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1AEE6" w14:textId="77777777" w:rsidR="006C7970" w:rsidRDefault="006C7970" w:rsidP="006C7970">
      <w:pPr>
        <w:spacing w:after="0"/>
        <w:ind w:left="1440" w:hanging="360"/>
        <w:jc w:val="both"/>
      </w:pPr>
    </w:p>
    <w:p w14:paraId="4A7C3312" w14:textId="77777777" w:rsidR="006C7970" w:rsidRPr="006C7970" w:rsidRDefault="006C7970" w:rsidP="00AA0378">
      <w:pPr>
        <w:spacing w:after="0"/>
        <w:jc w:val="both"/>
        <w:rPr>
          <w:bCs/>
        </w:rPr>
      </w:pPr>
    </w:p>
    <w:p w14:paraId="3B789764" w14:textId="77777777" w:rsidR="00AA0378" w:rsidRPr="00091A8B" w:rsidRDefault="00AA0378" w:rsidP="00AA0378">
      <w:pPr>
        <w:tabs>
          <w:tab w:val="left" w:pos="1134"/>
          <w:tab w:val="left" w:pos="1560"/>
          <w:tab w:val="left" w:pos="5103"/>
        </w:tabs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417AC2">
        <w:rPr>
          <w:rFonts w:ascii="Arial" w:eastAsia="Times New Roman" w:hAnsi="Arial" w:cs="Arial"/>
          <w:b/>
          <w:sz w:val="20"/>
          <w:u w:val="single"/>
          <w:lang w:eastAsia="es-ES"/>
        </w:rPr>
        <w:t>ANNEX NÚM. 1</w:t>
      </w:r>
      <w:r>
        <w:rPr>
          <w:rFonts w:ascii="Arial" w:eastAsia="Times New Roman" w:hAnsi="Arial" w:cs="Arial"/>
          <w:b/>
          <w:sz w:val="20"/>
          <w:u w:val="single"/>
          <w:lang w:eastAsia="es-ES"/>
        </w:rPr>
        <w:t>1</w:t>
      </w:r>
    </w:p>
    <w:p w14:paraId="1C54B524" w14:textId="77777777" w:rsidR="00AA0378" w:rsidRPr="00091A8B" w:rsidRDefault="00AA0378" w:rsidP="00AA03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77BE456" w14:textId="12FADF6F" w:rsidR="00AA0378" w:rsidRDefault="00AA0378" w:rsidP="00AA037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091A8B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DOCUMENT D’ALTRES ESPECIFICITATS TÈCNIQUES PARTICULARS</w:t>
      </w:r>
    </w:p>
    <w:p w14:paraId="513DDD6A" w14:textId="77777777" w:rsidR="00AA0378" w:rsidRPr="00AA0378" w:rsidRDefault="00AA0378" w:rsidP="00AA037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6F3962C" w14:textId="77777777" w:rsidR="00AA0378" w:rsidRDefault="00AA0378" w:rsidP="00AA0378">
      <w:pPr>
        <w:pStyle w:val="Pargrafdellista"/>
        <w:numPr>
          <w:ilvl w:val="0"/>
          <w:numId w:val="3"/>
        </w:numPr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A2E17">
        <w:rPr>
          <w:rFonts w:ascii="Arial" w:eastAsia="Times New Roman" w:hAnsi="Arial" w:cs="Arial"/>
          <w:sz w:val="20"/>
          <w:szCs w:val="20"/>
          <w:lang w:eastAsia="es-ES"/>
        </w:rPr>
        <w:t xml:space="preserve">El licitador haurà de designar un tècnic com a responsable/coordinador en matèria de seguretat i salut durant la redacció del projecte i que signarà com a Autor de l’Estudi de Seguretat i Salut indicant NIF, titulació, experiència i l’empresa a la que pertany. Aquesta proposta podrà recaure en el mateix tècnic que actuarà com Autor del projecte. La designació haurà de ser signada pel signant de l’oferta i pel tècnic designat d’acord amb l’annex </w:t>
      </w:r>
      <w:r>
        <w:rPr>
          <w:rFonts w:ascii="Arial" w:eastAsia="Times New Roman" w:hAnsi="Arial" w:cs="Arial"/>
          <w:sz w:val="20"/>
          <w:szCs w:val="20"/>
          <w:lang w:eastAsia="es-ES"/>
        </w:rPr>
        <w:t>7C</w:t>
      </w:r>
      <w:r w:rsidRPr="009A2E17">
        <w:rPr>
          <w:rFonts w:ascii="Arial" w:eastAsia="Times New Roman" w:hAnsi="Arial" w:cs="Arial"/>
          <w:sz w:val="20"/>
          <w:szCs w:val="20"/>
          <w:lang w:eastAsia="es-ES"/>
        </w:rPr>
        <w:t xml:space="preserve"> del Plec.</w:t>
      </w:r>
    </w:p>
    <w:p w14:paraId="79D51B81" w14:textId="77777777" w:rsidR="00AA0378" w:rsidRDefault="00AA0378" w:rsidP="00AA0378">
      <w:pPr>
        <w:pStyle w:val="Pargrafdellista"/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F8D1813" w14:textId="77777777" w:rsidR="00AA0378" w:rsidRDefault="00AA0378" w:rsidP="00AA0378">
      <w:pPr>
        <w:pStyle w:val="Pargrafdellista"/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A3B7B">
        <w:rPr>
          <w:rFonts w:ascii="Arial" w:eastAsia="Times New Roman" w:hAnsi="Arial" w:cs="Arial"/>
          <w:sz w:val="20"/>
          <w:szCs w:val="20"/>
          <w:lang w:eastAsia="es-ES"/>
        </w:rPr>
        <w:t xml:space="preserve">IMPORTANT: </w:t>
      </w:r>
    </w:p>
    <w:p w14:paraId="62E1869D" w14:textId="77777777" w:rsidR="00AA0378" w:rsidRDefault="00AA0378" w:rsidP="00AA0378">
      <w:pPr>
        <w:pStyle w:val="Pargrafdellista"/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0F61CAA" w14:textId="77777777" w:rsidR="00AA0378" w:rsidRPr="00814696" w:rsidRDefault="00AA0378" w:rsidP="00AA0378">
      <w:pPr>
        <w:pStyle w:val="Pargrafdellista"/>
        <w:numPr>
          <w:ilvl w:val="0"/>
          <w:numId w:val="5"/>
        </w:numPr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14696">
        <w:rPr>
          <w:rFonts w:ascii="Arial" w:eastAsia="Times New Roman" w:hAnsi="Arial" w:cs="Arial"/>
          <w:sz w:val="20"/>
          <w:szCs w:val="20"/>
          <w:lang w:eastAsia="es-ES"/>
        </w:rPr>
        <w:t>EN LA DOCUMENTACIÓ GRÀFICA NO ADJUNTAR RENDERS, SI S’INCLOUEN AQUESTS NO ES MOSTRARAN AL JURAT</w:t>
      </w:r>
    </w:p>
    <w:p w14:paraId="7CB6613F" w14:textId="77777777" w:rsidR="00AA0378" w:rsidRPr="00814696" w:rsidRDefault="00AA0378" w:rsidP="00AA0378">
      <w:pPr>
        <w:pStyle w:val="Pargrafdellista"/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BBDB6A1" w14:textId="77777777" w:rsidR="00AA0378" w:rsidRPr="00814696" w:rsidRDefault="00AA0378" w:rsidP="00AA0378">
      <w:pPr>
        <w:pStyle w:val="Pargrafdellista"/>
        <w:numPr>
          <w:ilvl w:val="0"/>
          <w:numId w:val="5"/>
        </w:numPr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14696">
        <w:rPr>
          <w:rFonts w:ascii="Arial" w:eastAsia="Times New Roman" w:hAnsi="Arial" w:cs="Arial"/>
          <w:sz w:val="20"/>
          <w:szCs w:val="20"/>
          <w:lang w:eastAsia="es-ES"/>
        </w:rPr>
        <w:t>ELS AUTORS DESIGNATS A L’ANNEX 7A NO PODRAN SER PRESENTATS COM A TÈCNICS EN LA PROPOSTA DE MILLORA DEL POSTERIOR PROCEDIMENT NEGOCIAT SENSE PUBLICITAT (NSP)</w:t>
      </w:r>
    </w:p>
    <w:p w14:paraId="381436E6" w14:textId="77777777" w:rsidR="00AA0378" w:rsidRPr="00814696" w:rsidRDefault="00AA0378" w:rsidP="00AA0378">
      <w:pPr>
        <w:pStyle w:val="Pargrafdellista"/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A8AEB7F" w14:textId="77777777" w:rsidR="00AA0378" w:rsidRDefault="00AA0378" w:rsidP="00AA0378">
      <w:pPr>
        <w:pStyle w:val="Pargrafdellista"/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E794E17" w14:textId="77777777" w:rsidR="00AA0378" w:rsidRPr="009A2E17" w:rsidRDefault="00AA0378" w:rsidP="00AA0378">
      <w:pPr>
        <w:spacing w:before="120" w:after="0" w:line="240" w:lineRule="auto"/>
        <w:ind w:left="360"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B59202" w14:textId="77777777" w:rsidR="00AA0378" w:rsidRDefault="00AA0378" w:rsidP="00AA0378">
      <w:pPr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C53F1">
        <w:rPr>
          <w:rFonts w:ascii="Arial" w:eastAsia="Times New Roman" w:hAnsi="Arial" w:cs="Arial"/>
          <w:sz w:val="20"/>
          <w:szCs w:val="20"/>
          <w:lang w:eastAsia="es-ES"/>
        </w:rPr>
        <w:t>S’adjunta al present ANNEX NUM.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11</w:t>
      </w:r>
      <w:r w:rsidRPr="003C53F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i als efectes </w:t>
      </w:r>
      <w:r w:rsidRPr="003C53F1">
        <w:rPr>
          <w:rFonts w:ascii="Arial" w:eastAsia="Times New Roman" w:hAnsi="Arial" w:cs="Arial"/>
          <w:sz w:val="20"/>
          <w:szCs w:val="20"/>
          <w:lang w:eastAsia="es-ES"/>
        </w:rPr>
        <w:t>la següent documentació addicional:</w:t>
      </w:r>
    </w:p>
    <w:p w14:paraId="26AF45C6" w14:textId="77777777" w:rsidR="00AA0378" w:rsidRDefault="00AA0378" w:rsidP="00AA0378">
      <w:pPr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D1477C0" w14:textId="77777777" w:rsidR="00AA0378" w:rsidRPr="00CC43AA" w:rsidRDefault="00AA0378" w:rsidP="00AA0378">
      <w:pPr>
        <w:pStyle w:val="Pargrafdellista"/>
        <w:numPr>
          <w:ilvl w:val="0"/>
          <w:numId w:val="4"/>
        </w:numPr>
        <w:spacing w:before="120" w:after="0" w:line="240" w:lineRule="auto"/>
        <w:ind w:right="-1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FD4B65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Dossier Encàrrec de l’actuació que inclou: </w:t>
      </w:r>
      <w:r w:rsidRPr="00CC43AA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Programa de necessitats (funcional), Plànols solar, Informe de compatibilitat urbanística, Informe ACA, Informe condicions higiènic sanitàries, Projecte de parcel·lació i Documents procés participatiu. </w:t>
      </w:r>
    </w:p>
    <w:p w14:paraId="0542CAC8" w14:textId="77777777" w:rsidR="00AA0378" w:rsidRPr="004B05E6" w:rsidRDefault="00AA0378" w:rsidP="00AA0378">
      <w:pPr>
        <w:pStyle w:val="Pargrafdellista"/>
        <w:spacing w:before="120" w:after="0" w:line="240" w:lineRule="auto"/>
        <w:ind w:left="1440" w:right="-1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E6A1FD0" w14:textId="77777777" w:rsidR="00AA0378" w:rsidRDefault="00AA0378" w:rsidP="00AA0378">
      <w:pPr>
        <w:pStyle w:val="Pargrafdellista"/>
        <w:numPr>
          <w:ilvl w:val="0"/>
          <w:numId w:val="4"/>
        </w:numPr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437A">
        <w:rPr>
          <w:rFonts w:ascii="Arial" w:eastAsia="Times New Roman" w:hAnsi="Arial" w:cs="Arial"/>
          <w:b/>
          <w:sz w:val="20"/>
          <w:szCs w:val="20"/>
          <w:lang w:eastAsia="es-ES"/>
        </w:rPr>
        <w:t>Criteris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A73F1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revisats </w:t>
      </w:r>
      <w:r w:rsidRPr="00CC43AA">
        <w:rPr>
          <w:rFonts w:ascii="Arial" w:eastAsia="Times New Roman" w:hAnsi="Arial" w:cs="Arial"/>
          <w:bCs/>
          <w:sz w:val="20"/>
          <w:szCs w:val="20"/>
          <w:lang w:eastAsia="es-ES"/>
        </w:rPr>
        <w:t>(202</w:t>
      </w:r>
      <w:r>
        <w:rPr>
          <w:rFonts w:ascii="Arial" w:eastAsia="Times New Roman" w:hAnsi="Arial" w:cs="Arial"/>
          <w:bCs/>
          <w:sz w:val="20"/>
          <w:szCs w:val="20"/>
          <w:lang w:eastAsia="es-ES"/>
        </w:rPr>
        <w:t>0</w:t>
      </w:r>
      <w:r w:rsidRPr="00CC43AA">
        <w:rPr>
          <w:rFonts w:ascii="Arial" w:eastAsia="Times New Roman" w:hAnsi="Arial" w:cs="Arial"/>
          <w:bCs/>
          <w:sz w:val="20"/>
          <w:szCs w:val="20"/>
          <w:lang w:eastAsia="es-ES"/>
        </w:rPr>
        <w:t>)</w:t>
      </w:r>
      <w:r w:rsidRPr="009A71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CC43AA">
        <w:rPr>
          <w:rFonts w:ascii="Arial" w:eastAsia="Times New Roman" w:hAnsi="Arial" w:cs="Arial"/>
          <w:bCs/>
          <w:sz w:val="20"/>
          <w:szCs w:val="20"/>
          <w:lang w:eastAsia="es-ES"/>
        </w:rPr>
        <w:t>Manual de criteris de disseny per a la construcció de centres educatius públics i</w:t>
      </w:r>
      <w:r w:rsidRPr="009A716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Guia Nous aprenentatges, nous espais </w:t>
      </w:r>
      <w:r w:rsidRPr="009A7169">
        <w:rPr>
          <w:rFonts w:ascii="Arial" w:eastAsia="Times New Roman" w:hAnsi="Arial" w:cs="Arial"/>
          <w:bCs/>
          <w:sz w:val="20"/>
          <w:szCs w:val="20"/>
          <w:lang w:eastAsia="es-ES"/>
        </w:rPr>
        <w:t>(2024).</w:t>
      </w:r>
      <w:r w:rsidRPr="00A0171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78536180" w14:textId="77777777" w:rsidR="00AA0378" w:rsidRPr="00A73F17" w:rsidRDefault="00AA0378" w:rsidP="00AA0378">
      <w:pPr>
        <w:pStyle w:val="Pargrafdellista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1D05DEB" w14:textId="77777777" w:rsidR="00AA0378" w:rsidRDefault="00AA0378" w:rsidP="00AA0378">
      <w:pPr>
        <w:pStyle w:val="Pargrafdellista"/>
        <w:numPr>
          <w:ilvl w:val="0"/>
          <w:numId w:val="4"/>
        </w:numPr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73F1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Esquemes organitzatius d’espais docents</w:t>
      </w:r>
      <w:r>
        <w:rPr>
          <w:rFonts w:ascii="Arial" w:eastAsia="Times New Roman" w:hAnsi="Arial" w:cs="Arial"/>
          <w:sz w:val="20"/>
          <w:szCs w:val="20"/>
          <w:lang w:eastAsia="es-ES"/>
        </w:rPr>
        <w:t>. (Fitxes)</w:t>
      </w:r>
    </w:p>
    <w:p w14:paraId="21AFC1EF" w14:textId="77777777" w:rsidR="00AA0378" w:rsidRPr="00913923" w:rsidRDefault="00AA0378" w:rsidP="00AA0378">
      <w:pPr>
        <w:pStyle w:val="Pargrafdellista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EAFC530" w14:textId="77777777" w:rsidR="00AA0378" w:rsidRPr="00CC43AA" w:rsidRDefault="00AA0378" w:rsidP="00AA0378">
      <w:pPr>
        <w:pStyle w:val="Pargrafdellista"/>
        <w:numPr>
          <w:ilvl w:val="0"/>
          <w:numId w:val="4"/>
        </w:numPr>
        <w:spacing w:before="120" w:after="0" w:line="240" w:lineRule="auto"/>
        <w:ind w:right="-1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627D5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Documentació del solar: </w:t>
      </w:r>
      <w:r w:rsidRPr="00CC43AA">
        <w:rPr>
          <w:rFonts w:ascii="Arial" w:eastAsia="Times New Roman" w:hAnsi="Arial" w:cs="Arial"/>
          <w:bCs/>
          <w:sz w:val="20"/>
          <w:szCs w:val="20"/>
          <w:lang w:eastAsia="es-ES"/>
        </w:rPr>
        <w:t>Topogràfic solar</w:t>
      </w:r>
      <w:r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2D i 3D</w:t>
      </w:r>
      <w:r w:rsidRPr="00CC43AA">
        <w:rPr>
          <w:rFonts w:ascii="Arial" w:eastAsia="Times New Roman" w:hAnsi="Arial" w:cs="Arial"/>
          <w:bCs/>
          <w:sz w:val="20"/>
          <w:szCs w:val="20"/>
          <w:lang w:eastAsia="es-ES"/>
        </w:rPr>
        <w:t>. Topogràfic amb definició límits solar.</w:t>
      </w:r>
    </w:p>
    <w:p w14:paraId="682CBAB2" w14:textId="77777777" w:rsidR="00AA0378" w:rsidRPr="00627D53" w:rsidRDefault="00AA0378" w:rsidP="00AA0378">
      <w:pPr>
        <w:pStyle w:val="Pargrafdellista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7032D09" w14:textId="77777777" w:rsidR="00AA0378" w:rsidRPr="00627D53" w:rsidRDefault="00AA0378" w:rsidP="00AA0378">
      <w:pPr>
        <w:pStyle w:val="Pargrafdellista"/>
        <w:numPr>
          <w:ilvl w:val="0"/>
          <w:numId w:val="4"/>
        </w:numPr>
        <w:spacing w:before="120" w:after="0" w:line="240" w:lineRule="auto"/>
        <w:ind w:right="-1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627D53">
        <w:rPr>
          <w:rFonts w:ascii="Arial" w:eastAsia="Times New Roman" w:hAnsi="Arial" w:cs="Arial"/>
          <w:b/>
          <w:sz w:val="20"/>
          <w:szCs w:val="20"/>
          <w:lang w:eastAsia="es-ES"/>
        </w:rPr>
        <w:t>Altres requeriments a considerar.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CC43AA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Plànol </w:t>
      </w:r>
      <w:r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Àmbit </w:t>
      </w:r>
      <w:r w:rsidRPr="00CC43AA">
        <w:rPr>
          <w:rFonts w:ascii="Arial" w:eastAsia="Times New Roman" w:hAnsi="Arial" w:cs="Arial"/>
          <w:bCs/>
          <w:sz w:val="20"/>
          <w:szCs w:val="20"/>
          <w:lang w:eastAsia="es-ES"/>
        </w:rPr>
        <w:t>de Fases i aclariments</w:t>
      </w:r>
      <w:r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. Altres requeriments. </w:t>
      </w:r>
    </w:p>
    <w:p w14:paraId="6FE37B19" w14:textId="77777777" w:rsidR="00AA0378" w:rsidRPr="00B6328A" w:rsidRDefault="00AA0378" w:rsidP="00AA0378">
      <w:pPr>
        <w:pStyle w:val="Pargrafdellista"/>
        <w:spacing w:before="120" w:after="0" w:line="240" w:lineRule="auto"/>
        <w:ind w:left="1440" w:right="-1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4F65D34" w14:textId="77777777" w:rsidR="00AA0378" w:rsidRPr="00D846DE" w:rsidRDefault="00AA0378" w:rsidP="00AA0378">
      <w:pPr>
        <w:pStyle w:val="Pargrafdellista"/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</w:pPr>
    </w:p>
    <w:p w14:paraId="7A6255C0" w14:textId="77777777" w:rsidR="00AA0378" w:rsidRDefault="00AA0378" w:rsidP="00AA0378">
      <w:pPr>
        <w:spacing w:before="120" w:after="0" w:line="240" w:lineRule="auto"/>
        <w:ind w:right="-1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C10B8A">
        <w:rPr>
          <w:rFonts w:ascii="Arial" w:eastAsia="Times New Roman" w:hAnsi="Arial" w:cs="Arial"/>
          <w:bCs/>
          <w:sz w:val="20"/>
          <w:szCs w:val="20"/>
          <w:lang w:eastAsia="es-ES"/>
        </w:rPr>
        <w:t>Enllaç a la documentació indicada: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 </w:t>
      </w:r>
    </w:p>
    <w:p w14:paraId="236035DC" w14:textId="77777777" w:rsidR="00AA0378" w:rsidRDefault="00AA0378" w:rsidP="00AA0378">
      <w:pPr>
        <w:spacing w:before="120" w:after="0" w:line="240" w:lineRule="auto"/>
        <w:ind w:right="-1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D6417C7" w14:textId="77777777" w:rsidR="00AA0378" w:rsidRPr="00D90E04" w:rsidRDefault="00AA0378" w:rsidP="00AA0378">
      <w:pPr>
        <w:pStyle w:val="Pargrafdellista"/>
      </w:pPr>
      <w:hyperlink r:id="rId7" w:history="1">
        <w:r w:rsidRPr="00A75EEA">
          <w:rPr>
            <w:rStyle w:val="Enlla"/>
          </w:rPr>
          <w:t>https://sftp.infraestructures.gencat.cat/?u=UY26BMR9&amp;p=YPU3X33a</w:t>
        </w:r>
      </w:hyperlink>
      <w:r w:rsidRPr="00D90E04">
        <w:t xml:space="preserve"> </w:t>
      </w:r>
    </w:p>
    <w:p w14:paraId="44F3EDDF" w14:textId="77777777" w:rsidR="00A34351" w:rsidRPr="00D90E04" w:rsidRDefault="00A34351" w:rsidP="00D90E04"/>
    <w:sectPr w:rsidR="00A34351" w:rsidRPr="00D90E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9A7F4" w14:textId="77777777" w:rsidR="00D73027" w:rsidRDefault="00D73027" w:rsidP="006C7970">
      <w:pPr>
        <w:spacing w:after="0" w:line="240" w:lineRule="auto"/>
      </w:pPr>
      <w:r>
        <w:separator/>
      </w:r>
    </w:p>
  </w:endnote>
  <w:endnote w:type="continuationSeparator" w:id="0">
    <w:p w14:paraId="2CF8DA0F" w14:textId="77777777" w:rsidR="00D73027" w:rsidRDefault="00D73027" w:rsidP="006C7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BA9E" w14:textId="77777777" w:rsidR="00D73027" w:rsidRDefault="00D73027" w:rsidP="006C7970">
      <w:pPr>
        <w:spacing w:after="0" w:line="240" w:lineRule="auto"/>
      </w:pPr>
      <w:r>
        <w:separator/>
      </w:r>
    </w:p>
  </w:footnote>
  <w:footnote w:type="continuationSeparator" w:id="0">
    <w:p w14:paraId="278857D4" w14:textId="77777777" w:rsidR="00D73027" w:rsidRDefault="00D73027" w:rsidP="006C7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6F66" w14:textId="1F84FCCE" w:rsidR="006C7970" w:rsidRDefault="006C7970">
    <w:pPr>
      <w:pStyle w:val="Capaler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8E1035" wp14:editId="3BFB247B">
          <wp:simplePos x="0" y="0"/>
          <wp:positionH relativeFrom="column">
            <wp:posOffset>4192377</wp:posOffset>
          </wp:positionH>
          <wp:positionV relativeFrom="paragraph">
            <wp:posOffset>-10605</wp:posOffset>
          </wp:positionV>
          <wp:extent cx="1330325" cy="451485"/>
          <wp:effectExtent l="0" t="0" r="3175" b="5715"/>
          <wp:wrapSquare wrapText="bothSides"/>
          <wp:docPr id="140696157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961575" name="Imat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D0766C0" wp14:editId="5FFDA2DF">
          <wp:extent cx="1698625" cy="460375"/>
          <wp:effectExtent l="0" t="0" r="0" b="0"/>
          <wp:docPr id="757791149" name="Imatge 1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791149" name="Imatge 757791149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625" cy="460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C797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14113"/>
    <w:multiLevelType w:val="hybridMultilevel"/>
    <w:tmpl w:val="FC8639FA"/>
    <w:lvl w:ilvl="0" w:tplc="7848F04A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A667E2"/>
    <w:multiLevelType w:val="hybridMultilevel"/>
    <w:tmpl w:val="008E9598"/>
    <w:lvl w:ilvl="0" w:tplc="66344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344F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3255A"/>
    <w:multiLevelType w:val="hybridMultilevel"/>
    <w:tmpl w:val="60AC01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E7626"/>
    <w:multiLevelType w:val="hybridMultilevel"/>
    <w:tmpl w:val="B7DE7524"/>
    <w:lvl w:ilvl="0" w:tplc="5BB49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665596">
    <w:abstractNumId w:val="2"/>
  </w:num>
  <w:num w:numId="2" w16cid:durableId="2084718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4634436">
    <w:abstractNumId w:val="1"/>
  </w:num>
  <w:num w:numId="4" w16cid:durableId="1259025801">
    <w:abstractNumId w:val="0"/>
  </w:num>
  <w:num w:numId="5" w16cid:durableId="493646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04"/>
    <w:rsid w:val="006070E4"/>
    <w:rsid w:val="006C7970"/>
    <w:rsid w:val="009D0411"/>
    <w:rsid w:val="00A34351"/>
    <w:rsid w:val="00A6563B"/>
    <w:rsid w:val="00AA0378"/>
    <w:rsid w:val="00BD7DD0"/>
    <w:rsid w:val="00D73027"/>
    <w:rsid w:val="00D9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9B97E"/>
  <w15:chartTrackingRefBased/>
  <w15:docId w15:val="{7A6FC6BD-5FF7-4599-8499-5636B090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D90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90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90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90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90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90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90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90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90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90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90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90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90E0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90E0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90E0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90E0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90E0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90E0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90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90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90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90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0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90E0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90E0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90E0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90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90E0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90E04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D90E04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90E04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6C7970"/>
    <w:rPr>
      <w:color w:val="96607D" w:themeColor="followed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6C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C7970"/>
  </w:style>
  <w:style w:type="paragraph" w:styleId="Peu">
    <w:name w:val="footer"/>
    <w:basedOn w:val="Normal"/>
    <w:link w:val="PeuCar"/>
    <w:uiPriority w:val="99"/>
    <w:unhideWhenUsed/>
    <w:rsid w:val="006C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C7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ftp.infraestructures.gencat.cat/?u=UY26BMR9&amp;p=YPU3X33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265</Words>
  <Characters>1446</Characters>
  <Application>Microsoft Office Word</Application>
  <DocSecurity>0</DocSecurity>
  <Lines>90</Lines>
  <Paragraphs>28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Berenguer Sánchez, Marina</dc:creator>
  <cp:keywords/>
  <dc:description/>
  <cp:lastModifiedBy>Berenguer Sánchez, Marina</cp:lastModifiedBy>
  <cp:revision>2</cp:revision>
  <dcterms:created xsi:type="dcterms:W3CDTF">2025-06-18T08:41:00Z</dcterms:created>
  <dcterms:modified xsi:type="dcterms:W3CDTF">2025-06-18T15:53:00Z</dcterms:modified>
</cp:coreProperties>
</file>