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93AD" w14:textId="77777777" w:rsidR="008652D2" w:rsidRPr="008652D2" w:rsidRDefault="008652D2" w:rsidP="008652D2">
      <w:pPr>
        <w:widowControl w:val="0"/>
        <w:autoSpaceDE w:val="0"/>
        <w:autoSpaceDN w:val="0"/>
        <w:spacing w:before="93" w:after="0" w:line="240" w:lineRule="auto"/>
        <w:outlineLvl w:val="0"/>
        <w:rPr>
          <w:rFonts w:ascii="Helvetica" w:eastAsia="Arial" w:hAnsi="Helvetica" w:cs="Arial"/>
          <w:b/>
          <w:bCs/>
          <w:kern w:val="0"/>
          <w:u w:val="single"/>
          <w:lang w:eastAsia="ca-ES" w:bidi="ca-ES"/>
          <w14:ligatures w14:val="none"/>
        </w:rPr>
      </w:pPr>
      <w:r w:rsidRPr="008652D2">
        <w:rPr>
          <w:rFonts w:ascii="Helvetica" w:eastAsia="Arial" w:hAnsi="Helvetica" w:cs="Arial"/>
          <w:b/>
          <w:bCs/>
          <w:kern w:val="0"/>
          <w:u w:val="single"/>
          <w:lang w:eastAsia="ca-ES" w:bidi="ca-ES"/>
          <w14:ligatures w14:val="none"/>
        </w:rPr>
        <w:t>ANNEX 5: ALTRES OBLIGACIONS</w:t>
      </w:r>
    </w:p>
    <w:p w14:paraId="0D863CE7" w14:textId="77777777" w:rsidR="008652D2" w:rsidRPr="008652D2" w:rsidRDefault="008652D2" w:rsidP="008652D2">
      <w:pPr>
        <w:widowControl w:val="0"/>
        <w:autoSpaceDE w:val="0"/>
        <w:autoSpaceDN w:val="0"/>
        <w:spacing w:before="93" w:after="0" w:line="240" w:lineRule="auto"/>
        <w:outlineLvl w:val="0"/>
        <w:rPr>
          <w:rFonts w:ascii="Helvetica" w:eastAsia="Arial" w:hAnsi="Helvetica" w:cs="Arial"/>
          <w:b/>
          <w:bCs/>
          <w:kern w:val="0"/>
          <w:lang w:eastAsia="ca-ES" w:bidi="ca-ES"/>
          <w14:ligatures w14:val="none"/>
        </w:rPr>
      </w:pPr>
    </w:p>
    <w:p w14:paraId="71DB105A" w14:textId="77777777" w:rsidR="008652D2" w:rsidRPr="008652D2" w:rsidRDefault="008652D2" w:rsidP="008652D2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kern w:val="0"/>
          <w:sz w:val="28"/>
          <w:lang w:eastAsia="ca-ES" w:bidi="ca-ES"/>
          <w14:ligatures w14:val="none"/>
        </w:rPr>
      </w:pPr>
    </w:p>
    <w:p w14:paraId="7C0F53DD" w14:textId="77777777" w:rsidR="008652D2" w:rsidRPr="008652D2" w:rsidRDefault="008652D2" w:rsidP="008652D2">
      <w:pPr>
        <w:widowControl w:val="0"/>
        <w:tabs>
          <w:tab w:val="left" w:pos="1445"/>
          <w:tab w:val="left" w:pos="1446"/>
        </w:tabs>
        <w:autoSpaceDE w:val="0"/>
        <w:autoSpaceDN w:val="0"/>
        <w:spacing w:before="1" w:after="0" w:line="240" w:lineRule="auto"/>
        <w:rPr>
          <w:rFonts w:ascii="Helvetica" w:eastAsia="Arial" w:hAnsi="Helvetica" w:cs="Arial"/>
          <w:b/>
          <w:kern w:val="0"/>
          <w:lang w:eastAsia="ca-ES" w:bidi="ca-ES"/>
          <w14:ligatures w14:val="none"/>
        </w:rPr>
      </w:pPr>
      <w:bookmarkStart w:id="0" w:name="_Hlk85551283"/>
      <w:r w:rsidRPr="008652D2">
        <w:rPr>
          <w:rFonts w:ascii="Helvetica" w:eastAsia="Arial" w:hAnsi="Helvetica" w:cs="Arial"/>
          <w:b/>
          <w:kern w:val="0"/>
          <w:lang w:eastAsia="ca-ES" w:bidi="ca-ES"/>
          <w14:ligatures w14:val="none"/>
        </w:rPr>
        <w:t>ADSCRIPCIÓ DE MITJANS PERSONALS I/O</w:t>
      </w:r>
      <w:r w:rsidRPr="008652D2">
        <w:rPr>
          <w:rFonts w:ascii="Helvetica" w:eastAsia="Arial" w:hAnsi="Helvetica" w:cs="Arial"/>
          <w:b/>
          <w:spacing w:val="-4"/>
          <w:kern w:val="0"/>
          <w:lang w:eastAsia="ca-ES" w:bidi="ca-ES"/>
          <w14:ligatures w14:val="none"/>
        </w:rPr>
        <w:t xml:space="preserve"> </w:t>
      </w:r>
      <w:r w:rsidRPr="008652D2">
        <w:rPr>
          <w:rFonts w:ascii="Helvetica" w:eastAsia="Arial" w:hAnsi="Helvetica" w:cs="Arial"/>
          <w:b/>
          <w:kern w:val="0"/>
          <w:lang w:eastAsia="ca-ES" w:bidi="ca-ES"/>
          <w14:ligatures w14:val="none"/>
        </w:rPr>
        <w:t>MATERIALS</w:t>
      </w:r>
    </w:p>
    <w:bookmarkEnd w:id="0"/>
    <w:p w14:paraId="73113932" w14:textId="77777777" w:rsidR="008652D2" w:rsidRPr="008652D2" w:rsidRDefault="008652D2" w:rsidP="008652D2">
      <w:pPr>
        <w:widowControl w:val="0"/>
        <w:autoSpaceDE w:val="0"/>
        <w:autoSpaceDN w:val="0"/>
        <w:spacing w:after="0" w:line="240" w:lineRule="auto"/>
        <w:ind w:right="64"/>
        <w:jc w:val="both"/>
        <w:rPr>
          <w:rFonts w:ascii="Helvetica" w:eastAsia="Arial" w:hAnsi="Helvetica" w:cs="Helvetica"/>
          <w:color w:val="FF0000"/>
          <w:kern w:val="0"/>
          <w:sz w:val="20"/>
          <w:lang w:eastAsia="ca-ES" w:bidi="ca-ES"/>
          <w14:ligatures w14:val="none"/>
        </w:rPr>
      </w:pPr>
    </w:p>
    <w:p w14:paraId="76CC335D" w14:textId="77777777" w:rsidR="008652D2" w:rsidRPr="008652D2" w:rsidRDefault="008652D2" w:rsidP="008652D2">
      <w:pPr>
        <w:widowControl w:val="0"/>
        <w:autoSpaceDE w:val="0"/>
        <w:autoSpaceDN w:val="0"/>
        <w:spacing w:after="0" w:line="240" w:lineRule="auto"/>
        <w:jc w:val="both"/>
        <w:rPr>
          <w:rFonts w:ascii="Helvetica" w:eastAsia="Arial" w:hAnsi="Helvetica" w:cs="Helvetica"/>
          <w:b/>
          <w:kern w:val="0"/>
          <w14:ligatures w14:val="none"/>
        </w:rPr>
      </w:pPr>
    </w:p>
    <w:p w14:paraId="12DB6EE6" w14:textId="77777777" w:rsidR="008652D2" w:rsidRPr="008652D2" w:rsidRDefault="008652D2" w:rsidP="008652D2">
      <w:pPr>
        <w:widowControl w:val="0"/>
        <w:autoSpaceDE w:val="0"/>
        <w:autoSpaceDN w:val="0"/>
        <w:spacing w:after="0" w:line="276" w:lineRule="auto"/>
        <w:jc w:val="both"/>
        <w:rPr>
          <w:rFonts w:ascii="Helvetica" w:eastAsia="Arial" w:hAnsi="Helvetica" w:cs="Helvetica"/>
          <w:bCs/>
          <w:kern w:val="0"/>
          <w14:ligatures w14:val="none"/>
        </w:rPr>
      </w:pPr>
      <w:r w:rsidRPr="008652D2">
        <w:rPr>
          <w:rFonts w:ascii="Helvetica" w:eastAsia="Arial" w:hAnsi="Helvetica" w:cs="Helvetica"/>
          <w:bCs/>
          <w:kern w:val="0"/>
          <w14:ligatures w14:val="none"/>
        </w:rPr>
        <w:t>El Sr./Sra. .................amb DNI................, com a ....................de l’empresa ..........................en nom i representació d’aquesta empresa, amb residència al...........................i amb NIF.................declara que, assabentat/</w:t>
      </w:r>
      <w:proofErr w:type="spellStart"/>
      <w:r w:rsidRPr="008652D2">
        <w:rPr>
          <w:rFonts w:ascii="Helvetica" w:eastAsia="Arial" w:hAnsi="Helvetica" w:cs="Helvetica"/>
          <w:bCs/>
          <w:kern w:val="0"/>
          <w14:ligatures w14:val="none"/>
        </w:rPr>
        <w:t>ada</w:t>
      </w:r>
      <w:proofErr w:type="spellEnd"/>
      <w:r w:rsidRPr="008652D2">
        <w:rPr>
          <w:rFonts w:ascii="Helvetica" w:eastAsia="Arial" w:hAnsi="Helvetica" w:cs="Helvetica"/>
          <w:bCs/>
          <w:kern w:val="0"/>
          <w14:ligatures w14:val="none"/>
        </w:rPr>
        <w:t xml:space="preserve"> de les condicions i els requisits que s’exigeixen per poder ser empresa adjudicatària del contracte EC_2025/16: Assistència tècnica per a l’elaboració de l’Enquesta de Mobilitat Quotidiana (EMQ) 2025 a l’àmbit territorial de l’ATM del Camp de Tarragona i caracterització de la mobilitat</w:t>
      </w:r>
    </w:p>
    <w:p w14:paraId="073A27A1" w14:textId="77777777" w:rsidR="008652D2" w:rsidRPr="008652D2" w:rsidRDefault="008652D2" w:rsidP="008652D2">
      <w:pPr>
        <w:widowControl w:val="0"/>
        <w:autoSpaceDE w:val="0"/>
        <w:autoSpaceDN w:val="0"/>
        <w:spacing w:after="0" w:line="276" w:lineRule="auto"/>
        <w:jc w:val="both"/>
        <w:rPr>
          <w:rFonts w:ascii="Helvetica" w:eastAsia="Arial" w:hAnsi="Helvetica" w:cs="Helvetica"/>
          <w:bCs/>
          <w:kern w:val="0"/>
          <w14:ligatures w14:val="none"/>
        </w:rPr>
      </w:pPr>
    </w:p>
    <w:p w14:paraId="5D0EF632" w14:textId="77777777" w:rsidR="008652D2" w:rsidRPr="008652D2" w:rsidRDefault="008652D2" w:rsidP="008652D2">
      <w:pPr>
        <w:widowControl w:val="0"/>
        <w:autoSpaceDE w:val="0"/>
        <w:autoSpaceDN w:val="0"/>
        <w:spacing w:after="0" w:line="276" w:lineRule="auto"/>
        <w:jc w:val="both"/>
        <w:rPr>
          <w:rFonts w:ascii="Helvetica" w:eastAsia="Arial" w:hAnsi="Helvetica" w:cs="Helvetica"/>
          <w:bCs/>
          <w:kern w:val="0"/>
          <w14:ligatures w14:val="none"/>
        </w:rPr>
      </w:pPr>
      <w:r w:rsidRPr="008652D2">
        <w:rPr>
          <w:rFonts w:ascii="Helvetica" w:eastAsia="Arial" w:hAnsi="Helvetica" w:cs="Helvetica"/>
          <w:bCs/>
          <w:kern w:val="0"/>
          <w14:ligatures w14:val="none"/>
        </w:rPr>
        <w:t>DECLARA que es compromet a adscriure a l’execució del contracte</w:t>
      </w:r>
      <w:r w:rsidRPr="008652D2">
        <w:rPr>
          <w:rFonts w:ascii="Arial" w:eastAsia="Arial" w:hAnsi="Arial" w:cs="Arial"/>
          <w:kern w:val="0"/>
          <w:lang w:eastAsia="ca-ES" w:bidi="ca-ES"/>
          <w14:ligatures w14:val="none"/>
        </w:rPr>
        <w:t xml:space="preserve"> </w:t>
      </w:r>
      <w:r w:rsidRPr="008652D2">
        <w:rPr>
          <w:rFonts w:ascii="Helvetica" w:eastAsia="Arial" w:hAnsi="Helvetica" w:cs="Helvetica"/>
          <w:bCs/>
          <w:kern w:val="0"/>
          <w14:ligatures w14:val="none"/>
        </w:rPr>
        <w:t>els mitjans establerts a l’apartat G.3 del quadre de característiques del Plec de Clàusules Administratives Particulars. En cas de substitució, d’algun, alguns o tots aquests mitjans, s’ha de comunicar prèviament a la persona responsable del contracte que, prèviament a l’acceptació de la substitució, comprovarà que reuneixen els requisits exigits.</w:t>
      </w:r>
    </w:p>
    <w:p w14:paraId="091F5D97" w14:textId="77777777" w:rsidR="008652D2" w:rsidRDefault="008652D2" w:rsidP="008652D2"/>
    <w:sectPr w:rsidR="008652D2" w:rsidSect="008652D2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498" w14:textId="77777777" w:rsidR="008652D2" w:rsidRDefault="008652D2" w:rsidP="008652D2">
      <w:pPr>
        <w:spacing w:after="0" w:line="240" w:lineRule="auto"/>
      </w:pPr>
      <w:r>
        <w:separator/>
      </w:r>
    </w:p>
  </w:endnote>
  <w:endnote w:type="continuationSeparator" w:id="0">
    <w:p w14:paraId="45E9430C" w14:textId="77777777" w:rsidR="008652D2" w:rsidRDefault="008652D2" w:rsidP="0086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4C51" w14:textId="77777777" w:rsidR="008652D2" w:rsidRDefault="008652D2" w:rsidP="008652D2">
      <w:pPr>
        <w:spacing w:after="0" w:line="240" w:lineRule="auto"/>
      </w:pPr>
      <w:r>
        <w:separator/>
      </w:r>
    </w:p>
  </w:footnote>
  <w:footnote w:type="continuationSeparator" w:id="0">
    <w:p w14:paraId="15903E51" w14:textId="77777777" w:rsidR="008652D2" w:rsidRDefault="008652D2" w:rsidP="0086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84A" w14:textId="1D75B250" w:rsidR="008652D2" w:rsidRDefault="008652D2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47465897" wp14:editId="5CCA87ED">
          <wp:simplePos x="0" y="0"/>
          <wp:positionH relativeFrom="page">
            <wp:posOffset>962371</wp:posOffset>
          </wp:positionH>
          <wp:positionV relativeFrom="page">
            <wp:posOffset>234199</wp:posOffset>
          </wp:positionV>
          <wp:extent cx="1590535" cy="509016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535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C109A"/>
    <w:multiLevelType w:val="hybridMultilevel"/>
    <w:tmpl w:val="093E0A2A"/>
    <w:lvl w:ilvl="0" w:tplc="411A11AE">
      <w:start w:val="1"/>
      <w:numFmt w:val="decimal"/>
      <w:lvlText w:val="%1."/>
      <w:lvlJc w:val="left"/>
      <w:pPr>
        <w:ind w:left="1445" w:hanging="568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ca-ES" w:eastAsia="ca-ES" w:bidi="ca-ES"/>
      </w:rPr>
    </w:lvl>
    <w:lvl w:ilvl="1" w:tplc="88FE1C9E">
      <w:numFmt w:val="bullet"/>
      <w:lvlText w:val="□"/>
      <w:lvlJc w:val="left"/>
      <w:pPr>
        <w:ind w:left="1671" w:hanging="226"/>
      </w:pPr>
      <w:rPr>
        <w:rFonts w:ascii="Arial" w:eastAsia="Arial" w:hAnsi="Arial" w:cs="Arial" w:hint="default"/>
        <w:w w:val="123"/>
        <w:sz w:val="22"/>
        <w:szCs w:val="22"/>
        <w:lang w:val="ca-ES" w:eastAsia="ca-ES" w:bidi="ca-ES"/>
      </w:rPr>
    </w:lvl>
    <w:lvl w:ilvl="2" w:tplc="38022BE4">
      <w:numFmt w:val="bullet"/>
      <w:lvlText w:val="•"/>
      <w:lvlJc w:val="left"/>
      <w:pPr>
        <w:ind w:left="2633" w:hanging="226"/>
      </w:pPr>
      <w:rPr>
        <w:rFonts w:hint="default"/>
        <w:lang w:val="ca-ES" w:eastAsia="ca-ES" w:bidi="ca-ES"/>
      </w:rPr>
    </w:lvl>
    <w:lvl w:ilvl="3" w:tplc="2690BA44">
      <w:numFmt w:val="bullet"/>
      <w:lvlText w:val="•"/>
      <w:lvlJc w:val="left"/>
      <w:pPr>
        <w:ind w:left="3587" w:hanging="226"/>
      </w:pPr>
      <w:rPr>
        <w:rFonts w:hint="default"/>
        <w:lang w:val="ca-ES" w:eastAsia="ca-ES" w:bidi="ca-ES"/>
      </w:rPr>
    </w:lvl>
    <w:lvl w:ilvl="4" w:tplc="700E2ABA">
      <w:numFmt w:val="bullet"/>
      <w:lvlText w:val="•"/>
      <w:lvlJc w:val="left"/>
      <w:pPr>
        <w:ind w:left="4541" w:hanging="226"/>
      </w:pPr>
      <w:rPr>
        <w:rFonts w:hint="default"/>
        <w:lang w:val="ca-ES" w:eastAsia="ca-ES" w:bidi="ca-ES"/>
      </w:rPr>
    </w:lvl>
    <w:lvl w:ilvl="5" w:tplc="812A9E3A">
      <w:numFmt w:val="bullet"/>
      <w:lvlText w:val="•"/>
      <w:lvlJc w:val="left"/>
      <w:pPr>
        <w:ind w:left="5495" w:hanging="226"/>
      </w:pPr>
      <w:rPr>
        <w:rFonts w:hint="default"/>
        <w:lang w:val="ca-ES" w:eastAsia="ca-ES" w:bidi="ca-ES"/>
      </w:rPr>
    </w:lvl>
    <w:lvl w:ilvl="6" w:tplc="802E00BE">
      <w:numFmt w:val="bullet"/>
      <w:lvlText w:val="•"/>
      <w:lvlJc w:val="left"/>
      <w:pPr>
        <w:ind w:left="6449" w:hanging="226"/>
      </w:pPr>
      <w:rPr>
        <w:rFonts w:hint="default"/>
        <w:lang w:val="ca-ES" w:eastAsia="ca-ES" w:bidi="ca-ES"/>
      </w:rPr>
    </w:lvl>
    <w:lvl w:ilvl="7" w:tplc="C5DC3ECA">
      <w:numFmt w:val="bullet"/>
      <w:lvlText w:val="•"/>
      <w:lvlJc w:val="left"/>
      <w:pPr>
        <w:ind w:left="7402" w:hanging="226"/>
      </w:pPr>
      <w:rPr>
        <w:rFonts w:hint="default"/>
        <w:lang w:val="ca-ES" w:eastAsia="ca-ES" w:bidi="ca-ES"/>
      </w:rPr>
    </w:lvl>
    <w:lvl w:ilvl="8" w:tplc="421A4868">
      <w:numFmt w:val="bullet"/>
      <w:lvlText w:val="•"/>
      <w:lvlJc w:val="left"/>
      <w:pPr>
        <w:ind w:left="8356" w:hanging="226"/>
      </w:pPr>
      <w:rPr>
        <w:rFonts w:hint="default"/>
        <w:lang w:val="ca-ES" w:eastAsia="ca-ES" w:bidi="ca-ES"/>
      </w:rPr>
    </w:lvl>
  </w:abstractNum>
  <w:num w:numId="1" w16cid:durableId="57089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D2"/>
    <w:rsid w:val="008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4741"/>
  <w15:chartTrackingRefBased/>
  <w15:docId w15:val="{0211DE4E-49C0-4D15-9F34-0C44046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5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652D2"/>
  </w:style>
  <w:style w:type="paragraph" w:styleId="Peu">
    <w:name w:val="footer"/>
    <w:basedOn w:val="Normal"/>
    <w:link w:val="PeuCar"/>
    <w:uiPriority w:val="99"/>
    <w:unhideWhenUsed/>
    <w:rsid w:val="00865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6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Generalitat de Catalunya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Mazuera Murillo</dc:creator>
  <cp:keywords/>
  <dc:description/>
  <cp:lastModifiedBy>Angie Mazuera Murillo</cp:lastModifiedBy>
  <cp:revision>1</cp:revision>
  <dcterms:created xsi:type="dcterms:W3CDTF">2025-07-16T10:12:00Z</dcterms:created>
  <dcterms:modified xsi:type="dcterms:W3CDTF">2025-07-16T10:13:00Z</dcterms:modified>
</cp:coreProperties>
</file>