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6BFF" w14:textId="77777777" w:rsidR="00202F43" w:rsidRPr="00916EBD" w:rsidRDefault="00202F43" w:rsidP="00916EBD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D05B93" w:rsidRPr="00916EBD" w14:paraId="356527DF" w14:textId="77777777" w:rsidTr="00AA0B9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A3F1457" w14:textId="77777777" w:rsidR="00D05B93" w:rsidRPr="00916EBD" w:rsidRDefault="00D05B93" w:rsidP="00916EBD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6EBD">
              <w:rPr>
                <w:rFonts w:asciiTheme="minorHAnsi" w:hAnsiTheme="minorHAnsi" w:cs="Arial"/>
                <w:b/>
                <w:sz w:val="22"/>
                <w:szCs w:val="22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C2D5E" w14:textId="77777777" w:rsidR="00D05B93" w:rsidRPr="00916EBD" w:rsidRDefault="00D05B93" w:rsidP="0091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="Arial"/>
                <w:b/>
                <w:sz w:val="22"/>
                <w:szCs w:val="22"/>
                <w:lang w:val="de-DE"/>
              </w:rPr>
            </w:pPr>
            <w:r w:rsidRPr="00916EBD">
              <w:rPr>
                <w:rFonts w:asciiTheme="minorHAnsi" w:hAnsiTheme="minorHAnsi" w:cs="Arial"/>
                <w:b/>
                <w:sz w:val="22"/>
                <w:szCs w:val="22"/>
              </w:rPr>
              <w:t>MODEL CRITERIS AVALUABLES MITJANÇANT FORMULES AUTOMÀTIQUES: Altres criteris</w:t>
            </w:r>
          </w:p>
        </w:tc>
      </w:tr>
      <w:tr w:rsidR="00D05B93" w:rsidRPr="00916EBD" w14:paraId="096DD0D9" w14:textId="77777777" w:rsidTr="00916EBD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B75CBF" w14:textId="77777777" w:rsidR="00D05B93" w:rsidRPr="00916EBD" w:rsidRDefault="00D05B93" w:rsidP="00916EBD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6EB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</w:t>
            </w:r>
            <w:r w:rsidRPr="00916EBD"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  <w:t>Declaració, OBLIGATORIA, a lliurar al sobre número B2)</w:t>
            </w:r>
          </w:p>
        </w:tc>
      </w:tr>
    </w:tbl>
    <w:p w14:paraId="54F1D6EB" w14:textId="77777777" w:rsidR="00AA0B9B" w:rsidRPr="00916EBD" w:rsidRDefault="00AA0B9B" w:rsidP="00916EBD">
      <w:pPr>
        <w:spacing w:after="0"/>
        <w:rPr>
          <w:rFonts w:eastAsia="Times New Roman" w:cs="Arial"/>
          <w:b/>
          <w:lang w:eastAsia="ca-ES"/>
        </w:rPr>
      </w:pPr>
    </w:p>
    <w:p w14:paraId="5CCED727" w14:textId="77777777" w:rsidR="00AA0B9B" w:rsidRPr="00916EBD" w:rsidRDefault="00AA0B9B" w:rsidP="00916EBD">
      <w:pPr>
        <w:spacing w:after="0"/>
        <w:rPr>
          <w:rFonts w:eastAsia="Times New Roman" w:cs="Arial"/>
          <w:b/>
          <w:lang w:eastAsia="ca-ES"/>
        </w:rPr>
      </w:pPr>
    </w:p>
    <w:p w14:paraId="0620CE96" w14:textId="77777777" w:rsidR="00AA0B9B" w:rsidRPr="00916EBD" w:rsidRDefault="00AA0B9B" w:rsidP="00916EBD">
      <w:pPr>
        <w:spacing w:after="0"/>
        <w:jc w:val="both"/>
        <w:rPr>
          <w:rFonts w:eastAsia="Times New Roman" w:cs="Arial"/>
          <w:lang w:eastAsia="ca-ES"/>
        </w:rPr>
      </w:pPr>
      <w:r w:rsidRPr="00916EBD">
        <w:rPr>
          <w:rFonts w:eastAsia="Times New Roman" w:cs="Arial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6734AD25" w14:textId="77777777" w:rsidR="00AA0B9B" w:rsidRPr="00916EBD" w:rsidRDefault="00AA0B9B" w:rsidP="00916EBD">
      <w:pPr>
        <w:spacing w:after="0"/>
        <w:jc w:val="both"/>
        <w:rPr>
          <w:rFonts w:eastAsia="Times New Roman" w:cs="Arial"/>
          <w:b/>
          <w:lang w:eastAsia="ca-ES"/>
        </w:rPr>
      </w:pPr>
    </w:p>
    <w:p w14:paraId="6AE360E5" w14:textId="77777777" w:rsidR="00AA0B9B" w:rsidRPr="00916EBD" w:rsidRDefault="00AA0B9B" w:rsidP="00916EBD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spacing w:val="-3"/>
          <w:u w:val="single"/>
          <w:lang w:eastAsia="es-ES"/>
        </w:rPr>
      </w:pPr>
    </w:p>
    <w:p w14:paraId="30092615" w14:textId="77777777" w:rsidR="00202F43" w:rsidRPr="00916EBD" w:rsidRDefault="00202F43" w:rsidP="00916EBD">
      <w:pPr>
        <w:numPr>
          <w:ilvl w:val="0"/>
          <w:numId w:val="3"/>
        </w:numPr>
        <w:tabs>
          <w:tab w:val="clear" w:pos="-6472"/>
          <w:tab w:val="num" w:pos="552"/>
          <w:tab w:val="num" w:pos="860"/>
          <w:tab w:val="num" w:pos="1068"/>
          <w:tab w:val="num" w:pos="1146"/>
          <w:tab w:val="left" w:pos="4678"/>
          <w:tab w:val="left" w:pos="5245"/>
        </w:tabs>
        <w:suppressAutoHyphens/>
        <w:spacing w:after="0"/>
        <w:ind w:left="552" w:hanging="268"/>
        <w:contextualSpacing/>
        <w:jc w:val="both"/>
        <w:rPr>
          <w:rFonts w:eastAsia="Times New Roman" w:cs="Arial"/>
          <w:b/>
          <w:spacing w:val="-3"/>
          <w:u w:val="single"/>
          <w:lang w:eastAsia="es-ES"/>
        </w:rPr>
      </w:pPr>
      <w:r w:rsidRPr="00916EBD">
        <w:rPr>
          <w:rFonts w:eastAsia="Times New Roman" w:cs="Arial"/>
          <w:b/>
          <w:spacing w:val="-3"/>
          <w:u w:val="single"/>
          <w:lang w:eastAsia="es-ES"/>
        </w:rPr>
        <w:t xml:space="preserve">Criteris qualitatius avaluables mitjançant fórmules automàtiques: </w:t>
      </w:r>
    </w:p>
    <w:p w14:paraId="6A06B4E4" w14:textId="77777777" w:rsidR="00202F43" w:rsidRPr="00916EBD" w:rsidRDefault="00202F43" w:rsidP="00916EBD">
      <w:pPr>
        <w:tabs>
          <w:tab w:val="left" w:pos="567"/>
        </w:tabs>
        <w:spacing w:after="0"/>
        <w:contextualSpacing/>
        <w:jc w:val="both"/>
        <w:rPr>
          <w:rFonts w:eastAsia="Times New Roman" w:cs="Arial"/>
          <w:u w:val="single"/>
          <w:lang w:eastAsia="es-ES"/>
        </w:rPr>
      </w:pPr>
    </w:p>
    <w:p w14:paraId="1E5670B0" w14:textId="77777777" w:rsidR="00202F43" w:rsidRPr="00916EBD" w:rsidRDefault="00202F43" w:rsidP="00916EBD">
      <w:pPr>
        <w:tabs>
          <w:tab w:val="left" w:pos="567"/>
        </w:tabs>
        <w:spacing w:after="0"/>
        <w:contextualSpacing/>
        <w:jc w:val="both"/>
        <w:rPr>
          <w:rFonts w:eastAsia="Times New Roman" w:cs="Arial"/>
          <w:u w:val="single"/>
          <w:lang w:eastAsia="es-ES"/>
        </w:rPr>
      </w:pPr>
    </w:p>
    <w:p w14:paraId="1CAD1F69" w14:textId="64BF49B3" w:rsidR="00202F43" w:rsidRDefault="00642B0E" w:rsidP="00916EBD">
      <w:pPr>
        <w:tabs>
          <w:tab w:val="left" w:pos="567"/>
        </w:tabs>
        <w:spacing w:after="0"/>
        <w:contextualSpacing/>
        <w:jc w:val="both"/>
        <w:rPr>
          <w:rFonts w:cstheme="minorHAnsi"/>
          <w:spacing w:val="-3"/>
        </w:rPr>
      </w:pPr>
      <w:r w:rsidRPr="00642B0E">
        <w:rPr>
          <w:rFonts w:cs="Arial"/>
          <w:lang w:eastAsia="es-ES"/>
        </w:rPr>
        <w:t>Ampliació del termini de garantia</w:t>
      </w:r>
      <w:r>
        <w:rPr>
          <w:rFonts w:cs="Arial"/>
          <w:lang w:eastAsia="es-ES"/>
        </w:rPr>
        <w:t xml:space="preserve"> </w:t>
      </w:r>
      <w:r w:rsidRPr="00642B0E">
        <w:rPr>
          <w:rFonts w:cs="Arial"/>
          <w:lang w:eastAsia="es-ES"/>
        </w:rPr>
        <w:t>de les obres</w:t>
      </w:r>
      <w:r>
        <w:rPr>
          <w:rFonts w:cs="Arial"/>
          <w:lang w:eastAsia="es-ES"/>
        </w:rPr>
        <w:t xml:space="preserve"> </w:t>
      </w:r>
      <w:r w:rsidRPr="00642B0E">
        <w:rPr>
          <w:rFonts w:cs="Arial"/>
          <w:lang w:eastAsia="es-ES"/>
        </w:rPr>
        <w:t>respecte el termini previst inicialment d’un any en els plecs</w:t>
      </w:r>
      <w:r>
        <w:rPr>
          <w:rFonts w:cs="Arial"/>
          <w:lang w:eastAsia="es-ES"/>
        </w:rPr>
        <w:t xml:space="preserve"> </w:t>
      </w:r>
      <w:r w:rsidRPr="00554DB8">
        <w:rPr>
          <w:rFonts w:cstheme="minorHAnsi"/>
          <w:spacing w:val="-3"/>
        </w:rPr>
        <w:t xml:space="preserve">sense cost addicional per </w:t>
      </w:r>
      <w:r>
        <w:rPr>
          <w:rFonts w:cstheme="minorHAnsi"/>
          <w:spacing w:val="-3"/>
        </w:rPr>
        <w:t>la FGS</w:t>
      </w:r>
    </w:p>
    <w:p w14:paraId="197B35C4" w14:textId="77777777" w:rsidR="00642B0E" w:rsidRDefault="00642B0E" w:rsidP="00916EBD">
      <w:pPr>
        <w:tabs>
          <w:tab w:val="left" w:pos="567"/>
        </w:tabs>
        <w:spacing w:after="0"/>
        <w:contextualSpacing/>
        <w:jc w:val="both"/>
        <w:rPr>
          <w:rFonts w:eastAsia="Times New Roman" w:cs="Arial"/>
          <w:lang w:eastAsia="es-ES"/>
        </w:rPr>
      </w:pPr>
    </w:p>
    <w:p w14:paraId="305FA799" w14:textId="60AD58CB" w:rsidR="00642B0E" w:rsidRDefault="00642B0E" w:rsidP="00916EBD">
      <w:pPr>
        <w:tabs>
          <w:tab w:val="left" w:pos="567"/>
        </w:tabs>
        <w:spacing w:after="0"/>
        <w:contextualSpacing/>
        <w:jc w:val="both"/>
        <w:rPr>
          <w:rFonts w:eastAsia="Times New Roman" w:cs="Arial"/>
          <w:lang w:eastAsia="es-ES"/>
        </w:rPr>
      </w:pPr>
    </w:p>
    <w:p w14:paraId="0FB0FA11" w14:textId="3D79869F" w:rsidR="00642B0E" w:rsidRDefault="00642B0E" w:rsidP="00642B0E">
      <w:pPr>
        <w:tabs>
          <w:tab w:val="num" w:pos="2300"/>
          <w:tab w:val="left" w:pos="4678"/>
          <w:tab w:val="left" w:pos="5245"/>
        </w:tabs>
        <w:suppressAutoHyphens/>
        <w:ind w:left="567"/>
        <w:contextualSpacing/>
        <w:jc w:val="both"/>
        <w:rPr>
          <w:rFonts w:cs="Arial"/>
          <w:spacing w:val="-3"/>
          <w:lang w:eastAsia="es-ES"/>
        </w:rPr>
      </w:pPr>
      <w:r w:rsidRPr="00916EBD">
        <w:rPr>
          <w:rFonts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b/>
          <w:spacing w:val="-3"/>
          <w:lang w:eastAsia="es-ES"/>
        </w:rPr>
        <w:instrText xml:space="preserve"> FORMCHECKBOX </w:instrText>
      </w:r>
      <w:r w:rsidR="006E270B">
        <w:rPr>
          <w:rFonts w:cs="Arial"/>
          <w:b/>
          <w:spacing w:val="-3"/>
          <w:lang w:eastAsia="es-ES"/>
        </w:rPr>
      </w:r>
      <w:r w:rsidR="006E270B">
        <w:rPr>
          <w:rFonts w:cs="Arial"/>
          <w:b/>
          <w:spacing w:val="-3"/>
          <w:lang w:eastAsia="es-ES"/>
        </w:rPr>
        <w:fldChar w:fldCharType="separate"/>
      </w:r>
      <w:r w:rsidRPr="00916EBD">
        <w:rPr>
          <w:rFonts w:cs="Arial"/>
          <w:b/>
          <w:spacing w:val="-3"/>
          <w:lang w:eastAsia="es-ES"/>
        </w:rPr>
        <w:fldChar w:fldCharType="end"/>
      </w:r>
      <w:r w:rsidRPr="00916EBD">
        <w:rPr>
          <w:rFonts w:cs="Arial"/>
          <w:b/>
          <w:spacing w:val="-3"/>
          <w:lang w:eastAsia="es-ES"/>
        </w:rPr>
        <w:t xml:space="preserve"> </w:t>
      </w:r>
      <w:r w:rsidRPr="00916EBD">
        <w:rPr>
          <w:rFonts w:cs="Arial"/>
          <w:spacing w:val="-3"/>
          <w:lang w:eastAsia="es-ES"/>
        </w:rPr>
        <w:t xml:space="preserve"> </w:t>
      </w:r>
      <w:r>
        <w:rPr>
          <w:rFonts w:cs="Arial"/>
          <w:spacing w:val="-3"/>
          <w:lang w:eastAsia="es-ES"/>
        </w:rPr>
        <w:t>A</w:t>
      </w:r>
      <w:r w:rsidRPr="00642B0E">
        <w:rPr>
          <w:rFonts w:cs="Arial"/>
          <w:spacing w:val="-3"/>
          <w:lang w:eastAsia="es-ES"/>
        </w:rPr>
        <w:t>ugment del termini de garantia fins a tres anys (ampliació de dos anys).</w:t>
      </w:r>
    </w:p>
    <w:p w14:paraId="7A2E5155" w14:textId="77777777" w:rsidR="00642B0E" w:rsidRPr="00916EBD" w:rsidRDefault="00642B0E" w:rsidP="00642B0E">
      <w:pPr>
        <w:tabs>
          <w:tab w:val="num" w:pos="2300"/>
          <w:tab w:val="left" w:pos="4678"/>
          <w:tab w:val="left" w:pos="5245"/>
        </w:tabs>
        <w:suppressAutoHyphens/>
        <w:ind w:left="567"/>
        <w:contextualSpacing/>
        <w:jc w:val="both"/>
        <w:rPr>
          <w:rFonts w:cs="Arial"/>
          <w:spacing w:val="-3"/>
          <w:lang w:eastAsia="es-ES"/>
        </w:rPr>
      </w:pPr>
    </w:p>
    <w:p w14:paraId="13760824" w14:textId="5DF32655" w:rsidR="00642B0E" w:rsidRDefault="00642B0E" w:rsidP="00642B0E">
      <w:pPr>
        <w:tabs>
          <w:tab w:val="num" w:pos="2300"/>
          <w:tab w:val="left" w:pos="4678"/>
          <w:tab w:val="left" w:pos="5245"/>
        </w:tabs>
        <w:suppressAutoHyphens/>
        <w:ind w:left="567"/>
        <w:contextualSpacing/>
        <w:jc w:val="both"/>
        <w:rPr>
          <w:rFonts w:cs="Arial"/>
          <w:spacing w:val="-3"/>
          <w:lang w:eastAsia="es-ES"/>
        </w:rPr>
      </w:pPr>
      <w:r w:rsidRPr="00916EBD">
        <w:rPr>
          <w:rFonts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spacing w:val="-3"/>
          <w:lang w:eastAsia="es-ES"/>
        </w:rPr>
        <w:instrText xml:space="preserve"> FORMCHECKBOX </w:instrText>
      </w:r>
      <w:r w:rsidR="006E270B">
        <w:rPr>
          <w:rFonts w:cs="Arial"/>
          <w:spacing w:val="-3"/>
          <w:lang w:eastAsia="es-ES"/>
        </w:rPr>
      </w:r>
      <w:r w:rsidR="006E270B">
        <w:rPr>
          <w:rFonts w:cs="Arial"/>
          <w:spacing w:val="-3"/>
          <w:lang w:eastAsia="es-ES"/>
        </w:rPr>
        <w:fldChar w:fldCharType="separate"/>
      </w:r>
      <w:r w:rsidRPr="00916EBD">
        <w:rPr>
          <w:rFonts w:cs="Arial"/>
          <w:spacing w:val="-3"/>
          <w:lang w:eastAsia="es-ES"/>
        </w:rPr>
        <w:fldChar w:fldCharType="end"/>
      </w:r>
      <w:r w:rsidRPr="00916EBD">
        <w:rPr>
          <w:rFonts w:cs="Arial"/>
          <w:spacing w:val="-3"/>
          <w:lang w:eastAsia="es-ES"/>
        </w:rPr>
        <w:t xml:space="preserve">  </w:t>
      </w:r>
      <w:r>
        <w:rPr>
          <w:rFonts w:cs="Arial"/>
          <w:spacing w:val="-3"/>
          <w:lang w:eastAsia="es-ES"/>
        </w:rPr>
        <w:t>A</w:t>
      </w:r>
      <w:r w:rsidRPr="00642B0E">
        <w:rPr>
          <w:rFonts w:cs="Arial"/>
          <w:spacing w:val="-3"/>
          <w:lang w:eastAsia="es-ES"/>
        </w:rPr>
        <w:t>ugment del termini de garantia fins a dos anys (ampliació d’un any).</w:t>
      </w:r>
    </w:p>
    <w:p w14:paraId="54127FD7" w14:textId="77777777" w:rsidR="00642B0E" w:rsidRDefault="00642B0E" w:rsidP="00642B0E">
      <w:pPr>
        <w:tabs>
          <w:tab w:val="num" w:pos="2300"/>
          <w:tab w:val="left" w:pos="4678"/>
          <w:tab w:val="left" w:pos="5245"/>
        </w:tabs>
        <w:suppressAutoHyphens/>
        <w:ind w:left="567"/>
        <w:contextualSpacing/>
        <w:jc w:val="both"/>
        <w:rPr>
          <w:rFonts w:cs="Arial"/>
          <w:spacing w:val="-3"/>
          <w:lang w:eastAsia="es-ES"/>
        </w:rPr>
      </w:pPr>
    </w:p>
    <w:p w14:paraId="3222F5C4" w14:textId="25F09CCF" w:rsidR="00642B0E" w:rsidRPr="00916EBD" w:rsidRDefault="00642B0E" w:rsidP="00642B0E">
      <w:pPr>
        <w:tabs>
          <w:tab w:val="num" w:pos="2300"/>
          <w:tab w:val="left" w:pos="4678"/>
          <w:tab w:val="left" w:pos="5245"/>
        </w:tabs>
        <w:suppressAutoHyphens/>
        <w:ind w:left="567"/>
        <w:contextualSpacing/>
        <w:jc w:val="both"/>
        <w:rPr>
          <w:rFonts w:cs="Arial"/>
          <w:spacing w:val="-3"/>
          <w:lang w:eastAsia="es-ES"/>
        </w:rPr>
      </w:pPr>
      <w:r w:rsidRPr="00916EBD">
        <w:rPr>
          <w:rFonts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16EBD">
        <w:rPr>
          <w:rFonts w:cs="Arial"/>
          <w:b/>
          <w:spacing w:val="-3"/>
          <w:lang w:eastAsia="es-ES"/>
        </w:rPr>
        <w:instrText xml:space="preserve"> FORMCHECKBOX </w:instrText>
      </w:r>
      <w:r w:rsidR="006E270B">
        <w:rPr>
          <w:rFonts w:cs="Arial"/>
          <w:b/>
          <w:spacing w:val="-3"/>
          <w:lang w:eastAsia="es-ES"/>
        </w:rPr>
      </w:r>
      <w:r w:rsidR="006E270B">
        <w:rPr>
          <w:rFonts w:cs="Arial"/>
          <w:b/>
          <w:spacing w:val="-3"/>
          <w:lang w:eastAsia="es-ES"/>
        </w:rPr>
        <w:fldChar w:fldCharType="separate"/>
      </w:r>
      <w:r w:rsidRPr="00916EBD">
        <w:rPr>
          <w:rFonts w:cs="Arial"/>
          <w:b/>
          <w:spacing w:val="-3"/>
          <w:lang w:eastAsia="es-ES"/>
        </w:rPr>
        <w:fldChar w:fldCharType="end"/>
      </w:r>
      <w:r w:rsidRPr="00916EBD">
        <w:rPr>
          <w:rFonts w:cs="Arial"/>
          <w:b/>
          <w:spacing w:val="-3"/>
          <w:lang w:eastAsia="es-ES"/>
        </w:rPr>
        <w:t xml:space="preserve"> </w:t>
      </w:r>
      <w:r w:rsidRPr="00916EBD">
        <w:rPr>
          <w:rFonts w:cs="Arial"/>
          <w:spacing w:val="-3"/>
          <w:lang w:eastAsia="es-ES"/>
        </w:rPr>
        <w:t xml:space="preserve"> </w:t>
      </w:r>
      <w:r>
        <w:rPr>
          <w:rFonts w:cs="Arial"/>
          <w:spacing w:val="-3"/>
          <w:lang w:eastAsia="es-ES"/>
        </w:rPr>
        <w:t>N</w:t>
      </w:r>
      <w:r w:rsidRPr="00642B0E">
        <w:rPr>
          <w:rFonts w:cs="Arial"/>
          <w:spacing w:val="-3"/>
          <w:lang w:eastAsia="es-ES"/>
        </w:rPr>
        <w:t>o s’ofereix cap millora del termini de garantia previst d’un any (sense ampliació)</w:t>
      </w:r>
    </w:p>
    <w:p w14:paraId="75345722" w14:textId="77777777" w:rsidR="00642B0E" w:rsidRPr="00916EBD" w:rsidRDefault="00642B0E" w:rsidP="00916EBD">
      <w:pPr>
        <w:tabs>
          <w:tab w:val="left" w:pos="567"/>
        </w:tabs>
        <w:spacing w:after="0"/>
        <w:contextualSpacing/>
        <w:jc w:val="both"/>
        <w:rPr>
          <w:rFonts w:eastAsia="Times New Roman" w:cs="Arial"/>
          <w:lang w:eastAsia="es-ES"/>
        </w:rPr>
      </w:pPr>
    </w:p>
    <w:p w14:paraId="2452B1F3" w14:textId="77777777" w:rsidR="00D05B93" w:rsidRPr="00642B0E" w:rsidRDefault="00D05B93" w:rsidP="00642B0E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</w:p>
    <w:p w14:paraId="13817DCA" w14:textId="77777777" w:rsidR="00AA0B9B" w:rsidRPr="00916EBD" w:rsidRDefault="00AA0B9B" w:rsidP="00916EBD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916EBD">
        <w:rPr>
          <w:rFonts w:eastAsia="Times New Roman" w:cs="Arial"/>
          <w:b/>
          <w:lang w:eastAsia="ca-ES"/>
        </w:rPr>
        <w:t>Instruccions per a emplenar correctament el formulari:</w:t>
      </w:r>
      <w:r w:rsidRPr="00916EBD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69C35EEF" w14:textId="77777777" w:rsidR="00AA0B9B" w:rsidRPr="00916EBD" w:rsidRDefault="00AA0B9B" w:rsidP="00916EBD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916EBD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071DEBA4" w14:textId="77777777" w:rsidR="00AA0B9B" w:rsidRPr="00916EBD" w:rsidRDefault="00AA0B9B" w:rsidP="00916EBD">
      <w:pPr>
        <w:spacing w:after="0"/>
        <w:jc w:val="both"/>
        <w:rPr>
          <w:rFonts w:eastAsia="Times New Roman" w:cs="Arial"/>
          <w:b/>
          <w:lang w:eastAsia="ca-ES"/>
        </w:rPr>
      </w:pPr>
    </w:p>
    <w:p w14:paraId="21E5ACE0" w14:textId="77777777" w:rsidR="00202F43" w:rsidRPr="00916EBD" w:rsidRDefault="00202F43" w:rsidP="00916E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u w:color="000000"/>
          <w:bdr w:val="nil"/>
          <w:lang w:val="it-IT" w:eastAsia="es-ES"/>
        </w:rPr>
      </w:pPr>
    </w:p>
    <w:p w14:paraId="0325CCFE" w14:textId="77777777" w:rsidR="00202F43" w:rsidRPr="00916EBD" w:rsidRDefault="00202F43" w:rsidP="00916E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u w:color="000000"/>
          <w:bdr w:val="nil"/>
          <w:lang w:val="it-IT" w:eastAsia="es-ES"/>
        </w:rPr>
      </w:pPr>
    </w:p>
    <w:p w14:paraId="5C35E7EA" w14:textId="77777777" w:rsidR="00AA0B9B" w:rsidRPr="00916EBD" w:rsidRDefault="00AA0B9B" w:rsidP="00916E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916EBD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916EBD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916EBD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916EBD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p w14:paraId="1B0EEC55" w14:textId="77777777" w:rsidR="00AA0B9B" w:rsidRPr="00916EBD" w:rsidRDefault="00AA0B9B" w:rsidP="00916E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" w:cs="Arial"/>
          <w:color w:val="000000"/>
          <w:u w:color="000000"/>
          <w:bdr w:val="nil"/>
          <w:lang w:val="de-DE" w:eastAsia="es-ES"/>
        </w:rPr>
      </w:pPr>
    </w:p>
    <w:p w14:paraId="268D27B6" w14:textId="77777777" w:rsidR="00705FBD" w:rsidRPr="00916EBD" w:rsidRDefault="00705FBD" w:rsidP="00916EBD">
      <w:pPr>
        <w:spacing w:after="0"/>
        <w:ind w:left="-200"/>
        <w:jc w:val="both"/>
        <w:rPr>
          <w:rFonts w:eastAsia="Times New Roman" w:cs="Arial"/>
          <w:lang w:eastAsia="ca-ES"/>
        </w:rPr>
      </w:pPr>
    </w:p>
    <w:sectPr w:rsidR="00705FBD" w:rsidRPr="00916EBD" w:rsidSect="00642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9" w:right="1701" w:bottom="1417" w:left="1701" w:header="17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64CA" w14:textId="77777777" w:rsidR="00916EBD" w:rsidRDefault="00916EBD" w:rsidP="00B858A5">
      <w:pPr>
        <w:spacing w:after="0" w:line="240" w:lineRule="auto"/>
      </w:pPr>
      <w:r>
        <w:separator/>
      </w:r>
    </w:p>
  </w:endnote>
  <w:endnote w:type="continuationSeparator" w:id="0">
    <w:p w14:paraId="2D81A51F" w14:textId="77777777" w:rsidR="00916EBD" w:rsidRDefault="00916EBD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C3A6" w14:textId="77777777" w:rsidR="006E270B" w:rsidRDefault="006E270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5274" w14:textId="77777777" w:rsidR="00916EBD" w:rsidRDefault="00916EBD" w:rsidP="001942F0">
    <w:pPr>
      <w:pStyle w:val="Peu"/>
    </w:pPr>
    <w:r>
      <w:rPr>
        <w:noProof/>
        <w:lang w:eastAsia="ca-ES"/>
      </w:rPr>
      <w:drawing>
        <wp:inline distT="0" distB="0" distL="0" distR="0" wp14:anchorId="2E8FBD85" wp14:editId="5B667414">
          <wp:extent cx="5378450" cy="431800"/>
          <wp:effectExtent l="0" t="0" r="0" b="6350"/>
          <wp:docPr id="1958624647" name="Imatge 1958624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E09B9" w14:textId="77777777" w:rsidR="00916EBD" w:rsidRDefault="00916EBD" w:rsidP="001942F0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90C9" w14:textId="77777777" w:rsidR="006E270B" w:rsidRDefault="006E270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38C0" w14:textId="77777777" w:rsidR="00916EBD" w:rsidRDefault="00916EBD" w:rsidP="00B858A5">
      <w:pPr>
        <w:spacing w:after="0" w:line="240" w:lineRule="auto"/>
      </w:pPr>
      <w:r>
        <w:separator/>
      </w:r>
    </w:p>
  </w:footnote>
  <w:footnote w:type="continuationSeparator" w:id="0">
    <w:p w14:paraId="681BC4CE" w14:textId="77777777" w:rsidR="00916EBD" w:rsidRDefault="00916EBD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330C" w14:textId="77777777" w:rsidR="006E270B" w:rsidRDefault="006E270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624B" w14:textId="43ACDF2E" w:rsidR="006E270B" w:rsidRDefault="006E270B" w:rsidP="006E270B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0DDB359A" wp14:editId="69E03CE7">
              <wp:simplePos x="0" y="0"/>
              <wp:positionH relativeFrom="page">
                <wp:posOffset>4918075</wp:posOffset>
              </wp:positionH>
              <wp:positionV relativeFrom="paragraph">
                <wp:posOffset>-339725</wp:posOffset>
              </wp:positionV>
              <wp:extent cx="1961515" cy="1003935"/>
              <wp:effectExtent l="0" t="0" r="635" b="5715"/>
              <wp:wrapSquare wrapText="bothSides"/>
              <wp:docPr id="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003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75D4AC" w14:textId="77777777" w:rsidR="006E270B" w:rsidRPr="0004506C" w:rsidRDefault="006E270B" w:rsidP="006E270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06CB867" w14:textId="77777777" w:rsidR="006E270B" w:rsidRPr="0004506C" w:rsidRDefault="006E270B" w:rsidP="006E270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75EB333D" w14:textId="77777777" w:rsidR="006E270B" w:rsidRPr="0004506C" w:rsidRDefault="006E270B" w:rsidP="006E270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5B19939C" w14:textId="77777777" w:rsidR="006E270B" w:rsidRPr="0004506C" w:rsidRDefault="006E270B" w:rsidP="006E270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7F40A99A" w14:textId="77777777" w:rsidR="006E270B" w:rsidRDefault="006E270B" w:rsidP="006E27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359A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387.25pt;margin-top:-26.75pt;width:154.45pt;height:79.0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" stroked="f">
              <v:textbox>
                <w:txbxContent>
                  <w:p w14:paraId="7175D4AC" w14:textId="77777777" w:rsidR="006E270B" w:rsidRPr="0004506C" w:rsidRDefault="006E270B" w:rsidP="006E270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506CB867" w14:textId="77777777" w:rsidR="006E270B" w:rsidRPr="0004506C" w:rsidRDefault="006E270B" w:rsidP="006E270B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75EB333D" w14:textId="77777777" w:rsidR="006E270B" w:rsidRPr="0004506C" w:rsidRDefault="006E270B" w:rsidP="006E270B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5B19939C" w14:textId="77777777" w:rsidR="006E270B" w:rsidRPr="0004506C" w:rsidRDefault="006E270B" w:rsidP="006E270B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7F40A99A" w14:textId="77777777" w:rsidR="006E270B" w:rsidRDefault="006E270B" w:rsidP="006E270B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0C42C013" wp14:editId="77CF50DF">
          <wp:simplePos x="0" y="0"/>
          <wp:positionH relativeFrom="column">
            <wp:posOffset>-656273</wp:posOffset>
          </wp:positionH>
          <wp:positionV relativeFrom="paragraph">
            <wp:posOffset>-1117600</wp:posOffset>
          </wp:positionV>
          <wp:extent cx="6685349" cy="738187"/>
          <wp:effectExtent l="0" t="0" r="1270" b="5080"/>
          <wp:wrapSquare wrapText="bothSides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49" cy="738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675E6F26" wp14:editId="2CDAF3A0">
          <wp:simplePos x="0" y="0"/>
          <wp:positionH relativeFrom="column">
            <wp:posOffset>-466090</wp:posOffset>
          </wp:positionH>
          <wp:positionV relativeFrom="paragraph">
            <wp:posOffset>-399415</wp:posOffset>
          </wp:positionV>
          <wp:extent cx="1412875" cy="566420"/>
          <wp:effectExtent l="0" t="0" r="0" b="5080"/>
          <wp:wrapSquare wrapText="bothSides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0800" behindDoc="0" locked="0" layoutInCell="1" allowOverlap="1" wp14:anchorId="66C10D66" wp14:editId="2A2652A7">
          <wp:simplePos x="0" y="0"/>
          <wp:positionH relativeFrom="column">
            <wp:posOffset>1124585</wp:posOffset>
          </wp:positionH>
          <wp:positionV relativeFrom="paragraph">
            <wp:posOffset>-389890</wp:posOffset>
          </wp:positionV>
          <wp:extent cx="1353820" cy="542925"/>
          <wp:effectExtent l="0" t="0" r="0" b="9525"/>
          <wp:wrapSquare wrapText="bothSides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45996" w14:textId="77777777" w:rsidR="006E270B" w:rsidRDefault="00642B0E" w:rsidP="00642B0E">
    <w:pPr>
      <w:pStyle w:val="Capalera"/>
      <w:tabs>
        <w:tab w:val="left" w:pos="990"/>
      </w:tabs>
      <w:jc w:val="right"/>
    </w:pPr>
    <w:r>
      <w:tab/>
    </w:r>
    <w:r>
      <w:tab/>
    </w:r>
  </w:p>
  <w:p w14:paraId="08E3751B" w14:textId="77777777" w:rsidR="006E270B" w:rsidRDefault="006E270B" w:rsidP="00642B0E">
    <w:pPr>
      <w:pStyle w:val="Capalera"/>
      <w:tabs>
        <w:tab w:val="left" w:pos="990"/>
      </w:tabs>
      <w:jc w:val="right"/>
    </w:pPr>
  </w:p>
  <w:p w14:paraId="21172FD4" w14:textId="77777777" w:rsidR="006E270B" w:rsidRDefault="006E270B" w:rsidP="00642B0E">
    <w:pPr>
      <w:pStyle w:val="Capalera"/>
      <w:tabs>
        <w:tab w:val="left" w:pos="990"/>
      </w:tabs>
      <w:jc w:val="right"/>
    </w:pPr>
  </w:p>
  <w:p w14:paraId="0DA3A285" w14:textId="19104AED" w:rsidR="00642B0E" w:rsidRPr="00F74B3B" w:rsidRDefault="00642B0E" w:rsidP="00642B0E">
    <w:pPr>
      <w:pStyle w:val="Capalera"/>
      <w:tabs>
        <w:tab w:val="left" w:pos="990"/>
      </w:tabs>
      <w:jc w:val="right"/>
      <w:rPr>
        <w:rFonts w:cstheme="minorHAnsi"/>
        <w:sz w:val="18"/>
        <w:szCs w:val="18"/>
      </w:rPr>
    </w:pPr>
    <w:r w:rsidRPr="00F74B3B">
      <w:rPr>
        <w:rFonts w:cstheme="minorHAnsi"/>
        <w:sz w:val="18"/>
        <w:szCs w:val="18"/>
      </w:rPr>
      <w:t>EXP. CBA 25/</w:t>
    </w:r>
    <w:r>
      <w:rPr>
        <w:rFonts w:cstheme="minorHAnsi"/>
        <w:sz w:val="18"/>
        <w:szCs w:val="18"/>
      </w:rPr>
      <w:t>331</w:t>
    </w:r>
  </w:p>
  <w:p w14:paraId="599E76C5" w14:textId="77777777" w:rsidR="00642B0E" w:rsidRPr="00F74B3B" w:rsidRDefault="00642B0E" w:rsidP="00642B0E">
    <w:pPr>
      <w:pStyle w:val="Capalera"/>
      <w:tabs>
        <w:tab w:val="left" w:pos="990"/>
      </w:tabs>
      <w:jc w:val="right"/>
      <w:rPr>
        <w:rFonts w:cstheme="minorHAnsi"/>
        <w:sz w:val="18"/>
        <w:szCs w:val="18"/>
        <w:lang w:val="es-ES"/>
      </w:rPr>
    </w:pPr>
    <w:r w:rsidRPr="00F74B3B">
      <w:rPr>
        <w:rFonts w:cstheme="minorHAnsi"/>
        <w:sz w:val="18"/>
        <w:szCs w:val="18"/>
        <w:lang w:val="es-ES"/>
      </w:rPr>
      <w:t>ACM 23/428</w:t>
    </w:r>
  </w:p>
  <w:p w14:paraId="500F8D2C" w14:textId="77777777" w:rsidR="00916EBD" w:rsidRDefault="00916EB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ED37" w14:textId="77777777" w:rsidR="006E270B" w:rsidRDefault="006E270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2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1942F0"/>
    <w:rsid w:val="00202F43"/>
    <w:rsid w:val="002C35FF"/>
    <w:rsid w:val="00342FFB"/>
    <w:rsid w:val="003479F3"/>
    <w:rsid w:val="0058395B"/>
    <w:rsid w:val="00642B0E"/>
    <w:rsid w:val="006E270B"/>
    <w:rsid w:val="006E64D6"/>
    <w:rsid w:val="00705FBD"/>
    <w:rsid w:val="008667AC"/>
    <w:rsid w:val="00916EBD"/>
    <w:rsid w:val="00916FA8"/>
    <w:rsid w:val="00AA0B9B"/>
    <w:rsid w:val="00AC5A65"/>
    <w:rsid w:val="00AD5393"/>
    <w:rsid w:val="00B858A5"/>
    <w:rsid w:val="00D05B93"/>
    <w:rsid w:val="00E62FDE"/>
    <w:rsid w:val="00F0241E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D3CBF4"/>
  <w15:docId w15:val="{89A7E293-BBD3-4EB1-A45D-43FE727C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9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Pargrafdellista">
    <w:name w:val="List Paragraph"/>
    <w:basedOn w:val="Normal"/>
    <w:uiPriority w:val="34"/>
    <w:qFormat/>
    <w:rsid w:val="00AA0B9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942F0"/>
    <w:rPr>
      <w:rFonts w:ascii="Tahoma" w:hAnsi="Tahoma" w:cs="Tahoma"/>
      <w:sz w:val="16"/>
      <w:szCs w:val="16"/>
    </w:rPr>
  </w:style>
  <w:style w:type="table" w:customStyle="1" w:styleId="Taulaambquadrcula4">
    <w:name w:val="Taula amb quadrícula4"/>
    <w:basedOn w:val="Taulanormal"/>
    <w:next w:val="Taulaambquadrcula"/>
    <w:rsid w:val="00202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6</cp:revision>
  <dcterms:created xsi:type="dcterms:W3CDTF">2022-10-25T12:24:00Z</dcterms:created>
  <dcterms:modified xsi:type="dcterms:W3CDTF">2025-06-26T10:53:00Z</dcterms:modified>
</cp:coreProperties>
</file>