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222"/>
        <w:gridCol w:w="172"/>
      </w:tblGrid>
      <w:tr w:rsidR="00B858A5" w:rsidRPr="00B87383" w14:paraId="47EE8F4B" w14:textId="77777777" w:rsidTr="00F24A70">
        <w:trPr>
          <w:gridAfter w:val="1"/>
          <w:wAfter w:w="17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ED3CE6" w14:textId="77777777" w:rsidR="00B858A5" w:rsidRPr="00B87383" w:rsidRDefault="00B858A5" w:rsidP="00B87383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61467" w14:textId="77777777" w:rsidR="00F24A70" w:rsidRPr="00B87383" w:rsidRDefault="00F24A70" w:rsidP="00B873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  <w:p w14:paraId="50898CE2" w14:textId="77777777" w:rsidR="00B858A5" w:rsidRPr="00B87383" w:rsidRDefault="00F24A70" w:rsidP="00B873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DOCUMENTACIÓ RELATIVA AL</w:t>
            </w:r>
            <w:r w:rsidR="003829A0"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 xml:space="preserve"> </w:t>
            </w:r>
            <w:r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S</w:t>
            </w:r>
            <w:r w:rsidR="003829A0" w:rsidRPr="00B87383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OBRE A</w:t>
            </w:r>
          </w:p>
        </w:tc>
      </w:tr>
      <w:tr w:rsidR="00B858A5" w:rsidRPr="00B87383" w14:paraId="5420FCE0" w14:textId="77777777" w:rsidTr="00DD33AF"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FC1E3E" w14:textId="77777777" w:rsidR="00B858A5" w:rsidRPr="00B87383" w:rsidRDefault="00B858A5" w:rsidP="00B8738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1091FABD" w14:textId="77777777" w:rsidR="00B858A5" w:rsidRPr="00B87383" w:rsidRDefault="00B858A5" w:rsidP="00B87383">
      <w:pPr>
        <w:spacing w:after="0"/>
        <w:jc w:val="both"/>
        <w:rPr>
          <w:rFonts w:eastAsia="Times New Roman" w:cstheme="minorHAnsi"/>
          <w:b/>
          <w:u w:val="single"/>
          <w:lang w:eastAsia="ca-ES"/>
        </w:rPr>
      </w:pPr>
    </w:p>
    <w:p w14:paraId="4B4CE493" w14:textId="77777777" w:rsidR="00F24A70" w:rsidRPr="00B87383" w:rsidRDefault="00F24A70" w:rsidP="00B87383">
      <w:pPr>
        <w:spacing w:after="0"/>
        <w:jc w:val="both"/>
        <w:rPr>
          <w:rFonts w:eastAsia="Times New Roman" w:cstheme="minorHAnsi"/>
          <w:lang w:eastAsia="ca-ES"/>
        </w:rPr>
      </w:pPr>
    </w:p>
    <w:p w14:paraId="5FE9B2EB" w14:textId="77777777" w:rsidR="00B858A5" w:rsidRPr="00B87383" w:rsidRDefault="00B858A5" w:rsidP="00B87383">
      <w:pPr>
        <w:spacing w:after="0"/>
        <w:ind w:left="-200"/>
        <w:jc w:val="center"/>
        <w:rPr>
          <w:rFonts w:eastAsia="Times New Roman" w:cstheme="minorHAnsi"/>
          <w:lang w:eastAsia="ca-ES"/>
        </w:rPr>
      </w:pPr>
    </w:p>
    <w:p w14:paraId="2381C135" w14:textId="77777777" w:rsidR="00327F41" w:rsidRPr="00B87383" w:rsidRDefault="003829A0" w:rsidP="00B87383">
      <w:pPr>
        <w:spacing w:after="0"/>
        <w:ind w:left="-200"/>
        <w:jc w:val="both"/>
        <w:rPr>
          <w:rFonts w:eastAsia="Times New Roman" w:cstheme="minorHAnsi"/>
          <w:lang w:eastAsia="ca-ES"/>
        </w:rPr>
      </w:pPr>
      <w:r w:rsidRPr="00B87383">
        <w:rPr>
          <w:rFonts w:eastAsia="Times New Roman" w:cstheme="minorHAnsi"/>
          <w:lang w:eastAsia="ca-ES"/>
        </w:rPr>
        <w:t>Declaració responsable conforme es mantenen les mateixes dades que es van aportar en el Sobre A de l’acord marc. Cas que qualsevol informació sigui diferent a l’aportada en aquell moment, s’haurà d’aportar la corresponent documentació administrativa.</w:t>
      </w:r>
    </w:p>
    <w:p w14:paraId="43DDCDF1" w14:textId="77777777" w:rsidR="002C35FF" w:rsidRPr="00F24A70" w:rsidRDefault="002C35FF" w:rsidP="00F24A70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sectPr w:rsidR="002C35FF" w:rsidRPr="00F24A70" w:rsidSect="002F4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28" w:right="1701" w:bottom="1417" w:left="1701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3D06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51F1B4FE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4592" w14:textId="77777777" w:rsidR="00944D9F" w:rsidRDefault="00944D9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36B5" w14:textId="77777777" w:rsidR="00944D9F" w:rsidRDefault="00944D9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5FCD" w14:textId="77777777" w:rsidR="00944D9F" w:rsidRDefault="00944D9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7F87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73942D4D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A9EA" w14:textId="77777777" w:rsidR="00944D9F" w:rsidRDefault="00944D9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B9B5" w14:textId="77777777" w:rsidR="00944D9F" w:rsidRDefault="00944D9F" w:rsidP="00944D9F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1D1052" wp14:editId="36080324">
              <wp:simplePos x="0" y="0"/>
              <wp:positionH relativeFrom="page">
                <wp:posOffset>4918075</wp:posOffset>
              </wp:positionH>
              <wp:positionV relativeFrom="paragraph">
                <wp:posOffset>-339725</wp:posOffset>
              </wp:positionV>
              <wp:extent cx="1961515" cy="1003935"/>
              <wp:effectExtent l="0" t="0" r="635" b="5715"/>
              <wp:wrapSquare wrapText="bothSides"/>
              <wp:docPr id="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1515" cy="1003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D4724" w14:textId="77777777" w:rsidR="00944D9F" w:rsidRPr="0004506C" w:rsidRDefault="00944D9F" w:rsidP="00944D9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9F3228" w14:textId="77777777" w:rsidR="00944D9F" w:rsidRPr="0004506C" w:rsidRDefault="00944D9F" w:rsidP="00944D9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2353E899" w14:textId="77777777" w:rsidR="00944D9F" w:rsidRPr="0004506C" w:rsidRDefault="00944D9F" w:rsidP="00944D9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650EF4AB" w14:textId="77777777" w:rsidR="00944D9F" w:rsidRPr="0004506C" w:rsidRDefault="00944D9F" w:rsidP="00944D9F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09CD4214" w14:textId="77777777" w:rsidR="00944D9F" w:rsidRDefault="00944D9F" w:rsidP="00944D9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1D1052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387.25pt;margin-top:-26.75pt;width:154.45pt;height:79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" stroked="f">
              <v:textbox>
                <w:txbxContent>
                  <w:p w14:paraId="6AFD4724" w14:textId="77777777" w:rsidR="00944D9F" w:rsidRPr="0004506C" w:rsidRDefault="00944D9F" w:rsidP="00944D9F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119F3228" w14:textId="77777777" w:rsidR="00944D9F" w:rsidRPr="0004506C" w:rsidRDefault="00944D9F" w:rsidP="00944D9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2353E899" w14:textId="77777777" w:rsidR="00944D9F" w:rsidRPr="0004506C" w:rsidRDefault="00944D9F" w:rsidP="00944D9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650EF4AB" w14:textId="77777777" w:rsidR="00944D9F" w:rsidRPr="0004506C" w:rsidRDefault="00944D9F" w:rsidP="00944D9F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09CD4214" w14:textId="77777777" w:rsidR="00944D9F" w:rsidRDefault="00944D9F" w:rsidP="00944D9F"/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C6D3E63" wp14:editId="35FF52A7">
          <wp:simplePos x="0" y="0"/>
          <wp:positionH relativeFrom="column">
            <wp:posOffset>-656273</wp:posOffset>
          </wp:positionH>
          <wp:positionV relativeFrom="paragraph">
            <wp:posOffset>-1117600</wp:posOffset>
          </wp:positionV>
          <wp:extent cx="6685349" cy="738187"/>
          <wp:effectExtent l="0" t="0" r="1270" b="5080"/>
          <wp:wrapSquare wrapText="bothSides"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49" cy="738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F129FB8" wp14:editId="28862186">
          <wp:simplePos x="0" y="0"/>
          <wp:positionH relativeFrom="column">
            <wp:posOffset>-466090</wp:posOffset>
          </wp:positionH>
          <wp:positionV relativeFrom="paragraph">
            <wp:posOffset>-399415</wp:posOffset>
          </wp:positionV>
          <wp:extent cx="1412875" cy="566420"/>
          <wp:effectExtent l="0" t="0" r="0" b="5080"/>
          <wp:wrapSquare wrapText="bothSides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CC0D6B0" wp14:editId="4CF902F1">
          <wp:simplePos x="0" y="0"/>
          <wp:positionH relativeFrom="column">
            <wp:posOffset>1124585</wp:posOffset>
          </wp:positionH>
          <wp:positionV relativeFrom="paragraph">
            <wp:posOffset>-389890</wp:posOffset>
          </wp:positionV>
          <wp:extent cx="1353820" cy="542925"/>
          <wp:effectExtent l="0" t="0" r="0" b="9525"/>
          <wp:wrapSquare wrapText="bothSides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82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618757" w14:textId="77777777" w:rsidR="00944D9F" w:rsidRDefault="002F4C54" w:rsidP="002F4C54">
    <w:pPr>
      <w:pStyle w:val="Capalera"/>
      <w:tabs>
        <w:tab w:val="left" w:pos="990"/>
      </w:tabs>
      <w:jc w:val="right"/>
    </w:pPr>
    <w:r>
      <w:tab/>
    </w:r>
    <w:r>
      <w:tab/>
    </w:r>
  </w:p>
  <w:p w14:paraId="59D3B649" w14:textId="77777777" w:rsidR="00944D9F" w:rsidRDefault="00944D9F" w:rsidP="002F4C54">
    <w:pPr>
      <w:pStyle w:val="Capalera"/>
      <w:tabs>
        <w:tab w:val="left" w:pos="990"/>
      </w:tabs>
      <w:jc w:val="right"/>
    </w:pPr>
  </w:p>
  <w:p w14:paraId="1DB3FC20" w14:textId="77777777" w:rsidR="00944D9F" w:rsidRDefault="00944D9F" w:rsidP="002F4C54">
    <w:pPr>
      <w:pStyle w:val="Capalera"/>
      <w:tabs>
        <w:tab w:val="left" w:pos="990"/>
      </w:tabs>
      <w:jc w:val="right"/>
    </w:pPr>
  </w:p>
  <w:p w14:paraId="3FF91DBF" w14:textId="77777777" w:rsidR="00944D9F" w:rsidRDefault="00944D9F" w:rsidP="002F4C54">
    <w:pPr>
      <w:pStyle w:val="Capalera"/>
      <w:tabs>
        <w:tab w:val="left" w:pos="990"/>
      </w:tabs>
      <w:jc w:val="right"/>
    </w:pPr>
  </w:p>
  <w:p w14:paraId="24B3A019" w14:textId="1CDC06AF" w:rsidR="002F4C54" w:rsidRPr="00F74B3B" w:rsidRDefault="002F4C54" w:rsidP="002F4C54">
    <w:pPr>
      <w:pStyle w:val="Capalera"/>
      <w:tabs>
        <w:tab w:val="left" w:pos="990"/>
      </w:tabs>
      <w:jc w:val="right"/>
      <w:rPr>
        <w:rFonts w:cstheme="minorHAnsi"/>
        <w:sz w:val="18"/>
        <w:szCs w:val="18"/>
      </w:rPr>
    </w:pPr>
    <w:r w:rsidRPr="00F74B3B">
      <w:rPr>
        <w:rFonts w:cstheme="minorHAnsi"/>
        <w:sz w:val="18"/>
        <w:szCs w:val="18"/>
      </w:rPr>
      <w:t>EXP. CBA 25/</w:t>
    </w:r>
    <w:r>
      <w:rPr>
        <w:rFonts w:cstheme="minorHAnsi"/>
        <w:sz w:val="18"/>
        <w:szCs w:val="18"/>
      </w:rPr>
      <w:t>331</w:t>
    </w:r>
  </w:p>
  <w:p w14:paraId="1A11AC8F" w14:textId="77777777" w:rsidR="002F4C54" w:rsidRPr="00F74B3B" w:rsidRDefault="002F4C54" w:rsidP="002F4C54">
    <w:pPr>
      <w:pStyle w:val="Capalera"/>
      <w:tabs>
        <w:tab w:val="left" w:pos="990"/>
      </w:tabs>
      <w:jc w:val="right"/>
      <w:rPr>
        <w:rFonts w:cstheme="minorHAnsi"/>
        <w:sz w:val="18"/>
        <w:szCs w:val="18"/>
        <w:lang w:val="es-ES"/>
      </w:rPr>
    </w:pPr>
    <w:r w:rsidRPr="00F74B3B">
      <w:rPr>
        <w:rFonts w:cstheme="minorHAnsi"/>
        <w:sz w:val="18"/>
        <w:szCs w:val="18"/>
        <w:lang w:val="es-ES"/>
      </w:rPr>
      <w:t>ACM 23/428</w:t>
    </w:r>
  </w:p>
  <w:p w14:paraId="4FD30F41" w14:textId="77777777" w:rsidR="00B858A5" w:rsidRDefault="00B858A5">
    <w:pPr>
      <w:pStyle w:val="Capalera"/>
    </w:pPr>
  </w:p>
  <w:p w14:paraId="33B356BF" w14:textId="77777777" w:rsidR="002F4C54" w:rsidRDefault="002F4C54" w:rsidP="00B87383">
    <w:pPr>
      <w:pStyle w:val="Capalera"/>
      <w:jc w:val="center"/>
      <w:rPr>
        <w:rFonts w:cstheme="minorHAnsi"/>
        <w:b/>
        <w:spacing w:val="-3"/>
      </w:rPr>
    </w:pPr>
  </w:p>
  <w:p w14:paraId="47639505" w14:textId="77777777" w:rsidR="002F4C54" w:rsidRDefault="002F4C54" w:rsidP="00B87383">
    <w:pPr>
      <w:pStyle w:val="Capalera"/>
      <w:jc w:val="center"/>
      <w:rPr>
        <w:rFonts w:cstheme="minorHAnsi"/>
        <w:b/>
        <w:spacing w:val="-3"/>
      </w:rPr>
    </w:pPr>
  </w:p>
  <w:p w14:paraId="6EFD225A" w14:textId="0213A9BE" w:rsidR="00B87383" w:rsidRPr="00B87383" w:rsidRDefault="00B87383" w:rsidP="00B87383">
    <w:pPr>
      <w:pStyle w:val="Capalera"/>
      <w:jc w:val="center"/>
      <w:rPr>
        <w:rFonts w:cstheme="minorHAnsi"/>
      </w:rPr>
    </w:pPr>
    <w:r w:rsidRPr="00B87383">
      <w:rPr>
        <w:rFonts w:cstheme="minorHAnsi"/>
        <w:b/>
        <w:spacing w:val="-3"/>
      </w:rPr>
      <w:t>ANNEXES DEL PLEC DE CLÀUSULES</w:t>
    </w:r>
  </w:p>
  <w:p w14:paraId="001BCC90" w14:textId="77777777" w:rsidR="00B87383" w:rsidRPr="00B87383" w:rsidRDefault="00B87383">
    <w:pPr>
      <w:pStyle w:val="Capalera"/>
      <w:rPr>
        <w:rFonts w:cstheme="minorHAnsi"/>
      </w:rPr>
    </w:pPr>
  </w:p>
  <w:p w14:paraId="45835926" w14:textId="77777777" w:rsidR="00B87383" w:rsidRPr="00B87383" w:rsidRDefault="00B87383">
    <w:pPr>
      <w:pStyle w:val="Capalera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2D667" w14:textId="77777777" w:rsidR="00944D9F" w:rsidRDefault="00944D9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2C35FF"/>
    <w:rsid w:val="002F4C54"/>
    <w:rsid w:val="00327F41"/>
    <w:rsid w:val="003479F3"/>
    <w:rsid w:val="003829A0"/>
    <w:rsid w:val="00421801"/>
    <w:rsid w:val="00490079"/>
    <w:rsid w:val="0058395B"/>
    <w:rsid w:val="00705FBD"/>
    <w:rsid w:val="008A09AC"/>
    <w:rsid w:val="00927B13"/>
    <w:rsid w:val="00944D9F"/>
    <w:rsid w:val="00A1038A"/>
    <w:rsid w:val="00AC5A65"/>
    <w:rsid w:val="00AD5393"/>
    <w:rsid w:val="00B858A5"/>
    <w:rsid w:val="00B87383"/>
    <w:rsid w:val="00C60B3A"/>
    <w:rsid w:val="00ED50F3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9578C2"/>
  <w15:docId w15:val="{789E0832-82D9-40BD-B678-84F56FC7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6</cp:revision>
  <dcterms:created xsi:type="dcterms:W3CDTF">2022-10-06T06:23:00Z</dcterms:created>
  <dcterms:modified xsi:type="dcterms:W3CDTF">2025-06-26T10:54:00Z</dcterms:modified>
</cp:coreProperties>
</file>