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66DA" w14:textId="71088D43" w:rsidR="00142E95" w:rsidRPr="008F215A" w:rsidRDefault="00CC6170" w:rsidP="006D5746">
      <w:pPr>
        <w:pStyle w:val="Ttulo"/>
        <w:jc w:val="center"/>
        <w:rPr>
          <w:rFonts w:ascii="Arial" w:hAnsi="Arial" w:cs="Arial"/>
          <w:b/>
          <w:bCs/>
          <w:sz w:val="20"/>
          <w:szCs w:val="20"/>
        </w:rPr>
      </w:pPr>
      <w:r w:rsidRPr="008F215A">
        <w:rPr>
          <w:rFonts w:ascii="Arial" w:hAnsi="Arial" w:cs="Arial"/>
          <w:b/>
          <w:bCs/>
          <w:sz w:val="20"/>
          <w:szCs w:val="20"/>
          <w:u w:color="2E5395"/>
        </w:rPr>
        <w:t>ANNEX A. RELACIÓ DE CARACTERÍSTIQUES DEL CONTRACTE</w:t>
      </w:r>
    </w:p>
    <w:p w14:paraId="74C37150" w14:textId="77777777" w:rsidR="00142E95" w:rsidRPr="008F215A" w:rsidRDefault="00142E95" w:rsidP="008F215A">
      <w:pPr>
        <w:pStyle w:val="Textoindependiente"/>
        <w:spacing w:before="1"/>
        <w:jc w:val="both"/>
        <w:rPr>
          <w:rFonts w:ascii="Arial" w:hAnsi="Arial" w:cs="Arial"/>
          <w:sz w:val="20"/>
          <w:szCs w:val="20"/>
        </w:rPr>
      </w:pPr>
    </w:p>
    <w:p w14:paraId="7FDDC587" w14:textId="77777777" w:rsidR="009770B5" w:rsidRPr="008F215A" w:rsidRDefault="00CC6170" w:rsidP="008F215A">
      <w:pPr>
        <w:pStyle w:val="Prrafodelista"/>
        <w:numPr>
          <w:ilvl w:val="0"/>
          <w:numId w:val="17"/>
        </w:numPr>
        <w:tabs>
          <w:tab w:val="left" w:pos="838"/>
          <w:tab w:val="left" w:pos="839"/>
        </w:tabs>
        <w:spacing w:before="58" w:line="259" w:lineRule="auto"/>
        <w:ind w:left="850" w:right="110"/>
        <w:rPr>
          <w:rFonts w:ascii="Arial" w:eastAsia="Arial" w:hAnsi="Arial" w:cs="Arial"/>
          <w:sz w:val="20"/>
          <w:szCs w:val="20"/>
        </w:rPr>
      </w:pPr>
      <w:r w:rsidRPr="008F215A">
        <w:rPr>
          <w:rFonts w:ascii="Arial" w:hAnsi="Arial" w:cs="Arial"/>
          <w:b/>
          <w:sz w:val="20"/>
          <w:szCs w:val="20"/>
        </w:rPr>
        <w:t>OBJECTE DEL CONTRACTE:</w:t>
      </w:r>
      <w:r w:rsidR="00F81649" w:rsidRPr="008F215A">
        <w:rPr>
          <w:rFonts w:ascii="Arial" w:hAnsi="Arial" w:cs="Arial"/>
          <w:b/>
          <w:sz w:val="20"/>
          <w:szCs w:val="20"/>
        </w:rPr>
        <w:t xml:space="preserve"> </w:t>
      </w:r>
      <w:bookmarkStart w:id="0" w:name="_Hlk103874527"/>
    </w:p>
    <w:p w14:paraId="58BEC12F" w14:textId="77777777" w:rsidR="008F215A" w:rsidRPr="008F215A" w:rsidRDefault="008F215A" w:rsidP="008F215A">
      <w:pPr>
        <w:pStyle w:val="Prrafodelista"/>
        <w:tabs>
          <w:tab w:val="left" w:pos="838"/>
          <w:tab w:val="left" w:pos="839"/>
        </w:tabs>
        <w:spacing w:before="58" w:line="259" w:lineRule="auto"/>
        <w:ind w:left="850" w:right="110" w:firstLine="0"/>
        <w:rPr>
          <w:rFonts w:ascii="Arial" w:eastAsia="Arial" w:hAnsi="Arial" w:cs="Arial"/>
          <w:sz w:val="20"/>
          <w:szCs w:val="20"/>
        </w:rPr>
      </w:pPr>
    </w:p>
    <w:p w14:paraId="3A301277" w14:textId="0B2CD3CF" w:rsidR="008F215A" w:rsidRDefault="009770B5" w:rsidP="008F215A">
      <w:pPr>
        <w:tabs>
          <w:tab w:val="left" w:pos="838"/>
          <w:tab w:val="left" w:pos="839"/>
        </w:tabs>
        <w:spacing w:before="58"/>
        <w:ind w:right="110"/>
        <w:jc w:val="both"/>
        <w:rPr>
          <w:rFonts w:ascii="Arial" w:hAnsi="Arial" w:cs="Arial"/>
          <w:sz w:val="20"/>
          <w:szCs w:val="20"/>
        </w:rPr>
      </w:pPr>
      <w:r w:rsidRPr="008F215A">
        <w:rPr>
          <w:rFonts w:ascii="Arial" w:eastAsia="Arial" w:hAnsi="Arial" w:cs="Arial"/>
          <w:sz w:val="20"/>
          <w:szCs w:val="20"/>
        </w:rPr>
        <w:t xml:space="preserve">El present Sistema Dinàmic d’Adquisició (en endavant SDA), té per objecte </w:t>
      </w:r>
      <w:bookmarkStart w:id="1" w:name="_Hlk181696072"/>
      <w:r w:rsidR="00AA0619" w:rsidRPr="008F215A">
        <w:rPr>
          <w:rFonts w:ascii="Arial" w:eastAsia="Arial" w:hAnsi="Arial" w:cs="Arial"/>
          <w:sz w:val="20"/>
          <w:szCs w:val="20"/>
        </w:rPr>
        <w:t>l’homologació</w:t>
      </w:r>
      <w:r w:rsidRPr="008F215A">
        <w:rPr>
          <w:rFonts w:ascii="Arial" w:eastAsia="Arial" w:hAnsi="Arial" w:cs="Arial"/>
          <w:sz w:val="20"/>
          <w:szCs w:val="20"/>
        </w:rPr>
        <w:t xml:space="preserve"> d’empreses </w:t>
      </w:r>
      <w:r w:rsidR="00AA0619" w:rsidRPr="008F215A">
        <w:rPr>
          <w:rFonts w:ascii="Arial" w:eastAsia="Arial" w:hAnsi="Arial" w:cs="Arial"/>
          <w:sz w:val="20"/>
          <w:szCs w:val="20"/>
        </w:rPr>
        <w:t>per a la posterior contractació dels contractes específics</w:t>
      </w:r>
      <w:r w:rsidRPr="008F215A">
        <w:rPr>
          <w:rFonts w:ascii="Arial" w:eastAsia="Arial" w:hAnsi="Arial" w:cs="Arial"/>
          <w:sz w:val="20"/>
          <w:szCs w:val="20"/>
        </w:rPr>
        <w:t xml:space="preserve">, l’objecte dels qual és </w:t>
      </w:r>
      <w:r w:rsidR="008F215A">
        <w:rPr>
          <w:rFonts w:ascii="Arial" w:eastAsia="Arial" w:hAnsi="Arial" w:cs="Arial"/>
          <w:sz w:val="20"/>
          <w:szCs w:val="20"/>
        </w:rPr>
        <w:t>el s</w:t>
      </w:r>
      <w:r w:rsidR="008F215A" w:rsidRPr="006658FB">
        <w:rPr>
          <w:rFonts w:ascii="Arial" w:hAnsi="Arial" w:cs="Arial"/>
          <w:sz w:val="20"/>
          <w:szCs w:val="20"/>
        </w:rPr>
        <w:t>ubministrament de hardware, programari, software i serveis informàtics accessoris’’ mitjançant Sistema Dinàmic d’Adquisició per al Centre de Visió per Computador</w:t>
      </w:r>
    </w:p>
    <w:p w14:paraId="4328D7D2" w14:textId="77777777" w:rsidR="008F215A" w:rsidRPr="008F215A" w:rsidRDefault="008F215A" w:rsidP="008F215A">
      <w:pPr>
        <w:tabs>
          <w:tab w:val="left" w:pos="838"/>
          <w:tab w:val="left" w:pos="839"/>
        </w:tabs>
        <w:spacing w:before="58"/>
        <w:ind w:right="110"/>
        <w:jc w:val="both"/>
        <w:rPr>
          <w:rFonts w:ascii="Arial" w:eastAsia="Arial" w:hAnsi="Arial" w:cs="Arial"/>
          <w:sz w:val="20"/>
          <w:szCs w:val="20"/>
        </w:rPr>
      </w:pPr>
    </w:p>
    <w:p w14:paraId="5FAE4613" w14:textId="42866DD3" w:rsidR="008F215A" w:rsidRPr="004F56C9" w:rsidRDefault="008F215A" w:rsidP="008F215A">
      <w:pPr>
        <w:pStyle w:val="Ttulo1"/>
        <w:tabs>
          <w:tab w:val="left" w:pos="838"/>
          <w:tab w:val="left" w:pos="839"/>
        </w:tabs>
        <w:spacing w:after="120"/>
        <w:ind w:left="0"/>
        <w:jc w:val="both"/>
        <w:rPr>
          <w:rFonts w:ascii="Arial" w:hAnsi="Arial" w:cs="Arial"/>
          <w:b w:val="0"/>
          <w:bCs w:val="0"/>
          <w:sz w:val="20"/>
          <w:szCs w:val="20"/>
        </w:rPr>
      </w:pPr>
      <w:r w:rsidRPr="004F56C9">
        <w:rPr>
          <w:rFonts w:ascii="Arial" w:hAnsi="Arial" w:cs="Arial"/>
          <w:b w:val="0"/>
          <w:bCs w:val="0"/>
          <w:sz w:val="20"/>
          <w:szCs w:val="20"/>
        </w:rPr>
        <w:t>Les principals actuacions a cobrir es detallen al PLEC DE PRESCRIPCIONS TÈCNIQUES</w:t>
      </w:r>
      <w:r>
        <w:rPr>
          <w:rFonts w:ascii="Arial" w:hAnsi="Arial" w:cs="Arial"/>
          <w:b w:val="0"/>
          <w:bCs w:val="0"/>
          <w:sz w:val="20"/>
          <w:szCs w:val="20"/>
        </w:rPr>
        <w:t xml:space="preserve"> i en les futures contractacions específiques.</w:t>
      </w:r>
    </w:p>
    <w:bookmarkEnd w:id="0"/>
    <w:bookmarkEnd w:id="1"/>
    <w:p w14:paraId="0E43874A" w14:textId="77777777" w:rsidR="009770B5" w:rsidRPr="008F215A" w:rsidRDefault="009770B5" w:rsidP="008F215A">
      <w:pPr>
        <w:ind w:left="12"/>
        <w:jc w:val="both"/>
        <w:rPr>
          <w:rFonts w:ascii="Arial" w:eastAsia="Arial" w:hAnsi="Arial" w:cs="Arial"/>
          <w:sz w:val="20"/>
          <w:szCs w:val="20"/>
        </w:rPr>
      </w:pPr>
      <w:r w:rsidRPr="008F215A">
        <w:rPr>
          <w:rFonts w:ascii="Arial" w:eastAsia="Arial" w:hAnsi="Arial" w:cs="Arial"/>
          <w:sz w:val="20"/>
          <w:szCs w:val="20"/>
        </w:rPr>
        <w:t>Les categories es podran adjudicar de forma independent als licitadors que es presentin. Així, per exemple, un licitador podrà optar per una o les dues categories segons les seves capacitats tecnològiques.</w:t>
      </w:r>
    </w:p>
    <w:p w14:paraId="4FA9D090" w14:textId="77777777" w:rsidR="009770B5" w:rsidRPr="008F215A" w:rsidRDefault="009770B5" w:rsidP="008F215A">
      <w:pPr>
        <w:ind w:left="12"/>
        <w:jc w:val="both"/>
        <w:rPr>
          <w:rFonts w:ascii="Arial" w:eastAsia="Arial" w:hAnsi="Arial" w:cs="Arial"/>
          <w:sz w:val="20"/>
          <w:szCs w:val="20"/>
        </w:rPr>
      </w:pPr>
    </w:p>
    <w:p w14:paraId="4BF06D2F" w14:textId="3F123762" w:rsidR="006F0618" w:rsidRDefault="006564E6" w:rsidP="008F215A">
      <w:pPr>
        <w:tabs>
          <w:tab w:val="left" w:pos="838"/>
          <w:tab w:val="left" w:pos="839"/>
        </w:tabs>
        <w:spacing w:before="58" w:line="259" w:lineRule="auto"/>
        <w:ind w:right="110"/>
        <w:jc w:val="both"/>
        <w:rPr>
          <w:rFonts w:ascii="Arial" w:hAnsi="Arial" w:cs="Arial"/>
          <w:bCs/>
          <w:sz w:val="20"/>
          <w:szCs w:val="20"/>
        </w:rPr>
      </w:pPr>
      <w:r w:rsidRPr="008F215A">
        <w:rPr>
          <w:rFonts w:ascii="Arial" w:hAnsi="Arial" w:cs="Arial"/>
          <w:bCs/>
          <w:sz w:val="20"/>
          <w:szCs w:val="20"/>
        </w:rPr>
        <w:t>Les principals actuacions a cobrir es detallen al PLEC DE PRESCRIPCIONS TÈCNIQUES.</w:t>
      </w:r>
      <w:r w:rsidR="001F047B" w:rsidRPr="008F215A">
        <w:rPr>
          <w:rFonts w:ascii="Arial" w:hAnsi="Arial" w:cs="Arial"/>
          <w:bCs/>
          <w:sz w:val="20"/>
          <w:szCs w:val="20"/>
        </w:rPr>
        <w:t xml:space="preserve"> </w:t>
      </w:r>
    </w:p>
    <w:p w14:paraId="6AD12E25" w14:textId="77777777" w:rsidR="008F215A" w:rsidRPr="008F215A" w:rsidRDefault="008F215A" w:rsidP="008F215A">
      <w:pPr>
        <w:tabs>
          <w:tab w:val="left" w:pos="838"/>
          <w:tab w:val="left" w:pos="839"/>
        </w:tabs>
        <w:spacing w:before="58" w:line="259" w:lineRule="auto"/>
        <w:ind w:right="110"/>
        <w:jc w:val="both"/>
        <w:rPr>
          <w:rFonts w:ascii="Arial" w:hAnsi="Arial" w:cs="Arial"/>
          <w:bCs/>
          <w:sz w:val="20"/>
          <w:szCs w:val="20"/>
        </w:rPr>
      </w:pPr>
    </w:p>
    <w:p w14:paraId="560E07F4" w14:textId="77777777" w:rsidR="009770B5" w:rsidRPr="008F215A" w:rsidRDefault="00CC6170" w:rsidP="008F215A">
      <w:pPr>
        <w:pStyle w:val="Ttulo2"/>
        <w:numPr>
          <w:ilvl w:val="0"/>
          <w:numId w:val="17"/>
        </w:numPr>
        <w:tabs>
          <w:tab w:val="left" w:pos="838"/>
          <w:tab w:val="left" w:pos="839"/>
        </w:tabs>
        <w:spacing w:before="151"/>
        <w:ind w:hanging="721"/>
        <w:jc w:val="both"/>
        <w:rPr>
          <w:rFonts w:ascii="Arial" w:hAnsi="Arial" w:cs="Arial"/>
          <w:b w:val="0"/>
          <w:sz w:val="20"/>
          <w:szCs w:val="20"/>
        </w:rPr>
      </w:pPr>
      <w:r w:rsidRPr="008F215A">
        <w:rPr>
          <w:rFonts w:ascii="Arial" w:hAnsi="Arial" w:cs="Arial"/>
          <w:sz w:val="20"/>
          <w:szCs w:val="20"/>
        </w:rPr>
        <w:t xml:space="preserve">DIVISIÓ EN </w:t>
      </w:r>
      <w:r w:rsidR="009770B5" w:rsidRPr="008F215A">
        <w:rPr>
          <w:rFonts w:ascii="Arial" w:hAnsi="Arial" w:cs="Arial"/>
          <w:sz w:val="20"/>
          <w:szCs w:val="20"/>
        </w:rPr>
        <w:t>CATEGORIES</w:t>
      </w:r>
      <w:r w:rsidRPr="008F215A">
        <w:rPr>
          <w:rFonts w:ascii="Arial" w:hAnsi="Arial" w:cs="Arial"/>
          <w:sz w:val="20"/>
          <w:szCs w:val="20"/>
        </w:rPr>
        <w:t>:</w:t>
      </w:r>
    </w:p>
    <w:p w14:paraId="386842A8" w14:textId="77777777" w:rsidR="008F215A" w:rsidRDefault="008F215A" w:rsidP="008F215A">
      <w:pPr>
        <w:pStyle w:val="Default"/>
        <w:spacing w:after="120"/>
        <w:jc w:val="both"/>
        <w:rPr>
          <w:sz w:val="20"/>
          <w:szCs w:val="20"/>
          <w:lang w:val="ca-ES"/>
        </w:rPr>
      </w:pPr>
    </w:p>
    <w:p w14:paraId="5469B619" w14:textId="727CCA42" w:rsidR="008F215A" w:rsidRPr="006658FB" w:rsidRDefault="008F215A" w:rsidP="008F215A">
      <w:pPr>
        <w:pStyle w:val="Default"/>
        <w:spacing w:after="120"/>
        <w:jc w:val="both"/>
        <w:rPr>
          <w:sz w:val="20"/>
          <w:szCs w:val="20"/>
          <w:lang w:val="ca-ES"/>
        </w:rPr>
      </w:pPr>
      <w:r w:rsidRPr="006658FB">
        <w:rPr>
          <w:sz w:val="20"/>
          <w:szCs w:val="20"/>
          <w:lang w:val="ca-ES"/>
        </w:rPr>
        <w:t xml:space="preserve">El SDA es dividirà en </w:t>
      </w:r>
      <w:r>
        <w:rPr>
          <w:sz w:val="20"/>
          <w:szCs w:val="20"/>
          <w:lang w:val="ca-ES"/>
        </w:rPr>
        <w:t xml:space="preserve">3 </w:t>
      </w:r>
      <w:r w:rsidRPr="006658FB">
        <w:rPr>
          <w:sz w:val="20"/>
          <w:szCs w:val="20"/>
          <w:lang w:val="ca-ES"/>
        </w:rPr>
        <w:t>categories per garantir una major adequació a les necessitats del CVC. Les categories establertes són</w:t>
      </w:r>
      <w:r>
        <w:rPr>
          <w:sz w:val="20"/>
          <w:szCs w:val="20"/>
          <w:lang w:val="ca-ES"/>
        </w:rPr>
        <w:t xml:space="preserve"> les següents i poden preveure les prestacions estimades detalles, sense oferir un llistat exhaustiu ni limitatiu, atès que la determinació definitiva de les necessitats l’òrgan de contractació les definirà a cada contracte específic.</w:t>
      </w:r>
    </w:p>
    <w:p w14:paraId="767BB68B" w14:textId="77777777" w:rsidR="008F215A" w:rsidRPr="006658FB" w:rsidRDefault="008F215A" w:rsidP="008F215A">
      <w:pPr>
        <w:pStyle w:val="Default"/>
        <w:spacing w:after="120"/>
        <w:jc w:val="both"/>
        <w:rPr>
          <w:b/>
          <w:bCs/>
          <w:sz w:val="20"/>
          <w:szCs w:val="20"/>
          <w:lang w:val="ca-ES"/>
        </w:rPr>
      </w:pPr>
      <w:r w:rsidRPr="006658FB">
        <w:rPr>
          <w:b/>
          <w:bCs/>
          <w:sz w:val="20"/>
          <w:szCs w:val="20"/>
          <w:lang w:val="ca-ES"/>
        </w:rPr>
        <w:t>Categoria 1: Hardware informàtic</w:t>
      </w:r>
    </w:p>
    <w:p w14:paraId="0316EE0F" w14:textId="77777777" w:rsidR="008F215A" w:rsidRPr="006658FB" w:rsidRDefault="008F215A" w:rsidP="008F215A">
      <w:pPr>
        <w:pStyle w:val="Default"/>
        <w:numPr>
          <w:ilvl w:val="0"/>
          <w:numId w:val="45"/>
        </w:numPr>
        <w:tabs>
          <w:tab w:val="clear" w:pos="1571"/>
          <w:tab w:val="num" w:pos="720"/>
        </w:tabs>
        <w:spacing w:after="120"/>
        <w:ind w:left="720"/>
        <w:jc w:val="both"/>
        <w:rPr>
          <w:sz w:val="20"/>
          <w:szCs w:val="20"/>
          <w:lang w:val="ca-ES"/>
        </w:rPr>
      </w:pPr>
      <w:r w:rsidRPr="006658FB">
        <w:rPr>
          <w:sz w:val="20"/>
          <w:szCs w:val="20"/>
          <w:lang w:val="ca-ES"/>
        </w:rPr>
        <w:t>Ordinadors de sobretaula i portàtils.</w:t>
      </w:r>
    </w:p>
    <w:p w14:paraId="21B756CB" w14:textId="77777777" w:rsidR="008F215A" w:rsidRPr="006658FB" w:rsidRDefault="008F215A" w:rsidP="008F215A">
      <w:pPr>
        <w:pStyle w:val="Default"/>
        <w:numPr>
          <w:ilvl w:val="0"/>
          <w:numId w:val="45"/>
        </w:numPr>
        <w:tabs>
          <w:tab w:val="clear" w:pos="1571"/>
          <w:tab w:val="num" w:pos="720"/>
        </w:tabs>
        <w:spacing w:after="120"/>
        <w:ind w:left="720"/>
        <w:jc w:val="both"/>
        <w:rPr>
          <w:sz w:val="20"/>
          <w:szCs w:val="20"/>
          <w:lang w:val="ca-ES"/>
        </w:rPr>
      </w:pPr>
      <w:r w:rsidRPr="006658FB">
        <w:rPr>
          <w:sz w:val="20"/>
          <w:szCs w:val="20"/>
          <w:lang w:val="ca-ES"/>
        </w:rPr>
        <w:t>Servidors i estacions de treball d’alt rendiment.</w:t>
      </w:r>
    </w:p>
    <w:p w14:paraId="11897D12" w14:textId="77777777" w:rsidR="008F215A" w:rsidRPr="006658FB" w:rsidRDefault="008F215A" w:rsidP="008F215A">
      <w:pPr>
        <w:pStyle w:val="Default"/>
        <w:numPr>
          <w:ilvl w:val="0"/>
          <w:numId w:val="45"/>
        </w:numPr>
        <w:tabs>
          <w:tab w:val="clear" w:pos="1571"/>
          <w:tab w:val="num" w:pos="720"/>
        </w:tabs>
        <w:spacing w:after="120"/>
        <w:ind w:left="720"/>
        <w:jc w:val="both"/>
        <w:rPr>
          <w:sz w:val="20"/>
          <w:szCs w:val="20"/>
          <w:lang w:val="ca-ES"/>
        </w:rPr>
      </w:pPr>
      <w:r w:rsidRPr="006658FB">
        <w:rPr>
          <w:sz w:val="20"/>
          <w:szCs w:val="20"/>
          <w:lang w:val="ca-ES"/>
        </w:rPr>
        <w:t>Dispositius d’emmagatzematge.</w:t>
      </w:r>
    </w:p>
    <w:p w14:paraId="628FE56B" w14:textId="77777777" w:rsidR="008F215A" w:rsidRPr="006658FB" w:rsidRDefault="008F215A" w:rsidP="008F215A">
      <w:pPr>
        <w:pStyle w:val="Default"/>
        <w:numPr>
          <w:ilvl w:val="0"/>
          <w:numId w:val="45"/>
        </w:numPr>
        <w:tabs>
          <w:tab w:val="clear" w:pos="1571"/>
          <w:tab w:val="num" w:pos="720"/>
        </w:tabs>
        <w:spacing w:after="120"/>
        <w:ind w:left="720"/>
        <w:jc w:val="both"/>
        <w:rPr>
          <w:sz w:val="20"/>
          <w:szCs w:val="20"/>
          <w:lang w:val="ca-ES"/>
        </w:rPr>
      </w:pPr>
      <w:r w:rsidRPr="006658FB">
        <w:rPr>
          <w:sz w:val="20"/>
          <w:szCs w:val="20"/>
          <w:lang w:val="ca-ES"/>
        </w:rPr>
        <w:t>Monitors i perifèrics.</w:t>
      </w:r>
    </w:p>
    <w:p w14:paraId="45611775" w14:textId="77777777" w:rsidR="008F215A" w:rsidRPr="006658FB" w:rsidRDefault="008F215A" w:rsidP="008F215A">
      <w:pPr>
        <w:pStyle w:val="Default"/>
        <w:spacing w:after="120"/>
        <w:jc w:val="both"/>
        <w:rPr>
          <w:b/>
          <w:bCs/>
          <w:sz w:val="20"/>
          <w:szCs w:val="20"/>
          <w:lang w:val="ca-ES"/>
        </w:rPr>
      </w:pPr>
      <w:r w:rsidRPr="006658FB">
        <w:rPr>
          <w:b/>
          <w:bCs/>
          <w:sz w:val="20"/>
          <w:szCs w:val="20"/>
          <w:lang w:val="ca-ES"/>
        </w:rPr>
        <w:t>Categoria 2: Programari i llicències</w:t>
      </w:r>
    </w:p>
    <w:p w14:paraId="38CDB853" w14:textId="77777777" w:rsidR="008F215A" w:rsidRPr="006658FB" w:rsidRDefault="008F215A" w:rsidP="008F215A">
      <w:pPr>
        <w:pStyle w:val="Default"/>
        <w:numPr>
          <w:ilvl w:val="0"/>
          <w:numId w:val="46"/>
        </w:numPr>
        <w:tabs>
          <w:tab w:val="clear" w:pos="1571"/>
          <w:tab w:val="num" w:pos="720"/>
        </w:tabs>
        <w:spacing w:after="120"/>
        <w:ind w:left="720"/>
        <w:jc w:val="both"/>
        <w:rPr>
          <w:sz w:val="20"/>
          <w:szCs w:val="20"/>
          <w:lang w:val="ca-ES"/>
        </w:rPr>
      </w:pPr>
      <w:r w:rsidRPr="006658FB">
        <w:rPr>
          <w:sz w:val="20"/>
          <w:szCs w:val="20"/>
          <w:lang w:val="ca-ES"/>
        </w:rPr>
        <w:t>Sistemes operatius i suites ofimàtiques.</w:t>
      </w:r>
    </w:p>
    <w:p w14:paraId="4725134E" w14:textId="77777777" w:rsidR="008F215A" w:rsidRPr="006658FB" w:rsidRDefault="008F215A" w:rsidP="008F215A">
      <w:pPr>
        <w:pStyle w:val="Default"/>
        <w:numPr>
          <w:ilvl w:val="0"/>
          <w:numId w:val="46"/>
        </w:numPr>
        <w:tabs>
          <w:tab w:val="clear" w:pos="1571"/>
          <w:tab w:val="num" w:pos="720"/>
        </w:tabs>
        <w:spacing w:after="120"/>
        <w:ind w:left="720"/>
        <w:jc w:val="both"/>
        <w:rPr>
          <w:sz w:val="20"/>
          <w:szCs w:val="20"/>
          <w:lang w:val="ca-ES"/>
        </w:rPr>
      </w:pPr>
      <w:r w:rsidRPr="006658FB">
        <w:rPr>
          <w:sz w:val="20"/>
          <w:szCs w:val="20"/>
          <w:lang w:val="ca-ES"/>
        </w:rPr>
        <w:t>Programari especialitzat per anàlisi d'imatges i IA.</w:t>
      </w:r>
    </w:p>
    <w:p w14:paraId="7462784A" w14:textId="77777777" w:rsidR="008F215A" w:rsidRPr="006658FB" w:rsidRDefault="008F215A" w:rsidP="008F215A">
      <w:pPr>
        <w:pStyle w:val="Default"/>
        <w:numPr>
          <w:ilvl w:val="0"/>
          <w:numId w:val="46"/>
        </w:numPr>
        <w:tabs>
          <w:tab w:val="clear" w:pos="1571"/>
          <w:tab w:val="num" w:pos="720"/>
        </w:tabs>
        <w:spacing w:after="120"/>
        <w:ind w:left="720"/>
        <w:jc w:val="both"/>
        <w:rPr>
          <w:sz w:val="20"/>
          <w:szCs w:val="20"/>
          <w:lang w:val="ca-ES"/>
        </w:rPr>
      </w:pPr>
      <w:r w:rsidRPr="006658FB">
        <w:rPr>
          <w:sz w:val="20"/>
          <w:szCs w:val="20"/>
          <w:lang w:val="ca-ES"/>
        </w:rPr>
        <w:t>Llicències de desenvolupament i simulació.</w:t>
      </w:r>
    </w:p>
    <w:p w14:paraId="00ADB0BD" w14:textId="77777777" w:rsidR="008F215A" w:rsidRPr="006658FB" w:rsidRDefault="008F215A" w:rsidP="008F215A">
      <w:pPr>
        <w:pStyle w:val="Default"/>
        <w:numPr>
          <w:ilvl w:val="0"/>
          <w:numId w:val="46"/>
        </w:numPr>
        <w:tabs>
          <w:tab w:val="clear" w:pos="1571"/>
          <w:tab w:val="num" w:pos="720"/>
        </w:tabs>
        <w:spacing w:after="120"/>
        <w:ind w:left="720"/>
        <w:jc w:val="both"/>
        <w:rPr>
          <w:sz w:val="20"/>
          <w:szCs w:val="20"/>
          <w:lang w:val="ca-ES"/>
        </w:rPr>
      </w:pPr>
      <w:r w:rsidRPr="006658FB">
        <w:rPr>
          <w:sz w:val="20"/>
          <w:szCs w:val="20"/>
          <w:lang w:val="ca-ES"/>
        </w:rPr>
        <w:t xml:space="preserve">Sistemes de </w:t>
      </w:r>
      <w:proofErr w:type="spellStart"/>
      <w:r w:rsidRPr="006658FB">
        <w:rPr>
          <w:sz w:val="20"/>
          <w:szCs w:val="20"/>
          <w:lang w:val="ca-ES"/>
        </w:rPr>
        <w:t>ciberseguretat</w:t>
      </w:r>
      <w:proofErr w:type="spellEnd"/>
      <w:r w:rsidRPr="006658FB">
        <w:rPr>
          <w:sz w:val="20"/>
          <w:szCs w:val="20"/>
          <w:lang w:val="ca-ES"/>
        </w:rPr>
        <w:t>.</w:t>
      </w:r>
    </w:p>
    <w:p w14:paraId="2261EDE5" w14:textId="77777777" w:rsidR="008F215A" w:rsidRPr="006658FB" w:rsidRDefault="008F215A" w:rsidP="008F215A">
      <w:pPr>
        <w:pStyle w:val="Default"/>
        <w:spacing w:after="120"/>
        <w:jc w:val="both"/>
        <w:rPr>
          <w:b/>
          <w:bCs/>
          <w:sz w:val="20"/>
          <w:szCs w:val="20"/>
          <w:lang w:val="ca-ES"/>
        </w:rPr>
      </w:pPr>
      <w:r w:rsidRPr="006658FB">
        <w:rPr>
          <w:b/>
          <w:bCs/>
          <w:sz w:val="20"/>
          <w:szCs w:val="20"/>
          <w:lang w:val="ca-ES"/>
        </w:rPr>
        <w:t>Categoria 3: Serveis</w:t>
      </w:r>
      <w:r>
        <w:rPr>
          <w:b/>
          <w:bCs/>
          <w:sz w:val="20"/>
          <w:szCs w:val="20"/>
          <w:lang w:val="ca-ES"/>
        </w:rPr>
        <w:t xml:space="preserve"> informàtics</w:t>
      </w:r>
      <w:r w:rsidRPr="006658FB">
        <w:rPr>
          <w:b/>
          <w:bCs/>
          <w:sz w:val="20"/>
          <w:szCs w:val="20"/>
          <w:lang w:val="ca-ES"/>
        </w:rPr>
        <w:t xml:space="preserve"> associats</w:t>
      </w:r>
    </w:p>
    <w:p w14:paraId="21F03C9E" w14:textId="77777777" w:rsidR="008F215A" w:rsidRPr="006658FB" w:rsidRDefault="008F215A" w:rsidP="008F215A">
      <w:pPr>
        <w:pStyle w:val="Default"/>
        <w:numPr>
          <w:ilvl w:val="0"/>
          <w:numId w:val="47"/>
        </w:numPr>
        <w:tabs>
          <w:tab w:val="clear" w:pos="1571"/>
          <w:tab w:val="num" w:pos="720"/>
        </w:tabs>
        <w:spacing w:after="120"/>
        <w:ind w:left="720"/>
        <w:jc w:val="both"/>
        <w:rPr>
          <w:sz w:val="20"/>
          <w:szCs w:val="20"/>
          <w:lang w:val="ca-ES"/>
        </w:rPr>
      </w:pPr>
      <w:r w:rsidRPr="006658FB">
        <w:rPr>
          <w:sz w:val="20"/>
          <w:szCs w:val="20"/>
          <w:lang w:val="ca-ES"/>
        </w:rPr>
        <w:t>Suport tècnic i manteniment.</w:t>
      </w:r>
    </w:p>
    <w:p w14:paraId="185230E3" w14:textId="77777777" w:rsidR="008F215A" w:rsidRPr="006658FB" w:rsidRDefault="008F215A" w:rsidP="008F215A">
      <w:pPr>
        <w:pStyle w:val="Default"/>
        <w:numPr>
          <w:ilvl w:val="0"/>
          <w:numId w:val="47"/>
        </w:numPr>
        <w:tabs>
          <w:tab w:val="clear" w:pos="1571"/>
          <w:tab w:val="num" w:pos="720"/>
        </w:tabs>
        <w:spacing w:after="120"/>
        <w:ind w:left="720"/>
        <w:jc w:val="both"/>
        <w:rPr>
          <w:sz w:val="20"/>
          <w:szCs w:val="20"/>
          <w:lang w:val="ca-ES"/>
        </w:rPr>
      </w:pPr>
      <w:r w:rsidRPr="006658FB">
        <w:rPr>
          <w:sz w:val="20"/>
          <w:szCs w:val="20"/>
          <w:lang w:val="ca-ES"/>
        </w:rPr>
        <w:t>Instal·lació i configuració de sistemes.</w:t>
      </w:r>
    </w:p>
    <w:p w14:paraId="242A2821" w14:textId="77777777" w:rsidR="008F215A" w:rsidRPr="006658FB" w:rsidRDefault="008F215A" w:rsidP="008F215A">
      <w:pPr>
        <w:pStyle w:val="Default"/>
        <w:numPr>
          <w:ilvl w:val="0"/>
          <w:numId w:val="47"/>
        </w:numPr>
        <w:tabs>
          <w:tab w:val="clear" w:pos="1571"/>
          <w:tab w:val="num" w:pos="720"/>
        </w:tabs>
        <w:spacing w:after="120"/>
        <w:ind w:left="720"/>
        <w:jc w:val="both"/>
        <w:rPr>
          <w:sz w:val="20"/>
          <w:szCs w:val="20"/>
          <w:lang w:val="ca-ES"/>
        </w:rPr>
      </w:pPr>
      <w:r w:rsidRPr="006658FB">
        <w:rPr>
          <w:sz w:val="20"/>
          <w:szCs w:val="20"/>
          <w:lang w:val="ca-ES"/>
        </w:rPr>
        <w:t>Serveis de consultoria tecnològica.</w:t>
      </w:r>
    </w:p>
    <w:p w14:paraId="005249E7" w14:textId="77777777" w:rsidR="008F215A" w:rsidRPr="006658FB" w:rsidRDefault="008F215A" w:rsidP="008F215A">
      <w:pPr>
        <w:pStyle w:val="Default"/>
        <w:numPr>
          <w:ilvl w:val="0"/>
          <w:numId w:val="47"/>
        </w:numPr>
        <w:tabs>
          <w:tab w:val="clear" w:pos="1571"/>
          <w:tab w:val="num" w:pos="720"/>
        </w:tabs>
        <w:spacing w:after="120"/>
        <w:ind w:left="720"/>
        <w:jc w:val="both"/>
        <w:rPr>
          <w:sz w:val="20"/>
          <w:szCs w:val="20"/>
          <w:lang w:val="ca-ES"/>
        </w:rPr>
      </w:pPr>
      <w:r w:rsidRPr="006658FB">
        <w:rPr>
          <w:sz w:val="20"/>
          <w:szCs w:val="20"/>
          <w:lang w:val="ca-ES"/>
        </w:rPr>
        <w:t>Formació en noves tecnologies.</w:t>
      </w:r>
    </w:p>
    <w:p w14:paraId="22E224F2" w14:textId="77777777" w:rsidR="00EB4454" w:rsidRPr="008F215A" w:rsidRDefault="002666DE" w:rsidP="008F215A">
      <w:pPr>
        <w:pStyle w:val="Ttulo2"/>
        <w:numPr>
          <w:ilvl w:val="0"/>
          <w:numId w:val="17"/>
        </w:numPr>
        <w:tabs>
          <w:tab w:val="left" w:pos="838"/>
          <w:tab w:val="left" w:pos="839"/>
        </w:tabs>
        <w:spacing w:before="151"/>
        <w:ind w:hanging="721"/>
        <w:jc w:val="both"/>
        <w:rPr>
          <w:rFonts w:ascii="Arial" w:hAnsi="Arial" w:cs="Arial"/>
          <w:b w:val="0"/>
          <w:sz w:val="20"/>
          <w:szCs w:val="20"/>
        </w:rPr>
      </w:pPr>
      <w:r w:rsidRPr="008F215A">
        <w:rPr>
          <w:rFonts w:ascii="Arial" w:hAnsi="Arial" w:cs="Arial"/>
          <w:b w:val="0"/>
          <w:sz w:val="20"/>
          <w:szCs w:val="20"/>
        </w:rPr>
        <w:t xml:space="preserve"> </w:t>
      </w:r>
      <w:r w:rsidR="00CC6170" w:rsidRPr="008F215A">
        <w:rPr>
          <w:rFonts w:ascii="Arial" w:hAnsi="Arial" w:cs="Arial"/>
          <w:sz w:val="20"/>
          <w:szCs w:val="20"/>
        </w:rPr>
        <w:t xml:space="preserve">CODIS CPV: </w:t>
      </w:r>
      <w:r w:rsidR="00F81649" w:rsidRPr="008F215A">
        <w:rPr>
          <w:rFonts w:ascii="Arial" w:hAnsi="Arial" w:cs="Arial"/>
          <w:sz w:val="20"/>
          <w:szCs w:val="20"/>
        </w:rPr>
        <w:tab/>
      </w:r>
    </w:p>
    <w:p w14:paraId="37C8CCBF" w14:textId="77777777" w:rsidR="00623464" w:rsidRDefault="00623464" w:rsidP="00623464">
      <w:pPr>
        <w:spacing w:after="120"/>
        <w:ind w:left="117"/>
        <w:rPr>
          <w:rFonts w:ascii="Arial" w:hAnsi="Arial" w:cs="Arial"/>
          <w:sz w:val="20"/>
          <w:szCs w:val="20"/>
          <w:u w:color="000000"/>
          <w:lang w:bidi="ca-ES"/>
        </w:rPr>
      </w:pPr>
    </w:p>
    <w:p w14:paraId="75E43BB9" w14:textId="1E29770C" w:rsidR="008F215A" w:rsidRPr="00623464" w:rsidRDefault="008F215A" w:rsidP="00623464">
      <w:pPr>
        <w:spacing w:after="120"/>
        <w:ind w:left="117"/>
        <w:rPr>
          <w:rFonts w:ascii="Arial" w:hAnsi="Arial" w:cs="Arial"/>
          <w:sz w:val="20"/>
          <w:szCs w:val="20"/>
          <w:u w:color="000000"/>
          <w:lang w:bidi="ca-ES"/>
        </w:rPr>
      </w:pPr>
      <w:r w:rsidRPr="00623464">
        <w:rPr>
          <w:rFonts w:ascii="Arial" w:hAnsi="Arial" w:cs="Arial"/>
          <w:sz w:val="20"/>
          <w:szCs w:val="20"/>
          <w:u w:color="000000"/>
          <w:lang w:bidi="ca-ES"/>
        </w:rPr>
        <w:t>CPV principal:</w:t>
      </w:r>
    </w:p>
    <w:p w14:paraId="4FD412D4" w14:textId="77777777" w:rsidR="008F215A" w:rsidRPr="006658FB" w:rsidRDefault="008F215A" w:rsidP="008F215A">
      <w:pPr>
        <w:pStyle w:val="Prrafodelista"/>
        <w:numPr>
          <w:ilvl w:val="1"/>
          <w:numId w:val="17"/>
        </w:numPr>
        <w:spacing w:after="120"/>
        <w:jc w:val="left"/>
        <w:rPr>
          <w:rFonts w:ascii="Arial" w:hAnsi="Arial" w:cs="Arial"/>
          <w:sz w:val="20"/>
          <w:szCs w:val="20"/>
          <w:u w:color="000000"/>
          <w:lang w:bidi="ca-ES"/>
        </w:rPr>
      </w:pPr>
      <w:r w:rsidRPr="006658FB">
        <w:rPr>
          <w:rFonts w:ascii="Arial" w:hAnsi="Arial" w:cs="Arial"/>
          <w:b/>
          <w:bCs/>
          <w:sz w:val="20"/>
          <w:szCs w:val="20"/>
          <w:u w:color="000000"/>
          <w:lang w:bidi="ca-ES"/>
        </w:rPr>
        <w:t>30200000-1</w:t>
      </w:r>
      <w:r w:rsidRPr="006658FB">
        <w:rPr>
          <w:rFonts w:ascii="Arial" w:hAnsi="Arial" w:cs="Arial"/>
          <w:sz w:val="20"/>
          <w:szCs w:val="20"/>
          <w:u w:color="000000"/>
          <w:lang w:bidi="ca-ES"/>
        </w:rPr>
        <w:t>: Equip i material informàtic</w:t>
      </w:r>
    </w:p>
    <w:p w14:paraId="15E33B24" w14:textId="77777777" w:rsidR="008F215A" w:rsidRPr="00623464" w:rsidRDefault="008F215A" w:rsidP="00623464">
      <w:pPr>
        <w:spacing w:after="120"/>
        <w:rPr>
          <w:rFonts w:ascii="Arial" w:hAnsi="Arial" w:cs="Arial"/>
          <w:sz w:val="20"/>
          <w:szCs w:val="20"/>
          <w:u w:color="000000"/>
          <w:lang w:bidi="ca-ES"/>
        </w:rPr>
      </w:pPr>
      <w:r w:rsidRPr="00623464">
        <w:rPr>
          <w:rFonts w:ascii="Arial" w:hAnsi="Arial" w:cs="Arial"/>
          <w:sz w:val="20"/>
          <w:szCs w:val="20"/>
          <w:u w:color="000000"/>
          <w:lang w:bidi="ca-ES"/>
        </w:rPr>
        <w:t>CPV secundaris:</w:t>
      </w:r>
    </w:p>
    <w:p w14:paraId="49608BAD" w14:textId="77777777" w:rsidR="008F215A" w:rsidRPr="006658FB" w:rsidRDefault="008F215A" w:rsidP="008F215A">
      <w:pPr>
        <w:pStyle w:val="Prrafodelista"/>
        <w:numPr>
          <w:ilvl w:val="1"/>
          <w:numId w:val="17"/>
        </w:numPr>
        <w:spacing w:after="120"/>
        <w:jc w:val="left"/>
        <w:rPr>
          <w:rFonts w:ascii="Arial" w:hAnsi="Arial" w:cs="Arial"/>
          <w:sz w:val="20"/>
          <w:szCs w:val="20"/>
          <w:u w:color="000000"/>
          <w:lang w:bidi="ca-ES"/>
        </w:rPr>
      </w:pPr>
      <w:r w:rsidRPr="006658FB">
        <w:rPr>
          <w:rFonts w:ascii="Arial" w:hAnsi="Arial" w:cs="Arial"/>
          <w:b/>
          <w:bCs/>
          <w:sz w:val="20"/>
          <w:szCs w:val="20"/>
          <w:u w:color="000000"/>
          <w:lang w:bidi="ca-ES"/>
        </w:rPr>
        <w:lastRenderedPageBreak/>
        <w:t>30213100-6</w:t>
      </w:r>
      <w:r w:rsidRPr="006658FB">
        <w:rPr>
          <w:rFonts w:ascii="Arial" w:hAnsi="Arial" w:cs="Arial"/>
          <w:sz w:val="20"/>
          <w:szCs w:val="20"/>
          <w:u w:color="000000"/>
          <w:lang w:bidi="ca-ES"/>
        </w:rPr>
        <w:t>: Ordinadors portàtils</w:t>
      </w:r>
    </w:p>
    <w:p w14:paraId="17DB3D26" w14:textId="77777777" w:rsidR="008F215A" w:rsidRPr="006658FB" w:rsidRDefault="008F215A" w:rsidP="008F215A">
      <w:pPr>
        <w:pStyle w:val="Prrafodelista"/>
        <w:numPr>
          <w:ilvl w:val="1"/>
          <w:numId w:val="17"/>
        </w:numPr>
        <w:spacing w:after="120"/>
        <w:jc w:val="left"/>
        <w:rPr>
          <w:rFonts w:ascii="Arial" w:hAnsi="Arial" w:cs="Arial"/>
          <w:sz w:val="20"/>
          <w:szCs w:val="20"/>
          <w:u w:color="000000"/>
          <w:lang w:bidi="ca-ES"/>
        </w:rPr>
      </w:pPr>
      <w:r w:rsidRPr="006658FB">
        <w:rPr>
          <w:rFonts w:ascii="Arial" w:hAnsi="Arial" w:cs="Arial"/>
          <w:b/>
          <w:bCs/>
          <w:sz w:val="20"/>
          <w:szCs w:val="20"/>
          <w:u w:color="000000"/>
          <w:lang w:bidi="ca-ES"/>
        </w:rPr>
        <w:t>30213300-8</w:t>
      </w:r>
      <w:r w:rsidRPr="006658FB">
        <w:rPr>
          <w:rFonts w:ascii="Arial" w:hAnsi="Arial" w:cs="Arial"/>
          <w:sz w:val="20"/>
          <w:szCs w:val="20"/>
          <w:u w:color="000000"/>
          <w:lang w:bidi="ca-ES"/>
        </w:rPr>
        <w:t>: Ordinadors de sobretaula</w:t>
      </w:r>
    </w:p>
    <w:p w14:paraId="50C5915A" w14:textId="77777777" w:rsidR="008F215A" w:rsidRPr="006658FB" w:rsidRDefault="008F215A" w:rsidP="008F215A">
      <w:pPr>
        <w:pStyle w:val="Prrafodelista"/>
        <w:numPr>
          <w:ilvl w:val="1"/>
          <w:numId w:val="17"/>
        </w:numPr>
        <w:spacing w:after="120"/>
        <w:jc w:val="left"/>
        <w:rPr>
          <w:rFonts w:ascii="Arial" w:hAnsi="Arial" w:cs="Arial"/>
          <w:sz w:val="20"/>
          <w:szCs w:val="20"/>
          <w:u w:color="000000"/>
          <w:lang w:bidi="ca-ES"/>
        </w:rPr>
      </w:pPr>
      <w:r w:rsidRPr="006658FB">
        <w:rPr>
          <w:rFonts w:ascii="Arial" w:hAnsi="Arial" w:cs="Arial"/>
          <w:b/>
          <w:bCs/>
          <w:sz w:val="20"/>
          <w:szCs w:val="20"/>
          <w:u w:color="000000"/>
          <w:lang w:bidi="ca-ES"/>
        </w:rPr>
        <w:t>30216110-0</w:t>
      </w:r>
      <w:r w:rsidRPr="006658FB">
        <w:rPr>
          <w:rFonts w:ascii="Arial" w:hAnsi="Arial" w:cs="Arial"/>
          <w:sz w:val="20"/>
          <w:szCs w:val="20"/>
          <w:u w:color="000000"/>
          <w:lang w:bidi="ca-ES"/>
        </w:rPr>
        <w:t>: Escàners per a ús informàtic</w:t>
      </w:r>
    </w:p>
    <w:p w14:paraId="46660C87" w14:textId="77777777" w:rsidR="008F215A" w:rsidRPr="006658FB" w:rsidRDefault="008F215A" w:rsidP="008F215A">
      <w:pPr>
        <w:pStyle w:val="Prrafodelista"/>
        <w:numPr>
          <w:ilvl w:val="1"/>
          <w:numId w:val="17"/>
        </w:numPr>
        <w:spacing w:after="120"/>
        <w:jc w:val="left"/>
        <w:rPr>
          <w:rFonts w:ascii="Arial" w:hAnsi="Arial" w:cs="Arial"/>
          <w:sz w:val="20"/>
          <w:szCs w:val="20"/>
          <w:u w:color="000000"/>
          <w:lang w:bidi="ca-ES"/>
        </w:rPr>
      </w:pPr>
      <w:r w:rsidRPr="006658FB">
        <w:rPr>
          <w:rFonts w:ascii="Arial" w:hAnsi="Arial" w:cs="Arial"/>
          <w:b/>
          <w:bCs/>
          <w:sz w:val="20"/>
          <w:szCs w:val="20"/>
          <w:u w:color="000000"/>
          <w:lang w:bidi="ca-ES"/>
        </w:rPr>
        <w:t>30231310-3</w:t>
      </w:r>
      <w:r w:rsidRPr="006658FB">
        <w:rPr>
          <w:rFonts w:ascii="Arial" w:hAnsi="Arial" w:cs="Arial"/>
          <w:sz w:val="20"/>
          <w:szCs w:val="20"/>
          <w:u w:color="000000"/>
          <w:lang w:bidi="ca-ES"/>
        </w:rPr>
        <w:t>: Monitors de pantalla plana</w:t>
      </w:r>
    </w:p>
    <w:p w14:paraId="53FB60EC" w14:textId="77777777" w:rsidR="008F215A" w:rsidRPr="006658FB" w:rsidRDefault="008F215A" w:rsidP="008F215A">
      <w:pPr>
        <w:pStyle w:val="Prrafodelista"/>
        <w:numPr>
          <w:ilvl w:val="1"/>
          <w:numId w:val="17"/>
        </w:numPr>
        <w:spacing w:after="120"/>
        <w:jc w:val="left"/>
        <w:rPr>
          <w:rFonts w:ascii="Arial" w:hAnsi="Arial" w:cs="Arial"/>
          <w:sz w:val="20"/>
          <w:szCs w:val="20"/>
          <w:u w:color="000000"/>
          <w:lang w:bidi="ca-ES"/>
        </w:rPr>
      </w:pPr>
      <w:r w:rsidRPr="006658FB">
        <w:rPr>
          <w:rFonts w:ascii="Arial" w:hAnsi="Arial" w:cs="Arial"/>
          <w:b/>
          <w:bCs/>
          <w:sz w:val="20"/>
          <w:szCs w:val="20"/>
          <w:u w:color="000000"/>
          <w:lang w:bidi="ca-ES"/>
        </w:rPr>
        <w:t>30237000-9</w:t>
      </w:r>
      <w:r w:rsidRPr="006658FB">
        <w:rPr>
          <w:rFonts w:ascii="Arial" w:hAnsi="Arial" w:cs="Arial"/>
          <w:sz w:val="20"/>
          <w:szCs w:val="20"/>
          <w:u w:color="000000"/>
          <w:lang w:bidi="ca-ES"/>
        </w:rPr>
        <w:t>: Components informàtics</w:t>
      </w:r>
    </w:p>
    <w:p w14:paraId="6DC21B51" w14:textId="77777777" w:rsidR="008F215A" w:rsidRPr="006658FB" w:rsidRDefault="008F215A" w:rsidP="008F215A">
      <w:pPr>
        <w:pStyle w:val="Prrafodelista"/>
        <w:numPr>
          <w:ilvl w:val="1"/>
          <w:numId w:val="17"/>
        </w:numPr>
        <w:spacing w:after="120"/>
        <w:jc w:val="left"/>
        <w:rPr>
          <w:rFonts w:ascii="Arial" w:hAnsi="Arial" w:cs="Arial"/>
          <w:sz w:val="20"/>
          <w:szCs w:val="20"/>
          <w:u w:color="000000"/>
          <w:lang w:bidi="ca-ES"/>
        </w:rPr>
      </w:pPr>
      <w:r w:rsidRPr="006658FB">
        <w:rPr>
          <w:rFonts w:ascii="Arial" w:hAnsi="Arial" w:cs="Arial"/>
          <w:b/>
          <w:bCs/>
          <w:sz w:val="20"/>
          <w:szCs w:val="20"/>
          <w:u w:color="000000"/>
          <w:lang w:bidi="ca-ES"/>
        </w:rPr>
        <w:t>48000000-8</w:t>
      </w:r>
      <w:r w:rsidRPr="006658FB">
        <w:rPr>
          <w:rFonts w:ascii="Arial" w:hAnsi="Arial" w:cs="Arial"/>
          <w:sz w:val="20"/>
          <w:szCs w:val="20"/>
          <w:u w:color="000000"/>
          <w:lang w:bidi="ca-ES"/>
        </w:rPr>
        <w:t>: Paquets de programari i sistemes d'informació</w:t>
      </w:r>
    </w:p>
    <w:p w14:paraId="4A9EED9C" w14:textId="77777777" w:rsidR="008F215A" w:rsidRPr="006658FB" w:rsidRDefault="008F215A" w:rsidP="008F215A">
      <w:pPr>
        <w:pStyle w:val="Prrafodelista"/>
        <w:numPr>
          <w:ilvl w:val="1"/>
          <w:numId w:val="17"/>
        </w:numPr>
        <w:spacing w:after="120"/>
        <w:jc w:val="left"/>
        <w:rPr>
          <w:rFonts w:ascii="Arial" w:hAnsi="Arial" w:cs="Arial"/>
          <w:sz w:val="20"/>
          <w:szCs w:val="20"/>
          <w:u w:color="000000"/>
          <w:lang w:bidi="ca-ES"/>
        </w:rPr>
      </w:pPr>
      <w:r w:rsidRPr="006658FB">
        <w:rPr>
          <w:rFonts w:ascii="Arial" w:hAnsi="Arial" w:cs="Arial"/>
          <w:b/>
          <w:bCs/>
          <w:sz w:val="20"/>
          <w:szCs w:val="20"/>
          <w:u w:color="000000"/>
          <w:lang w:bidi="ca-ES"/>
        </w:rPr>
        <w:t>72260000-5</w:t>
      </w:r>
      <w:r w:rsidRPr="006658FB">
        <w:rPr>
          <w:rFonts w:ascii="Arial" w:hAnsi="Arial" w:cs="Arial"/>
          <w:sz w:val="20"/>
          <w:szCs w:val="20"/>
          <w:u w:color="000000"/>
          <w:lang w:bidi="ca-ES"/>
        </w:rPr>
        <w:t>: Serveis relacionats amb el programari</w:t>
      </w:r>
    </w:p>
    <w:p w14:paraId="4E0E44D3" w14:textId="77777777" w:rsidR="008F215A" w:rsidRPr="006658FB" w:rsidRDefault="008F215A" w:rsidP="008F215A">
      <w:pPr>
        <w:pStyle w:val="Prrafodelista"/>
        <w:numPr>
          <w:ilvl w:val="1"/>
          <w:numId w:val="17"/>
        </w:numPr>
        <w:spacing w:after="120"/>
        <w:jc w:val="left"/>
        <w:rPr>
          <w:rFonts w:ascii="Arial" w:hAnsi="Arial" w:cs="Arial"/>
          <w:sz w:val="20"/>
          <w:szCs w:val="20"/>
          <w:u w:color="000000"/>
          <w:lang w:bidi="ca-ES"/>
        </w:rPr>
      </w:pPr>
      <w:r w:rsidRPr="006658FB">
        <w:rPr>
          <w:rFonts w:ascii="Arial" w:hAnsi="Arial" w:cs="Arial"/>
          <w:b/>
          <w:bCs/>
          <w:sz w:val="20"/>
          <w:szCs w:val="20"/>
          <w:u w:color="000000"/>
          <w:lang w:bidi="ca-ES"/>
        </w:rPr>
        <w:t>50312000-5</w:t>
      </w:r>
      <w:r w:rsidRPr="006658FB">
        <w:rPr>
          <w:rFonts w:ascii="Arial" w:hAnsi="Arial" w:cs="Arial"/>
          <w:sz w:val="20"/>
          <w:szCs w:val="20"/>
          <w:u w:color="000000"/>
          <w:lang w:bidi="ca-ES"/>
        </w:rPr>
        <w:t>: Manteniment i reparació d'equips informàtics</w:t>
      </w:r>
    </w:p>
    <w:p w14:paraId="1473339D" w14:textId="77777777" w:rsidR="008F215A" w:rsidRPr="006658FB" w:rsidRDefault="008F215A" w:rsidP="008F215A">
      <w:pPr>
        <w:pStyle w:val="Prrafodelista"/>
        <w:numPr>
          <w:ilvl w:val="1"/>
          <w:numId w:val="17"/>
        </w:numPr>
        <w:spacing w:after="120"/>
        <w:jc w:val="left"/>
        <w:rPr>
          <w:rFonts w:ascii="Arial" w:hAnsi="Arial" w:cs="Arial"/>
          <w:sz w:val="20"/>
          <w:szCs w:val="20"/>
          <w:u w:color="000000"/>
          <w:lang w:bidi="ca-ES"/>
        </w:rPr>
      </w:pPr>
      <w:r w:rsidRPr="006658FB">
        <w:rPr>
          <w:rFonts w:ascii="Arial" w:hAnsi="Arial" w:cs="Arial"/>
          <w:b/>
          <w:bCs/>
          <w:sz w:val="20"/>
          <w:szCs w:val="20"/>
          <w:u w:color="000000"/>
          <w:lang w:bidi="ca-ES"/>
        </w:rPr>
        <w:t>72600000-6</w:t>
      </w:r>
      <w:r w:rsidRPr="006658FB">
        <w:rPr>
          <w:rFonts w:ascii="Arial" w:hAnsi="Arial" w:cs="Arial"/>
          <w:sz w:val="20"/>
          <w:szCs w:val="20"/>
          <w:u w:color="000000"/>
          <w:lang w:bidi="ca-ES"/>
        </w:rPr>
        <w:t>: Serveis de suport informàtic i tècnic</w:t>
      </w:r>
    </w:p>
    <w:p w14:paraId="0CBD8312" w14:textId="77777777" w:rsidR="00AA0619" w:rsidRPr="008F215A" w:rsidRDefault="00AA0619" w:rsidP="008F215A">
      <w:pPr>
        <w:pStyle w:val="Ttulo1"/>
        <w:tabs>
          <w:tab w:val="left" w:pos="838"/>
          <w:tab w:val="left" w:pos="839"/>
        </w:tabs>
        <w:spacing w:before="58"/>
        <w:ind w:left="0"/>
        <w:jc w:val="both"/>
        <w:rPr>
          <w:rFonts w:ascii="Arial" w:hAnsi="Arial" w:cs="Arial"/>
          <w:b w:val="0"/>
          <w:bCs w:val="0"/>
          <w:sz w:val="20"/>
          <w:szCs w:val="20"/>
        </w:rPr>
      </w:pPr>
    </w:p>
    <w:p w14:paraId="5EC91421" w14:textId="539310AA" w:rsidR="00D42437" w:rsidRPr="008F215A" w:rsidRDefault="00CC6170" w:rsidP="008F215A">
      <w:pPr>
        <w:pStyle w:val="Ttulo2"/>
        <w:numPr>
          <w:ilvl w:val="0"/>
          <w:numId w:val="17"/>
        </w:numPr>
        <w:tabs>
          <w:tab w:val="left" w:pos="838"/>
          <w:tab w:val="left" w:pos="839"/>
        </w:tabs>
        <w:spacing w:before="58"/>
        <w:ind w:hanging="721"/>
        <w:jc w:val="both"/>
        <w:rPr>
          <w:rFonts w:ascii="Arial" w:hAnsi="Arial" w:cs="Arial"/>
          <w:sz w:val="20"/>
          <w:szCs w:val="20"/>
        </w:rPr>
      </w:pPr>
      <w:r w:rsidRPr="008F215A">
        <w:rPr>
          <w:rFonts w:ascii="Arial" w:hAnsi="Arial" w:cs="Arial"/>
          <w:sz w:val="20"/>
          <w:szCs w:val="20"/>
        </w:rPr>
        <w:t>DURADA DEL CONTRACTE I POSSIBLES</w:t>
      </w:r>
      <w:r w:rsidRPr="008F215A">
        <w:rPr>
          <w:rFonts w:ascii="Arial" w:hAnsi="Arial" w:cs="Arial"/>
          <w:spacing w:val="-12"/>
          <w:sz w:val="20"/>
          <w:szCs w:val="20"/>
        </w:rPr>
        <w:t xml:space="preserve"> </w:t>
      </w:r>
      <w:r w:rsidRPr="008F215A">
        <w:rPr>
          <w:rFonts w:ascii="Arial" w:hAnsi="Arial" w:cs="Arial"/>
          <w:sz w:val="20"/>
          <w:szCs w:val="20"/>
        </w:rPr>
        <w:t>PRÒRROGUES:</w:t>
      </w:r>
    </w:p>
    <w:p w14:paraId="01957DDE" w14:textId="77777777" w:rsidR="00B714EE" w:rsidRPr="008F215A" w:rsidRDefault="00B714EE" w:rsidP="008F215A">
      <w:pPr>
        <w:pStyle w:val="Prrafodelista"/>
        <w:ind w:firstLine="0"/>
        <w:rPr>
          <w:rFonts w:ascii="Arial" w:hAnsi="Arial" w:cs="Arial"/>
          <w:sz w:val="20"/>
          <w:szCs w:val="20"/>
        </w:rPr>
      </w:pPr>
    </w:p>
    <w:p w14:paraId="5BB6F8C5" w14:textId="77777777" w:rsidR="008F215A" w:rsidRPr="004F56C9" w:rsidRDefault="008F215A" w:rsidP="008F215A">
      <w:pPr>
        <w:spacing w:after="120"/>
        <w:jc w:val="both"/>
        <w:rPr>
          <w:rFonts w:ascii="Arial" w:hAnsi="Arial" w:cs="Arial"/>
          <w:sz w:val="20"/>
          <w:szCs w:val="20"/>
        </w:rPr>
      </w:pPr>
      <w:bookmarkStart w:id="2" w:name="_Hlk156300942"/>
      <w:r w:rsidRPr="004F56C9">
        <w:rPr>
          <w:rFonts w:ascii="Arial" w:hAnsi="Arial" w:cs="Arial"/>
          <w:sz w:val="20"/>
          <w:szCs w:val="20"/>
        </w:rPr>
        <w:t xml:space="preserve">La durada del contracte serà de </w:t>
      </w:r>
      <w:r>
        <w:rPr>
          <w:rFonts w:ascii="Arial" w:hAnsi="Arial" w:cs="Arial"/>
          <w:sz w:val="20"/>
          <w:szCs w:val="20"/>
        </w:rPr>
        <w:t>4</w:t>
      </w:r>
      <w:r w:rsidRPr="004F56C9">
        <w:rPr>
          <w:rFonts w:ascii="Arial" w:hAnsi="Arial" w:cs="Arial"/>
          <w:sz w:val="20"/>
          <w:szCs w:val="20"/>
        </w:rPr>
        <w:t xml:space="preserve"> anys a comptar a partir del termini inicial de presentació d’ofertes de la primera fase del sistema dinàmic d’adquisició.</w:t>
      </w:r>
    </w:p>
    <w:p w14:paraId="614CE270" w14:textId="77777777" w:rsidR="00A82D09" w:rsidRPr="008F215A" w:rsidRDefault="00A82D09" w:rsidP="008F215A">
      <w:pPr>
        <w:spacing w:line="276" w:lineRule="auto"/>
        <w:jc w:val="both"/>
        <w:rPr>
          <w:rFonts w:ascii="Arial" w:hAnsi="Arial" w:cs="Arial"/>
          <w:sz w:val="20"/>
          <w:szCs w:val="20"/>
        </w:rPr>
      </w:pPr>
    </w:p>
    <w:p w14:paraId="073DDF2B" w14:textId="38A83123" w:rsidR="00A82D09" w:rsidRPr="008F215A" w:rsidRDefault="00A82D09" w:rsidP="008F215A">
      <w:pPr>
        <w:spacing w:line="276" w:lineRule="auto"/>
        <w:jc w:val="both"/>
        <w:rPr>
          <w:rFonts w:ascii="Arial" w:hAnsi="Arial" w:cs="Arial"/>
          <w:color w:val="FF0000"/>
          <w:sz w:val="20"/>
          <w:szCs w:val="20"/>
        </w:rPr>
      </w:pPr>
      <w:r w:rsidRPr="008F215A">
        <w:rPr>
          <w:rFonts w:ascii="Arial" w:hAnsi="Arial" w:cs="Arial"/>
          <w:sz w:val="20"/>
          <w:szCs w:val="20"/>
        </w:rPr>
        <w:t>La durada dels contractes específics serà la que consti en la invitació.</w:t>
      </w:r>
    </w:p>
    <w:bookmarkEnd w:id="2"/>
    <w:p w14:paraId="5F1B298B" w14:textId="77777777" w:rsidR="00D42437" w:rsidRPr="008F215A" w:rsidRDefault="00D42437" w:rsidP="008F215A">
      <w:pPr>
        <w:pStyle w:val="Ttulo2"/>
        <w:tabs>
          <w:tab w:val="left" w:pos="838"/>
          <w:tab w:val="left" w:pos="839"/>
        </w:tabs>
        <w:spacing w:before="58"/>
        <w:ind w:firstLine="0"/>
        <w:jc w:val="both"/>
        <w:rPr>
          <w:rFonts w:ascii="Arial" w:hAnsi="Arial" w:cs="Arial"/>
          <w:b w:val="0"/>
          <w:bCs w:val="0"/>
          <w:sz w:val="20"/>
          <w:szCs w:val="20"/>
        </w:rPr>
      </w:pPr>
    </w:p>
    <w:p w14:paraId="1A4F0F5A" w14:textId="77777777" w:rsidR="00754D47" w:rsidRPr="008F215A" w:rsidRDefault="00CC6170" w:rsidP="008F215A">
      <w:pPr>
        <w:pStyle w:val="Prrafodelista"/>
        <w:numPr>
          <w:ilvl w:val="0"/>
          <w:numId w:val="17"/>
        </w:numPr>
        <w:rPr>
          <w:rFonts w:ascii="Arial" w:hAnsi="Arial" w:cs="Arial"/>
          <w:b/>
          <w:sz w:val="20"/>
          <w:szCs w:val="20"/>
        </w:rPr>
      </w:pPr>
      <w:r w:rsidRPr="008F215A">
        <w:rPr>
          <w:rFonts w:ascii="Arial" w:hAnsi="Arial" w:cs="Arial"/>
          <w:b/>
          <w:sz w:val="20"/>
          <w:szCs w:val="20"/>
        </w:rPr>
        <w:t xml:space="preserve">PRESSUPOST BASE DE LICITACIÓ: </w:t>
      </w:r>
    </w:p>
    <w:p w14:paraId="05790051" w14:textId="77777777" w:rsidR="00AA0619" w:rsidRPr="008F215A" w:rsidRDefault="00AA0619" w:rsidP="008F215A">
      <w:pPr>
        <w:pStyle w:val="Ttulo1"/>
        <w:tabs>
          <w:tab w:val="left" w:pos="838"/>
          <w:tab w:val="left" w:pos="839"/>
        </w:tabs>
        <w:ind w:left="0"/>
        <w:jc w:val="both"/>
        <w:rPr>
          <w:rFonts w:ascii="Arial" w:hAnsi="Arial" w:cs="Arial"/>
          <w:b w:val="0"/>
          <w:bCs w:val="0"/>
          <w:sz w:val="20"/>
          <w:szCs w:val="20"/>
        </w:rPr>
      </w:pPr>
    </w:p>
    <w:p w14:paraId="4CD9F524" w14:textId="0CEE46C3" w:rsidR="00AA0619" w:rsidRPr="008F215A" w:rsidRDefault="00AA0619" w:rsidP="008F215A">
      <w:pPr>
        <w:pStyle w:val="Ttulo1"/>
        <w:tabs>
          <w:tab w:val="left" w:pos="838"/>
          <w:tab w:val="left" w:pos="839"/>
        </w:tabs>
        <w:ind w:left="0"/>
        <w:jc w:val="both"/>
        <w:rPr>
          <w:rFonts w:ascii="Arial" w:hAnsi="Arial" w:cs="Arial"/>
          <w:b w:val="0"/>
          <w:bCs w:val="0"/>
          <w:sz w:val="20"/>
          <w:szCs w:val="20"/>
        </w:rPr>
      </w:pPr>
      <w:bookmarkStart w:id="3" w:name="_Hlk181696218"/>
      <w:r w:rsidRPr="008F215A">
        <w:rPr>
          <w:rFonts w:ascii="Arial" w:hAnsi="Arial" w:cs="Arial"/>
          <w:b w:val="0"/>
          <w:bCs w:val="0"/>
          <w:sz w:val="20"/>
          <w:szCs w:val="20"/>
        </w:rPr>
        <w:t>D’acord amb l’article 100.3 de la LCSP, no és necessària l’aprovació del pressupost base de licitació per les categories del sistema dinàmic d’adquisició. El contracte no suposa per si sol cap despesa per a</w:t>
      </w:r>
      <w:r w:rsidR="008F215A">
        <w:rPr>
          <w:rFonts w:ascii="Arial" w:hAnsi="Arial" w:cs="Arial"/>
          <w:b w:val="0"/>
          <w:bCs w:val="0"/>
          <w:sz w:val="20"/>
          <w:szCs w:val="20"/>
        </w:rPr>
        <w:t>l CVC</w:t>
      </w:r>
      <w:r w:rsidRPr="008F215A">
        <w:rPr>
          <w:rFonts w:ascii="Arial" w:hAnsi="Arial" w:cs="Arial"/>
          <w:b w:val="0"/>
          <w:bCs w:val="0"/>
          <w:sz w:val="20"/>
          <w:szCs w:val="20"/>
        </w:rPr>
        <w:t xml:space="preserve"> atès que no hi ha cap compromís mínim de subministrament.</w:t>
      </w:r>
    </w:p>
    <w:bookmarkEnd w:id="3"/>
    <w:p w14:paraId="019D7DF4" w14:textId="77777777" w:rsidR="00324970" w:rsidRPr="008F215A" w:rsidRDefault="00324970" w:rsidP="008F215A">
      <w:pPr>
        <w:pStyle w:val="Prrafodelista"/>
        <w:ind w:firstLine="0"/>
        <w:rPr>
          <w:rFonts w:ascii="Arial" w:hAnsi="Arial" w:cs="Arial"/>
          <w:b/>
          <w:sz w:val="20"/>
          <w:szCs w:val="20"/>
        </w:rPr>
      </w:pPr>
    </w:p>
    <w:p w14:paraId="0150503B" w14:textId="3BA04AAB" w:rsidR="002E06C8" w:rsidRPr="006D5746" w:rsidRDefault="00CC6170" w:rsidP="006D5746">
      <w:pPr>
        <w:pStyle w:val="Prrafodelista"/>
        <w:numPr>
          <w:ilvl w:val="0"/>
          <w:numId w:val="17"/>
        </w:numPr>
        <w:rPr>
          <w:rFonts w:ascii="Arial" w:hAnsi="Arial" w:cs="Arial"/>
          <w:b/>
          <w:sz w:val="20"/>
          <w:szCs w:val="20"/>
        </w:rPr>
      </w:pPr>
      <w:r w:rsidRPr="008F215A">
        <w:rPr>
          <w:rFonts w:ascii="Arial" w:hAnsi="Arial" w:cs="Arial"/>
          <w:b/>
          <w:sz w:val="20"/>
          <w:szCs w:val="20"/>
        </w:rPr>
        <w:t>DISPOSICIÓ DE LA DESPESA:</w:t>
      </w:r>
    </w:p>
    <w:p w14:paraId="71D6C859" w14:textId="77777777" w:rsidR="00AA0619" w:rsidRPr="008F215A" w:rsidRDefault="00AA0619" w:rsidP="008F215A">
      <w:pPr>
        <w:pStyle w:val="Ttulo1"/>
        <w:tabs>
          <w:tab w:val="left" w:pos="838"/>
          <w:tab w:val="left" w:pos="839"/>
        </w:tabs>
        <w:ind w:left="0"/>
        <w:jc w:val="both"/>
        <w:rPr>
          <w:rFonts w:ascii="Arial" w:hAnsi="Arial" w:cs="Arial"/>
          <w:b w:val="0"/>
          <w:bCs w:val="0"/>
          <w:sz w:val="20"/>
          <w:szCs w:val="20"/>
        </w:rPr>
      </w:pPr>
    </w:p>
    <w:p w14:paraId="31FF9BF5" w14:textId="360ED38E" w:rsidR="00AA0619" w:rsidRPr="008F215A" w:rsidRDefault="00AA0619" w:rsidP="008F215A">
      <w:pPr>
        <w:pStyle w:val="Ttulo1"/>
        <w:tabs>
          <w:tab w:val="left" w:pos="838"/>
          <w:tab w:val="left" w:pos="839"/>
        </w:tabs>
        <w:ind w:left="0"/>
        <w:jc w:val="both"/>
        <w:rPr>
          <w:rFonts w:ascii="Arial" w:hAnsi="Arial" w:cs="Arial"/>
          <w:sz w:val="20"/>
          <w:szCs w:val="20"/>
        </w:rPr>
      </w:pPr>
      <w:r w:rsidRPr="008F215A">
        <w:rPr>
          <w:rFonts w:ascii="Arial" w:hAnsi="Arial" w:cs="Arial"/>
          <w:b w:val="0"/>
          <w:bCs w:val="0"/>
          <w:sz w:val="20"/>
          <w:szCs w:val="20"/>
        </w:rPr>
        <w:t>La despesa s’aprovarà amb caràcter previ en la contractació basada amb càrrec a les aplicacions pressupostàries corresponents de les diferents unitats de despesa sol·licitants del subministrament.</w:t>
      </w:r>
    </w:p>
    <w:p w14:paraId="084244B6" w14:textId="77777777" w:rsidR="00AA0619" w:rsidRPr="008F215A" w:rsidRDefault="00AA0619" w:rsidP="008F215A">
      <w:pPr>
        <w:tabs>
          <w:tab w:val="left" w:pos="826"/>
          <w:tab w:val="left" w:pos="827"/>
        </w:tabs>
        <w:spacing w:before="1" w:line="259" w:lineRule="auto"/>
        <w:ind w:right="108"/>
        <w:jc w:val="both"/>
        <w:rPr>
          <w:rFonts w:ascii="Arial" w:hAnsi="Arial" w:cs="Arial"/>
          <w:sz w:val="20"/>
          <w:szCs w:val="20"/>
        </w:rPr>
      </w:pPr>
    </w:p>
    <w:p w14:paraId="11B17E91" w14:textId="1BA818F6" w:rsidR="00142E95" w:rsidRPr="008F215A" w:rsidRDefault="00CC6170" w:rsidP="008F215A">
      <w:pPr>
        <w:pStyle w:val="Prrafodelista"/>
        <w:numPr>
          <w:ilvl w:val="0"/>
          <w:numId w:val="17"/>
        </w:numPr>
        <w:tabs>
          <w:tab w:val="left" w:pos="826"/>
          <w:tab w:val="left" w:pos="827"/>
        </w:tabs>
        <w:spacing w:before="1"/>
        <w:ind w:left="826" w:hanging="709"/>
        <w:rPr>
          <w:rFonts w:ascii="Arial" w:hAnsi="Arial" w:cs="Arial"/>
          <w:sz w:val="20"/>
          <w:szCs w:val="20"/>
        </w:rPr>
      </w:pPr>
      <w:r w:rsidRPr="008F215A">
        <w:rPr>
          <w:rFonts w:ascii="Arial" w:hAnsi="Arial" w:cs="Arial"/>
          <w:b/>
          <w:sz w:val="20"/>
          <w:szCs w:val="20"/>
        </w:rPr>
        <w:t>VALOR ESTIMAT DEL CONTRACTE:</w:t>
      </w:r>
      <w:r w:rsidR="001F047B" w:rsidRPr="008F215A">
        <w:rPr>
          <w:rFonts w:ascii="Arial" w:hAnsi="Arial" w:cs="Arial"/>
          <w:b/>
          <w:sz w:val="20"/>
          <w:szCs w:val="20"/>
        </w:rPr>
        <w:t xml:space="preserve"> </w:t>
      </w:r>
    </w:p>
    <w:p w14:paraId="118EC924" w14:textId="77777777" w:rsidR="001F047B" w:rsidRPr="008F215A" w:rsidRDefault="001F047B" w:rsidP="008F215A">
      <w:pPr>
        <w:tabs>
          <w:tab w:val="left" w:pos="826"/>
          <w:tab w:val="left" w:pos="827"/>
        </w:tabs>
        <w:spacing w:before="1"/>
        <w:jc w:val="both"/>
        <w:rPr>
          <w:rFonts w:ascii="Arial" w:hAnsi="Arial" w:cs="Arial"/>
          <w:sz w:val="20"/>
          <w:szCs w:val="20"/>
        </w:rPr>
      </w:pPr>
    </w:p>
    <w:p w14:paraId="69AAEE73" w14:textId="77777777" w:rsidR="008F215A" w:rsidRPr="004F56C9" w:rsidRDefault="008F215A" w:rsidP="008F215A">
      <w:pPr>
        <w:pStyle w:val="Prrafodelista"/>
        <w:numPr>
          <w:ilvl w:val="0"/>
          <w:numId w:val="25"/>
        </w:numPr>
        <w:spacing w:after="120"/>
        <w:ind w:left="1800"/>
        <w:rPr>
          <w:rFonts w:ascii="Arial" w:hAnsi="Arial" w:cs="Arial"/>
          <w:sz w:val="20"/>
          <w:szCs w:val="20"/>
        </w:rPr>
      </w:pPr>
      <w:r w:rsidRPr="004F56C9">
        <w:rPr>
          <w:rFonts w:ascii="Arial" w:hAnsi="Arial" w:cs="Arial"/>
          <w:b/>
          <w:bCs/>
          <w:sz w:val="20"/>
          <w:szCs w:val="20"/>
        </w:rPr>
        <w:t>Valor Estimat del Contracte (VEC)</w:t>
      </w:r>
      <w:r w:rsidRPr="004F56C9">
        <w:rPr>
          <w:rFonts w:ascii="Arial" w:hAnsi="Arial" w:cs="Arial"/>
          <w:sz w:val="20"/>
          <w:szCs w:val="20"/>
        </w:rPr>
        <w:t xml:space="preserve">: </w:t>
      </w:r>
      <w:bookmarkStart w:id="4" w:name="_Hlk178677339"/>
      <w:r>
        <w:rPr>
          <w:rFonts w:ascii="Arial" w:hAnsi="Arial" w:cs="Arial"/>
          <w:b/>
          <w:bCs/>
          <w:sz w:val="20"/>
          <w:szCs w:val="20"/>
        </w:rPr>
        <w:t>600.000,00</w:t>
      </w:r>
      <w:r w:rsidRPr="004F56C9">
        <w:rPr>
          <w:rFonts w:ascii="Arial" w:hAnsi="Arial" w:cs="Arial"/>
          <w:b/>
          <w:bCs/>
          <w:sz w:val="20"/>
          <w:szCs w:val="20"/>
        </w:rPr>
        <w:t>€, IVA exclòs</w:t>
      </w:r>
      <w:r w:rsidRPr="004F56C9">
        <w:rPr>
          <w:rFonts w:ascii="Arial" w:hAnsi="Arial" w:cs="Arial"/>
          <w:sz w:val="20"/>
          <w:szCs w:val="20"/>
        </w:rPr>
        <w:t xml:space="preserve"> </w:t>
      </w:r>
      <w:bookmarkEnd w:id="4"/>
      <w:r w:rsidRPr="004F56C9">
        <w:rPr>
          <w:rFonts w:ascii="Arial" w:hAnsi="Arial" w:cs="Arial"/>
          <w:sz w:val="20"/>
          <w:szCs w:val="20"/>
        </w:rPr>
        <w:t xml:space="preserve">amb el següent desglossament: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2835"/>
        <w:gridCol w:w="1985"/>
        <w:gridCol w:w="2693"/>
      </w:tblGrid>
      <w:tr w:rsidR="008F215A" w:rsidRPr="004F56C9" w14:paraId="0EE9E10B" w14:textId="77777777" w:rsidTr="009047A1">
        <w:trPr>
          <w:trHeight w:val="279"/>
        </w:trPr>
        <w:tc>
          <w:tcPr>
            <w:tcW w:w="2263" w:type="dxa"/>
            <w:shd w:val="clear" w:color="C0E6F5" w:fill="C0E6F5"/>
            <w:noWrap/>
            <w:vAlign w:val="bottom"/>
            <w:hideMark/>
          </w:tcPr>
          <w:p w14:paraId="5D8A8FD0" w14:textId="77777777" w:rsidR="008F215A" w:rsidRPr="004F56C9" w:rsidRDefault="008F215A" w:rsidP="009047A1">
            <w:pPr>
              <w:widowControl/>
              <w:autoSpaceDE/>
              <w:autoSpaceDN/>
              <w:rPr>
                <w:rFonts w:ascii="Arial" w:eastAsia="Times New Roman" w:hAnsi="Arial" w:cs="Arial"/>
                <w:b/>
                <w:bCs/>
                <w:color w:val="000000"/>
                <w:sz w:val="20"/>
                <w:szCs w:val="20"/>
                <w:lang w:eastAsia="es-ES"/>
              </w:rPr>
            </w:pPr>
            <w:r w:rsidRPr="004F56C9">
              <w:rPr>
                <w:rFonts w:ascii="Arial" w:eastAsia="Times New Roman" w:hAnsi="Arial" w:cs="Arial"/>
                <w:b/>
                <w:bCs/>
                <w:color w:val="000000"/>
                <w:sz w:val="20"/>
                <w:szCs w:val="20"/>
                <w:lang w:eastAsia="es-ES"/>
              </w:rPr>
              <w:t>Categoria</w:t>
            </w:r>
          </w:p>
        </w:tc>
        <w:tc>
          <w:tcPr>
            <w:tcW w:w="2835" w:type="dxa"/>
            <w:shd w:val="clear" w:color="C0E6F5" w:fill="C0E6F5"/>
            <w:noWrap/>
            <w:vAlign w:val="bottom"/>
            <w:hideMark/>
          </w:tcPr>
          <w:p w14:paraId="27BBF6D4" w14:textId="77777777" w:rsidR="008F215A" w:rsidRPr="004F56C9" w:rsidRDefault="008F215A" w:rsidP="009047A1">
            <w:pPr>
              <w:widowControl/>
              <w:autoSpaceDE/>
              <w:autoSpaceDN/>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Pressupost Base de licitació per categoria</w:t>
            </w:r>
          </w:p>
          <w:p w14:paraId="70F8FBCE" w14:textId="77777777" w:rsidR="008F215A" w:rsidRPr="004F56C9" w:rsidRDefault="008F215A" w:rsidP="009047A1">
            <w:pPr>
              <w:widowControl/>
              <w:autoSpaceDE/>
              <w:autoSpaceDN/>
              <w:rPr>
                <w:rFonts w:ascii="Arial" w:eastAsia="Times New Roman" w:hAnsi="Arial" w:cs="Arial"/>
                <w:b/>
                <w:bCs/>
                <w:color w:val="000000"/>
                <w:sz w:val="20"/>
                <w:szCs w:val="20"/>
                <w:lang w:eastAsia="es-ES"/>
              </w:rPr>
            </w:pPr>
          </w:p>
        </w:tc>
        <w:tc>
          <w:tcPr>
            <w:tcW w:w="1985" w:type="dxa"/>
            <w:shd w:val="clear" w:color="C0E6F5" w:fill="C0E6F5"/>
            <w:vAlign w:val="bottom"/>
          </w:tcPr>
          <w:p w14:paraId="1AE0F10B" w14:textId="77777777" w:rsidR="008F215A" w:rsidRPr="004F56C9" w:rsidRDefault="008F215A" w:rsidP="009047A1">
            <w:pPr>
              <w:widowControl/>
              <w:autoSpaceDE/>
              <w:autoSpaceDN/>
              <w:rPr>
                <w:rFonts w:ascii="Arial" w:eastAsia="Times New Roman" w:hAnsi="Arial" w:cs="Arial"/>
                <w:b/>
                <w:bCs/>
                <w:color w:val="000000"/>
                <w:sz w:val="20"/>
                <w:szCs w:val="20"/>
                <w:lang w:eastAsia="es-ES"/>
              </w:rPr>
            </w:pPr>
            <w:r w:rsidRPr="004F56C9">
              <w:rPr>
                <w:rFonts w:ascii="Arial" w:eastAsia="Times New Roman" w:hAnsi="Arial" w:cs="Arial"/>
                <w:b/>
                <w:bCs/>
                <w:color w:val="000000"/>
                <w:sz w:val="20"/>
                <w:szCs w:val="20"/>
                <w:lang w:eastAsia="es-ES"/>
              </w:rPr>
              <w:t>Modificació</w:t>
            </w:r>
            <w:r>
              <w:rPr>
                <w:rFonts w:ascii="Arial" w:eastAsia="Times New Roman" w:hAnsi="Arial" w:cs="Arial"/>
                <w:b/>
                <w:bCs/>
                <w:color w:val="000000"/>
                <w:sz w:val="20"/>
                <w:szCs w:val="20"/>
                <w:lang w:eastAsia="es-ES"/>
              </w:rPr>
              <w:t xml:space="preserve"> prevista (fins al 20%) </w:t>
            </w:r>
          </w:p>
        </w:tc>
        <w:tc>
          <w:tcPr>
            <w:tcW w:w="2693" w:type="dxa"/>
            <w:shd w:val="clear" w:color="C0E6F5" w:fill="C0E6F5"/>
          </w:tcPr>
          <w:p w14:paraId="428BF95B" w14:textId="77777777" w:rsidR="008F215A" w:rsidRPr="004F56C9" w:rsidRDefault="008F215A" w:rsidP="009047A1">
            <w:pPr>
              <w:widowControl/>
              <w:autoSpaceDE/>
              <w:autoSpaceDN/>
              <w:rPr>
                <w:rFonts w:ascii="Arial" w:eastAsia="Times New Roman" w:hAnsi="Arial" w:cs="Arial"/>
                <w:b/>
                <w:bCs/>
                <w:color w:val="000000"/>
                <w:sz w:val="20"/>
                <w:szCs w:val="20"/>
                <w:lang w:eastAsia="es-ES"/>
              </w:rPr>
            </w:pPr>
            <w:r w:rsidRPr="004F56C9">
              <w:rPr>
                <w:rFonts w:ascii="Arial" w:eastAsia="Times New Roman" w:hAnsi="Arial" w:cs="Arial"/>
                <w:b/>
                <w:bCs/>
                <w:color w:val="000000"/>
                <w:sz w:val="20"/>
                <w:szCs w:val="20"/>
                <w:lang w:eastAsia="es-ES"/>
              </w:rPr>
              <w:t>Valor estimat del contracte</w:t>
            </w:r>
          </w:p>
        </w:tc>
      </w:tr>
      <w:tr w:rsidR="008F215A" w:rsidRPr="004F56C9" w14:paraId="280900FD" w14:textId="77777777" w:rsidTr="009047A1">
        <w:trPr>
          <w:trHeight w:val="279"/>
        </w:trPr>
        <w:tc>
          <w:tcPr>
            <w:tcW w:w="2263" w:type="dxa"/>
            <w:shd w:val="clear" w:color="auto" w:fill="auto"/>
            <w:noWrap/>
            <w:vAlign w:val="bottom"/>
            <w:hideMark/>
          </w:tcPr>
          <w:p w14:paraId="3D6B1353" w14:textId="77777777" w:rsidR="008F215A" w:rsidRPr="004F56C9" w:rsidRDefault="008F215A" w:rsidP="009047A1">
            <w:pPr>
              <w:widowControl/>
              <w:autoSpaceDE/>
              <w:autoSpaceDN/>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Categoria 1: </w:t>
            </w:r>
            <w:r w:rsidRPr="006658FB">
              <w:rPr>
                <w:rFonts w:ascii="Arial" w:eastAsiaTheme="minorHAnsi" w:hAnsi="Arial" w:cs="Arial"/>
                <w:b/>
                <w:bCs/>
                <w:sz w:val="20"/>
                <w:szCs w:val="20"/>
              </w:rPr>
              <w:t>Hardware informàtic</w:t>
            </w:r>
          </w:p>
        </w:tc>
        <w:tc>
          <w:tcPr>
            <w:tcW w:w="2835" w:type="dxa"/>
            <w:shd w:val="clear" w:color="auto" w:fill="auto"/>
            <w:noWrap/>
            <w:vAlign w:val="bottom"/>
          </w:tcPr>
          <w:p w14:paraId="4FD1370F" w14:textId="77777777" w:rsidR="008F215A" w:rsidRPr="004F56C9" w:rsidRDefault="008F215A" w:rsidP="009047A1">
            <w:pPr>
              <w:widowControl/>
              <w:autoSpaceDE/>
              <w:autoSpaceDN/>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250.000,00€</w:t>
            </w:r>
          </w:p>
        </w:tc>
        <w:tc>
          <w:tcPr>
            <w:tcW w:w="1985" w:type="dxa"/>
            <w:vAlign w:val="bottom"/>
          </w:tcPr>
          <w:p w14:paraId="283A2779" w14:textId="77777777" w:rsidR="008F215A" w:rsidRPr="004F56C9" w:rsidRDefault="008F215A" w:rsidP="009047A1">
            <w:pPr>
              <w:widowControl/>
              <w:autoSpaceDE/>
              <w:autoSpaceDN/>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50.000,00€</w:t>
            </w:r>
          </w:p>
        </w:tc>
        <w:tc>
          <w:tcPr>
            <w:tcW w:w="2693" w:type="dxa"/>
            <w:vAlign w:val="bottom"/>
          </w:tcPr>
          <w:p w14:paraId="5A090B72" w14:textId="77777777" w:rsidR="008F215A" w:rsidRPr="004F56C9" w:rsidRDefault="008F215A" w:rsidP="009047A1">
            <w:pPr>
              <w:widowControl/>
              <w:autoSpaceDE/>
              <w:autoSpaceDN/>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300.000,00€</w:t>
            </w:r>
          </w:p>
        </w:tc>
      </w:tr>
      <w:tr w:rsidR="008F215A" w:rsidRPr="004F56C9" w14:paraId="0FEA03AF" w14:textId="77777777" w:rsidTr="009047A1">
        <w:trPr>
          <w:trHeight w:val="279"/>
        </w:trPr>
        <w:tc>
          <w:tcPr>
            <w:tcW w:w="2263" w:type="dxa"/>
            <w:shd w:val="clear" w:color="auto" w:fill="auto"/>
            <w:noWrap/>
            <w:vAlign w:val="bottom"/>
          </w:tcPr>
          <w:p w14:paraId="7C77A4F3" w14:textId="77777777" w:rsidR="008F215A" w:rsidRDefault="008F215A" w:rsidP="009047A1">
            <w:pPr>
              <w:widowControl/>
              <w:autoSpaceDE/>
              <w:autoSpaceDN/>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Categoria 2: </w:t>
            </w:r>
            <w:r w:rsidRPr="006658FB">
              <w:rPr>
                <w:rFonts w:ascii="Arial" w:eastAsiaTheme="minorHAnsi" w:hAnsi="Arial" w:cs="Arial"/>
                <w:b/>
                <w:bCs/>
                <w:sz w:val="20"/>
                <w:szCs w:val="20"/>
              </w:rPr>
              <w:t>Programari i llicències</w:t>
            </w:r>
          </w:p>
        </w:tc>
        <w:tc>
          <w:tcPr>
            <w:tcW w:w="2835" w:type="dxa"/>
            <w:shd w:val="clear" w:color="auto" w:fill="auto"/>
            <w:noWrap/>
            <w:vAlign w:val="bottom"/>
          </w:tcPr>
          <w:p w14:paraId="15000394" w14:textId="77777777" w:rsidR="008F215A" w:rsidRPr="004F56C9" w:rsidRDefault="008F215A" w:rsidP="009047A1">
            <w:pPr>
              <w:widowControl/>
              <w:autoSpaceDE/>
              <w:autoSpaceDN/>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150.000,00€</w:t>
            </w:r>
          </w:p>
        </w:tc>
        <w:tc>
          <w:tcPr>
            <w:tcW w:w="1985" w:type="dxa"/>
            <w:vAlign w:val="bottom"/>
          </w:tcPr>
          <w:p w14:paraId="3C95FDA3" w14:textId="77777777" w:rsidR="008F215A" w:rsidRPr="004F56C9" w:rsidRDefault="008F215A" w:rsidP="009047A1">
            <w:pPr>
              <w:widowControl/>
              <w:autoSpaceDE/>
              <w:autoSpaceDN/>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30.000,00€</w:t>
            </w:r>
          </w:p>
        </w:tc>
        <w:tc>
          <w:tcPr>
            <w:tcW w:w="2693" w:type="dxa"/>
            <w:vAlign w:val="bottom"/>
          </w:tcPr>
          <w:p w14:paraId="61302AE2" w14:textId="77777777" w:rsidR="008F215A" w:rsidRPr="004F56C9" w:rsidRDefault="008F215A" w:rsidP="009047A1">
            <w:pPr>
              <w:widowControl/>
              <w:autoSpaceDE/>
              <w:autoSpaceDN/>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180.000,00€</w:t>
            </w:r>
          </w:p>
        </w:tc>
      </w:tr>
      <w:tr w:rsidR="008F215A" w:rsidRPr="004F56C9" w14:paraId="7A0226F0" w14:textId="77777777" w:rsidTr="009047A1">
        <w:trPr>
          <w:trHeight w:val="279"/>
        </w:trPr>
        <w:tc>
          <w:tcPr>
            <w:tcW w:w="2263" w:type="dxa"/>
            <w:shd w:val="clear" w:color="auto" w:fill="auto"/>
            <w:noWrap/>
            <w:vAlign w:val="bottom"/>
          </w:tcPr>
          <w:p w14:paraId="1F9C136A" w14:textId="77777777" w:rsidR="008F215A" w:rsidRDefault="008F215A" w:rsidP="009047A1">
            <w:pPr>
              <w:widowControl/>
              <w:autoSpaceDE/>
              <w:autoSpaceDN/>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Categoria 3: </w:t>
            </w:r>
          </w:p>
          <w:p w14:paraId="41A17DE2" w14:textId="77777777" w:rsidR="008F215A" w:rsidRDefault="008F215A" w:rsidP="009047A1">
            <w:pPr>
              <w:widowControl/>
              <w:autoSpaceDE/>
              <w:autoSpaceDN/>
              <w:rPr>
                <w:rFonts w:ascii="Arial" w:eastAsia="Times New Roman" w:hAnsi="Arial" w:cs="Arial"/>
                <w:color w:val="000000"/>
                <w:sz w:val="20"/>
                <w:szCs w:val="20"/>
                <w:lang w:eastAsia="es-ES"/>
              </w:rPr>
            </w:pPr>
            <w:r w:rsidRPr="006658FB">
              <w:rPr>
                <w:rFonts w:ascii="Arial" w:eastAsiaTheme="minorHAnsi" w:hAnsi="Arial" w:cs="Arial"/>
                <w:b/>
                <w:bCs/>
                <w:sz w:val="20"/>
                <w:szCs w:val="20"/>
              </w:rPr>
              <w:t>Serveis</w:t>
            </w:r>
            <w:r>
              <w:rPr>
                <w:b/>
                <w:bCs/>
                <w:sz w:val="20"/>
                <w:szCs w:val="20"/>
              </w:rPr>
              <w:t xml:space="preserve"> informàtics</w:t>
            </w:r>
            <w:r w:rsidRPr="006658FB">
              <w:rPr>
                <w:rFonts w:ascii="Arial" w:eastAsiaTheme="minorHAnsi" w:hAnsi="Arial" w:cs="Arial"/>
                <w:b/>
                <w:bCs/>
                <w:sz w:val="20"/>
                <w:szCs w:val="20"/>
              </w:rPr>
              <w:t xml:space="preserve"> associats</w:t>
            </w:r>
          </w:p>
          <w:p w14:paraId="6B671FAA" w14:textId="77777777" w:rsidR="008F215A" w:rsidRDefault="008F215A" w:rsidP="009047A1">
            <w:pPr>
              <w:widowControl/>
              <w:autoSpaceDE/>
              <w:autoSpaceDN/>
              <w:rPr>
                <w:rFonts w:ascii="Arial" w:eastAsia="Times New Roman" w:hAnsi="Arial" w:cs="Arial"/>
                <w:color w:val="000000"/>
                <w:sz w:val="20"/>
                <w:szCs w:val="20"/>
                <w:lang w:eastAsia="es-ES"/>
              </w:rPr>
            </w:pPr>
          </w:p>
        </w:tc>
        <w:tc>
          <w:tcPr>
            <w:tcW w:w="2835" w:type="dxa"/>
            <w:shd w:val="clear" w:color="auto" w:fill="auto"/>
            <w:noWrap/>
            <w:vAlign w:val="bottom"/>
          </w:tcPr>
          <w:p w14:paraId="6E36B16B" w14:textId="77777777" w:rsidR="008F215A" w:rsidRPr="004F56C9" w:rsidRDefault="008F215A" w:rsidP="009047A1">
            <w:pPr>
              <w:widowControl/>
              <w:autoSpaceDE/>
              <w:autoSpaceDN/>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100.000,00€</w:t>
            </w:r>
          </w:p>
        </w:tc>
        <w:tc>
          <w:tcPr>
            <w:tcW w:w="1985" w:type="dxa"/>
            <w:vAlign w:val="bottom"/>
          </w:tcPr>
          <w:p w14:paraId="43414F08" w14:textId="77777777" w:rsidR="008F215A" w:rsidRPr="004F56C9" w:rsidRDefault="008F215A" w:rsidP="009047A1">
            <w:pPr>
              <w:widowControl/>
              <w:autoSpaceDE/>
              <w:autoSpaceDN/>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20.000,00€</w:t>
            </w:r>
          </w:p>
        </w:tc>
        <w:tc>
          <w:tcPr>
            <w:tcW w:w="2693" w:type="dxa"/>
            <w:vAlign w:val="bottom"/>
          </w:tcPr>
          <w:p w14:paraId="3B81B4CE" w14:textId="77777777" w:rsidR="008F215A" w:rsidRPr="004F56C9" w:rsidRDefault="008F215A" w:rsidP="009047A1">
            <w:pPr>
              <w:widowControl/>
              <w:autoSpaceDE/>
              <w:autoSpaceDN/>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120.000,00€</w:t>
            </w:r>
          </w:p>
        </w:tc>
      </w:tr>
    </w:tbl>
    <w:p w14:paraId="4B04C8DF" w14:textId="77777777" w:rsidR="00FD22A8" w:rsidRPr="008F215A" w:rsidRDefault="00FD22A8" w:rsidP="008F215A">
      <w:pPr>
        <w:pStyle w:val="Textoindependiente"/>
        <w:jc w:val="both"/>
        <w:rPr>
          <w:rFonts w:ascii="Arial" w:hAnsi="Arial" w:cs="Arial"/>
          <w:sz w:val="20"/>
          <w:szCs w:val="20"/>
        </w:rPr>
      </w:pPr>
    </w:p>
    <w:p w14:paraId="403BEE9D" w14:textId="77777777" w:rsidR="000C43DE" w:rsidRPr="008F215A" w:rsidRDefault="000C43DE" w:rsidP="008F215A">
      <w:pPr>
        <w:pStyle w:val="Prrafodelista"/>
        <w:numPr>
          <w:ilvl w:val="0"/>
          <w:numId w:val="17"/>
        </w:numPr>
        <w:tabs>
          <w:tab w:val="left" w:pos="838"/>
          <w:tab w:val="left" w:pos="839"/>
        </w:tabs>
        <w:spacing w:before="180" w:line="259" w:lineRule="auto"/>
        <w:ind w:right="112"/>
        <w:rPr>
          <w:rFonts w:ascii="Arial" w:hAnsi="Arial" w:cs="Arial"/>
          <w:sz w:val="20"/>
          <w:szCs w:val="20"/>
        </w:rPr>
      </w:pPr>
      <w:r w:rsidRPr="008F215A">
        <w:rPr>
          <w:rFonts w:ascii="Arial" w:hAnsi="Arial" w:cs="Arial"/>
          <w:b/>
          <w:sz w:val="20"/>
          <w:szCs w:val="20"/>
        </w:rPr>
        <w:t>TRAMITACIÓ DE L’EXPEDIENT, PROCEDIMENT D’ADJUDICACIÓ, ÒRGAN DE CONTRACTACIÓ I PERFIL DEL CONTRACTANT</w:t>
      </w:r>
      <w:r w:rsidR="00CC6170" w:rsidRPr="008F215A">
        <w:rPr>
          <w:rFonts w:ascii="Arial" w:hAnsi="Arial" w:cs="Arial"/>
          <w:b/>
          <w:sz w:val="20"/>
          <w:szCs w:val="20"/>
        </w:rPr>
        <w:t xml:space="preserve">: </w:t>
      </w:r>
    </w:p>
    <w:p w14:paraId="21D22C25" w14:textId="77777777" w:rsidR="008F215A" w:rsidRDefault="008F215A" w:rsidP="008F215A">
      <w:pPr>
        <w:tabs>
          <w:tab w:val="left" w:pos="838"/>
          <w:tab w:val="left" w:pos="839"/>
        </w:tabs>
        <w:spacing w:before="180" w:line="259" w:lineRule="auto"/>
        <w:ind w:right="112"/>
        <w:rPr>
          <w:rFonts w:ascii="Arial" w:hAnsi="Arial" w:cs="Arial"/>
          <w:bCs/>
          <w:sz w:val="20"/>
          <w:szCs w:val="20"/>
        </w:rPr>
      </w:pPr>
    </w:p>
    <w:p w14:paraId="16F455BF" w14:textId="77777777" w:rsidR="008F215A" w:rsidRPr="004F56C9" w:rsidRDefault="008F215A" w:rsidP="008F215A">
      <w:pPr>
        <w:pStyle w:val="Ttulo1"/>
        <w:tabs>
          <w:tab w:val="left" w:pos="838"/>
          <w:tab w:val="left" w:pos="839"/>
        </w:tabs>
        <w:spacing w:after="120"/>
        <w:ind w:left="0" w:right="108"/>
        <w:jc w:val="both"/>
        <w:rPr>
          <w:rFonts w:ascii="Arial" w:hAnsi="Arial" w:cs="Arial"/>
          <w:b w:val="0"/>
          <w:bCs w:val="0"/>
          <w:sz w:val="20"/>
          <w:szCs w:val="20"/>
        </w:rPr>
      </w:pPr>
      <w:r w:rsidRPr="004F56C9">
        <w:rPr>
          <w:rFonts w:ascii="Arial" w:hAnsi="Arial" w:cs="Arial"/>
          <w:b w:val="0"/>
          <w:bCs w:val="0"/>
          <w:sz w:val="20"/>
          <w:szCs w:val="20"/>
        </w:rPr>
        <w:lastRenderedPageBreak/>
        <w:t>Atenent</w:t>
      </w:r>
      <w:r w:rsidRPr="004F56C9">
        <w:rPr>
          <w:rFonts w:ascii="Arial" w:hAnsi="Arial" w:cs="Arial"/>
          <w:b w:val="0"/>
          <w:bCs w:val="0"/>
          <w:spacing w:val="-6"/>
          <w:sz w:val="20"/>
          <w:szCs w:val="20"/>
        </w:rPr>
        <w:t xml:space="preserve"> </w:t>
      </w:r>
      <w:r w:rsidRPr="004F56C9">
        <w:rPr>
          <w:rFonts w:ascii="Arial" w:hAnsi="Arial" w:cs="Arial"/>
          <w:b w:val="0"/>
          <w:bCs w:val="0"/>
          <w:sz w:val="20"/>
          <w:szCs w:val="20"/>
        </w:rPr>
        <w:t>a</w:t>
      </w:r>
      <w:r w:rsidRPr="004F56C9">
        <w:rPr>
          <w:rFonts w:ascii="Arial" w:hAnsi="Arial" w:cs="Arial"/>
          <w:b w:val="0"/>
          <w:bCs w:val="0"/>
          <w:spacing w:val="-10"/>
          <w:sz w:val="20"/>
          <w:szCs w:val="20"/>
        </w:rPr>
        <w:t xml:space="preserve"> </w:t>
      </w:r>
      <w:r w:rsidRPr="004F56C9">
        <w:rPr>
          <w:rFonts w:ascii="Arial" w:hAnsi="Arial" w:cs="Arial"/>
          <w:b w:val="0"/>
          <w:bCs w:val="0"/>
          <w:sz w:val="20"/>
          <w:szCs w:val="20"/>
        </w:rPr>
        <w:t>l’objecte</w:t>
      </w:r>
      <w:r w:rsidRPr="004F56C9">
        <w:rPr>
          <w:rFonts w:ascii="Arial" w:hAnsi="Arial" w:cs="Arial"/>
          <w:b w:val="0"/>
          <w:bCs w:val="0"/>
          <w:spacing w:val="-8"/>
          <w:sz w:val="20"/>
          <w:szCs w:val="20"/>
        </w:rPr>
        <w:t xml:space="preserve"> </w:t>
      </w:r>
      <w:r w:rsidRPr="004F56C9">
        <w:rPr>
          <w:rFonts w:ascii="Arial" w:hAnsi="Arial" w:cs="Arial"/>
          <w:b w:val="0"/>
          <w:bCs w:val="0"/>
          <w:sz w:val="20"/>
          <w:szCs w:val="20"/>
        </w:rPr>
        <w:t>de</w:t>
      </w:r>
      <w:r w:rsidRPr="004F56C9">
        <w:rPr>
          <w:rFonts w:ascii="Arial" w:hAnsi="Arial" w:cs="Arial"/>
          <w:b w:val="0"/>
          <w:bCs w:val="0"/>
          <w:spacing w:val="-9"/>
          <w:sz w:val="20"/>
          <w:szCs w:val="20"/>
        </w:rPr>
        <w:t xml:space="preserve"> </w:t>
      </w:r>
      <w:r w:rsidRPr="004F56C9">
        <w:rPr>
          <w:rFonts w:ascii="Arial" w:hAnsi="Arial" w:cs="Arial"/>
          <w:b w:val="0"/>
          <w:bCs w:val="0"/>
          <w:sz w:val="20"/>
          <w:szCs w:val="20"/>
        </w:rPr>
        <w:t>la</w:t>
      </w:r>
      <w:r w:rsidRPr="004F56C9">
        <w:rPr>
          <w:rFonts w:ascii="Arial" w:hAnsi="Arial" w:cs="Arial"/>
          <w:b w:val="0"/>
          <w:bCs w:val="0"/>
          <w:spacing w:val="-8"/>
          <w:sz w:val="20"/>
          <w:szCs w:val="20"/>
        </w:rPr>
        <w:t xml:space="preserve"> </w:t>
      </w:r>
      <w:r w:rsidRPr="004F56C9">
        <w:rPr>
          <w:rFonts w:ascii="Arial" w:hAnsi="Arial" w:cs="Arial"/>
          <w:b w:val="0"/>
          <w:bCs w:val="0"/>
          <w:sz w:val="20"/>
          <w:szCs w:val="20"/>
        </w:rPr>
        <w:t>present</w:t>
      </w:r>
      <w:r w:rsidRPr="004F56C9">
        <w:rPr>
          <w:rFonts w:ascii="Arial" w:hAnsi="Arial" w:cs="Arial"/>
          <w:b w:val="0"/>
          <w:bCs w:val="0"/>
          <w:spacing w:val="-8"/>
          <w:sz w:val="20"/>
          <w:szCs w:val="20"/>
        </w:rPr>
        <w:t xml:space="preserve"> </w:t>
      </w:r>
      <w:r w:rsidRPr="004F56C9">
        <w:rPr>
          <w:rFonts w:ascii="Arial" w:hAnsi="Arial" w:cs="Arial"/>
          <w:b w:val="0"/>
          <w:bCs w:val="0"/>
          <w:sz w:val="20"/>
          <w:szCs w:val="20"/>
        </w:rPr>
        <w:t>contractació,</w:t>
      </w:r>
      <w:r w:rsidRPr="004F56C9">
        <w:rPr>
          <w:rFonts w:ascii="Arial" w:hAnsi="Arial" w:cs="Arial"/>
          <w:b w:val="0"/>
          <w:bCs w:val="0"/>
          <w:spacing w:val="-7"/>
          <w:sz w:val="20"/>
          <w:szCs w:val="20"/>
        </w:rPr>
        <w:t xml:space="preserve"> </w:t>
      </w:r>
      <w:r w:rsidRPr="004F56C9">
        <w:rPr>
          <w:rFonts w:ascii="Arial" w:hAnsi="Arial" w:cs="Arial"/>
          <w:b w:val="0"/>
          <w:bCs w:val="0"/>
          <w:sz w:val="20"/>
          <w:szCs w:val="20"/>
        </w:rPr>
        <w:t>aquesta</w:t>
      </w:r>
      <w:r w:rsidRPr="004F56C9">
        <w:rPr>
          <w:rFonts w:ascii="Arial" w:hAnsi="Arial" w:cs="Arial"/>
          <w:b w:val="0"/>
          <w:bCs w:val="0"/>
          <w:spacing w:val="-10"/>
          <w:sz w:val="20"/>
          <w:szCs w:val="20"/>
        </w:rPr>
        <w:t xml:space="preserve"> </w:t>
      </w:r>
      <w:r w:rsidRPr="004F56C9">
        <w:rPr>
          <w:rFonts w:ascii="Arial" w:hAnsi="Arial" w:cs="Arial"/>
          <w:b w:val="0"/>
          <w:bCs w:val="0"/>
          <w:sz w:val="20"/>
          <w:szCs w:val="20"/>
        </w:rPr>
        <w:t xml:space="preserve">es qualifica com un contracte </w:t>
      </w:r>
      <w:r>
        <w:rPr>
          <w:rFonts w:ascii="Arial" w:hAnsi="Arial" w:cs="Arial"/>
          <w:b w:val="0"/>
          <w:bCs w:val="0"/>
          <w:sz w:val="20"/>
          <w:szCs w:val="20"/>
        </w:rPr>
        <w:t>mixt de</w:t>
      </w:r>
      <w:r w:rsidRPr="004F56C9">
        <w:rPr>
          <w:rFonts w:ascii="Arial" w:hAnsi="Arial" w:cs="Arial"/>
          <w:b w:val="0"/>
          <w:bCs w:val="0"/>
          <w:sz w:val="20"/>
          <w:szCs w:val="20"/>
        </w:rPr>
        <w:t xml:space="preserve"> subministrament</w:t>
      </w:r>
      <w:r>
        <w:rPr>
          <w:rFonts w:ascii="Arial" w:hAnsi="Arial" w:cs="Arial"/>
          <w:b w:val="0"/>
          <w:bCs w:val="0"/>
          <w:sz w:val="20"/>
          <w:szCs w:val="20"/>
        </w:rPr>
        <w:t xml:space="preserve"> i servei, amb </w:t>
      </w:r>
      <w:proofErr w:type="spellStart"/>
      <w:r>
        <w:rPr>
          <w:rFonts w:ascii="Arial" w:hAnsi="Arial" w:cs="Arial"/>
          <w:b w:val="0"/>
          <w:bCs w:val="0"/>
          <w:sz w:val="20"/>
          <w:szCs w:val="20"/>
        </w:rPr>
        <w:t>prevalència</w:t>
      </w:r>
      <w:proofErr w:type="spellEnd"/>
      <w:r>
        <w:rPr>
          <w:rFonts w:ascii="Arial" w:hAnsi="Arial" w:cs="Arial"/>
          <w:b w:val="0"/>
          <w:bCs w:val="0"/>
          <w:sz w:val="20"/>
          <w:szCs w:val="20"/>
        </w:rPr>
        <w:t xml:space="preserve"> de subministrament</w:t>
      </w:r>
      <w:r w:rsidRPr="004F56C9">
        <w:rPr>
          <w:rFonts w:ascii="Arial" w:hAnsi="Arial" w:cs="Arial"/>
          <w:b w:val="0"/>
          <w:bCs w:val="0"/>
          <w:sz w:val="20"/>
          <w:szCs w:val="20"/>
        </w:rPr>
        <w:t xml:space="preserve">. </w:t>
      </w:r>
      <w:bookmarkStart w:id="5" w:name="_Hlk139906436"/>
      <w:r w:rsidRPr="004F56C9">
        <w:rPr>
          <w:rFonts w:ascii="Arial" w:hAnsi="Arial" w:cs="Arial"/>
          <w:b w:val="0"/>
          <w:bCs w:val="0"/>
          <w:sz w:val="20"/>
          <w:szCs w:val="20"/>
        </w:rPr>
        <w:t>El procediment d’adjudicació és el restringit, subjecte a regulació harmonitzada, regulat als articles 160 i següents de la LCSP.</w:t>
      </w:r>
    </w:p>
    <w:bookmarkEnd w:id="5"/>
    <w:p w14:paraId="50A9240A" w14:textId="7B67EE90" w:rsidR="000C43DE" w:rsidRPr="008F215A" w:rsidRDefault="000C43DE" w:rsidP="008F215A">
      <w:pPr>
        <w:tabs>
          <w:tab w:val="left" w:pos="838"/>
          <w:tab w:val="left" w:pos="839"/>
        </w:tabs>
        <w:spacing w:before="180" w:line="259" w:lineRule="auto"/>
        <w:ind w:right="112"/>
        <w:rPr>
          <w:rFonts w:ascii="Arial" w:hAnsi="Arial" w:cs="Arial"/>
          <w:sz w:val="20"/>
          <w:szCs w:val="20"/>
        </w:rPr>
      </w:pPr>
      <w:r w:rsidRPr="008F215A">
        <w:rPr>
          <w:rFonts w:ascii="Arial" w:hAnsi="Arial" w:cs="Arial"/>
          <w:sz w:val="20"/>
          <w:szCs w:val="20"/>
        </w:rPr>
        <w:t xml:space="preserve">L’òrgan de </w:t>
      </w:r>
      <w:commentRangeStart w:id="6"/>
      <w:r w:rsidRPr="008F215A">
        <w:rPr>
          <w:rFonts w:ascii="Arial" w:hAnsi="Arial" w:cs="Arial"/>
          <w:sz w:val="20"/>
          <w:szCs w:val="20"/>
        </w:rPr>
        <w:t xml:space="preserve">contractació és </w:t>
      </w:r>
      <w:r w:rsidR="008F215A" w:rsidRPr="008F215A">
        <w:rPr>
          <w:rFonts w:ascii="Arial" w:hAnsi="Arial" w:cs="Arial"/>
          <w:sz w:val="20"/>
          <w:szCs w:val="20"/>
        </w:rPr>
        <w:t>Sr. Josep Lladós Canet</w:t>
      </w:r>
      <w:r w:rsidR="008F215A">
        <w:rPr>
          <w:rFonts w:ascii="Arial" w:hAnsi="Arial" w:cs="Arial"/>
          <w:sz w:val="20"/>
          <w:szCs w:val="20"/>
        </w:rPr>
        <w:t xml:space="preserve">. </w:t>
      </w:r>
      <w:r w:rsidR="008F215A" w:rsidRPr="008F215A">
        <w:rPr>
          <w:rFonts w:ascii="Arial" w:hAnsi="Arial" w:cs="Arial"/>
          <w:sz w:val="20"/>
          <w:szCs w:val="20"/>
        </w:rPr>
        <w:t>Director</w:t>
      </w:r>
      <w:r w:rsidR="008F215A">
        <w:rPr>
          <w:rFonts w:ascii="Arial" w:hAnsi="Arial" w:cs="Arial"/>
          <w:sz w:val="20"/>
          <w:szCs w:val="20"/>
        </w:rPr>
        <w:t xml:space="preserve"> del CVC</w:t>
      </w:r>
      <w:commentRangeEnd w:id="6"/>
      <w:r w:rsidR="008F215A">
        <w:rPr>
          <w:rStyle w:val="Refdecomentario"/>
        </w:rPr>
        <w:commentReference w:id="6"/>
      </w:r>
    </w:p>
    <w:p w14:paraId="1F611A21" w14:textId="2EA73DE9" w:rsidR="00A82D09" w:rsidRDefault="000C43DE" w:rsidP="008F215A">
      <w:pPr>
        <w:tabs>
          <w:tab w:val="left" w:pos="838"/>
          <w:tab w:val="left" w:pos="839"/>
        </w:tabs>
        <w:spacing w:before="180" w:line="259" w:lineRule="auto"/>
        <w:ind w:right="112"/>
        <w:rPr>
          <w:rFonts w:ascii="Arial" w:hAnsi="Arial" w:cs="Arial"/>
          <w:sz w:val="20"/>
          <w:szCs w:val="20"/>
        </w:rPr>
      </w:pPr>
      <w:r w:rsidRPr="008F215A">
        <w:rPr>
          <w:rFonts w:ascii="Arial" w:hAnsi="Arial" w:cs="Arial"/>
          <w:sz w:val="20"/>
          <w:szCs w:val="20"/>
        </w:rPr>
        <w:t xml:space="preserve">El perfil del contractant es troba a: </w:t>
      </w:r>
      <w:hyperlink r:id="rId12" w:history="1">
        <w:r w:rsidR="008F215A" w:rsidRPr="00451EB5">
          <w:rPr>
            <w:rStyle w:val="Hipervnculo"/>
            <w:rFonts w:ascii="Arial" w:hAnsi="Arial" w:cs="Arial"/>
            <w:sz w:val="20"/>
            <w:szCs w:val="20"/>
          </w:rPr>
          <w:t>https://contractaciopublica.cat/ca/perfils-contractant/detall/208057?categoria=0</w:t>
        </w:r>
      </w:hyperlink>
    </w:p>
    <w:p w14:paraId="0DE33DB2" w14:textId="77777777" w:rsidR="00142E95" w:rsidRPr="008F215A" w:rsidRDefault="00142E95" w:rsidP="008F215A">
      <w:pPr>
        <w:pStyle w:val="Textoindependiente"/>
        <w:jc w:val="both"/>
        <w:rPr>
          <w:rFonts w:ascii="Arial" w:hAnsi="Arial" w:cs="Arial"/>
          <w:sz w:val="20"/>
          <w:szCs w:val="20"/>
        </w:rPr>
      </w:pPr>
    </w:p>
    <w:p w14:paraId="3F4575F3" w14:textId="67046FF2" w:rsidR="00142E95" w:rsidRPr="008F215A" w:rsidRDefault="00CC6170" w:rsidP="008F215A">
      <w:pPr>
        <w:pStyle w:val="Ttulo2"/>
        <w:numPr>
          <w:ilvl w:val="0"/>
          <w:numId w:val="17"/>
        </w:numPr>
        <w:tabs>
          <w:tab w:val="left" w:pos="838"/>
          <w:tab w:val="left" w:pos="839"/>
        </w:tabs>
        <w:spacing w:before="151"/>
        <w:ind w:hanging="721"/>
        <w:jc w:val="both"/>
        <w:rPr>
          <w:rFonts w:ascii="Arial" w:hAnsi="Arial" w:cs="Arial"/>
          <w:sz w:val="20"/>
          <w:szCs w:val="20"/>
        </w:rPr>
      </w:pPr>
      <w:r w:rsidRPr="008F215A">
        <w:rPr>
          <w:rFonts w:ascii="Arial" w:hAnsi="Arial" w:cs="Arial"/>
          <w:sz w:val="20"/>
          <w:szCs w:val="20"/>
        </w:rPr>
        <w:t>HABILITACIÓ EMPRESARIAL O</w:t>
      </w:r>
      <w:r w:rsidRPr="008F215A">
        <w:rPr>
          <w:rFonts w:ascii="Arial" w:hAnsi="Arial" w:cs="Arial"/>
          <w:spacing w:val="-4"/>
          <w:sz w:val="20"/>
          <w:szCs w:val="20"/>
        </w:rPr>
        <w:t xml:space="preserve"> </w:t>
      </w:r>
      <w:r w:rsidRPr="008F215A">
        <w:rPr>
          <w:rFonts w:ascii="Arial" w:hAnsi="Arial" w:cs="Arial"/>
          <w:sz w:val="20"/>
          <w:szCs w:val="20"/>
        </w:rPr>
        <w:t>PROFESSIONAL:</w:t>
      </w:r>
      <w:r w:rsidR="0022665B" w:rsidRPr="008F215A">
        <w:rPr>
          <w:rFonts w:ascii="Arial" w:hAnsi="Arial" w:cs="Arial"/>
          <w:sz w:val="20"/>
          <w:szCs w:val="20"/>
        </w:rPr>
        <w:t xml:space="preserve"> </w:t>
      </w:r>
      <w:r w:rsidR="0022665B" w:rsidRPr="008F215A">
        <w:rPr>
          <w:rFonts w:ascii="Arial" w:hAnsi="Arial" w:cs="Arial"/>
          <w:b w:val="0"/>
          <w:bCs w:val="0"/>
          <w:sz w:val="20"/>
          <w:szCs w:val="20"/>
        </w:rPr>
        <w:t>no aplica</w:t>
      </w:r>
    </w:p>
    <w:p w14:paraId="4C4DE961" w14:textId="77777777" w:rsidR="001F047B" w:rsidRPr="008F215A" w:rsidRDefault="001F047B" w:rsidP="008F215A">
      <w:pPr>
        <w:pStyle w:val="Textoindependiente"/>
        <w:spacing w:before="7"/>
        <w:jc w:val="both"/>
        <w:rPr>
          <w:rFonts w:ascii="Arial" w:hAnsi="Arial" w:cs="Arial"/>
          <w:sz w:val="20"/>
          <w:szCs w:val="20"/>
        </w:rPr>
      </w:pPr>
    </w:p>
    <w:p w14:paraId="66CAC9E9" w14:textId="0AEEA769" w:rsidR="00142E95" w:rsidRPr="008F215A" w:rsidRDefault="00CC6170" w:rsidP="008F215A">
      <w:pPr>
        <w:pStyle w:val="Prrafodelista"/>
        <w:numPr>
          <w:ilvl w:val="0"/>
          <w:numId w:val="17"/>
        </w:numPr>
        <w:tabs>
          <w:tab w:val="left" w:pos="838"/>
          <w:tab w:val="left" w:pos="839"/>
        </w:tabs>
        <w:spacing w:before="59"/>
        <w:ind w:hanging="721"/>
        <w:rPr>
          <w:rFonts w:ascii="Arial" w:hAnsi="Arial" w:cs="Arial"/>
          <w:sz w:val="20"/>
          <w:szCs w:val="20"/>
        </w:rPr>
      </w:pPr>
      <w:r w:rsidRPr="008F215A">
        <w:rPr>
          <w:rFonts w:ascii="Arial" w:hAnsi="Arial" w:cs="Arial"/>
          <w:b/>
          <w:sz w:val="20"/>
          <w:szCs w:val="20"/>
        </w:rPr>
        <w:t>SOLVÈNCIES</w:t>
      </w:r>
    </w:p>
    <w:p w14:paraId="16B987DF" w14:textId="77777777" w:rsidR="00382009" w:rsidRPr="008F215A" w:rsidRDefault="00382009" w:rsidP="008F215A">
      <w:pPr>
        <w:tabs>
          <w:tab w:val="left" w:pos="838"/>
          <w:tab w:val="left" w:pos="839"/>
        </w:tabs>
        <w:spacing w:before="59"/>
        <w:jc w:val="both"/>
        <w:rPr>
          <w:rFonts w:ascii="Arial" w:hAnsi="Arial" w:cs="Arial"/>
          <w:b/>
          <w:bCs/>
          <w:sz w:val="20"/>
          <w:szCs w:val="20"/>
        </w:rPr>
      </w:pPr>
    </w:p>
    <w:p w14:paraId="2CC31528" w14:textId="3F3CB35B" w:rsidR="001F047B" w:rsidRPr="008F215A" w:rsidRDefault="00382009" w:rsidP="008F215A">
      <w:pPr>
        <w:tabs>
          <w:tab w:val="left" w:pos="838"/>
          <w:tab w:val="left" w:pos="839"/>
        </w:tabs>
        <w:spacing w:before="59"/>
        <w:jc w:val="both"/>
        <w:rPr>
          <w:rFonts w:ascii="Arial" w:hAnsi="Arial" w:cs="Arial"/>
          <w:sz w:val="20"/>
          <w:szCs w:val="20"/>
        </w:rPr>
      </w:pPr>
      <w:r w:rsidRPr="008F215A">
        <w:rPr>
          <w:rFonts w:ascii="Arial" w:hAnsi="Arial" w:cs="Arial"/>
          <w:b/>
          <w:bCs/>
          <w:sz w:val="20"/>
          <w:szCs w:val="20"/>
        </w:rPr>
        <w:t>SOLVÈNCIA ECONÒMICA I FINANCERA I FORMA D’ACREDITACIÓ</w:t>
      </w:r>
      <w:r w:rsidR="001F047B" w:rsidRPr="008F215A">
        <w:rPr>
          <w:rFonts w:ascii="Arial" w:hAnsi="Arial" w:cs="Arial"/>
          <w:sz w:val="20"/>
          <w:szCs w:val="20"/>
        </w:rPr>
        <w:t>:</w:t>
      </w:r>
    </w:p>
    <w:p w14:paraId="5F0BD6AA" w14:textId="77777777" w:rsidR="00382009" w:rsidRPr="008F215A" w:rsidRDefault="00382009" w:rsidP="008F215A">
      <w:pPr>
        <w:tabs>
          <w:tab w:val="left" w:pos="945"/>
        </w:tabs>
        <w:spacing w:line="276" w:lineRule="auto"/>
        <w:jc w:val="both"/>
        <w:rPr>
          <w:rFonts w:ascii="Arial" w:hAnsi="Arial" w:cs="Arial"/>
          <w:sz w:val="20"/>
          <w:szCs w:val="20"/>
        </w:rPr>
      </w:pPr>
    </w:p>
    <w:p w14:paraId="10D17A68" w14:textId="77777777" w:rsidR="008F215A" w:rsidRPr="004F56C9" w:rsidRDefault="008F215A" w:rsidP="008F215A">
      <w:pPr>
        <w:tabs>
          <w:tab w:val="left" w:pos="945"/>
        </w:tabs>
        <w:jc w:val="both"/>
        <w:rPr>
          <w:rFonts w:ascii="Arial" w:hAnsi="Arial" w:cs="Arial"/>
          <w:sz w:val="20"/>
          <w:szCs w:val="20"/>
        </w:rPr>
      </w:pPr>
      <w:r w:rsidRPr="004F56C9">
        <w:rPr>
          <w:rFonts w:ascii="Arial" w:hAnsi="Arial" w:cs="Arial"/>
          <w:sz w:val="20"/>
          <w:szCs w:val="20"/>
        </w:rPr>
        <w:t>D’acord amb l’article 87. de la LCSP i el 67.5.b.1 del RGLCAP mitjançant declaració sobre el volum global de negoci en l’àmbit d’activitats corresponents a l’objecte del contracte dels darrers tres (3) anys.</w:t>
      </w:r>
    </w:p>
    <w:p w14:paraId="4F51B269" w14:textId="77777777" w:rsidR="008F215A" w:rsidRPr="004F56C9" w:rsidRDefault="008F215A" w:rsidP="008F215A">
      <w:pPr>
        <w:tabs>
          <w:tab w:val="left" w:pos="945"/>
        </w:tabs>
        <w:jc w:val="both"/>
        <w:rPr>
          <w:rFonts w:ascii="Arial" w:hAnsi="Arial" w:cs="Arial"/>
          <w:sz w:val="20"/>
          <w:szCs w:val="20"/>
        </w:rPr>
      </w:pPr>
    </w:p>
    <w:tbl>
      <w:tblPr>
        <w:tblStyle w:val="Tablaconcuadrcula"/>
        <w:tblW w:w="0" w:type="auto"/>
        <w:tblLook w:val="04A0" w:firstRow="1" w:lastRow="0" w:firstColumn="1" w:lastColumn="0" w:noHBand="0" w:noVBand="1"/>
      </w:tblPr>
      <w:tblGrid>
        <w:gridCol w:w="3820"/>
        <w:gridCol w:w="5481"/>
      </w:tblGrid>
      <w:tr w:rsidR="008F215A" w:rsidRPr="00E3301B" w14:paraId="2E93A28C" w14:textId="77777777" w:rsidTr="009047A1">
        <w:trPr>
          <w:trHeight w:val="555"/>
        </w:trPr>
        <w:tc>
          <w:tcPr>
            <w:tcW w:w="3820" w:type="dxa"/>
            <w:vAlign w:val="center"/>
          </w:tcPr>
          <w:p w14:paraId="0C363CB1" w14:textId="77777777" w:rsidR="008F215A" w:rsidRPr="00E3301B" w:rsidRDefault="008F215A" w:rsidP="009047A1">
            <w:pPr>
              <w:tabs>
                <w:tab w:val="left" w:pos="945"/>
              </w:tabs>
              <w:jc w:val="center"/>
              <w:rPr>
                <w:rFonts w:ascii="Arial" w:hAnsi="Arial" w:cs="Arial"/>
                <w:b/>
                <w:bCs/>
                <w:sz w:val="20"/>
                <w:szCs w:val="20"/>
              </w:rPr>
            </w:pPr>
            <w:r w:rsidRPr="00E3301B">
              <w:rPr>
                <w:rFonts w:ascii="Arial" w:hAnsi="Arial" w:cs="Arial"/>
                <w:b/>
                <w:bCs/>
                <w:sz w:val="20"/>
                <w:szCs w:val="20"/>
              </w:rPr>
              <w:t>Solvència econòmica i financera</w:t>
            </w:r>
          </w:p>
        </w:tc>
        <w:tc>
          <w:tcPr>
            <w:tcW w:w="5481" w:type="dxa"/>
            <w:vAlign w:val="center"/>
          </w:tcPr>
          <w:p w14:paraId="17C2FDE9" w14:textId="77777777" w:rsidR="008F215A" w:rsidRPr="00E3301B" w:rsidRDefault="008F215A" w:rsidP="009047A1">
            <w:pPr>
              <w:tabs>
                <w:tab w:val="left" w:pos="945"/>
              </w:tabs>
              <w:jc w:val="center"/>
              <w:rPr>
                <w:rFonts w:ascii="Arial" w:hAnsi="Arial" w:cs="Arial"/>
                <w:b/>
                <w:bCs/>
                <w:sz w:val="20"/>
                <w:szCs w:val="20"/>
              </w:rPr>
            </w:pPr>
            <w:r w:rsidRPr="00E3301B">
              <w:rPr>
                <w:rFonts w:ascii="Arial" w:hAnsi="Arial" w:cs="Arial"/>
                <w:b/>
                <w:bCs/>
                <w:sz w:val="20"/>
                <w:szCs w:val="20"/>
              </w:rPr>
              <w:t>Xifra de negoci de l’any de major volum global de negoci dins dels tres (3) anteriors (Solvència econòmica mínima requerida (0,5x VEC)</w:t>
            </w:r>
          </w:p>
        </w:tc>
      </w:tr>
      <w:tr w:rsidR="008F215A" w:rsidRPr="004F56C9" w14:paraId="0A46C17F" w14:textId="77777777" w:rsidTr="009047A1">
        <w:trPr>
          <w:trHeight w:val="292"/>
        </w:trPr>
        <w:tc>
          <w:tcPr>
            <w:tcW w:w="3820" w:type="dxa"/>
            <w:shd w:val="clear" w:color="auto" w:fill="auto"/>
            <w:vAlign w:val="bottom"/>
          </w:tcPr>
          <w:p w14:paraId="70CF9299" w14:textId="77777777" w:rsidR="008F215A" w:rsidRPr="004F56C9" w:rsidRDefault="008F215A" w:rsidP="009047A1">
            <w:pPr>
              <w:tabs>
                <w:tab w:val="left" w:pos="945"/>
              </w:tabs>
              <w:rPr>
                <w:rFonts w:ascii="Arial" w:hAnsi="Arial" w:cs="Arial"/>
                <w:sz w:val="20"/>
                <w:szCs w:val="20"/>
              </w:rPr>
            </w:pPr>
            <w:r>
              <w:rPr>
                <w:rFonts w:ascii="Arial" w:eastAsia="Times New Roman" w:hAnsi="Arial" w:cs="Arial"/>
                <w:color w:val="000000"/>
                <w:sz w:val="20"/>
                <w:szCs w:val="20"/>
                <w:lang w:eastAsia="es-ES"/>
              </w:rPr>
              <w:t xml:space="preserve">Categoria 1: </w:t>
            </w:r>
            <w:r w:rsidRPr="006658FB">
              <w:rPr>
                <w:rFonts w:ascii="Arial" w:eastAsiaTheme="minorHAnsi" w:hAnsi="Arial" w:cs="Arial"/>
                <w:b/>
                <w:bCs/>
                <w:sz w:val="20"/>
                <w:szCs w:val="20"/>
              </w:rPr>
              <w:t>Hardware informàtic</w:t>
            </w:r>
          </w:p>
        </w:tc>
        <w:tc>
          <w:tcPr>
            <w:tcW w:w="5481" w:type="dxa"/>
            <w:shd w:val="clear" w:color="auto" w:fill="auto"/>
            <w:vAlign w:val="bottom"/>
          </w:tcPr>
          <w:p w14:paraId="6637EB32" w14:textId="77777777" w:rsidR="008F215A" w:rsidRPr="004F56C9" w:rsidRDefault="008F215A" w:rsidP="009047A1">
            <w:pPr>
              <w:tabs>
                <w:tab w:val="left" w:pos="945"/>
              </w:tabs>
              <w:jc w:val="center"/>
              <w:rPr>
                <w:rFonts w:ascii="Arial" w:hAnsi="Arial" w:cs="Arial"/>
                <w:sz w:val="20"/>
                <w:szCs w:val="20"/>
              </w:rPr>
            </w:pPr>
            <w:r>
              <w:rPr>
                <w:rFonts w:ascii="Arial" w:eastAsia="Times New Roman" w:hAnsi="Arial" w:cs="Arial"/>
                <w:color w:val="000000"/>
                <w:sz w:val="20"/>
                <w:szCs w:val="20"/>
                <w:lang w:eastAsia="es-ES"/>
              </w:rPr>
              <w:t>150.000,00€</w:t>
            </w:r>
          </w:p>
        </w:tc>
      </w:tr>
      <w:tr w:rsidR="008F215A" w:rsidRPr="004F56C9" w14:paraId="78167301" w14:textId="77777777" w:rsidTr="009047A1">
        <w:trPr>
          <w:trHeight w:val="292"/>
        </w:trPr>
        <w:tc>
          <w:tcPr>
            <w:tcW w:w="3820" w:type="dxa"/>
            <w:shd w:val="clear" w:color="auto" w:fill="auto"/>
            <w:vAlign w:val="bottom"/>
          </w:tcPr>
          <w:p w14:paraId="5779E0EE" w14:textId="77777777" w:rsidR="008F215A" w:rsidRPr="004F56C9" w:rsidRDefault="008F215A" w:rsidP="009047A1">
            <w:pPr>
              <w:tabs>
                <w:tab w:val="left" w:pos="945"/>
              </w:tabs>
              <w:rPr>
                <w:rFonts w:ascii="Arial" w:hAnsi="Arial" w:cs="Arial"/>
                <w:sz w:val="20"/>
                <w:szCs w:val="20"/>
              </w:rPr>
            </w:pPr>
            <w:r>
              <w:rPr>
                <w:rFonts w:ascii="Arial" w:eastAsia="Times New Roman" w:hAnsi="Arial" w:cs="Arial"/>
                <w:color w:val="000000"/>
                <w:sz w:val="20"/>
                <w:szCs w:val="20"/>
                <w:lang w:eastAsia="es-ES"/>
              </w:rPr>
              <w:t xml:space="preserve">Categoria 2: </w:t>
            </w:r>
            <w:r w:rsidRPr="006658FB">
              <w:rPr>
                <w:rFonts w:ascii="Arial" w:eastAsiaTheme="minorHAnsi" w:hAnsi="Arial" w:cs="Arial"/>
                <w:b/>
                <w:bCs/>
                <w:sz w:val="20"/>
                <w:szCs w:val="20"/>
              </w:rPr>
              <w:t>Programari i llicències</w:t>
            </w:r>
          </w:p>
        </w:tc>
        <w:tc>
          <w:tcPr>
            <w:tcW w:w="5481" w:type="dxa"/>
            <w:shd w:val="clear" w:color="auto" w:fill="auto"/>
            <w:vAlign w:val="bottom"/>
          </w:tcPr>
          <w:p w14:paraId="79B6E259" w14:textId="77777777" w:rsidR="008F215A" w:rsidRPr="004F56C9" w:rsidRDefault="008F215A" w:rsidP="009047A1">
            <w:pPr>
              <w:tabs>
                <w:tab w:val="left" w:pos="945"/>
              </w:tabs>
              <w:jc w:val="center"/>
              <w:rPr>
                <w:rFonts w:ascii="Arial" w:hAnsi="Arial" w:cs="Arial"/>
                <w:sz w:val="20"/>
                <w:szCs w:val="20"/>
              </w:rPr>
            </w:pPr>
            <w:r>
              <w:rPr>
                <w:rFonts w:ascii="Arial" w:eastAsia="Times New Roman" w:hAnsi="Arial" w:cs="Arial"/>
                <w:color w:val="000000"/>
                <w:sz w:val="20"/>
                <w:szCs w:val="20"/>
                <w:lang w:eastAsia="es-ES"/>
              </w:rPr>
              <w:t>90.000,00€</w:t>
            </w:r>
          </w:p>
        </w:tc>
      </w:tr>
      <w:tr w:rsidR="008F215A" w:rsidRPr="004F56C9" w14:paraId="235FAFF4" w14:textId="77777777" w:rsidTr="009047A1">
        <w:trPr>
          <w:trHeight w:val="292"/>
        </w:trPr>
        <w:tc>
          <w:tcPr>
            <w:tcW w:w="3820" w:type="dxa"/>
            <w:shd w:val="clear" w:color="auto" w:fill="auto"/>
            <w:vAlign w:val="bottom"/>
          </w:tcPr>
          <w:p w14:paraId="1046E52D" w14:textId="77777777" w:rsidR="008F215A" w:rsidRDefault="008F215A" w:rsidP="009047A1">
            <w:pPr>
              <w:widowControl/>
              <w:autoSpaceDE/>
              <w:autoSpaceDN/>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Categoria 3: </w:t>
            </w:r>
          </w:p>
          <w:p w14:paraId="0AD2B3E9" w14:textId="77777777" w:rsidR="008F215A" w:rsidRDefault="008F215A" w:rsidP="009047A1">
            <w:pPr>
              <w:widowControl/>
              <w:autoSpaceDE/>
              <w:autoSpaceDN/>
              <w:rPr>
                <w:rFonts w:ascii="Arial" w:eastAsia="Times New Roman" w:hAnsi="Arial" w:cs="Arial"/>
                <w:color w:val="000000"/>
                <w:sz w:val="20"/>
                <w:szCs w:val="20"/>
                <w:lang w:eastAsia="es-ES"/>
              </w:rPr>
            </w:pPr>
            <w:r w:rsidRPr="006658FB">
              <w:rPr>
                <w:rFonts w:ascii="Arial" w:eastAsiaTheme="minorHAnsi" w:hAnsi="Arial" w:cs="Arial"/>
                <w:b/>
                <w:bCs/>
                <w:sz w:val="20"/>
                <w:szCs w:val="20"/>
              </w:rPr>
              <w:t>Serveis</w:t>
            </w:r>
            <w:r>
              <w:rPr>
                <w:b/>
                <w:bCs/>
                <w:sz w:val="20"/>
                <w:szCs w:val="20"/>
              </w:rPr>
              <w:t xml:space="preserve"> informàtics</w:t>
            </w:r>
            <w:r w:rsidRPr="006658FB">
              <w:rPr>
                <w:rFonts w:ascii="Arial" w:eastAsiaTheme="minorHAnsi" w:hAnsi="Arial" w:cs="Arial"/>
                <w:b/>
                <w:bCs/>
                <w:sz w:val="20"/>
                <w:szCs w:val="20"/>
              </w:rPr>
              <w:t xml:space="preserve"> associats</w:t>
            </w:r>
          </w:p>
          <w:p w14:paraId="504CACD6" w14:textId="77777777" w:rsidR="008F215A" w:rsidRPr="004F56C9" w:rsidRDefault="008F215A" w:rsidP="009047A1">
            <w:pPr>
              <w:tabs>
                <w:tab w:val="left" w:pos="945"/>
              </w:tabs>
              <w:jc w:val="center"/>
              <w:rPr>
                <w:rFonts w:ascii="Arial" w:hAnsi="Arial" w:cs="Arial"/>
                <w:sz w:val="20"/>
                <w:szCs w:val="20"/>
              </w:rPr>
            </w:pPr>
          </w:p>
        </w:tc>
        <w:tc>
          <w:tcPr>
            <w:tcW w:w="5481" w:type="dxa"/>
            <w:shd w:val="clear" w:color="auto" w:fill="auto"/>
            <w:vAlign w:val="bottom"/>
          </w:tcPr>
          <w:p w14:paraId="288F7A9D" w14:textId="77777777" w:rsidR="008F215A" w:rsidRPr="004F56C9" w:rsidRDefault="008F215A" w:rsidP="009047A1">
            <w:pPr>
              <w:tabs>
                <w:tab w:val="left" w:pos="945"/>
              </w:tabs>
              <w:jc w:val="center"/>
              <w:rPr>
                <w:rFonts w:ascii="Arial" w:hAnsi="Arial" w:cs="Arial"/>
                <w:sz w:val="20"/>
                <w:szCs w:val="20"/>
              </w:rPr>
            </w:pPr>
            <w:r>
              <w:rPr>
                <w:rFonts w:ascii="Arial" w:eastAsia="Times New Roman" w:hAnsi="Arial" w:cs="Arial"/>
                <w:color w:val="000000"/>
                <w:sz w:val="20"/>
                <w:szCs w:val="20"/>
                <w:lang w:eastAsia="es-ES"/>
              </w:rPr>
              <w:t>60.000,00€</w:t>
            </w:r>
          </w:p>
        </w:tc>
      </w:tr>
    </w:tbl>
    <w:p w14:paraId="28EDF218" w14:textId="77777777" w:rsidR="008F215A" w:rsidRPr="004F56C9" w:rsidRDefault="008F215A" w:rsidP="008F215A">
      <w:pPr>
        <w:tabs>
          <w:tab w:val="left" w:pos="945"/>
        </w:tabs>
        <w:jc w:val="both"/>
        <w:rPr>
          <w:rFonts w:ascii="Arial" w:hAnsi="Arial" w:cs="Arial"/>
          <w:sz w:val="20"/>
          <w:szCs w:val="20"/>
        </w:rPr>
      </w:pPr>
    </w:p>
    <w:p w14:paraId="4B6D3D03" w14:textId="77777777" w:rsidR="008F215A" w:rsidRPr="004F56C9" w:rsidRDefault="008F215A" w:rsidP="008F215A">
      <w:pPr>
        <w:tabs>
          <w:tab w:val="left" w:pos="945"/>
        </w:tabs>
        <w:jc w:val="both"/>
        <w:rPr>
          <w:rFonts w:ascii="Arial" w:hAnsi="Arial" w:cs="Arial"/>
          <w:sz w:val="20"/>
          <w:szCs w:val="20"/>
        </w:rPr>
      </w:pPr>
      <w:r w:rsidRPr="004F56C9">
        <w:rPr>
          <w:rFonts w:ascii="Arial" w:hAnsi="Arial" w:cs="Arial"/>
          <w:sz w:val="20"/>
          <w:szCs w:val="20"/>
        </w:rPr>
        <w:t>Aquesta documentació s’acreditarà mitjançant els comptes anuals aprovats i depositats al Registre Mercantil o altre registre oficial, que acreditin volum de negoci superior a la xifra en números abans esmentada i mitjançant l’ aportació de resguard de tenir constituïda assegurança de responsabilitat per riscos professionals, pel valor mínim abans esmentat.</w:t>
      </w:r>
    </w:p>
    <w:p w14:paraId="38CA8211" w14:textId="77777777" w:rsidR="008F215A" w:rsidRPr="004F56C9" w:rsidRDefault="008F215A" w:rsidP="008F215A">
      <w:pPr>
        <w:tabs>
          <w:tab w:val="left" w:pos="838"/>
          <w:tab w:val="left" w:pos="839"/>
        </w:tabs>
        <w:spacing w:before="59"/>
        <w:rPr>
          <w:rFonts w:ascii="Arial" w:hAnsi="Arial" w:cs="Arial"/>
          <w:b/>
          <w:bCs/>
          <w:sz w:val="20"/>
          <w:szCs w:val="20"/>
        </w:rPr>
      </w:pPr>
    </w:p>
    <w:p w14:paraId="4BECA82E" w14:textId="77777777" w:rsidR="008F215A" w:rsidRPr="004F56C9" w:rsidRDefault="008F215A" w:rsidP="008F215A">
      <w:pPr>
        <w:tabs>
          <w:tab w:val="left" w:pos="838"/>
          <w:tab w:val="left" w:pos="839"/>
        </w:tabs>
        <w:spacing w:before="59"/>
        <w:rPr>
          <w:rFonts w:ascii="Arial" w:hAnsi="Arial" w:cs="Arial"/>
          <w:b/>
          <w:bCs/>
          <w:sz w:val="20"/>
          <w:szCs w:val="20"/>
        </w:rPr>
      </w:pPr>
      <w:r w:rsidRPr="004F56C9">
        <w:rPr>
          <w:rFonts w:ascii="Arial" w:hAnsi="Arial" w:cs="Arial"/>
          <w:b/>
          <w:bCs/>
          <w:sz w:val="20"/>
          <w:szCs w:val="20"/>
        </w:rPr>
        <w:t>SOLVÈNCIA TÈCNICA I PROFESSIONAL I FORMA D’ACREDITACIÓ</w:t>
      </w:r>
    </w:p>
    <w:p w14:paraId="50FCDD07" w14:textId="77777777" w:rsidR="008F215A" w:rsidRPr="004F56C9" w:rsidRDefault="008F215A" w:rsidP="008F215A">
      <w:pPr>
        <w:tabs>
          <w:tab w:val="left" w:pos="838"/>
          <w:tab w:val="left" w:pos="839"/>
        </w:tabs>
        <w:spacing w:before="59"/>
        <w:rPr>
          <w:rFonts w:ascii="Arial" w:hAnsi="Arial" w:cs="Arial"/>
          <w:b/>
          <w:bCs/>
          <w:sz w:val="20"/>
          <w:szCs w:val="20"/>
        </w:rPr>
      </w:pPr>
    </w:p>
    <w:tbl>
      <w:tblPr>
        <w:tblStyle w:val="Tablaconcuadrcula"/>
        <w:tblW w:w="9362" w:type="dxa"/>
        <w:tblLook w:val="04A0" w:firstRow="1" w:lastRow="0" w:firstColumn="1" w:lastColumn="0" w:noHBand="0" w:noVBand="1"/>
      </w:tblPr>
      <w:tblGrid>
        <w:gridCol w:w="3845"/>
        <w:gridCol w:w="5517"/>
      </w:tblGrid>
      <w:tr w:rsidR="008F215A" w:rsidRPr="00E3301B" w14:paraId="05E04130" w14:textId="77777777" w:rsidTr="009047A1">
        <w:trPr>
          <w:trHeight w:val="677"/>
        </w:trPr>
        <w:tc>
          <w:tcPr>
            <w:tcW w:w="3845" w:type="dxa"/>
            <w:vAlign w:val="center"/>
          </w:tcPr>
          <w:p w14:paraId="0FB83A1A" w14:textId="77777777" w:rsidR="008F215A" w:rsidRPr="00E3301B" w:rsidRDefault="008F215A" w:rsidP="009047A1">
            <w:pPr>
              <w:tabs>
                <w:tab w:val="left" w:pos="945"/>
              </w:tabs>
              <w:jc w:val="center"/>
              <w:rPr>
                <w:rFonts w:ascii="Arial" w:hAnsi="Arial" w:cs="Arial"/>
                <w:b/>
                <w:bCs/>
                <w:sz w:val="20"/>
                <w:szCs w:val="20"/>
              </w:rPr>
            </w:pPr>
            <w:r w:rsidRPr="00E3301B">
              <w:rPr>
                <w:rFonts w:ascii="Arial" w:hAnsi="Arial" w:cs="Arial"/>
                <w:b/>
                <w:bCs/>
                <w:sz w:val="20"/>
                <w:szCs w:val="20"/>
              </w:rPr>
              <w:t>Solvència tècnica i professional</w:t>
            </w:r>
          </w:p>
        </w:tc>
        <w:tc>
          <w:tcPr>
            <w:tcW w:w="5517" w:type="dxa"/>
            <w:vAlign w:val="center"/>
          </w:tcPr>
          <w:p w14:paraId="2999A1C8" w14:textId="77777777" w:rsidR="008F215A" w:rsidRPr="00E3301B" w:rsidRDefault="008F215A" w:rsidP="009047A1">
            <w:pPr>
              <w:tabs>
                <w:tab w:val="left" w:pos="945"/>
              </w:tabs>
              <w:jc w:val="center"/>
              <w:rPr>
                <w:rFonts w:ascii="Arial" w:hAnsi="Arial" w:cs="Arial"/>
                <w:b/>
                <w:bCs/>
                <w:sz w:val="20"/>
                <w:szCs w:val="20"/>
              </w:rPr>
            </w:pPr>
            <w:r w:rsidRPr="00E3301B">
              <w:rPr>
                <w:rFonts w:ascii="Arial" w:hAnsi="Arial" w:cs="Arial"/>
                <w:b/>
                <w:bCs/>
                <w:sz w:val="20"/>
                <w:szCs w:val="20"/>
              </w:rPr>
              <w:t>Relació dels principals serveis efectuats durant els darrers 3 anys d’igual o similar naturalesa que l’objecte del contracte (solvència tècnica mínima requerida (0,3x VEC)</w:t>
            </w:r>
          </w:p>
        </w:tc>
      </w:tr>
      <w:tr w:rsidR="008F215A" w:rsidRPr="004F56C9" w14:paraId="35672A5A" w14:textId="77777777" w:rsidTr="009047A1">
        <w:trPr>
          <w:trHeight w:val="356"/>
        </w:trPr>
        <w:tc>
          <w:tcPr>
            <w:tcW w:w="3845" w:type="dxa"/>
            <w:shd w:val="clear" w:color="auto" w:fill="auto"/>
            <w:vAlign w:val="bottom"/>
          </w:tcPr>
          <w:p w14:paraId="07318583" w14:textId="77777777" w:rsidR="008F215A" w:rsidRPr="004F56C9" w:rsidRDefault="008F215A" w:rsidP="009047A1">
            <w:pPr>
              <w:tabs>
                <w:tab w:val="left" w:pos="945"/>
              </w:tabs>
              <w:rPr>
                <w:rFonts w:ascii="Arial" w:hAnsi="Arial" w:cs="Arial"/>
                <w:sz w:val="20"/>
                <w:szCs w:val="20"/>
              </w:rPr>
            </w:pPr>
            <w:r>
              <w:rPr>
                <w:rFonts w:ascii="Arial" w:eastAsia="Times New Roman" w:hAnsi="Arial" w:cs="Arial"/>
                <w:color w:val="000000"/>
                <w:sz w:val="20"/>
                <w:szCs w:val="20"/>
                <w:lang w:eastAsia="es-ES"/>
              </w:rPr>
              <w:t xml:space="preserve">Categoria 1: </w:t>
            </w:r>
            <w:r w:rsidRPr="006658FB">
              <w:rPr>
                <w:rFonts w:ascii="Arial" w:eastAsiaTheme="minorHAnsi" w:hAnsi="Arial" w:cs="Arial"/>
                <w:b/>
                <w:bCs/>
                <w:sz w:val="20"/>
                <w:szCs w:val="20"/>
              </w:rPr>
              <w:t>Hardware informàtic</w:t>
            </w:r>
          </w:p>
        </w:tc>
        <w:tc>
          <w:tcPr>
            <w:tcW w:w="5517" w:type="dxa"/>
            <w:vAlign w:val="center"/>
          </w:tcPr>
          <w:p w14:paraId="11DBB97A" w14:textId="77777777" w:rsidR="008F215A" w:rsidRPr="004F56C9" w:rsidRDefault="008F215A" w:rsidP="009047A1">
            <w:pPr>
              <w:tabs>
                <w:tab w:val="left" w:pos="945"/>
              </w:tabs>
              <w:jc w:val="center"/>
              <w:rPr>
                <w:rFonts w:ascii="Arial" w:hAnsi="Arial" w:cs="Arial"/>
                <w:sz w:val="20"/>
                <w:szCs w:val="20"/>
              </w:rPr>
            </w:pPr>
            <w:r>
              <w:rPr>
                <w:rFonts w:ascii="Arial" w:hAnsi="Arial" w:cs="Arial"/>
                <w:sz w:val="20"/>
                <w:szCs w:val="20"/>
              </w:rPr>
              <w:t>90.000,00€</w:t>
            </w:r>
          </w:p>
        </w:tc>
      </w:tr>
      <w:tr w:rsidR="008F215A" w:rsidRPr="004F56C9" w14:paraId="2BD19E26" w14:textId="77777777" w:rsidTr="009047A1">
        <w:trPr>
          <w:trHeight w:val="356"/>
        </w:trPr>
        <w:tc>
          <w:tcPr>
            <w:tcW w:w="3845" w:type="dxa"/>
            <w:shd w:val="clear" w:color="auto" w:fill="auto"/>
            <w:vAlign w:val="bottom"/>
          </w:tcPr>
          <w:p w14:paraId="51D09EE7" w14:textId="77777777" w:rsidR="008F215A" w:rsidRPr="004F56C9" w:rsidRDefault="008F215A" w:rsidP="009047A1">
            <w:pPr>
              <w:tabs>
                <w:tab w:val="left" w:pos="945"/>
              </w:tabs>
              <w:rPr>
                <w:rFonts w:ascii="Arial" w:hAnsi="Arial" w:cs="Arial"/>
                <w:sz w:val="20"/>
                <w:szCs w:val="20"/>
              </w:rPr>
            </w:pPr>
            <w:r>
              <w:rPr>
                <w:rFonts w:ascii="Arial" w:eastAsia="Times New Roman" w:hAnsi="Arial" w:cs="Arial"/>
                <w:color w:val="000000"/>
                <w:sz w:val="20"/>
                <w:szCs w:val="20"/>
                <w:lang w:eastAsia="es-ES"/>
              </w:rPr>
              <w:t xml:space="preserve">Categoria 2: </w:t>
            </w:r>
            <w:r w:rsidRPr="006658FB">
              <w:rPr>
                <w:rFonts w:ascii="Arial" w:eastAsiaTheme="minorHAnsi" w:hAnsi="Arial" w:cs="Arial"/>
                <w:b/>
                <w:bCs/>
                <w:sz w:val="20"/>
                <w:szCs w:val="20"/>
              </w:rPr>
              <w:t>Programari i llicències</w:t>
            </w:r>
          </w:p>
        </w:tc>
        <w:tc>
          <w:tcPr>
            <w:tcW w:w="5517" w:type="dxa"/>
            <w:vAlign w:val="center"/>
          </w:tcPr>
          <w:p w14:paraId="4B6CE673" w14:textId="77777777" w:rsidR="008F215A" w:rsidRPr="004F56C9" w:rsidRDefault="008F215A" w:rsidP="009047A1">
            <w:pPr>
              <w:tabs>
                <w:tab w:val="left" w:pos="945"/>
              </w:tabs>
              <w:jc w:val="center"/>
              <w:rPr>
                <w:rFonts w:ascii="Arial" w:hAnsi="Arial" w:cs="Arial"/>
                <w:sz w:val="20"/>
                <w:szCs w:val="20"/>
              </w:rPr>
            </w:pPr>
            <w:r>
              <w:rPr>
                <w:rFonts w:ascii="Arial" w:hAnsi="Arial" w:cs="Arial"/>
                <w:sz w:val="20"/>
                <w:szCs w:val="20"/>
              </w:rPr>
              <w:t>54.000,00€</w:t>
            </w:r>
          </w:p>
        </w:tc>
      </w:tr>
      <w:tr w:rsidR="008F215A" w:rsidRPr="004F56C9" w14:paraId="10D3621C" w14:textId="77777777" w:rsidTr="009047A1">
        <w:trPr>
          <w:trHeight w:val="356"/>
        </w:trPr>
        <w:tc>
          <w:tcPr>
            <w:tcW w:w="3845" w:type="dxa"/>
            <w:shd w:val="clear" w:color="auto" w:fill="auto"/>
            <w:vAlign w:val="bottom"/>
          </w:tcPr>
          <w:p w14:paraId="23ACDF83" w14:textId="77777777" w:rsidR="008F215A" w:rsidRDefault="008F215A" w:rsidP="009047A1">
            <w:pPr>
              <w:widowControl/>
              <w:autoSpaceDE/>
              <w:autoSpaceDN/>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Categoria 3: </w:t>
            </w:r>
          </w:p>
          <w:p w14:paraId="3A0777E9" w14:textId="77777777" w:rsidR="008F215A" w:rsidRDefault="008F215A" w:rsidP="009047A1">
            <w:pPr>
              <w:widowControl/>
              <w:autoSpaceDE/>
              <w:autoSpaceDN/>
              <w:rPr>
                <w:rFonts w:ascii="Arial" w:eastAsia="Times New Roman" w:hAnsi="Arial" w:cs="Arial"/>
                <w:color w:val="000000"/>
                <w:sz w:val="20"/>
                <w:szCs w:val="20"/>
                <w:lang w:eastAsia="es-ES"/>
              </w:rPr>
            </w:pPr>
            <w:r w:rsidRPr="006658FB">
              <w:rPr>
                <w:rFonts w:ascii="Arial" w:eastAsiaTheme="minorHAnsi" w:hAnsi="Arial" w:cs="Arial"/>
                <w:b/>
                <w:bCs/>
                <w:sz w:val="20"/>
                <w:szCs w:val="20"/>
              </w:rPr>
              <w:t>Serveis</w:t>
            </w:r>
            <w:r>
              <w:rPr>
                <w:b/>
                <w:bCs/>
                <w:sz w:val="20"/>
                <w:szCs w:val="20"/>
              </w:rPr>
              <w:t xml:space="preserve"> informàtics</w:t>
            </w:r>
            <w:r w:rsidRPr="006658FB">
              <w:rPr>
                <w:rFonts w:ascii="Arial" w:eastAsiaTheme="minorHAnsi" w:hAnsi="Arial" w:cs="Arial"/>
                <w:b/>
                <w:bCs/>
                <w:sz w:val="20"/>
                <w:szCs w:val="20"/>
              </w:rPr>
              <w:t xml:space="preserve"> associats</w:t>
            </w:r>
          </w:p>
          <w:p w14:paraId="4B8FFEE2" w14:textId="77777777" w:rsidR="008F215A" w:rsidRPr="004F56C9" w:rsidRDefault="008F215A" w:rsidP="009047A1">
            <w:pPr>
              <w:tabs>
                <w:tab w:val="left" w:pos="945"/>
              </w:tabs>
              <w:rPr>
                <w:rFonts w:ascii="Arial" w:hAnsi="Arial" w:cs="Arial"/>
                <w:sz w:val="20"/>
                <w:szCs w:val="20"/>
              </w:rPr>
            </w:pPr>
          </w:p>
        </w:tc>
        <w:tc>
          <w:tcPr>
            <w:tcW w:w="5517" w:type="dxa"/>
            <w:vAlign w:val="center"/>
          </w:tcPr>
          <w:p w14:paraId="6E320AC0" w14:textId="77777777" w:rsidR="008F215A" w:rsidRPr="004F56C9" w:rsidRDefault="008F215A" w:rsidP="009047A1">
            <w:pPr>
              <w:tabs>
                <w:tab w:val="left" w:pos="945"/>
              </w:tabs>
              <w:jc w:val="center"/>
              <w:rPr>
                <w:rFonts w:ascii="Arial" w:hAnsi="Arial" w:cs="Arial"/>
                <w:sz w:val="20"/>
                <w:szCs w:val="20"/>
              </w:rPr>
            </w:pPr>
            <w:r>
              <w:rPr>
                <w:rFonts w:ascii="Arial" w:hAnsi="Arial" w:cs="Arial"/>
                <w:sz w:val="20"/>
                <w:szCs w:val="20"/>
              </w:rPr>
              <w:t>36.000,00€</w:t>
            </w:r>
          </w:p>
        </w:tc>
      </w:tr>
    </w:tbl>
    <w:p w14:paraId="1867977A" w14:textId="77777777" w:rsidR="008F215A" w:rsidRPr="004F56C9" w:rsidRDefault="008F215A" w:rsidP="008F215A">
      <w:pPr>
        <w:tabs>
          <w:tab w:val="left" w:pos="838"/>
          <w:tab w:val="left" w:pos="839"/>
        </w:tabs>
        <w:spacing w:before="59"/>
        <w:rPr>
          <w:rFonts w:ascii="Arial" w:hAnsi="Arial" w:cs="Arial"/>
          <w:sz w:val="20"/>
          <w:szCs w:val="20"/>
        </w:rPr>
      </w:pPr>
    </w:p>
    <w:p w14:paraId="592AEBDA" w14:textId="77777777" w:rsidR="008F215A" w:rsidRPr="004F56C9" w:rsidRDefault="008F215A" w:rsidP="008F215A">
      <w:pPr>
        <w:tabs>
          <w:tab w:val="left" w:pos="838"/>
          <w:tab w:val="left" w:pos="839"/>
        </w:tabs>
        <w:spacing w:before="59"/>
        <w:jc w:val="both"/>
        <w:rPr>
          <w:rFonts w:ascii="Arial" w:hAnsi="Arial" w:cs="Arial"/>
          <w:sz w:val="20"/>
          <w:szCs w:val="20"/>
        </w:rPr>
      </w:pPr>
      <w:r w:rsidRPr="004F56C9">
        <w:rPr>
          <w:rFonts w:ascii="Arial" w:hAnsi="Arial" w:cs="Arial"/>
          <w:sz w:val="20"/>
          <w:szCs w:val="20"/>
        </w:rPr>
        <w:t>S’acreditarà mitjançant certificats expedits o visats per l’òrgan competent, quan el destinatari sigui una entitat del sector públic o quan el destinatari sigui un comprador privat, mitjançant un certificat expedit per aquest o, a manca d’aquest certificat, mitjançant una declaració de l’empresari.</w:t>
      </w:r>
    </w:p>
    <w:p w14:paraId="5EA6DD70" w14:textId="77777777" w:rsidR="008F215A" w:rsidRPr="004F56C9" w:rsidRDefault="008F215A" w:rsidP="008F215A">
      <w:pPr>
        <w:tabs>
          <w:tab w:val="left" w:pos="838"/>
          <w:tab w:val="left" w:pos="839"/>
        </w:tabs>
        <w:spacing w:before="59"/>
        <w:rPr>
          <w:rFonts w:ascii="Arial" w:hAnsi="Arial" w:cs="Arial"/>
          <w:sz w:val="20"/>
          <w:szCs w:val="20"/>
        </w:rPr>
      </w:pPr>
    </w:p>
    <w:p w14:paraId="428A0A52" w14:textId="77777777" w:rsidR="008F215A" w:rsidRPr="004F56C9" w:rsidRDefault="008F215A" w:rsidP="008F215A">
      <w:pPr>
        <w:numPr>
          <w:ilvl w:val="0"/>
          <w:numId w:val="33"/>
        </w:numPr>
        <w:tabs>
          <w:tab w:val="left" w:pos="838"/>
          <w:tab w:val="left" w:pos="839"/>
        </w:tabs>
        <w:spacing w:before="59"/>
        <w:jc w:val="both"/>
        <w:rPr>
          <w:rFonts w:ascii="Arial" w:hAnsi="Arial" w:cs="Arial"/>
          <w:sz w:val="20"/>
          <w:szCs w:val="20"/>
        </w:rPr>
      </w:pPr>
      <w:r w:rsidRPr="004F56C9">
        <w:rPr>
          <w:rFonts w:ascii="Arial" w:hAnsi="Arial" w:cs="Arial"/>
          <w:sz w:val="20"/>
          <w:szCs w:val="20"/>
        </w:rPr>
        <w:t xml:space="preserve">Els </w:t>
      </w:r>
      <w:r w:rsidRPr="004F56C9">
        <w:rPr>
          <w:rFonts w:ascii="Arial" w:hAnsi="Arial" w:cs="Arial"/>
          <w:sz w:val="20"/>
          <w:szCs w:val="20"/>
          <w:u w:val="single"/>
        </w:rPr>
        <w:t>licitadors de nova creació</w:t>
      </w:r>
      <w:r w:rsidRPr="004F56C9">
        <w:rPr>
          <w:rFonts w:ascii="Arial" w:hAnsi="Arial" w:cs="Arial"/>
          <w:sz w:val="20"/>
          <w:szCs w:val="20"/>
        </w:rPr>
        <w:t>, és a dir, aquells que tinguin una antiguitat inferior a cinc anys, acreditaran la seva solvència tècnica a través dels mitjans que s’indiquin en el punt següent, i dels requisits de solvència que s’indiquen a continuació:</w:t>
      </w:r>
    </w:p>
    <w:p w14:paraId="44BAD690" w14:textId="77777777" w:rsidR="008F215A" w:rsidRPr="004F56C9" w:rsidRDefault="008F215A" w:rsidP="008F215A">
      <w:pPr>
        <w:tabs>
          <w:tab w:val="left" w:pos="838"/>
          <w:tab w:val="left" w:pos="839"/>
        </w:tabs>
        <w:spacing w:before="59"/>
        <w:ind w:left="720"/>
        <w:jc w:val="both"/>
        <w:rPr>
          <w:rFonts w:ascii="Arial" w:hAnsi="Arial" w:cs="Arial"/>
          <w:sz w:val="20"/>
          <w:szCs w:val="20"/>
        </w:rPr>
      </w:pPr>
    </w:p>
    <w:p w14:paraId="4EC625EF" w14:textId="77777777" w:rsidR="008F215A" w:rsidRPr="004F56C9" w:rsidRDefault="008F215A" w:rsidP="008F215A">
      <w:pPr>
        <w:pStyle w:val="Prrafodelista"/>
        <w:numPr>
          <w:ilvl w:val="0"/>
          <w:numId w:val="41"/>
        </w:numPr>
        <w:tabs>
          <w:tab w:val="left" w:pos="838"/>
          <w:tab w:val="left" w:pos="839"/>
        </w:tabs>
        <w:spacing w:before="59"/>
        <w:rPr>
          <w:rFonts w:ascii="Arial" w:hAnsi="Arial" w:cs="Arial"/>
          <w:sz w:val="20"/>
          <w:szCs w:val="20"/>
        </w:rPr>
      </w:pPr>
      <w:r w:rsidRPr="004F56C9">
        <w:rPr>
          <w:rFonts w:ascii="Arial" w:hAnsi="Arial" w:cs="Arial"/>
          <w:sz w:val="20"/>
          <w:szCs w:val="20"/>
        </w:rPr>
        <w:lastRenderedPageBreak/>
        <w:t>Una descripció dels mitjans tècnics o elements de treball que l’empresa disposa per l’execució del contracte, que hauran de ser suficients per garantir el compliment de les obligacions que implica l’execució.</w:t>
      </w:r>
    </w:p>
    <w:p w14:paraId="22AA1093" w14:textId="77777777" w:rsidR="008F215A" w:rsidRPr="004F56C9" w:rsidRDefault="008F215A" w:rsidP="008F215A">
      <w:pPr>
        <w:tabs>
          <w:tab w:val="left" w:pos="838"/>
          <w:tab w:val="left" w:pos="839"/>
        </w:tabs>
        <w:spacing w:before="59"/>
        <w:rPr>
          <w:rFonts w:ascii="Arial" w:hAnsi="Arial" w:cs="Arial"/>
          <w:sz w:val="20"/>
          <w:szCs w:val="20"/>
        </w:rPr>
      </w:pPr>
    </w:p>
    <w:p w14:paraId="714AAD91" w14:textId="77777777" w:rsidR="008F215A" w:rsidRPr="004F56C9" w:rsidRDefault="008F215A" w:rsidP="008F215A">
      <w:pPr>
        <w:numPr>
          <w:ilvl w:val="0"/>
          <w:numId w:val="33"/>
        </w:numPr>
        <w:tabs>
          <w:tab w:val="left" w:pos="838"/>
          <w:tab w:val="left" w:pos="839"/>
        </w:tabs>
        <w:spacing w:before="59"/>
        <w:rPr>
          <w:rFonts w:ascii="Arial" w:hAnsi="Arial" w:cs="Arial"/>
          <w:sz w:val="20"/>
          <w:szCs w:val="20"/>
        </w:rPr>
      </w:pPr>
      <w:r w:rsidRPr="004F56C9">
        <w:rPr>
          <w:rFonts w:ascii="Arial" w:hAnsi="Arial" w:cs="Arial"/>
          <w:sz w:val="20"/>
          <w:szCs w:val="20"/>
        </w:rPr>
        <w:t>Documentació addicional</w:t>
      </w:r>
    </w:p>
    <w:p w14:paraId="58F18F88" w14:textId="77777777" w:rsidR="008F215A" w:rsidRPr="004F56C9" w:rsidRDefault="008F215A" w:rsidP="008F215A">
      <w:pPr>
        <w:numPr>
          <w:ilvl w:val="0"/>
          <w:numId w:val="36"/>
        </w:numPr>
        <w:tabs>
          <w:tab w:val="left" w:pos="838"/>
          <w:tab w:val="left" w:pos="839"/>
        </w:tabs>
        <w:spacing w:before="59"/>
        <w:jc w:val="both"/>
        <w:rPr>
          <w:rFonts w:ascii="Arial" w:hAnsi="Arial" w:cs="Arial"/>
          <w:sz w:val="20"/>
          <w:szCs w:val="20"/>
        </w:rPr>
      </w:pPr>
      <w:r w:rsidRPr="004F56C9">
        <w:rPr>
          <w:rFonts w:ascii="Arial" w:hAnsi="Arial" w:cs="Arial"/>
          <w:sz w:val="20"/>
          <w:szCs w:val="20"/>
        </w:rPr>
        <w:t>En cas de no ser el fabricant dels productes oferts, s’ha de presentar l’autorització del fabricant o de distribuïdor per la comercialització d’aquests productes i el suport de garantia</w:t>
      </w:r>
    </w:p>
    <w:p w14:paraId="461C37FC" w14:textId="77777777" w:rsidR="008F215A" w:rsidRPr="004F56C9" w:rsidRDefault="008F215A" w:rsidP="008F215A">
      <w:pPr>
        <w:numPr>
          <w:ilvl w:val="0"/>
          <w:numId w:val="36"/>
        </w:numPr>
        <w:tabs>
          <w:tab w:val="left" w:pos="838"/>
          <w:tab w:val="left" w:pos="839"/>
        </w:tabs>
        <w:spacing w:before="59"/>
        <w:jc w:val="both"/>
        <w:rPr>
          <w:rFonts w:ascii="Arial" w:hAnsi="Arial" w:cs="Arial"/>
          <w:sz w:val="20"/>
          <w:szCs w:val="20"/>
        </w:rPr>
      </w:pPr>
      <w:r w:rsidRPr="004F56C9">
        <w:rPr>
          <w:rFonts w:ascii="Arial" w:hAnsi="Arial" w:cs="Arial"/>
          <w:sz w:val="20"/>
          <w:szCs w:val="20"/>
        </w:rPr>
        <w:t>En el cas de llicencies, la relació amb el fabricant dels productes i la seva capacitat per fer la venda.</w:t>
      </w:r>
    </w:p>
    <w:p w14:paraId="439CA7BF" w14:textId="77777777" w:rsidR="008F215A" w:rsidRPr="004F56C9" w:rsidRDefault="008F215A" w:rsidP="008F215A">
      <w:pPr>
        <w:numPr>
          <w:ilvl w:val="0"/>
          <w:numId w:val="36"/>
        </w:numPr>
        <w:tabs>
          <w:tab w:val="left" w:pos="838"/>
          <w:tab w:val="left" w:pos="839"/>
        </w:tabs>
        <w:spacing w:before="59"/>
        <w:jc w:val="both"/>
        <w:rPr>
          <w:rFonts w:ascii="Arial" w:hAnsi="Arial" w:cs="Arial"/>
          <w:sz w:val="20"/>
          <w:szCs w:val="20"/>
        </w:rPr>
      </w:pPr>
      <w:r w:rsidRPr="004F56C9">
        <w:rPr>
          <w:rFonts w:ascii="Arial" w:hAnsi="Arial" w:cs="Arial"/>
          <w:sz w:val="20"/>
          <w:szCs w:val="20"/>
        </w:rPr>
        <w:t>Períodes de vigència de les llicències i/o manteniments oferts, si aplica al producte de la categoria.</w:t>
      </w:r>
    </w:p>
    <w:p w14:paraId="7CF11619" w14:textId="77777777" w:rsidR="00DD375B" w:rsidRPr="008F215A" w:rsidRDefault="00DD375B" w:rsidP="008F215A">
      <w:pPr>
        <w:tabs>
          <w:tab w:val="left" w:pos="838"/>
          <w:tab w:val="left" w:pos="839"/>
        </w:tabs>
        <w:spacing w:before="59"/>
        <w:jc w:val="both"/>
        <w:rPr>
          <w:rFonts w:ascii="Arial" w:hAnsi="Arial" w:cs="Arial"/>
          <w:sz w:val="20"/>
          <w:szCs w:val="20"/>
        </w:rPr>
      </w:pPr>
    </w:p>
    <w:p w14:paraId="7FB523EF" w14:textId="77777777" w:rsidR="00142E95" w:rsidRPr="008F215A" w:rsidRDefault="00CC6170" w:rsidP="008F215A">
      <w:pPr>
        <w:pStyle w:val="Ttulo2"/>
        <w:numPr>
          <w:ilvl w:val="0"/>
          <w:numId w:val="17"/>
        </w:numPr>
        <w:tabs>
          <w:tab w:val="left" w:pos="838"/>
          <w:tab w:val="left" w:pos="839"/>
        </w:tabs>
        <w:ind w:hanging="721"/>
        <w:jc w:val="both"/>
        <w:rPr>
          <w:rFonts w:ascii="Arial" w:hAnsi="Arial" w:cs="Arial"/>
          <w:sz w:val="20"/>
          <w:szCs w:val="20"/>
        </w:rPr>
      </w:pPr>
      <w:r w:rsidRPr="008F215A">
        <w:rPr>
          <w:rFonts w:ascii="Arial" w:hAnsi="Arial" w:cs="Arial"/>
          <w:sz w:val="20"/>
          <w:szCs w:val="20"/>
        </w:rPr>
        <w:t>MITJANS A ADSCRIURE AL</w:t>
      </w:r>
      <w:r w:rsidRPr="008F215A">
        <w:rPr>
          <w:rFonts w:ascii="Arial" w:hAnsi="Arial" w:cs="Arial"/>
          <w:spacing w:val="-4"/>
          <w:sz w:val="20"/>
          <w:szCs w:val="20"/>
        </w:rPr>
        <w:t xml:space="preserve"> </w:t>
      </w:r>
      <w:r w:rsidRPr="008F215A">
        <w:rPr>
          <w:rFonts w:ascii="Arial" w:hAnsi="Arial" w:cs="Arial"/>
          <w:sz w:val="20"/>
          <w:szCs w:val="20"/>
        </w:rPr>
        <w:t>CONTRACTE:</w:t>
      </w:r>
      <w:r w:rsidR="00F81649" w:rsidRPr="008F215A">
        <w:rPr>
          <w:rFonts w:ascii="Arial" w:hAnsi="Arial" w:cs="Arial"/>
          <w:sz w:val="20"/>
          <w:szCs w:val="20"/>
        </w:rPr>
        <w:t xml:space="preserve"> </w:t>
      </w:r>
    </w:p>
    <w:p w14:paraId="54898CC6" w14:textId="77777777" w:rsidR="00F81649" w:rsidRPr="008F215A" w:rsidRDefault="00F81649" w:rsidP="008F215A">
      <w:pPr>
        <w:pStyle w:val="Ttulo2"/>
        <w:tabs>
          <w:tab w:val="left" w:pos="838"/>
          <w:tab w:val="left" w:pos="839"/>
        </w:tabs>
        <w:ind w:left="0" w:firstLine="0"/>
        <w:jc w:val="both"/>
        <w:rPr>
          <w:rFonts w:ascii="Arial" w:hAnsi="Arial" w:cs="Arial"/>
          <w:sz w:val="20"/>
          <w:szCs w:val="20"/>
        </w:rPr>
      </w:pPr>
    </w:p>
    <w:p w14:paraId="1F8F1703" w14:textId="3DB6EE54" w:rsidR="00142E95" w:rsidRPr="008F215A" w:rsidRDefault="001F047B" w:rsidP="008F215A">
      <w:pPr>
        <w:pStyle w:val="Textoindependiente"/>
        <w:spacing w:before="10"/>
        <w:jc w:val="both"/>
        <w:rPr>
          <w:rFonts w:ascii="Arial" w:hAnsi="Arial" w:cs="Arial"/>
          <w:sz w:val="20"/>
          <w:szCs w:val="20"/>
        </w:rPr>
      </w:pPr>
      <w:r w:rsidRPr="008F215A">
        <w:rPr>
          <w:rFonts w:ascii="Arial" w:hAnsi="Arial" w:cs="Arial"/>
          <w:sz w:val="20"/>
          <w:szCs w:val="20"/>
        </w:rPr>
        <w:t>No aplica.</w:t>
      </w:r>
    </w:p>
    <w:p w14:paraId="7D4A636C" w14:textId="77777777" w:rsidR="001F047B" w:rsidRPr="008F215A" w:rsidRDefault="001F047B" w:rsidP="008F215A">
      <w:pPr>
        <w:pStyle w:val="Textoindependiente"/>
        <w:spacing w:before="10"/>
        <w:jc w:val="both"/>
        <w:rPr>
          <w:rFonts w:ascii="Arial" w:hAnsi="Arial" w:cs="Arial"/>
          <w:sz w:val="20"/>
          <w:szCs w:val="20"/>
        </w:rPr>
      </w:pPr>
    </w:p>
    <w:p w14:paraId="69D33349" w14:textId="77777777" w:rsidR="001F047B" w:rsidRPr="008F215A" w:rsidRDefault="00CC6170" w:rsidP="008F215A">
      <w:pPr>
        <w:pStyle w:val="Prrafodelista"/>
        <w:numPr>
          <w:ilvl w:val="0"/>
          <w:numId w:val="17"/>
        </w:numPr>
        <w:tabs>
          <w:tab w:val="left" w:pos="838"/>
          <w:tab w:val="left" w:pos="839"/>
        </w:tabs>
        <w:spacing w:before="134"/>
        <w:ind w:hanging="721"/>
        <w:rPr>
          <w:rFonts w:ascii="Arial" w:hAnsi="Arial" w:cs="Arial"/>
          <w:sz w:val="20"/>
          <w:szCs w:val="20"/>
        </w:rPr>
      </w:pPr>
      <w:r w:rsidRPr="008F215A">
        <w:rPr>
          <w:rFonts w:ascii="Arial" w:hAnsi="Arial" w:cs="Arial"/>
          <w:b/>
          <w:sz w:val="20"/>
          <w:szCs w:val="20"/>
        </w:rPr>
        <w:t>VARIANTS</w:t>
      </w:r>
      <w:r w:rsidRPr="008F215A">
        <w:rPr>
          <w:rFonts w:ascii="Arial" w:hAnsi="Arial" w:cs="Arial"/>
          <w:sz w:val="20"/>
          <w:szCs w:val="20"/>
        </w:rPr>
        <w:t xml:space="preserve">: </w:t>
      </w:r>
    </w:p>
    <w:p w14:paraId="4B69844F" w14:textId="67C932E1" w:rsidR="00142E95" w:rsidRPr="008F215A" w:rsidRDefault="001F047B" w:rsidP="008F215A">
      <w:pPr>
        <w:tabs>
          <w:tab w:val="left" w:pos="838"/>
          <w:tab w:val="left" w:pos="839"/>
        </w:tabs>
        <w:spacing w:before="134"/>
        <w:jc w:val="both"/>
        <w:rPr>
          <w:rFonts w:ascii="Arial" w:hAnsi="Arial" w:cs="Arial"/>
          <w:sz w:val="20"/>
          <w:szCs w:val="20"/>
        </w:rPr>
      </w:pPr>
      <w:r w:rsidRPr="008F215A">
        <w:rPr>
          <w:rFonts w:ascii="Arial" w:hAnsi="Arial" w:cs="Arial"/>
          <w:sz w:val="20"/>
          <w:szCs w:val="20"/>
        </w:rPr>
        <w:t>E</w:t>
      </w:r>
      <w:r w:rsidR="00CC6170" w:rsidRPr="008F215A">
        <w:rPr>
          <w:rFonts w:ascii="Arial" w:hAnsi="Arial" w:cs="Arial"/>
          <w:sz w:val="20"/>
          <w:szCs w:val="20"/>
        </w:rPr>
        <w:t>ls licitadors no podran presentar en les seves ofertes</w:t>
      </w:r>
      <w:r w:rsidR="00CC6170" w:rsidRPr="008F215A">
        <w:rPr>
          <w:rFonts w:ascii="Arial" w:hAnsi="Arial" w:cs="Arial"/>
          <w:spacing w:val="-12"/>
          <w:sz w:val="20"/>
          <w:szCs w:val="20"/>
        </w:rPr>
        <w:t xml:space="preserve"> </w:t>
      </w:r>
      <w:r w:rsidR="00CC6170" w:rsidRPr="008F215A">
        <w:rPr>
          <w:rFonts w:ascii="Arial" w:hAnsi="Arial" w:cs="Arial"/>
          <w:sz w:val="20"/>
          <w:szCs w:val="20"/>
        </w:rPr>
        <w:t>variants.</w:t>
      </w:r>
    </w:p>
    <w:p w14:paraId="2A059A80" w14:textId="77777777" w:rsidR="00142E95" w:rsidRPr="008F215A" w:rsidRDefault="00142E95" w:rsidP="008F215A">
      <w:pPr>
        <w:pStyle w:val="Textoindependiente"/>
        <w:spacing w:before="11"/>
        <w:jc w:val="both"/>
        <w:rPr>
          <w:rFonts w:ascii="Arial" w:hAnsi="Arial" w:cs="Arial"/>
          <w:sz w:val="20"/>
          <w:szCs w:val="20"/>
        </w:rPr>
      </w:pPr>
    </w:p>
    <w:p w14:paraId="69B9A4DA" w14:textId="4C190CA5" w:rsidR="00970346" w:rsidRPr="008F215A" w:rsidRDefault="00D46146" w:rsidP="008F215A">
      <w:pPr>
        <w:pStyle w:val="Prrafodelista"/>
        <w:numPr>
          <w:ilvl w:val="0"/>
          <w:numId w:val="17"/>
        </w:numPr>
        <w:tabs>
          <w:tab w:val="left" w:pos="1186"/>
          <w:tab w:val="left" w:pos="1187"/>
        </w:tabs>
        <w:spacing w:before="140"/>
        <w:rPr>
          <w:rFonts w:ascii="Arial" w:hAnsi="Arial" w:cs="Arial"/>
          <w:b/>
          <w:bCs/>
          <w:sz w:val="20"/>
          <w:szCs w:val="20"/>
        </w:rPr>
      </w:pPr>
      <w:r w:rsidRPr="008F215A">
        <w:rPr>
          <w:rFonts w:ascii="Arial" w:hAnsi="Arial" w:cs="Arial"/>
          <w:b/>
          <w:bCs/>
          <w:sz w:val="20"/>
          <w:szCs w:val="20"/>
        </w:rPr>
        <w:t>FASES DEL SISTEMA DINÀMIC D’ADQUISICIÓ</w:t>
      </w:r>
    </w:p>
    <w:p w14:paraId="3BBF6DA0" w14:textId="36426DC8" w:rsidR="00D46146" w:rsidRPr="008F215A" w:rsidRDefault="00036F95" w:rsidP="008F215A">
      <w:pPr>
        <w:tabs>
          <w:tab w:val="left" w:pos="1186"/>
          <w:tab w:val="left" w:pos="1187"/>
        </w:tabs>
        <w:spacing w:before="140"/>
        <w:jc w:val="both"/>
        <w:rPr>
          <w:rFonts w:ascii="Arial" w:hAnsi="Arial" w:cs="Arial"/>
          <w:sz w:val="20"/>
          <w:szCs w:val="20"/>
          <w:u w:val="single"/>
        </w:rPr>
      </w:pPr>
      <w:r w:rsidRPr="008F215A">
        <w:rPr>
          <w:rFonts w:ascii="Arial" w:hAnsi="Arial" w:cs="Arial"/>
          <w:sz w:val="20"/>
          <w:szCs w:val="20"/>
          <w:u w:val="single"/>
        </w:rPr>
        <w:t>Fase 1. Homologació dels licitadors</w:t>
      </w:r>
    </w:p>
    <w:p w14:paraId="1F55840C" w14:textId="170A3EB0" w:rsidR="00036F95" w:rsidRPr="008F215A" w:rsidRDefault="00036F95" w:rsidP="008F215A">
      <w:pPr>
        <w:tabs>
          <w:tab w:val="left" w:pos="1186"/>
          <w:tab w:val="left" w:pos="1187"/>
        </w:tabs>
        <w:spacing w:before="140"/>
        <w:jc w:val="both"/>
        <w:rPr>
          <w:rFonts w:ascii="Arial" w:hAnsi="Arial" w:cs="Arial"/>
          <w:sz w:val="20"/>
          <w:szCs w:val="20"/>
        </w:rPr>
      </w:pPr>
      <w:r w:rsidRPr="008F215A">
        <w:rPr>
          <w:rFonts w:ascii="Arial" w:hAnsi="Arial" w:cs="Arial"/>
          <w:sz w:val="20"/>
          <w:szCs w:val="20"/>
        </w:rPr>
        <w:t>En aquesta primera fase es constituirà el Sistema Dinàmic d’Adquisició i es publicarà un anunci de convocatòria al perfil del contractant de</w:t>
      </w:r>
      <w:r w:rsidR="008F215A">
        <w:rPr>
          <w:rFonts w:ascii="Arial" w:hAnsi="Arial" w:cs="Arial"/>
          <w:sz w:val="20"/>
          <w:szCs w:val="20"/>
        </w:rPr>
        <w:t xml:space="preserve">l CVC. </w:t>
      </w:r>
      <w:r w:rsidRPr="008F215A">
        <w:rPr>
          <w:rFonts w:ascii="Arial" w:hAnsi="Arial" w:cs="Arial"/>
          <w:sz w:val="20"/>
          <w:szCs w:val="20"/>
        </w:rPr>
        <w:t>La convocatòria tindrà un termini de presentació de sol·licituds inicial de 30 dies.</w:t>
      </w:r>
    </w:p>
    <w:p w14:paraId="5008DD39" w14:textId="623692C6" w:rsidR="00036F95" w:rsidRPr="008F215A" w:rsidRDefault="00036F95" w:rsidP="008F215A">
      <w:pPr>
        <w:tabs>
          <w:tab w:val="left" w:pos="1186"/>
          <w:tab w:val="left" w:pos="1187"/>
        </w:tabs>
        <w:spacing w:before="140"/>
        <w:jc w:val="both"/>
        <w:rPr>
          <w:rFonts w:ascii="Arial" w:hAnsi="Arial" w:cs="Arial"/>
          <w:sz w:val="20"/>
          <w:szCs w:val="20"/>
        </w:rPr>
      </w:pPr>
      <w:r w:rsidRPr="008F215A">
        <w:rPr>
          <w:rFonts w:ascii="Arial" w:hAnsi="Arial" w:cs="Arial"/>
          <w:sz w:val="20"/>
          <w:szCs w:val="20"/>
        </w:rPr>
        <w:t>Transcorreguts els 30 dies el Sistema Dinàmic d’Adquisició no queda tancat, ja que durant tota la seva vigència les empreses interessades podran presentar sol·licitud d’admissió al SDA.</w:t>
      </w:r>
    </w:p>
    <w:p w14:paraId="7F1BAEBE" w14:textId="77777777" w:rsidR="00036F95" w:rsidRPr="008F215A" w:rsidRDefault="00036F95" w:rsidP="008F215A">
      <w:pPr>
        <w:tabs>
          <w:tab w:val="left" w:pos="1186"/>
          <w:tab w:val="left" w:pos="1187"/>
        </w:tabs>
        <w:spacing w:before="140"/>
        <w:jc w:val="both"/>
        <w:rPr>
          <w:rFonts w:ascii="Arial" w:hAnsi="Arial" w:cs="Arial"/>
          <w:sz w:val="20"/>
          <w:szCs w:val="20"/>
        </w:rPr>
      </w:pPr>
      <w:r w:rsidRPr="008F215A">
        <w:rPr>
          <w:rFonts w:ascii="Arial" w:hAnsi="Arial" w:cs="Arial"/>
          <w:sz w:val="20"/>
          <w:szCs w:val="20"/>
        </w:rPr>
        <w:t xml:space="preserve">A les </w:t>
      </w:r>
      <w:r w:rsidRPr="008F215A">
        <w:rPr>
          <w:rFonts w:ascii="Arial" w:hAnsi="Arial" w:cs="Arial"/>
          <w:b/>
          <w:bCs/>
          <w:sz w:val="20"/>
          <w:szCs w:val="20"/>
        </w:rPr>
        <w:t>sol·licituds d’admissió</w:t>
      </w:r>
      <w:r w:rsidRPr="008F215A">
        <w:rPr>
          <w:rFonts w:ascii="Arial" w:hAnsi="Arial" w:cs="Arial"/>
          <w:sz w:val="20"/>
          <w:szCs w:val="20"/>
        </w:rPr>
        <w:t xml:space="preserve"> els licitadors hauran de presentar:</w:t>
      </w:r>
    </w:p>
    <w:p w14:paraId="2D8ACA33" w14:textId="14D46CFF" w:rsidR="00036F95" w:rsidRPr="008F215A" w:rsidRDefault="00036F95" w:rsidP="008F215A">
      <w:pPr>
        <w:pStyle w:val="Prrafodelista"/>
        <w:numPr>
          <w:ilvl w:val="0"/>
          <w:numId w:val="39"/>
        </w:numPr>
        <w:tabs>
          <w:tab w:val="left" w:pos="1186"/>
          <w:tab w:val="left" w:pos="1187"/>
        </w:tabs>
        <w:spacing w:before="140"/>
        <w:rPr>
          <w:rFonts w:ascii="Arial" w:hAnsi="Arial" w:cs="Arial"/>
          <w:sz w:val="20"/>
          <w:szCs w:val="20"/>
        </w:rPr>
      </w:pPr>
      <w:r w:rsidRPr="008F215A">
        <w:rPr>
          <w:rFonts w:ascii="Arial" w:hAnsi="Arial" w:cs="Arial"/>
          <w:sz w:val="20"/>
          <w:szCs w:val="20"/>
        </w:rPr>
        <w:t>Model de sol·licitud de participació complimentat (</w:t>
      </w:r>
      <w:r w:rsidRPr="008F215A">
        <w:rPr>
          <w:rFonts w:ascii="Arial" w:hAnsi="Arial" w:cs="Arial"/>
          <w:sz w:val="20"/>
          <w:szCs w:val="20"/>
          <w:u w:val="single"/>
        </w:rPr>
        <w:t xml:space="preserve">ANNEX 1 o ANNEX 2 </w:t>
      </w:r>
      <w:r w:rsidRPr="008F215A">
        <w:rPr>
          <w:rFonts w:ascii="Arial" w:hAnsi="Arial" w:cs="Arial"/>
          <w:sz w:val="20"/>
          <w:szCs w:val="20"/>
        </w:rPr>
        <w:t>segons correspongui).</w:t>
      </w:r>
    </w:p>
    <w:p w14:paraId="407BC252" w14:textId="4695789E" w:rsidR="00036F95" w:rsidRPr="008F215A" w:rsidRDefault="00036F95" w:rsidP="008F215A">
      <w:pPr>
        <w:pStyle w:val="Prrafodelista"/>
        <w:numPr>
          <w:ilvl w:val="0"/>
          <w:numId w:val="39"/>
        </w:numPr>
        <w:tabs>
          <w:tab w:val="left" w:pos="1186"/>
          <w:tab w:val="left" w:pos="1187"/>
        </w:tabs>
        <w:spacing w:before="140"/>
        <w:rPr>
          <w:rFonts w:ascii="Arial" w:hAnsi="Arial" w:cs="Arial"/>
          <w:sz w:val="20"/>
          <w:szCs w:val="20"/>
        </w:rPr>
      </w:pPr>
      <w:r w:rsidRPr="008F215A">
        <w:rPr>
          <w:rFonts w:ascii="Arial" w:hAnsi="Arial" w:cs="Arial"/>
          <w:sz w:val="20"/>
          <w:szCs w:val="20"/>
        </w:rPr>
        <w:t>Document Europeu Únic per la Contractació (</w:t>
      </w:r>
      <w:r w:rsidRPr="008F215A">
        <w:rPr>
          <w:rFonts w:ascii="Arial" w:hAnsi="Arial" w:cs="Arial"/>
          <w:sz w:val="20"/>
          <w:szCs w:val="20"/>
          <w:u w:val="single"/>
        </w:rPr>
        <w:t>ANNEX 3</w:t>
      </w:r>
      <w:r w:rsidRPr="008F215A">
        <w:rPr>
          <w:rFonts w:ascii="Arial" w:hAnsi="Arial" w:cs="Arial"/>
          <w:sz w:val="20"/>
          <w:szCs w:val="20"/>
        </w:rPr>
        <w:t>).</w:t>
      </w:r>
    </w:p>
    <w:p w14:paraId="458AF28C" w14:textId="1E6E2CEE" w:rsidR="00036F95" w:rsidRPr="008F215A" w:rsidRDefault="00036F95" w:rsidP="008F215A">
      <w:pPr>
        <w:pStyle w:val="Prrafodelista"/>
        <w:numPr>
          <w:ilvl w:val="0"/>
          <w:numId w:val="39"/>
        </w:numPr>
        <w:tabs>
          <w:tab w:val="left" w:pos="1186"/>
          <w:tab w:val="left" w:pos="1187"/>
        </w:tabs>
        <w:spacing w:before="140"/>
        <w:rPr>
          <w:rFonts w:ascii="Arial" w:hAnsi="Arial" w:cs="Arial"/>
          <w:sz w:val="20"/>
          <w:szCs w:val="20"/>
        </w:rPr>
      </w:pPr>
      <w:r w:rsidRPr="008F215A">
        <w:rPr>
          <w:rFonts w:ascii="Arial" w:hAnsi="Arial" w:cs="Arial"/>
          <w:sz w:val="20"/>
          <w:szCs w:val="20"/>
        </w:rPr>
        <w:t>Documentació segons recull la clàusula desena del document de constitució del SDA en funció de si s’està o no inscrit al RELI o ROLECE (capacitat d’obrar, personalitat jurídica, solvència tècnica i econòmica, compliment obligacions tributàries, etc.) i que es detalla a l’ANNEX 1 o ANNEX 2 segons correspongui.</w:t>
      </w:r>
    </w:p>
    <w:p w14:paraId="7E87C66A" w14:textId="6D16B2D1" w:rsidR="00036F95" w:rsidRPr="008F215A" w:rsidRDefault="00036F95" w:rsidP="008F215A">
      <w:pPr>
        <w:pStyle w:val="Prrafodelista"/>
        <w:numPr>
          <w:ilvl w:val="0"/>
          <w:numId w:val="39"/>
        </w:numPr>
        <w:tabs>
          <w:tab w:val="left" w:pos="1186"/>
          <w:tab w:val="left" w:pos="1187"/>
        </w:tabs>
        <w:spacing w:before="140"/>
        <w:rPr>
          <w:rFonts w:ascii="Arial" w:hAnsi="Arial" w:cs="Arial"/>
          <w:sz w:val="20"/>
          <w:szCs w:val="20"/>
        </w:rPr>
      </w:pPr>
      <w:r w:rsidRPr="008F215A">
        <w:rPr>
          <w:rFonts w:ascii="Arial" w:hAnsi="Arial" w:cs="Arial"/>
          <w:sz w:val="20"/>
          <w:szCs w:val="20"/>
        </w:rPr>
        <w:t>Declaració responsable de no concurrència de prohibicions de contractar (ANNEX 4).</w:t>
      </w:r>
    </w:p>
    <w:p w14:paraId="035D3D0C" w14:textId="102E510E" w:rsidR="00036F95" w:rsidRPr="008F215A" w:rsidRDefault="00036F95" w:rsidP="008F215A">
      <w:pPr>
        <w:pStyle w:val="Prrafodelista"/>
        <w:numPr>
          <w:ilvl w:val="0"/>
          <w:numId w:val="39"/>
        </w:numPr>
        <w:tabs>
          <w:tab w:val="left" w:pos="1186"/>
          <w:tab w:val="left" w:pos="1187"/>
        </w:tabs>
        <w:spacing w:before="140"/>
        <w:rPr>
          <w:rFonts w:ascii="Arial" w:hAnsi="Arial" w:cs="Arial"/>
          <w:sz w:val="20"/>
          <w:szCs w:val="20"/>
        </w:rPr>
      </w:pPr>
      <w:r w:rsidRPr="008F215A">
        <w:rPr>
          <w:rFonts w:ascii="Arial" w:hAnsi="Arial" w:cs="Arial"/>
          <w:sz w:val="20"/>
          <w:szCs w:val="20"/>
        </w:rPr>
        <w:t xml:space="preserve">Declaració responsable d’allotjament de dades (ANNEX </w:t>
      </w:r>
      <w:r w:rsidR="00A4675A" w:rsidRPr="008F215A">
        <w:rPr>
          <w:rFonts w:ascii="Arial" w:hAnsi="Arial" w:cs="Arial"/>
          <w:sz w:val="20"/>
          <w:szCs w:val="20"/>
        </w:rPr>
        <w:t>5</w:t>
      </w:r>
      <w:r w:rsidRPr="008F215A">
        <w:rPr>
          <w:rFonts w:ascii="Arial" w:hAnsi="Arial" w:cs="Arial"/>
          <w:sz w:val="20"/>
          <w:szCs w:val="20"/>
        </w:rPr>
        <w:t xml:space="preserve">). </w:t>
      </w:r>
    </w:p>
    <w:p w14:paraId="14FF3F02" w14:textId="088A39B1" w:rsidR="00036F95" w:rsidRPr="008F215A" w:rsidRDefault="00036F95" w:rsidP="008F215A">
      <w:pPr>
        <w:tabs>
          <w:tab w:val="left" w:pos="1186"/>
          <w:tab w:val="left" w:pos="1187"/>
        </w:tabs>
        <w:spacing w:before="140"/>
        <w:jc w:val="both"/>
        <w:rPr>
          <w:rFonts w:ascii="Arial" w:hAnsi="Arial" w:cs="Arial"/>
          <w:sz w:val="20"/>
          <w:szCs w:val="20"/>
        </w:rPr>
      </w:pPr>
      <w:r w:rsidRPr="008F215A">
        <w:rPr>
          <w:rFonts w:ascii="Arial" w:hAnsi="Arial" w:cs="Arial"/>
          <w:sz w:val="20"/>
          <w:szCs w:val="20"/>
        </w:rPr>
        <w:t>L’òrgan de contractació resoldrà l’admissió o no al SDA en el termini màxim de 10 dies hàbils des de la presentació de la sol·licitud. Aquest termini podrà ser ampliat per l’òrgan de contractació si l’estudi de la documentació presentada ho requereix.</w:t>
      </w:r>
    </w:p>
    <w:p w14:paraId="7AA42CCF" w14:textId="288013CF" w:rsidR="00036F95" w:rsidRPr="008F215A" w:rsidRDefault="00036F95" w:rsidP="008F215A">
      <w:pPr>
        <w:tabs>
          <w:tab w:val="left" w:pos="1186"/>
          <w:tab w:val="left" w:pos="1187"/>
        </w:tabs>
        <w:spacing w:before="140"/>
        <w:jc w:val="both"/>
        <w:rPr>
          <w:rFonts w:ascii="Arial" w:hAnsi="Arial" w:cs="Arial"/>
          <w:sz w:val="20"/>
          <w:szCs w:val="20"/>
        </w:rPr>
      </w:pPr>
      <w:r w:rsidRPr="008F215A">
        <w:rPr>
          <w:rFonts w:ascii="Arial" w:hAnsi="Arial" w:cs="Arial"/>
          <w:sz w:val="20"/>
          <w:szCs w:val="20"/>
        </w:rPr>
        <w:t>L’acord d’admissió haurà de ser adoptat per l’òrgan de contractació prèvia proposta de la Mesa de contractació reunida a tals efectes. L’acceptació o rebuig per part de l’òrgan de contractació s’haurà de comunicar en el termini de dos dies a les empreses que hagin presentat les sol·licituds d’admissió.</w:t>
      </w:r>
      <w:r w:rsidRPr="008F215A">
        <w:rPr>
          <w:rFonts w:ascii="Arial" w:hAnsi="Arial" w:cs="Arial"/>
          <w:sz w:val="20"/>
          <w:szCs w:val="20"/>
        </w:rPr>
        <w:cr/>
      </w:r>
    </w:p>
    <w:p w14:paraId="4BA60261" w14:textId="6A2C921D" w:rsidR="00036F95" w:rsidRPr="008F215A" w:rsidRDefault="00036F95" w:rsidP="008F215A">
      <w:pPr>
        <w:tabs>
          <w:tab w:val="left" w:pos="1186"/>
          <w:tab w:val="left" w:pos="1187"/>
        </w:tabs>
        <w:spacing w:before="140"/>
        <w:jc w:val="both"/>
        <w:rPr>
          <w:rFonts w:ascii="Arial" w:hAnsi="Arial" w:cs="Arial"/>
          <w:sz w:val="20"/>
          <w:szCs w:val="20"/>
          <w:u w:val="single"/>
        </w:rPr>
      </w:pPr>
      <w:r w:rsidRPr="008F215A">
        <w:rPr>
          <w:rFonts w:ascii="Arial" w:hAnsi="Arial" w:cs="Arial"/>
          <w:sz w:val="20"/>
          <w:szCs w:val="20"/>
          <w:u w:val="single"/>
        </w:rPr>
        <w:t>Fase 2. Contractacions específiques en el marc del SDA</w:t>
      </w:r>
    </w:p>
    <w:p w14:paraId="3EDA4E3E" w14:textId="4E9AD9C0" w:rsidR="00036F95" w:rsidRPr="008F215A" w:rsidRDefault="00036F95" w:rsidP="008F215A">
      <w:pPr>
        <w:tabs>
          <w:tab w:val="left" w:pos="1186"/>
          <w:tab w:val="left" w:pos="1187"/>
        </w:tabs>
        <w:spacing w:before="140"/>
        <w:jc w:val="both"/>
        <w:rPr>
          <w:rFonts w:ascii="Arial" w:hAnsi="Arial" w:cs="Arial"/>
          <w:sz w:val="20"/>
          <w:szCs w:val="20"/>
        </w:rPr>
      </w:pPr>
      <w:r w:rsidRPr="008F215A">
        <w:rPr>
          <w:rFonts w:ascii="Arial" w:hAnsi="Arial" w:cs="Arial"/>
          <w:sz w:val="20"/>
          <w:szCs w:val="20"/>
        </w:rPr>
        <w:t xml:space="preserve">Quan </w:t>
      </w:r>
      <w:r w:rsidR="008F215A">
        <w:rPr>
          <w:rFonts w:ascii="Arial" w:hAnsi="Arial" w:cs="Arial"/>
          <w:sz w:val="20"/>
          <w:szCs w:val="20"/>
        </w:rPr>
        <w:t>el CVC</w:t>
      </w:r>
      <w:r w:rsidRPr="008F215A">
        <w:rPr>
          <w:rFonts w:ascii="Arial" w:hAnsi="Arial" w:cs="Arial"/>
          <w:sz w:val="20"/>
          <w:szCs w:val="20"/>
        </w:rPr>
        <w:t xml:space="preserve"> tingui la necessitat de contractar un subministrament contemplat al SDA convidarà a totes les empreses que tinguin un contracte d’adhesió al SDA per aquella categoria. </w:t>
      </w:r>
    </w:p>
    <w:p w14:paraId="7407C19B" w14:textId="77777777" w:rsidR="00036F95" w:rsidRPr="008F215A" w:rsidRDefault="00036F95" w:rsidP="008F215A">
      <w:pPr>
        <w:tabs>
          <w:tab w:val="left" w:pos="1186"/>
          <w:tab w:val="left" w:pos="1187"/>
        </w:tabs>
        <w:spacing w:before="140"/>
        <w:jc w:val="both"/>
        <w:rPr>
          <w:rFonts w:ascii="Arial" w:hAnsi="Arial" w:cs="Arial"/>
          <w:sz w:val="20"/>
          <w:szCs w:val="20"/>
        </w:rPr>
      </w:pPr>
      <w:r w:rsidRPr="008F215A">
        <w:rPr>
          <w:rFonts w:ascii="Arial" w:hAnsi="Arial" w:cs="Arial"/>
          <w:sz w:val="20"/>
          <w:szCs w:val="20"/>
        </w:rPr>
        <w:lastRenderedPageBreak/>
        <w:t xml:space="preserve">Aquesta invitació anirà acompanyada del Plec de prescripcions tècniques i el Quadre de característiques particulars del contracte derivat on es detallaran tant les especificitats del subministrament (tals com el pressupost de licitació, la durada del contracte derivat, els criteris d’adjudicació, </w:t>
      </w:r>
      <w:proofErr w:type="spellStart"/>
      <w:r w:rsidRPr="008F215A">
        <w:rPr>
          <w:rFonts w:ascii="Arial" w:hAnsi="Arial" w:cs="Arial"/>
          <w:sz w:val="20"/>
          <w:szCs w:val="20"/>
        </w:rPr>
        <w:t>etc</w:t>
      </w:r>
      <w:proofErr w:type="spellEnd"/>
      <w:r w:rsidRPr="008F215A">
        <w:rPr>
          <w:rFonts w:ascii="Arial" w:hAnsi="Arial" w:cs="Arial"/>
          <w:sz w:val="20"/>
          <w:szCs w:val="20"/>
        </w:rPr>
        <w:t xml:space="preserve">). </w:t>
      </w:r>
    </w:p>
    <w:p w14:paraId="2B6A837A" w14:textId="77777777" w:rsidR="00036F95" w:rsidRPr="008F215A" w:rsidRDefault="00036F95" w:rsidP="008F215A">
      <w:pPr>
        <w:pStyle w:val="Prrafodelista"/>
        <w:numPr>
          <w:ilvl w:val="0"/>
          <w:numId w:val="40"/>
        </w:numPr>
        <w:tabs>
          <w:tab w:val="left" w:pos="1186"/>
          <w:tab w:val="left" w:pos="1187"/>
        </w:tabs>
        <w:spacing w:before="140"/>
        <w:rPr>
          <w:rFonts w:ascii="Arial" w:hAnsi="Arial" w:cs="Arial"/>
          <w:sz w:val="20"/>
          <w:szCs w:val="20"/>
        </w:rPr>
      </w:pPr>
      <w:r w:rsidRPr="008F215A">
        <w:rPr>
          <w:rFonts w:ascii="Arial" w:hAnsi="Arial" w:cs="Arial"/>
          <w:sz w:val="20"/>
          <w:szCs w:val="20"/>
        </w:rPr>
        <w:t xml:space="preserve">Termini de presentació de proposicions: 10 dies. </w:t>
      </w:r>
    </w:p>
    <w:p w14:paraId="05DE0416" w14:textId="43BEA411" w:rsidR="00036F95" w:rsidRPr="008F215A" w:rsidRDefault="00036F95" w:rsidP="008F215A">
      <w:pPr>
        <w:pStyle w:val="Prrafodelista"/>
        <w:numPr>
          <w:ilvl w:val="0"/>
          <w:numId w:val="40"/>
        </w:numPr>
        <w:tabs>
          <w:tab w:val="left" w:pos="1186"/>
          <w:tab w:val="left" w:pos="1187"/>
        </w:tabs>
        <w:spacing w:before="140"/>
        <w:rPr>
          <w:rFonts w:ascii="Arial" w:hAnsi="Arial" w:cs="Arial"/>
          <w:sz w:val="20"/>
          <w:szCs w:val="20"/>
        </w:rPr>
      </w:pPr>
      <w:r w:rsidRPr="008F215A">
        <w:rPr>
          <w:rFonts w:ascii="Arial" w:hAnsi="Arial" w:cs="Arial"/>
          <w:sz w:val="20"/>
          <w:szCs w:val="20"/>
        </w:rPr>
        <w:t xml:space="preserve">Presentació d’ofertes mitjançant oferta Telemàtica o Sobre Digital. </w:t>
      </w:r>
    </w:p>
    <w:p w14:paraId="73EA5CCC" w14:textId="3042986B" w:rsidR="00D46146" w:rsidRPr="008F215A" w:rsidRDefault="00036F95" w:rsidP="008F215A">
      <w:pPr>
        <w:tabs>
          <w:tab w:val="left" w:pos="1186"/>
          <w:tab w:val="left" w:pos="1187"/>
        </w:tabs>
        <w:spacing w:before="140"/>
        <w:jc w:val="both"/>
        <w:rPr>
          <w:rFonts w:ascii="Arial" w:hAnsi="Arial" w:cs="Arial"/>
          <w:sz w:val="20"/>
          <w:szCs w:val="20"/>
        </w:rPr>
      </w:pPr>
      <w:r w:rsidRPr="008F215A">
        <w:rPr>
          <w:rFonts w:ascii="Arial" w:hAnsi="Arial" w:cs="Arial"/>
          <w:sz w:val="20"/>
          <w:szCs w:val="20"/>
        </w:rPr>
        <w:t>En cas de fallida tècnica que impossibiliti l’ús de l’eina de Sobre digital el darrer dia de presentació de les proposicions, l’òrgan de contractació ampliarà en 5 dies el termini de presentació de les mateixes; publicant a la Plataforma de Serveis de Contractació Pública l’esmena corresponent; i, addicionalment, comunicant el canvi de data a totes les empreses que haguessin activat l’oferta. Un cop valorades les ofertes presentades per part de la Mesa de Contractació es resoldrà l’adjudicació del contracte que desplegarà els efectes de la formalització.</w:t>
      </w:r>
    </w:p>
    <w:p w14:paraId="0EDC17E4" w14:textId="77777777" w:rsidR="00DB1D0E" w:rsidRPr="008F215A" w:rsidRDefault="00DB1D0E" w:rsidP="008F215A">
      <w:pPr>
        <w:tabs>
          <w:tab w:val="left" w:pos="838"/>
          <w:tab w:val="left" w:pos="839"/>
        </w:tabs>
        <w:spacing w:line="259" w:lineRule="auto"/>
        <w:ind w:right="111"/>
        <w:jc w:val="both"/>
        <w:rPr>
          <w:rFonts w:ascii="Arial" w:hAnsi="Arial" w:cs="Arial"/>
          <w:sz w:val="20"/>
          <w:szCs w:val="20"/>
        </w:rPr>
      </w:pPr>
    </w:p>
    <w:p w14:paraId="041C9FC6" w14:textId="00C9172E" w:rsidR="00142E95" w:rsidRPr="008F215A" w:rsidRDefault="001F047B" w:rsidP="008F215A">
      <w:pPr>
        <w:pStyle w:val="Ttulo2"/>
        <w:numPr>
          <w:ilvl w:val="0"/>
          <w:numId w:val="17"/>
        </w:numPr>
        <w:tabs>
          <w:tab w:val="left" w:pos="838"/>
          <w:tab w:val="left" w:pos="839"/>
        </w:tabs>
        <w:ind w:hanging="721"/>
        <w:jc w:val="both"/>
        <w:rPr>
          <w:rFonts w:ascii="Arial" w:hAnsi="Arial" w:cs="Arial"/>
          <w:sz w:val="20"/>
          <w:szCs w:val="20"/>
        </w:rPr>
      </w:pPr>
      <w:r w:rsidRPr="008F215A">
        <w:rPr>
          <w:rFonts w:ascii="Arial" w:hAnsi="Arial" w:cs="Arial"/>
          <w:sz w:val="20"/>
          <w:szCs w:val="20"/>
        </w:rPr>
        <w:t>MESA DE CONTRACTACIÓ</w:t>
      </w:r>
      <w:r w:rsidR="00CC6170" w:rsidRPr="008F215A">
        <w:rPr>
          <w:rFonts w:ascii="Arial" w:hAnsi="Arial" w:cs="Arial"/>
          <w:sz w:val="20"/>
          <w:szCs w:val="20"/>
        </w:rPr>
        <w:t>:</w:t>
      </w:r>
    </w:p>
    <w:p w14:paraId="01A0E071" w14:textId="77777777" w:rsidR="00142E95" w:rsidRPr="008F215A" w:rsidRDefault="00142E95" w:rsidP="008F215A">
      <w:pPr>
        <w:pStyle w:val="Textoindependiente"/>
        <w:spacing w:before="6"/>
        <w:jc w:val="both"/>
        <w:rPr>
          <w:rFonts w:ascii="Arial" w:hAnsi="Arial" w:cs="Arial"/>
          <w:sz w:val="20"/>
          <w:szCs w:val="20"/>
        </w:rPr>
      </w:pPr>
    </w:p>
    <w:p w14:paraId="59312D15" w14:textId="77777777" w:rsidR="008F215A" w:rsidRPr="001D26D0" w:rsidRDefault="008F215A" w:rsidP="008F215A">
      <w:pPr>
        <w:pStyle w:val="Textoindependiente"/>
        <w:numPr>
          <w:ilvl w:val="0"/>
          <w:numId w:val="48"/>
        </w:numPr>
        <w:spacing w:before="10"/>
        <w:jc w:val="both"/>
        <w:rPr>
          <w:rFonts w:ascii="Segoe UI" w:hAnsi="Segoe UI" w:cs="Segoe UI"/>
          <w:sz w:val="20"/>
          <w:szCs w:val="20"/>
        </w:rPr>
      </w:pPr>
      <w:commentRangeStart w:id="7"/>
      <w:r w:rsidRPr="001D26D0">
        <w:rPr>
          <w:rFonts w:ascii="Segoe UI" w:hAnsi="Segoe UI" w:cs="Segoe UI"/>
          <w:sz w:val="20"/>
          <w:szCs w:val="20"/>
        </w:rPr>
        <w:t>President/a: Marta Vallejo, o persona en qui delegui</w:t>
      </w:r>
    </w:p>
    <w:p w14:paraId="4E9B76BD" w14:textId="77777777" w:rsidR="008F215A" w:rsidRPr="001D26D0" w:rsidRDefault="008F215A" w:rsidP="008F215A">
      <w:pPr>
        <w:pStyle w:val="Textoindependiente"/>
        <w:numPr>
          <w:ilvl w:val="0"/>
          <w:numId w:val="48"/>
        </w:numPr>
        <w:spacing w:before="10"/>
        <w:jc w:val="both"/>
        <w:rPr>
          <w:rFonts w:ascii="Segoe UI" w:hAnsi="Segoe UI" w:cs="Segoe UI"/>
          <w:sz w:val="20"/>
          <w:szCs w:val="20"/>
        </w:rPr>
      </w:pPr>
      <w:r w:rsidRPr="001D26D0">
        <w:rPr>
          <w:rFonts w:ascii="Segoe UI" w:hAnsi="Segoe UI" w:cs="Segoe UI"/>
          <w:sz w:val="20"/>
          <w:szCs w:val="20"/>
        </w:rPr>
        <w:t xml:space="preserve">Vocal 1: Xavier </w:t>
      </w:r>
      <w:proofErr w:type="spellStart"/>
      <w:r w:rsidRPr="001D26D0">
        <w:rPr>
          <w:rFonts w:ascii="Segoe UI" w:hAnsi="Segoe UI" w:cs="Segoe UI"/>
          <w:sz w:val="20"/>
          <w:szCs w:val="20"/>
        </w:rPr>
        <w:t>LLopis</w:t>
      </w:r>
      <w:proofErr w:type="spellEnd"/>
      <w:r w:rsidRPr="001D26D0">
        <w:rPr>
          <w:rFonts w:ascii="Segoe UI" w:hAnsi="Segoe UI" w:cs="Segoe UI"/>
          <w:sz w:val="20"/>
          <w:szCs w:val="20"/>
        </w:rPr>
        <w:t>, o persona en qui delegui</w:t>
      </w:r>
    </w:p>
    <w:p w14:paraId="3D271105" w14:textId="77777777" w:rsidR="008F215A" w:rsidRDefault="008F215A" w:rsidP="008F215A">
      <w:pPr>
        <w:pStyle w:val="Textoindependiente"/>
        <w:numPr>
          <w:ilvl w:val="0"/>
          <w:numId w:val="48"/>
        </w:numPr>
        <w:spacing w:before="10"/>
        <w:jc w:val="both"/>
        <w:rPr>
          <w:rFonts w:ascii="Segoe UI" w:hAnsi="Segoe UI" w:cs="Segoe UI"/>
          <w:sz w:val="20"/>
          <w:szCs w:val="20"/>
        </w:rPr>
      </w:pPr>
      <w:r w:rsidRPr="001D26D0">
        <w:rPr>
          <w:rFonts w:ascii="Segoe UI" w:hAnsi="Segoe UI" w:cs="Segoe UI"/>
          <w:sz w:val="20"/>
          <w:szCs w:val="20"/>
        </w:rPr>
        <w:t>Vocal 2: Ana Maria Garcia Castillo, o persona en qui delegui</w:t>
      </w:r>
    </w:p>
    <w:p w14:paraId="1EC4B6EC" w14:textId="77777777" w:rsidR="008F215A" w:rsidRDefault="008F215A" w:rsidP="008F215A">
      <w:pPr>
        <w:pStyle w:val="Textoindependiente"/>
        <w:numPr>
          <w:ilvl w:val="0"/>
          <w:numId w:val="48"/>
        </w:numPr>
        <w:spacing w:before="10"/>
        <w:jc w:val="both"/>
        <w:rPr>
          <w:rFonts w:ascii="Segoe UI" w:hAnsi="Segoe UI" w:cs="Segoe UI"/>
          <w:sz w:val="20"/>
          <w:szCs w:val="20"/>
        </w:rPr>
      </w:pPr>
      <w:r w:rsidRPr="008C7C8B">
        <w:rPr>
          <w:rFonts w:ascii="Segoe UI" w:hAnsi="Segoe UI" w:cs="Segoe UI"/>
          <w:sz w:val="20"/>
          <w:szCs w:val="20"/>
        </w:rPr>
        <w:t xml:space="preserve">Vocal 3: Silvia Olivera Murillo, o persona en qui delegui </w:t>
      </w:r>
    </w:p>
    <w:p w14:paraId="0B2D3F17" w14:textId="02D5CAA9" w:rsidR="008F215A" w:rsidRDefault="008F215A" w:rsidP="008F215A">
      <w:pPr>
        <w:pStyle w:val="Textoindependiente"/>
        <w:numPr>
          <w:ilvl w:val="0"/>
          <w:numId w:val="48"/>
        </w:numPr>
        <w:spacing w:before="10"/>
        <w:jc w:val="both"/>
        <w:rPr>
          <w:rFonts w:ascii="Segoe UI" w:hAnsi="Segoe UI" w:cs="Segoe UI"/>
          <w:sz w:val="20"/>
          <w:szCs w:val="20"/>
        </w:rPr>
      </w:pPr>
      <w:r>
        <w:rPr>
          <w:rFonts w:ascii="Segoe UI" w:hAnsi="Segoe UI" w:cs="Segoe UI"/>
          <w:sz w:val="20"/>
          <w:szCs w:val="20"/>
        </w:rPr>
        <w:t>Vocal 4: Pedro Luis Gaona Lucas, o persona en qui delegui</w:t>
      </w:r>
    </w:p>
    <w:p w14:paraId="7BAA47DC" w14:textId="77777777" w:rsidR="008F215A" w:rsidRPr="008C7C8B" w:rsidRDefault="008F215A" w:rsidP="008F215A">
      <w:pPr>
        <w:pStyle w:val="Textoindependiente"/>
        <w:numPr>
          <w:ilvl w:val="0"/>
          <w:numId w:val="48"/>
        </w:numPr>
        <w:spacing w:before="10"/>
        <w:jc w:val="both"/>
        <w:rPr>
          <w:rFonts w:ascii="Segoe UI" w:hAnsi="Segoe UI" w:cs="Segoe UI"/>
          <w:sz w:val="20"/>
          <w:szCs w:val="20"/>
        </w:rPr>
      </w:pPr>
      <w:r w:rsidRPr="008C7C8B">
        <w:rPr>
          <w:rFonts w:ascii="Segoe UI" w:hAnsi="Segoe UI" w:cs="Segoe UI"/>
          <w:sz w:val="20"/>
          <w:szCs w:val="20"/>
        </w:rPr>
        <w:t xml:space="preserve">Secretari/a: Eva Caballero </w:t>
      </w:r>
      <w:proofErr w:type="spellStart"/>
      <w:r w:rsidRPr="008C7C8B">
        <w:rPr>
          <w:rFonts w:ascii="Segoe UI" w:hAnsi="Segoe UI" w:cs="Segoe UI"/>
          <w:sz w:val="20"/>
          <w:szCs w:val="20"/>
        </w:rPr>
        <w:t>Caballero</w:t>
      </w:r>
      <w:proofErr w:type="spellEnd"/>
      <w:r w:rsidRPr="008C7C8B">
        <w:rPr>
          <w:rFonts w:ascii="Segoe UI" w:hAnsi="Segoe UI" w:cs="Segoe UI"/>
          <w:sz w:val="20"/>
          <w:szCs w:val="20"/>
        </w:rPr>
        <w:t>, o persona en qui delegui</w:t>
      </w:r>
      <w:commentRangeEnd w:id="7"/>
      <w:r>
        <w:rPr>
          <w:rStyle w:val="Refdecomentario"/>
        </w:rPr>
        <w:commentReference w:id="7"/>
      </w:r>
    </w:p>
    <w:p w14:paraId="7CE59741" w14:textId="77777777" w:rsidR="001F047B" w:rsidRPr="008F215A" w:rsidRDefault="001F047B" w:rsidP="008F215A">
      <w:pPr>
        <w:pStyle w:val="Textoindependiente"/>
        <w:spacing w:before="6"/>
        <w:jc w:val="both"/>
        <w:rPr>
          <w:rFonts w:ascii="Arial" w:hAnsi="Arial" w:cs="Arial"/>
          <w:sz w:val="20"/>
          <w:szCs w:val="20"/>
        </w:rPr>
      </w:pPr>
    </w:p>
    <w:p w14:paraId="0F3E2241" w14:textId="77777777" w:rsidR="001F047B" w:rsidRPr="008F215A" w:rsidRDefault="001F047B" w:rsidP="008F215A">
      <w:pPr>
        <w:pStyle w:val="Textoindependiente"/>
        <w:spacing w:before="6"/>
        <w:jc w:val="both"/>
        <w:rPr>
          <w:rFonts w:ascii="Arial" w:hAnsi="Arial" w:cs="Arial"/>
          <w:sz w:val="20"/>
          <w:szCs w:val="20"/>
        </w:rPr>
      </w:pPr>
    </w:p>
    <w:p w14:paraId="13CEFE8F" w14:textId="77777777" w:rsidR="00142E95" w:rsidRPr="008F215A" w:rsidRDefault="00CC6170" w:rsidP="008F215A">
      <w:pPr>
        <w:pStyle w:val="Ttulo2"/>
        <w:numPr>
          <w:ilvl w:val="0"/>
          <w:numId w:val="17"/>
        </w:numPr>
        <w:tabs>
          <w:tab w:val="left" w:pos="838"/>
          <w:tab w:val="left" w:pos="839"/>
        </w:tabs>
        <w:ind w:hanging="721"/>
        <w:jc w:val="both"/>
        <w:rPr>
          <w:rFonts w:ascii="Arial" w:hAnsi="Arial" w:cs="Arial"/>
          <w:sz w:val="20"/>
          <w:szCs w:val="20"/>
        </w:rPr>
      </w:pPr>
      <w:r w:rsidRPr="008F215A">
        <w:rPr>
          <w:rFonts w:ascii="Arial" w:hAnsi="Arial" w:cs="Arial"/>
          <w:sz w:val="20"/>
          <w:szCs w:val="20"/>
        </w:rPr>
        <w:t>GARANTIES:</w:t>
      </w:r>
    </w:p>
    <w:p w14:paraId="07086D93" w14:textId="4DDD0B78" w:rsidR="00142E95" w:rsidRPr="008F215A" w:rsidRDefault="00CC6170" w:rsidP="008F215A">
      <w:pPr>
        <w:pStyle w:val="Prrafodelista"/>
        <w:numPr>
          <w:ilvl w:val="0"/>
          <w:numId w:val="4"/>
        </w:numPr>
        <w:tabs>
          <w:tab w:val="left" w:pos="1190"/>
        </w:tabs>
        <w:spacing w:before="140"/>
        <w:ind w:hanging="361"/>
        <w:rPr>
          <w:rFonts w:ascii="Arial" w:hAnsi="Arial" w:cs="Arial"/>
          <w:sz w:val="20"/>
          <w:szCs w:val="20"/>
        </w:rPr>
      </w:pPr>
      <w:r w:rsidRPr="008F215A">
        <w:rPr>
          <w:rFonts w:ascii="Arial" w:hAnsi="Arial" w:cs="Arial"/>
          <w:sz w:val="20"/>
          <w:szCs w:val="20"/>
        </w:rPr>
        <w:t>Provisional: no</w:t>
      </w:r>
      <w:r w:rsidRPr="008F215A">
        <w:rPr>
          <w:rFonts w:ascii="Arial" w:hAnsi="Arial" w:cs="Arial"/>
          <w:spacing w:val="-3"/>
          <w:sz w:val="20"/>
          <w:szCs w:val="20"/>
        </w:rPr>
        <w:t xml:space="preserve"> </w:t>
      </w:r>
      <w:r w:rsidR="00A75425" w:rsidRPr="008F215A">
        <w:rPr>
          <w:rFonts w:ascii="Arial" w:hAnsi="Arial" w:cs="Arial"/>
          <w:sz w:val="20"/>
          <w:szCs w:val="20"/>
        </w:rPr>
        <w:t>aplica.</w:t>
      </w:r>
    </w:p>
    <w:p w14:paraId="0681885A" w14:textId="7C2EE4D1" w:rsidR="000442F0" w:rsidRPr="008F215A" w:rsidRDefault="00CC6170" w:rsidP="008F215A">
      <w:pPr>
        <w:pStyle w:val="Prrafodelista"/>
        <w:numPr>
          <w:ilvl w:val="0"/>
          <w:numId w:val="4"/>
        </w:numPr>
        <w:tabs>
          <w:tab w:val="left" w:pos="1190"/>
        </w:tabs>
        <w:spacing w:before="137" w:line="256" w:lineRule="auto"/>
        <w:ind w:right="114"/>
        <w:rPr>
          <w:rFonts w:ascii="Arial" w:hAnsi="Arial" w:cs="Arial"/>
          <w:sz w:val="20"/>
          <w:szCs w:val="20"/>
        </w:rPr>
      </w:pPr>
      <w:r w:rsidRPr="008F215A">
        <w:rPr>
          <w:rFonts w:ascii="Arial" w:hAnsi="Arial" w:cs="Arial"/>
          <w:sz w:val="20"/>
          <w:szCs w:val="20"/>
        </w:rPr>
        <w:t xml:space="preserve">Definitiva: </w:t>
      </w:r>
      <w:r w:rsidR="001F047B" w:rsidRPr="008F215A">
        <w:rPr>
          <w:rFonts w:ascii="Arial" w:hAnsi="Arial" w:cs="Arial"/>
          <w:sz w:val="20"/>
          <w:szCs w:val="20"/>
        </w:rPr>
        <w:t xml:space="preserve">D’acord amb l’article 107.1 segon paràgraf de la LCSP, atès que l’adjudicació del present SDA únicament comporta l’expectativa de la selecció d’empreses que han de ser adjudicatàries dels diferents contractes que se’n derivin, s’eximeix les empreses adjudicatàries de l’obligació de constituir garantia definitiva, sens perjudici que l’òrgan de contractació </w:t>
      </w:r>
      <w:r w:rsidR="00185CFF" w:rsidRPr="008F215A">
        <w:rPr>
          <w:rFonts w:ascii="Arial" w:hAnsi="Arial" w:cs="Arial"/>
          <w:sz w:val="20"/>
          <w:szCs w:val="20"/>
        </w:rPr>
        <w:t>podrà exigir</w:t>
      </w:r>
      <w:r w:rsidR="001F047B" w:rsidRPr="008F215A">
        <w:rPr>
          <w:rFonts w:ascii="Arial" w:hAnsi="Arial" w:cs="Arial"/>
          <w:sz w:val="20"/>
          <w:szCs w:val="20"/>
        </w:rPr>
        <w:t xml:space="preserve"> la constitució de garantia en els contractes </w:t>
      </w:r>
      <w:r w:rsidR="0081129B" w:rsidRPr="008F215A">
        <w:rPr>
          <w:rFonts w:ascii="Arial" w:hAnsi="Arial" w:cs="Arial"/>
          <w:sz w:val="20"/>
          <w:szCs w:val="20"/>
        </w:rPr>
        <w:t>específics</w:t>
      </w:r>
      <w:r w:rsidR="001F047B" w:rsidRPr="008F215A">
        <w:rPr>
          <w:rFonts w:ascii="Arial" w:hAnsi="Arial" w:cs="Arial"/>
          <w:sz w:val="20"/>
          <w:szCs w:val="20"/>
        </w:rPr>
        <w:t xml:space="preserve">. </w:t>
      </w:r>
    </w:p>
    <w:p w14:paraId="4114C1E9" w14:textId="6D6E29A4" w:rsidR="00076D7C" w:rsidRPr="008F215A" w:rsidRDefault="00CC6170" w:rsidP="008F215A">
      <w:pPr>
        <w:pStyle w:val="Prrafodelista"/>
        <w:numPr>
          <w:ilvl w:val="0"/>
          <w:numId w:val="17"/>
        </w:numPr>
        <w:tabs>
          <w:tab w:val="left" w:pos="838"/>
          <w:tab w:val="left" w:pos="839"/>
        </w:tabs>
        <w:spacing w:before="156"/>
        <w:ind w:hanging="721"/>
        <w:rPr>
          <w:rFonts w:ascii="Arial" w:hAnsi="Arial" w:cs="Arial"/>
          <w:sz w:val="20"/>
          <w:szCs w:val="20"/>
        </w:rPr>
      </w:pPr>
      <w:r w:rsidRPr="008F215A">
        <w:rPr>
          <w:rFonts w:ascii="Arial" w:hAnsi="Arial" w:cs="Arial"/>
          <w:b/>
          <w:sz w:val="20"/>
          <w:szCs w:val="20"/>
        </w:rPr>
        <w:t>CONDICIONS</w:t>
      </w:r>
      <w:r w:rsidRPr="008F215A">
        <w:rPr>
          <w:rFonts w:ascii="Arial" w:hAnsi="Arial" w:cs="Arial"/>
          <w:b/>
          <w:spacing w:val="28"/>
          <w:sz w:val="20"/>
          <w:szCs w:val="20"/>
        </w:rPr>
        <w:t xml:space="preserve"> </w:t>
      </w:r>
      <w:r w:rsidRPr="008F215A">
        <w:rPr>
          <w:rFonts w:ascii="Arial" w:hAnsi="Arial" w:cs="Arial"/>
          <w:b/>
          <w:sz w:val="20"/>
          <w:szCs w:val="20"/>
        </w:rPr>
        <w:t>ESPECIALS</w:t>
      </w:r>
      <w:r w:rsidRPr="008F215A">
        <w:rPr>
          <w:rFonts w:ascii="Arial" w:hAnsi="Arial" w:cs="Arial"/>
          <w:b/>
          <w:spacing w:val="26"/>
          <w:sz w:val="20"/>
          <w:szCs w:val="20"/>
        </w:rPr>
        <w:t xml:space="preserve"> </w:t>
      </w:r>
      <w:r w:rsidRPr="008F215A">
        <w:rPr>
          <w:rFonts w:ascii="Arial" w:hAnsi="Arial" w:cs="Arial"/>
          <w:b/>
          <w:sz w:val="20"/>
          <w:szCs w:val="20"/>
        </w:rPr>
        <w:t>D’EXECUCIÓ:</w:t>
      </w:r>
      <w:r w:rsidRPr="008F215A">
        <w:rPr>
          <w:rFonts w:ascii="Arial" w:hAnsi="Arial" w:cs="Arial"/>
          <w:b/>
          <w:spacing w:val="29"/>
          <w:sz w:val="20"/>
          <w:szCs w:val="20"/>
        </w:rPr>
        <w:t xml:space="preserve"> </w:t>
      </w:r>
    </w:p>
    <w:p w14:paraId="0878CDE8" w14:textId="77777777" w:rsidR="0022665B" w:rsidRPr="008F215A" w:rsidRDefault="0022665B" w:rsidP="008F215A">
      <w:pPr>
        <w:tabs>
          <w:tab w:val="left" w:pos="838"/>
          <w:tab w:val="left" w:pos="839"/>
        </w:tabs>
        <w:spacing w:before="156"/>
        <w:ind w:left="117"/>
        <w:jc w:val="both"/>
        <w:rPr>
          <w:rFonts w:ascii="Arial" w:hAnsi="Arial" w:cs="Arial"/>
          <w:sz w:val="20"/>
          <w:szCs w:val="20"/>
        </w:rPr>
      </w:pPr>
      <w:bookmarkStart w:id="8" w:name="_Hlk181698831"/>
      <w:r w:rsidRPr="008F215A">
        <w:rPr>
          <w:rFonts w:ascii="Arial" w:hAnsi="Arial" w:cs="Arial"/>
          <w:sz w:val="20"/>
          <w:szCs w:val="20"/>
        </w:rPr>
        <w:t xml:space="preserve">El contractista quedarà obligat al compliment del Reglament (UE) 2016/679 del Parlament Europeu i del Consell, de 27 d'abril de 2016, relatiu a la protecció de les persones físiques pel que fa al tractament de dades personals i a la lliure circulació d'aquestes dades (Reglament general de protecció de dades) i per la Llei orgànica 3/2018, de 5 de desembre, de protecció de dades personals i garantia dels drets digitals (LOPDGDD) i a les seves normes de desenvolupament. </w:t>
      </w:r>
    </w:p>
    <w:p w14:paraId="13FD68B6" w14:textId="7BB5CCA5" w:rsidR="0022665B" w:rsidRPr="008F215A" w:rsidRDefault="0022665B" w:rsidP="008F215A">
      <w:pPr>
        <w:tabs>
          <w:tab w:val="left" w:pos="838"/>
          <w:tab w:val="left" w:pos="839"/>
        </w:tabs>
        <w:spacing w:before="156"/>
        <w:ind w:left="117"/>
        <w:jc w:val="both"/>
        <w:rPr>
          <w:rFonts w:ascii="Arial" w:hAnsi="Arial" w:cs="Arial"/>
          <w:sz w:val="20"/>
          <w:szCs w:val="20"/>
        </w:rPr>
      </w:pPr>
      <w:r w:rsidRPr="008F215A">
        <w:rPr>
          <w:rFonts w:ascii="Arial" w:hAnsi="Arial" w:cs="Arial"/>
          <w:sz w:val="20"/>
          <w:szCs w:val="20"/>
        </w:rPr>
        <w:t>Aquesta obligació tindrà el caràcter d’obligació essencial d’acord amb la lletra f) de l’apartat 1 de l’article 211 de la Llei 9/2017, de 8 de novembre, de contractes del sector públic.</w:t>
      </w:r>
    </w:p>
    <w:bookmarkEnd w:id="8"/>
    <w:p w14:paraId="56188335" w14:textId="77777777" w:rsidR="0022665B" w:rsidRPr="008F215A" w:rsidRDefault="0022665B" w:rsidP="008F215A">
      <w:pPr>
        <w:tabs>
          <w:tab w:val="left" w:pos="838"/>
          <w:tab w:val="left" w:pos="839"/>
        </w:tabs>
        <w:spacing w:before="156"/>
        <w:ind w:left="117"/>
        <w:jc w:val="both"/>
        <w:rPr>
          <w:rFonts w:ascii="Arial" w:hAnsi="Arial" w:cs="Arial"/>
          <w:sz w:val="20"/>
          <w:szCs w:val="20"/>
        </w:rPr>
      </w:pPr>
    </w:p>
    <w:p w14:paraId="664E06C6" w14:textId="508FD4AD" w:rsidR="00142E95" w:rsidRPr="008F215A" w:rsidRDefault="00CC6170" w:rsidP="008F215A">
      <w:pPr>
        <w:pStyle w:val="Prrafodelista"/>
        <w:numPr>
          <w:ilvl w:val="0"/>
          <w:numId w:val="17"/>
        </w:numPr>
        <w:tabs>
          <w:tab w:val="left" w:pos="838"/>
          <w:tab w:val="left" w:pos="839"/>
        </w:tabs>
        <w:spacing w:before="1"/>
        <w:rPr>
          <w:rFonts w:ascii="Arial" w:hAnsi="Arial" w:cs="Arial"/>
          <w:sz w:val="20"/>
          <w:szCs w:val="20"/>
        </w:rPr>
      </w:pPr>
      <w:r w:rsidRPr="008F215A">
        <w:rPr>
          <w:rFonts w:ascii="Arial" w:hAnsi="Arial" w:cs="Arial"/>
          <w:b/>
          <w:sz w:val="20"/>
          <w:szCs w:val="20"/>
        </w:rPr>
        <w:t>MODIFICACIÓ</w:t>
      </w:r>
      <w:r w:rsidRPr="008F215A">
        <w:rPr>
          <w:rFonts w:ascii="Arial" w:hAnsi="Arial" w:cs="Arial"/>
          <w:b/>
          <w:spacing w:val="3"/>
          <w:sz w:val="20"/>
          <w:szCs w:val="20"/>
        </w:rPr>
        <w:t xml:space="preserve"> </w:t>
      </w:r>
      <w:r w:rsidRPr="008F215A">
        <w:rPr>
          <w:rFonts w:ascii="Arial" w:hAnsi="Arial" w:cs="Arial"/>
          <w:b/>
          <w:sz w:val="20"/>
          <w:szCs w:val="20"/>
        </w:rPr>
        <w:t>DEL</w:t>
      </w:r>
      <w:r w:rsidRPr="008F215A">
        <w:rPr>
          <w:rFonts w:ascii="Arial" w:hAnsi="Arial" w:cs="Arial"/>
          <w:b/>
          <w:spacing w:val="5"/>
          <w:sz w:val="20"/>
          <w:szCs w:val="20"/>
        </w:rPr>
        <w:t xml:space="preserve"> </w:t>
      </w:r>
      <w:r w:rsidRPr="008F215A">
        <w:rPr>
          <w:rFonts w:ascii="Arial" w:hAnsi="Arial" w:cs="Arial"/>
          <w:b/>
          <w:sz w:val="20"/>
          <w:szCs w:val="20"/>
        </w:rPr>
        <w:t>CONTRACTE:</w:t>
      </w:r>
      <w:r w:rsidRPr="008F215A">
        <w:rPr>
          <w:rFonts w:ascii="Arial" w:hAnsi="Arial" w:cs="Arial"/>
          <w:b/>
          <w:spacing w:val="7"/>
          <w:sz w:val="20"/>
          <w:szCs w:val="20"/>
        </w:rPr>
        <w:t xml:space="preserve"> </w:t>
      </w:r>
    </w:p>
    <w:p w14:paraId="092E6A94" w14:textId="77777777" w:rsidR="003E308D" w:rsidRPr="008F215A" w:rsidRDefault="003E308D" w:rsidP="008F215A">
      <w:pPr>
        <w:pStyle w:val="Prrafodelista"/>
        <w:tabs>
          <w:tab w:val="left" w:pos="838"/>
          <w:tab w:val="left" w:pos="839"/>
        </w:tabs>
        <w:spacing w:before="1"/>
        <w:ind w:firstLine="0"/>
        <w:rPr>
          <w:rFonts w:ascii="Arial" w:hAnsi="Arial" w:cs="Arial"/>
          <w:sz w:val="20"/>
          <w:szCs w:val="20"/>
        </w:rPr>
      </w:pPr>
    </w:p>
    <w:p w14:paraId="30F6894C" w14:textId="77777777" w:rsidR="003E308D" w:rsidRPr="008F215A" w:rsidRDefault="003E308D" w:rsidP="008F215A">
      <w:pPr>
        <w:spacing w:after="120"/>
        <w:jc w:val="both"/>
        <w:rPr>
          <w:rFonts w:ascii="Arial" w:hAnsi="Arial" w:cs="Arial"/>
          <w:sz w:val="20"/>
          <w:szCs w:val="20"/>
          <w:u w:val="single"/>
        </w:rPr>
      </w:pPr>
      <w:r w:rsidRPr="008F215A">
        <w:rPr>
          <w:rFonts w:ascii="Arial" w:hAnsi="Arial" w:cs="Arial"/>
          <w:sz w:val="20"/>
          <w:szCs w:val="20"/>
          <w:u w:val="single"/>
        </w:rPr>
        <w:t xml:space="preserve">Modificacions no previstes: </w:t>
      </w:r>
    </w:p>
    <w:p w14:paraId="7CFDE8D2" w14:textId="77777777" w:rsidR="003E308D" w:rsidRPr="008F215A" w:rsidRDefault="003E308D" w:rsidP="008F215A">
      <w:pPr>
        <w:spacing w:after="120"/>
        <w:jc w:val="both"/>
        <w:rPr>
          <w:rFonts w:ascii="Arial" w:hAnsi="Arial" w:cs="Arial"/>
          <w:sz w:val="20"/>
          <w:szCs w:val="20"/>
        </w:rPr>
      </w:pPr>
      <w:r w:rsidRPr="008F215A">
        <w:rPr>
          <w:rFonts w:ascii="Arial" w:hAnsi="Arial" w:cs="Arial"/>
          <w:sz w:val="20"/>
          <w:szCs w:val="20"/>
        </w:rPr>
        <w:t>El contracte podrà ser modificat per raons d'interès públic en els supòsits i en la forma prevista en els articles 203 a 207 i concordants de la LCSP i la resta de normativa aplicable. Sempre es donarà audiència a la contractista, i la formalització del contracte serà conforme al que es disposa en l'article 153 de la LCSP, publicant l’anunci de modificació del contracte en el perfil del contractant.</w:t>
      </w:r>
    </w:p>
    <w:p w14:paraId="33D9B3AE" w14:textId="77777777" w:rsidR="003E308D" w:rsidRPr="008F215A" w:rsidRDefault="003E308D" w:rsidP="008F215A">
      <w:pPr>
        <w:spacing w:after="120"/>
        <w:jc w:val="both"/>
        <w:rPr>
          <w:rFonts w:ascii="Arial" w:hAnsi="Arial" w:cs="Arial"/>
          <w:sz w:val="20"/>
          <w:szCs w:val="20"/>
          <w:u w:val="single"/>
        </w:rPr>
      </w:pPr>
      <w:r w:rsidRPr="008F215A">
        <w:rPr>
          <w:rFonts w:ascii="Arial" w:hAnsi="Arial" w:cs="Arial"/>
          <w:sz w:val="20"/>
          <w:szCs w:val="20"/>
          <w:u w:val="single"/>
        </w:rPr>
        <w:t xml:space="preserve">Modificacions previstes: </w:t>
      </w:r>
    </w:p>
    <w:p w14:paraId="3DE1659B" w14:textId="77777777" w:rsidR="003E308D" w:rsidRDefault="003E308D" w:rsidP="008F215A">
      <w:pPr>
        <w:spacing w:after="120"/>
        <w:jc w:val="both"/>
        <w:rPr>
          <w:rFonts w:ascii="Arial" w:hAnsi="Arial" w:cs="Arial"/>
          <w:sz w:val="20"/>
          <w:szCs w:val="20"/>
        </w:rPr>
      </w:pPr>
      <w:r w:rsidRPr="008F215A">
        <w:rPr>
          <w:rFonts w:ascii="Arial" w:hAnsi="Arial" w:cs="Arial"/>
          <w:sz w:val="20"/>
          <w:szCs w:val="20"/>
        </w:rPr>
        <w:t>D’acord amb el que s’estableix a l’article 204 de la LCSP, les circumstàncies previstes en les necessitats del servei que poden concórrer de manera conjunta o per separat, i poden donar lloc a una modificació prevista del contracte de com a màxim un 20%, són les que es relacionen a continuació:</w:t>
      </w:r>
    </w:p>
    <w:p w14:paraId="02C736AA" w14:textId="2D541533" w:rsidR="008F215A" w:rsidRPr="008F215A" w:rsidRDefault="008F215A" w:rsidP="008F215A">
      <w:pPr>
        <w:spacing w:after="120"/>
        <w:jc w:val="both"/>
        <w:rPr>
          <w:rFonts w:ascii="Arial" w:hAnsi="Arial" w:cs="Arial"/>
          <w:sz w:val="20"/>
          <w:szCs w:val="20"/>
        </w:rPr>
      </w:pPr>
      <w:r w:rsidRPr="004F56C9">
        <w:rPr>
          <w:rFonts w:ascii="Arial" w:hAnsi="Arial" w:cs="Arial"/>
          <w:sz w:val="20"/>
          <w:szCs w:val="20"/>
        </w:rPr>
        <w:lastRenderedPageBreak/>
        <w:t>Aquelles prestacions relacionades amb l’objecte del contracte no previstes al plec de prescripcions tècniques, però que durant l’execució del mateix resultin imprescindibles per la consecució del fi.</w:t>
      </w:r>
    </w:p>
    <w:p w14:paraId="5A66D4F6" w14:textId="2BAAC75F" w:rsidR="00142E95" w:rsidRPr="008F215A" w:rsidRDefault="00CC6170" w:rsidP="008F215A">
      <w:pPr>
        <w:pStyle w:val="Ttulo2"/>
        <w:numPr>
          <w:ilvl w:val="0"/>
          <w:numId w:val="17"/>
        </w:numPr>
        <w:tabs>
          <w:tab w:val="left" w:pos="838"/>
          <w:tab w:val="left" w:pos="839"/>
        </w:tabs>
        <w:spacing w:before="173"/>
        <w:jc w:val="both"/>
        <w:rPr>
          <w:rFonts w:ascii="Arial" w:hAnsi="Arial" w:cs="Arial"/>
          <w:sz w:val="20"/>
          <w:szCs w:val="20"/>
        </w:rPr>
      </w:pPr>
      <w:r w:rsidRPr="008F215A">
        <w:rPr>
          <w:rFonts w:ascii="Arial" w:hAnsi="Arial" w:cs="Arial"/>
          <w:sz w:val="20"/>
          <w:szCs w:val="20"/>
        </w:rPr>
        <w:t>RÈGIM DE FACTURACIÓ I</w:t>
      </w:r>
      <w:r w:rsidRPr="008F215A">
        <w:rPr>
          <w:rFonts w:ascii="Arial" w:hAnsi="Arial" w:cs="Arial"/>
          <w:spacing w:val="-5"/>
          <w:sz w:val="20"/>
          <w:szCs w:val="20"/>
        </w:rPr>
        <w:t xml:space="preserve"> </w:t>
      </w:r>
      <w:r w:rsidRPr="008F215A">
        <w:rPr>
          <w:rFonts w:ascii="Arial" w:hAnsi="Arial" w:cs="Arial"/>
          <w:sz w:val="20"/>
          <w:szCs w:val="20"/>
        </w:rPr>
        <w:t>PAGAMENT:</w:t>
      </w:r>
    </w:p>
    <w:p w14:paraId="3604C4F3" w14:textId="77777777" w:rsidR="00142E95" w:rsidRPr="008F215A" w:rsidRDefault="00142E95" w:rsidP="008F215A">
      <w:pPr>
        <w:pStyle w:val="Textoindependiente"/>
        <w:spacing w:before="3"/>
        <w:jc w:val="both"/>
        <w:rPr>
          <w:rFonts w:ascii="Arial" w:hAnsi="Arial" w:cs="Arial"/>
          <w:sz w:val="20"/>
          <w:szCs w:val="20"/>
        </w:rPr>
      </w:pPr>
    </w:p>
    <w:p w14:paraId="7004611C" w14:textId="77777777" w:rsidR="00142E95" w:rsidRPr="008F215A" w:rsidRDefault="00CC6170" w:rsidP="008F215A">
      <w:pPr>
        <w:tabs>
          <w:tab w:val="left" w:pos="1185"/>
        </w:tabs>
        <w:spacing w:line="259" w:lineRule="auto"/>
        <w:ind w:right="112"/>
        <w:jc w:val="both"/>
        <w:rPr>
          <w:rFonts w:ascii="Arial" w:hAnsi="Arial" w:cs="Arial"/>
          <w:sz w:val="20"/>
          <w:szCs w:val="20"/>
        </w:rPr>
      </w:pPr>
      <w:r w:rsidRPr="008F215A">
        <w:rPr>
          <w:rFonts w:ascii="Arial" w:hAnsi="Arial" w:cs="Arial"/>
          <w:sz w:val="20"/>
          <w:szCs w:val="20"/>
        </w:rPr>
        <w:t>Pagament de la factura. El pagament efectiu de les prestacions executades es realitzarà en un termini màxim de 30 dies naturals a comptar des de la data de l’aprovació de la factura per part de l’entitat contractant (des de la data que la factura sigui conformada pel responsable del contracte). No es contempla el pagament per avançat d’una part o de la totalitat del preu del</w:t>
      </w:r>
      <w:r w:rsidRPr="008F215A">
        <w:rPr>
          <w:rFonts w:ascii="Arial" w:hAnsi="Arial" w:cs="Arial"/>
          <w:spacing w:val="-2"/>
          <w:sz w:val="20"/>
          <w:szCs w:val="20"/>
        </w:rPr>
        <w:t xml:space="preserve"> </w:t>
      </w:r>
      <w:r w:rsidRPr="008F215A">
        <w:rPr>
          <w:rFonts w:ascii="Arial" w:hAnsi="Arial" w:cs="Arial"/>
          <w:sz w:val="20"/>
          <w:szCs w:val="20"/>
        </w:rPr>
        <w:t>contracte.</w:t>
      </w:r>
    </w:p>
    <w:p w14:paraId="4301DEBC" w14:textId="77777777" w:rsidR="00C841F2" w:rsidRPr="008F215A" w:rsidRDefault="00C841F2" w:rsidP="008F215A">
      <w:pPr>
        <w:tabs>
          <w:tab w:val="left" w:pos="1185"/>
        </w:tabs>
        <w:spacing w:line="259" w:lineRule="auto"/>
        <w:ind w:right="112"/>
        <w:jc w:val="both"/>
        <w:rPr>
          <w:rFonts w:ascii="Arial" w:hAnsi="Arial" w:cs="Arial"/>
          <w:sz w:val="20"/>
          <w:szCs w:val="20"/>
        </w:rPr>
      </w:pPr>
    </w:p>
    <w:p w14:paraId="2E2C588B" w14:textId="2EDCEEBE" w:rsidR="00C841F2" w:rsidRPr="008F215A" w:rsidRDefault="00C841F2" w:rsidP="008F215A">
      <w:pPr>
        <w:pStyle w:val="Prrafodelista"/>
        <w:numPr>
          <w:ilvl w:val="0"/>
          <w:numId w:val="17"/>
        </w:numPr>
        <w:tabs>
          <w:tab w:val="left" w:pos="1185"/>
        </w:tabs>
        <w:spacing w:line="259" w:lineRule="auto"/>
        <w:ind w:right="112"/>
        <w:rPr>
          <w:rFonts w:ascii="Arial" w:hAnsi="Arial" w:cs="Arial"/>
          <w:b/>
          <w:bCs/>
          <w:sz w:val="20"/>
          <w:szCs w:val="20"/>
        </w:rPr>
      </w:pPr>
      <w:r w:rsidRPr="008F215A">
        <w:rPr>
          <w:rFonts w:ascii="Arial" w:hAnsi="Arial" w:cs="Arial"/>
          <w:b/>
          <w:bCs/>
          <w:sz w:val="20"/>
          <w:szCs w:val="20"/>
        </w:rPr>
        <w:t>INCOMPLIMENTS I PENALITATS</w:t>
      </w:r>
    </w:p>
    <w:p w14:paraId="14BA75C3" w14:textId="77777777" w:rsidR="00C841F2" w:rsidRPr="008F215A" w:rsidRDefault="00C841F2" w:rsidP="008F215A">
      <w:pPr>
        <w:tabs>
          <w:tab w:val="left" w:pos="1185"/>
        </w:tabs>
        <w:spacing w:line="259" w:lineRule="auto"/>
        <w:ind w:right="112"/>
        <w:jc w:val="both"/>
        <w:rPr>
          <w:rFonts w:ascii="Arial" w:hAnsi="Arial" w:cs="Arial"/>
          <w:b/>
          <w:bCs/>
          <w:sz w:val="20"/>
          <w:szCs w:val="20"/>
        </w:rPr>
      </w:pPr>
    </w:p>
    <w:p w14:paraId="47690AB4" w14:textId="77777777" w:rsidR="00C841F2" w:rsidRPr="008F215A" w:rsidRDefault="00C841F2" w:rsidP="008F215A">
      <w:pPr>
        <w:ind w:right="70"/>
        <w:contextualSpacing/>
        <w:jc w:val="both"/>
        <w:rPr>
          <w:rFonts w:ascii="Arial" w:eastAsia="Arial" w:hAnsi="Arial" w:cs="Arial"/>
          <w:sz w:val="20"/>
          <w:szCs w:val="20"/>
        </w:rPr>
      </w:pPr>
      <w:r w:rsidRPr="008F215A">
        <w:rPr>
          <w:rFonts w:ascii="Arial" w:eastAsia="Arial" w:hAnsi="Arial" w:cs="Arial"/>
          <w:sz w:val="20"/>
          <w:szCs w:val="20"/>
          <w:u w:val="single"/>
        </w:rPr>
        <w:t>Incompliments molt greus</w:t>
      </w:r>
      <w:r w:rsidRPr="008F215A">
        <w:rPr>
          <w:rFonts w:ascii="Arial" w:eastAsia="Arial" w:hAnsi="Arial" w:cs="Arial"/>
          <w:sz w:val="20"/>
          <w:szCs w:val="20"/>
        </w:rPr>
        <w:t xml:space="preserve">: </w:t>
      </w:r>
    </w:p>
    <w:p w14:paraId="23CC802C" w14:textId="77777777" w:rsidR="00C841F2" w:rsidRPr="008F215A" w:rsidRDefault="00C841F2" w:rsidP="008F215A">
      <w:pPr>
        <w:ind w:right="70"/>
        <w:contextualSpacing/>
        <w:jc w:val="both"/>
        <w:rPr>
          <w:rFonts w:ascii="Arial" w:eastAsia="Arial" w:hAnsi="Arial" w:cs="Arial"/>
          <w:sz w:val="20"/>
          <w:szCs w:val="20"/>
        </w:rPr>
      </w:pPr>
    </w:p>
    <w:p w14:paraId="47F47663" w14:textId="1FB82DAF" w:rsidR="00C841F2" w:rsidRPr="008F215A" w:rsidRDefault="005321E9"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L’incompliment de les obligacions en matèria mediambiental, social o laboral establertes pel dret de La Unió Europea, el dret nacional, els convenis col·lectius o per les disposicions de dret internacional mediambiental, social i laboral que vinculen l’Estat i en particular dels establerts a l’annex V del la Llei 9/2017, de 8 de novembre, de contractes del sector públic.</w:t>
      </w:r>
    </w:p>
    <w:p w14:paraId="7A6636B9" w14:textId="3DD5FC39" w:rsidR="005321E9" w:rsidRPr="008F215A" w:rsidRDefault="005321E9"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Dificultar o impedir les tasques de supervisió i control del subministrament.</w:t>
      </w:r>
    </w:p>
    <w:p w14:paraId="2CF5E3B4" w14:textId="5F9EFDE6" w:rsidR="005321E9" w:rsidRPr="008F215A" w:rsidRDefault="005321E9"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557A60D" w14:textId="77777777" w:rsidR="005321E9" w:rsidRPr="008F215A" w:rsidRDefault="005321E9"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 xml:space="preserve">L’impagament de més de dues mensualitats, durant l’execució del contracte, dels salaris per part del contractista als treballadors que estiguessin participant en la prestació. </w:t>
      </w:r>
    </w:p>
    <w:p w14:paraId="11A4E38D" w14:textId="77777777" w:rsidR="005321E9" w:rsidRPr="008F215A" w:rsidRDefault="005321E9"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 xml:space="preserve">L’aplicació greu i dolosa, per part del contractista, de condicions salarials inferiors a les derivades de conveni col·lectiu sectorial aplicable als treballadors que estiguin participant en la prestació. </w:t>
      </w:r>
    </w:p>
    <w:p w14:paraId="0A03689E" w14:textId="337103A0" w:rsidR="005321E9" w:rsidRPr="008F215A" w:rsidRDefault="005321E9"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Reincidència en la comissió de tres faltes greus.</w:t>
      </w:r>
    </w:p>
    <w:p w14:paraId="68B71084" w14:textId="77777777" w:rsidR="005321E9" w:rsidRPr="008F215A" w:rsidRDefault="005321E9"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No respectar els acords i les normes de confidencialitat.</w:t>
      </w:r>
    </w:p>
    <w:p w14:paraId="6F353ECC" w14:textId="77777777" w:rsidR="005321E9" w:rsidRPr="008F215A" w:rsidRDefault="005321E9" w:rsidP="008F215A">
      <w:pPr>
        <w:widowControl/>
        <w:autoSpaceDE/>
        <w:autoSpaceDN/>
        <w:ind w:right="70"/>
        <w:contextualSpacing/>
        <w:jc w:val="both"/>
        <w:rPr>
          <w:rFonts w:ascii="Arial" w:eastAsia="Arial" w:hAnsi="Arial" w:cs="Arial"/>
          <w:sz w:val="20"/>
          <w:szCs w:val="20"/>
        </w:rPr>
      </w:pPr>
    </w:p>
    <w:p w14:paraId="06838EB5" w14:textId="77777777" w:rsidR="00C841F2" w:rsidRPr="008F215A" w:rsidRDefault="00C841F2" w:rsidP="008F215A">
      <w:pPr>
        <w:widowControl/>
        <w:autoSpaceDE/>
        <w:autoSpaceDN/>
        <w:ind w:right="70"/>
        <w:contextualSpacing/>
        <w:jc w:val="both"/>
        <w:rPr>
          <w:rFonts w:ascii="Arial" w:eastAsia="Arial" w:hAnsi="Arial" w:cs="Arial"/>
          <w:sz w:val="20"/>
          <w:szCs w:val="20"/>
        </w:rPr>
      </w:pPr>
    </w:p>
    <w:p w14:paraId="13ABEF54" w14:textId="216905C2" w:rsidR="00C841F2" w:rsidRPr="008F215A" w:rsidRDefault="00C841F2" w:rsidP="008F215A">
      <w:pPr>
        <w:widowControl/>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Incórrer en un incompliment molt greu, donarà lloc, a una penalitat d’un 3% del preu del contracte de l’objecte d’aquest contracte</w:t>
      </w:r>
      <w:r w:rsidR="008F215A">
        <w:rPr>
          <w:rFonts w:ascii="Arial" w:eastAsia="Arial" w:hAnsi="Arial" w:cs="Arial"/>
          <w:sz w:val="20"/>
          <w:szCs w:val="20"/>
        </w:rPr>
        <w:t xml:space="preserve">. </w:t>
      </w:r>
    </w:p>
    <w:p w14:paraId="6916FFAA" w14:textId="77777777" w:rsidR="00C841F2" w:rsidRPr="008F215A" w:rsidRDefault="00C841F2" w:rsidP="008F215A">
      <w:pPr>
        <w:widowControl/>
        <w:autoSpaceDE/>
        <w:autoSpaceDN/>
        <w:ind w:right="70"/>
        <w:contextualSpacing/>
        <w:jc w:val="both"/>
        <w:rPr>
          <w:rFonts w:ascii="Arial" w:eastAsia="Arial" w:hAnsi="Arial" w:cs="Arial"/>
          <w:sz w:val="20"/>
          <w:szCs w:val="20"/>
        </w:rPr>
      </w:pPr>
    </w:p>
    <w:p w14:paraId="086E97FF" w14:textId="77777777" w:rsidR="00C841F2" w:rsidRPr="008F215A" w:rsidRDefault="00C841F2" w:rsidP="008F215A">
      <w:pPr>
        <w:ind w:right="70" w:firstLine="34"/>
        <w:contextualSpacing/>
        <w:jc w:val="both"/>
        <w:rPr>
          <w:rFonts w:ascii="Arial" w:eastAsia="Arial" w:hAnsi="Arial" w:cs="Arial"/>
          <w:sz w:val="20"/>
          <w:szCs w:val="20"/>
          <w:u w:val="single"/>
        </w:rPr>
      </w:pPr>
      <w:r w:rsidRPr="008F215A">
        <w:rPr>
          <w:rFonts w:ascii="Arial" w:eastAsia="Arial" w:hAnsi="Arial" w:cs="Arial"/>
          <w:sz w:val="20"/>
          <w:szCs w:val="20"/>
          <w:u w:val="single"/>
        </w:rPr>
        <w:t>Incompliments greus:</w:t>
      </w:r>
    </w:p>
    <w:p w14:paraId="15C9D7EC" w14:textId="77777777" w:rsidR="00C841F2" w:rsidRPr="008F215A" w:rsidRDefault="00C841F2" w:rsidP="008F215A">
      <w:pPr>
        <w:ind w:left="140" w:hanging="1"/>
        <w:jc w:val="both"/>
        <w:rPr>
          <w:rFonts w:ascii="Arial" w:eastAsia="Arial" w:hAnsi="Arial" w:cs="Arial"/>
          <w:sz w:val="20"/>
          <w:szCs w:val="20"/>
        </w:rPr>
      </w:pPr>
    </w:p>
    <w:p w14:paraId="7B6D3ABE" w14:textId="77777777" w:rsidR="00C841F2" w:rsidRPr="008F215A" w:rsidRDefault="00C841F2"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 xml:space="preserve">L’incompliment del </w:t>
      </w:r>
      <w:proofErr w:type="spellStart"/>
      <w:r w:rsidRPr="008F215A">
        <w:rPr>
          <w:rFonts w:ascii="Arial" w:eastAsia="Arial" w:hAnsi="Arial" w:cs="Arial"/>
          <w:sz w:val="20"/>
          <w:szCs w:val="20"/>
        </w:rPr>
        <w:t>timing</w:t>
      </w:r>
      <w:proofErr w:type="spellEnd"/>
      <w:r w:rsidRPr="008F215A">
        <w:rPr>
          <w:rFonts w:ascii="Arial" w:eastAsia="Arial" w:hAnsi="Arial" w:cs="Arial"/>
          <w:sz w:val="20"/>
          <w:szCs w:val="20"/>
        </w:rPr>
        <w:t xml:space="preserve"> d’entrega establert en el Plec tècnic amb preavís. El màxim d’ús de preavisos relacionats amb l’incompliment d’entrega, des de l’inici del contracte és de dos.</w:t>
      </w:r>
    </w:p>
    <w:p w14:paraId="28738C34" w14:textId="77777777" w:rsidR="00C841F2" w:rsidRPr="008F215A" w:rsidRDefault="00C841F2"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La falta de preavís en els casos en què el producte/ servei no pugui ser lliurat en el termini concedit tal i com s’indica en el Plec de Tècnic.</w:t>
      </w:r>
    </w:p>
    <w:p w14:paraId="73D6600F" w14:textId="4A041321" w:rsidR="00C841F2" w:rsidRPr="008F215A" w:rsidRDefault="00C841F2"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La resistència als requeriments efectuats p</w:t>
      </w:r>
      <w:r w:rsidR="00623464">
        <w:rPr>
          <w:rFonts w:ascii="Arial" w:eastAsia="Arial" w:hAnsi="Arial" w:cs="Arial"/>
          <w:sz w:val="20"/>
          <w:szCs w:val="20"/>
        </w:rPr>
        <w:t>el CVC</w:t>
      </w:r>
      <w:r w:rsidRPr="008F215A">
        <w:rPr>
          <w:rFonts w:ascii="Arial" w:eastAsia="Arial" w:hAnsi="Arial" w:cs="Arial"/>
          <w:sz w:val="20"/>
          <w:szCs w:val="20"/>
        </w:rPr>
        <w:t>, o la seva inobservança, quan no produeixi un perjudici molt greu en l’execució del SDA o dels contractes que se’n derivin.</w:t>
      </w:r>
    </w:p>
    <w:p w14:paraId="02300FFF" w14:textId="77777777" w:rsidR="00C841F2" w:rsidRPr="008F215A" w:rsidRDefault="00C841F2"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La inobservança de requisits d’ordre formal establerts en el present Plec i en les disposicions d’execució del SDA o contractes que se’n derivin.</w:t>
      </w:r>
    </w:p>
    <w:p w14:paraId="08E25686" w14:textId="177CB3AA" w:rsidR="00C841F2" w:rsidRPr="008F215A" w:rsidRDefault="00C841F2"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 xml:space="preserve">La comissió de </w:t>
      </w:r>
      <w:r w:rsidR="005321E9" w:rsidRPr="008F215A">
        <w:rPr>
          <w:rFonts w:ascii="Arial" w:eastAsia="Arial" w:hAnsi="Arial" w:cs="Arial"/>
          <w:sz w:val="20"/>
          <w:szCs w:val="20"/>
        </w:rPr>
        <w:t>tres</w:t>
      </w:r>
      <w:r w:rsidRPr="008F215A">
        <w:rPr>
          <w:rFonts w:ascii="Arial" w:eastAsia="Arial" w:hAnsi="Arial" w:cs="Arial"/>
          <w:sz w:val="20"/>
          <w:szCs w:val="20"/>
        </w:rPr>
        <w:t xml:space="preserve"> incompliments lleus en el termini d’un mes.</w:t>
      </w:r>
    </w:p>
    <w:p w14:paraId="6E1DFE96" w14:textId="77777777" w:rsidR="00C841F2" w:rsidRPr="008F215A" w:rsidRDefault="00C841F2"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Cadascun dels incompliments del termini de lliurament parcial del material definit a les comandes per causa imputable al contractista, que produeixi un perjudici  greu.</w:t>
      </w:r>
    </w:p>
    <w:p w14:paraId="3A0C44B1" w14:textId="77777777" w:rsidR="00C841F2" w:rsidRPr="008F215A" w:rsidRDefault="00C841F2" w:rsidP="008F215A">
      <w:pPr>
        <w:widowControl/>
        <w:autoSpaceDE/>
        <w:autoSpaceDN/>
        <w:ind w:right="70"/>
        <w:contextualSpacing/>
        <w:jc w:val="both"/>
        <w:rPr>
          <w:rFonts w:ascii="Arial" w:eastAsia="Arial" w:hAnsi="Arial" w:cs="Arial"/>
          <w:sz w:val="20"/>
          <w:szCs w:val="20"/>
        </w:rPr>
      </w:pPr>
    </w:p>
    <w:p w14:paraId="6BB4B6EC" w14:textId="6EF6F7C9" w:rsidR="00C841F2" w:rsidRPr="008F215A" w:rsidRDefault="00C841F2" w:rsidP="008F215A">
      <w:pPr>
        <w:widowControl/>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Incórrer en un incompliment greu, donarà lloc, a una penalitat d’un 2% del preu del contracte de l’objecte d’aquest contracte</w:t>
      </w:r>
      <w:r w:rsidR="008F215A">
        <w:rPr>
          <w:rFonts w:ascii="Arial" w:eastAsia="Arial" w:hAnsi="Arial" w:cs="Arial"/>
          <w:sz w:val="20"/>
          <w:szCs w:val="20"/>
        </w:rPr>
        <w:t xml:space="preserve">. </w:t>
      </w:r>
    </w:p>
    <w:p w14:paraId="2FEB29F0" w14:textId="77777777" w:rsidR="00C841F2" w:rsidRPr="008F215A" w:rsidRDefault="00C841F2" w:rsidP="008F215A">
      <w:pPr>
        <w:widowControl/>
        <w:autoSpaceDE/>
        <w:autoSpaceDN/>
        <w:ind w:right="70"/>
        <w:contextualSpacing/>
        <w:jc w:val="both"/>
        <w:rPr>
          <w:rFonts w:ascii="Arial" w:eastAsia="Arial" w:hAnsi="Arial" w:cs="Arial"/>
          <w:sz w:val="20"/>
          <w:szCs w:val="20"/>
        </w:rPr>
      </w:pPr>
    </w:p>
    <w:p w14:paraId="481BD0E4" w14:textId="77777777" w:rsidR="00C841F2" w:rsidRPr="008F215A" w:rsidRDefault="00C841F2" w:rsidP="008F215A">
      <w:pPr>
        <w:ind w:right="70" w:firstLine="34"/>
        <w:contextualSpacing/>
        <w:jc w:val="both"/>
        <w:rPr>
          <w:rFonts w:ascii="Arial" w:eastAsia="Arial" w:hAnsi="Arial" w:cs="Arial"/>
          <w:sz w:val="20"/>
          <w:szCs w:val="20"/>
          <w:u w:val="single"/>
        </w:rPr>
      </w:pPr>
      <w:r w:rsidRPr="008F215A">
        <w:rPr>
          <w:rFonts w:ascii="Arial" w:eastAsia="Arial" w:hAnsi="Arial" w:cs="Arial"/>
          <w:sz w:val="20"/>
          <w:szCs w:val="20"/>
          <w:u w:val="single"/>
        </w:rPr>
        <w:t xml:space="preserve">Incompliments lleus: </w:t>
      </w:r>
    </w:p>
    <w:p w14:paraId="6E298561" w14:textId="77777777" w:rsidR="00C841F2" w:rsidRPr="008F215A" w:rsidRDefault="00C841F2" w:rsidP="008F215A">
      <w:pPr>
        <w:ind w:right="70" w:firstLine="360"/>
        <w:contextualSpacing/>
        <w:jc w:val="both"/>
        <w:rPr>
          <w:rFonts w:ascii="Arial" w:eastAsia="Arial" w:hAnsi="Arial" w:cs="Arial"/>
          <w:sz w:val="20"/>
          <w:szCs w:val="20"/>
          <w:u w:val="single"/>
        </w:rPr>
      </w:pPr>
    </w:p>
    <w:p w14:paraId="49EED02D" w14:textId="77777777" w:rsidR="00C841F2" w:rsidRPr="008F215A" w:rsidRDefault="00C841F2"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La inobservança de requisits d’ordre formal establerts en el present Plec i en les disposicions d’execució del SDA o contractes que se’n derivin, que no constitueixin una falta greu o molt greu.</w:t>
      </w:r>
    </w:p>
    <w:p w14:paraId="69B52497" w14:textId="77777777" w:rsidR="00C841F2" w:rsidRPr="008F215A" w:rsidRDefault="00C841F2"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Cadascun dels incompliments del termini de lliurament parcial del material definit a les comandes per causa imputable al contractista, que produeixi un perjudici lleu.</w:t>
      </w:r>
    </w:p>
    <w:p w14:paraId="65499151" w14:textId="77777777" w:rsidR="00C841F2" w:rsidRPr="008F215A" w:rsidRDefault="00C841F2"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No comunicar immediatament al responsable del contracte les deficiències o irregularitats en la prestació del subministrament.</w:t>
      </w:r>
    </w:p>
    <w:p w14:paraId="5258AFCF" w14:textId="77777777" w:rsidR="00C841F2" w:rsidRPr="008F215A" w:rsidRDefault="00C841F2" w:rsidP="008F215A">
      <w:pPr>
        <w:widowControl/>
        <w:numPr>
          <w:ilvl w:val="0"/>
          <w:numId w:val="42"/>
        </w:numPr>
        <w:autoSpaceDE/>
        <w:autoSpaceDN/>
        <w:ind w:right="70"/>
        <w:contextualSpacing/>
        <w:jc w:val="both"/>
        <w:rPr>
          <w:rFonts w:ascii="Arial" w:eastAsia="Arial" w:hAnsi="Arial" w:cs="Arial"/>
          <w:sz w:val="20"/>
          <w:szCs w:val="20"/>
        </w:rPr>
      </w:pPr>
      <w:r w:rsidRPr="008F215A">
        <w:rPr>
          <w:rFonts w:ascii="Arial" w:eastAsia="Arial" w:hAnsi="Arial" w:cs="Arial"/>
          <w:sz w:val="20"/>
          <w:szCs w:val="20"/>
        </w:rPr>
        <w:lastRenderedPageBreak/>
        <w:t>Incorreccions repetitives en la facturació per part del contractista.</w:t>
      </w:r>
    </w:p>
    <w:p w14:paraId="6EA09A35" w14:textId="77777777" w:rsidR="00C841F2" w:rsidRPr="008F215A" w:rsidRDefault="00C841F2" w:rsidP="008F215A">
      <w:pPr>
        <w:widowControl/>
        <w:autoSpaceDE/>
        <w:autoSpaceDN/>
        <w:ind w:right="70"/>
        <w:contextualSpacing/>
        <w:jc w:val="both"/>
        <w:rPr>
          <w:rFonts w:ascii="Arial" w:eastAsia="Arial" w:hAnsi="Arial" w:cs="Arial"/>
          <w:sz w:val="20"/>
          <w:szCs w:val="20"/>
        </w:rPr>
      </w:pPr>
    </w:p>
    <w:p w14:paraId="34812083" w14:textId="30B8BE83" w:rsidR="00C841F2" w:rsidRPr="008F215A" w:rsidRDefault="00C841F2" w:rsidP="008F215A">
      <w:pPr>
        <w:widowControl/>
        <w:autoSpaceDE/>
        <w:autoSpaceDN/>
        <w:ind w:right="70"/>
        <w:contextualSpacing/>
        <w:jc w:val="both"/>
        <w:rPr>
          <w:rFonts w:ascii="Arial" w:eastAsia="Arial" w:hAnsi="Arial" w:cs="Arial"/>
          <w:sz w:val="20"/>
          <w:szCs w:val="20"/>
        </w:rPr>
      </w:pPr>
      <w:r w:rsidRPr="008F215A">
        <w:rPr>
          <w:rFonts w:ascii="Arial" w:eastAsia="Arial" w:hAnsi="Arial" w:cs="Arial"/>
          <w:sz w:val="20"/>
          <w:szCs w:val="20"/>
        </w:rPr>
        <w:t xml:space="preserve">Incórrer en un incompliment </w:t>
      </w:r>
      <w:r w:rsidR="005321E9" w:rsidRPr="008F215A">
        <w:rPr>
          <w:rFonts w:ascii="Arial" w:eastAsia="Arial" w:hAnsi="Arial" w:cs="Arial"/>
          <w:sz w:val="20"/>
          <w:szCs w:val="20"/>
        </w:rPr>
        <w:t>lleu</w:t>
      </w:r>
      <w:r w:rsidRPr="008F215A">
        <w:rPr>
          <w:rFonts w:ascii="Arial" w:eastAsia="Arial" w:hAnsi="Arial" w:cs="Arial"/>
          <w:sz w:val="20"/>
          <w:szCs w:val="20"/>
        </w:rPr>
        <w:t>, donarà lloc, a una penalitat  d’un 1% del preu del contracte de l’objecte d’aquest contracte</w:t>
      </w:r>
      <w:r w:rsidR="008F215A">
        <w:rPr>
          <w:rFonts w:ascii="Arial" w:eastAsia="Arial" w:hAnsi="Arial" w:cs="Arial"/>
          <w:sz w:val="20"/>
          <w:szCs w:val="20"/>
        </w:rPr>
        <w:t xml:space="preserve">. </w:t>
      </w:r>
    </w:p>
    <w:p w14:paraId="5C90A7C5" w14:textId="77777777" w:rsidR="00C841F2" w:rsidRPr="008F215A" w:rsidRDefault="00C841F2" w:rsidP="008F215A">
      <w:pPr>
        <w:widowControl/>
        <w:autoSpaceDE/>
        <w:autoSpaceDN/>
        <w:ind w:right="70"/>
        <w:contextualSpacing/>
        <w:jc w:val="both"/>
        <w:rPr>
          <w:rFonts w:ascii="Arial" w:eastAsia="Arial" w:hAnsi="Arial" w:cs="Arial"/>
          <w:sz w:val="20"/>
          <w:szCs w:val="20"/>
        </w:rPr>
      </w:pPr>
    </w:p>
    <w:p w14:paraId="568EB91C" w14:textId="292D47B5" w:rsidR="00C841F2" w:rsidRPr="008F215A" w:rsidRDefault="005321E9" w:rsidP="008F215A">
      <w:pPr>
        <w:pStyle w:val="Prrafodelista"/>
        <w:numPr>
          <w:ilvl w:val="0"/>
          <w:numId w:val="17"/>
        </w:numPr>
        <w:tabs>
          <w:tab w:val="left" w:pos="1185"/>
        </w:tabs>
        <w:spacing w:line="259" w:lineRule="auto"/>
        <w:ind w:right="112"/>
        <w:rPr>
          <w:rFonts w:ascii="Arial" w:hAnsi="Arial" w:cs="Arial"/>
          <w:b/>
          <w:bCs/>
          <w:sz w:val="20"/>
          <w:szCs w:val="20"/>
        </w:rPr>
      </w:pPr>
      <w:r w:rsidRPr="008F215A">
        <w:rPr>
          <w:rFonts w:ascii="Arial" w:hAnsi="Arial" w:cs="Arial"/>
          <w:b/>
          <w:bCs/>
          <w:sz w:val="20"/>
          <w:szCs w:val="20"/>
        </w:rPr>
        <w:t xml:space="preserve">RESPONSABLE DEL CONTRACTE: </w:t>
      </w:r>
      <w:r w:rsidR="008F215A" w:rsidRPr="008F215A">
        <w:rPr>
          <w:rFonts w:ascii="Arial" w:hAnsi="Arial" w:cs="Arial"/>
          <w:sz w:val="20"/>
          <w:szCs w:val="20"/>
          <w:highlight w:val="yellow"/>
        </w:rPr>
        <w:t>*****</w:t>
      </w:r>
      <w:r w:rsidR="0052632B" w:rsidRPr="008F215A">
        <w:rPr>
          <w:rFonts w:ascii="Arial" w:hAnsi="Arial" w:cs="Arial"/>
          <w:sz w:val="20"/>
          <w:szCs w:val="20"/>
        </w:rPr>
        <w:t>.</w:t>
      </w:r>
    </w:p>
    <w:p w14:paraId="730E7045" w14:textId="77777777" w:rsidR="00142E95" w:rsidRPr="008F215A" w:rsidRDefault="00142E95" w:rsidP="008F215A">
      <w:pPr>
        <w:pStyle w:val="Textoindependiente"/>
        <w:spacing w:before="6"/>
        <w:jc w:val="both"/>
        <w:rPr>
          <w:rFonts w:ascii="Arial" w:hAnsi="Arial" w:cs="Arial"/>
          <w:sz w:val="20"/>
          <w:szCs w:val="20"/>
        </w:rPr>
      </w:pPr>
    </w:p>
    <w:p w14:paraId="0BF60613" w14:textId="11013015" w:rsidR="00142E95" w:rsidRPr="008F215A" w:rsidRDefault="00CC6170" w:rsidP="008F215A">
      <w:pPr>
        <w:pStyle w:val="Prrafodelista"/>
        <w:numPr>
          <w:ilvl w:val="0"/>
          <w:numId w:val="17"/>
        </w:numPr>
        <w:tabs>
          <w:tab w:val="left" w:pos="838"/>
          <w:tab w:val="left" w:pos="839"/>
        </w:tabs>
        <w:ind w:hanging="721"/>
        <w:rPr>
          <w:rFonts w:ascii="Arial" w:hAnsi="Arial" w:cs="Arial"/>
          <w:sz w:val="20"/>
          <w:szCs w:val="20"/>
        </w:rPr>
      </w:pPr>
      <w:r w:rsidRPr="008F215A">
        <w:rPr>
          <w:rFonts w:ascii="Arial" w:hAnsi="Arial" w:cs="Arial"/>
          <w:b/>
          <w:sz w:val="20"/>
          <w:szCs w:val="20"/>
        </w:rPr>
        <w:t>TERMINI</w:t>
      </w:r>
      <w:r w:rsidRPr="008F215A">
        <w:rPr>
          <w:rFonts w:ascii="Arial" w:hAnsi="Arial" w:cs="Arial"/>
          <w:b/>
          <w:spacing w:val="12"/>
          <w:sz w:val="20"/>
          <w:szCs w:val="20"/>
        </w:rPr>
        <w:t xml:space="preserve"> </w:t>
      </w:r>
      <w:r w:rsidRPr="008F215A">
        <w:rPr>
          <w:rFonts w:ascii="Arial" w:hAnsi="Arial" w:cs="Arial"/>
          <w:b/>
          <w:sz w:val="20"/>
          <w:szCs w:val="20"/>
        </w:rPr>
        <w:t>DE</w:t>
      </w:r>
      <w:r w:rsidRPr="008F215A">
        <w:rPr>
          <w:rFonts w:ascii="Arial" w:hAnsi="Arial" w:cs="Arial"/>
          <w:b/>
          <w:spacing w:val="11"/>
          <w:sz w:val="20"/>
          <w:szCs w:val="20"/>
        </w:rPr>
        <w:t xml:space="preserve"> </w:t>
      </w:r>
      <w:r w:rsidRPr="008F215A">
        <w:rPr>
          <w:rFonts w:ascii="Arial" w:hAnsi="Arial" w:cs="Arial"/>
          <w:b/>
          <w:sz w:val="20"/>
          <w:szCs w:val="20"/>
        </w:rPr>
        <w:t>GARANTIA</w:t>
      </w:r>
      <w:r w:rsidRPr="008F215A">
        <w:rPr>
          <w:rFonts w:ascii="Arial" w:hAnsi="Arial" w:cs="Arial"/>
          <w:b/>
          <w:spacing w:val="11"/>
          <w:sz w:val="20"/>
          <w:szCs w:val="20"/>
        </w:rPr>
        <w:t xml:space="preserve"> </w:t>
      </w:r>
      <w:r w:rsidRPr="008F215A">
        <w:rPr>
          <w:rFonts w:ascii="Arial" w:hAnsi="Arial" w:cs="Arial"/>
          <w:b/>
          <w:sz w:val="20"/>
          <w:szCs w:val="20"/>
        </w:rPr>
        <w:t>DEL</w:t>
      </w:r>
      <w:r w:rsidRPr="008F215A">
        <w:rPr>
          <w:rFonts w:ascii="Arial" w:hAnsi="Arial" w:cs="Arial"/>
          <w:b/>
          <w:spacing w:val="13"/>
          <w:sz w:val="20"/>
          <w:szCs w:val="20"/>
        </w:rPr>
        <w:t xml:space="preserve"> </w:t>
      </w:r>
      <w:r w:rsidRPr="008F215A">
        <w:rPr>
          <w:rFonts w:ascii="Arial" w:hAnsi="Arial" w:cs="Arial"/>
          <w:b/>
          <w:sz w:val="20"/>
          <w:szCs w:val="20"/>
        </w:rPr>
        <w:t>CONTRACTE</w:t>
      </w:r>
      <w:r w:rsidRPr="008F215A">
        <w:rPr>
          <w:rFonts w:ascii="Arial" w:hAnsi="Arial" w:cs="Arial"/>
          <w:sz w:val="20"/>
          <w:szCs w:val="20"/>
        </w:rPr>
        <w:t>:</w:t>
      </w:r>
      <w:r w:rsidRPr="008F215A">
        <w:rPr>
          <w:rFonts w:ascii="Arial" w:hAnsi="Arial" w:cs="Arial"/>
          <w:spacing w:val="16"/>
          <w:sz w:val="20"/>
          <w:szCs w:val="20"/>
        </w:rPr>
        <w:t xml:space="preserve"> </w:t>
      </w:r>
      <w:r w:rsidR="003E308D" w:rsidRPr="008F215A">
        <w:rPr>
          <w:rFonts w:ascii="Arial" w:hAnsi="Arial" w:cs="Arial"/>
          <w:sz w:val="20"/>
          <w:szCs w:val="20"/>
        </w:rPr>
        <w:t xml:space="preserve">No aplica. </w:t>
      </w:r>
    </w:p>
    <w:p w14:paraId="7853B5E1" w14:textId="77777777" w:rsidR="00142E95" w:rsidRPr="008F215A" w:rsidRDefault="00142E95" w:rsidP="008F215A">
      <w:pPr>
        <w:pStyle w:val="Textoindependiente"/>
        <w:spacing w:before="12"/>
        <w:jc w:val="both"/>
        <w:rPr>
          <w:rFonts w:ascii="Arial" w:hAnsi="Arial" w:cs="Arial"/>
          <w:sz w:val="20"/>
          <w:szCs w:val="20"/>
        </w:rPr>
      </w:pPr>
    </w:p>
    <w:p w14:paraId="3B09AEBF" w14:textId="6F8C0951" w:rsidR="00142E95" w:rsidRPr="008F215A" w:rsidRDefault="00CC6170" w:rsidP="008F215A">
      <w:pPr>
        <w:pStyle w:val="Prrafodelista"/>
        <w:numPr>
          <w:ilvl w:val="0"/>
          <w:numId w:val="17"/>
        </w:numPr>
        <w:tabs>
          <w:tab w:val="left" w:pos="838"/>
          <w:tab w:val="left" w:pos="839"/>
        </w:tabs>
        <w:spacing w:before="20"/>
        <w:ind w:hanging="721"/>
        <w:rPr>
          <w:rFonts w:ascii="Arial" w:hAnsi="Arial" w:cs="Arial"/>
          <w:sz w:val="20"/>
          <w:szCs w:val="20"/>
        </w:rPr>
      </w:pPr>
      <w:r w:rsidRPr="008F215A">
        <w:rPr>
          <w:rFonts w:ascii="Arial" w:hAnsi="Arial" w:cs="Arial"/>
          <w:b/>
          <w:sz w:val="20"/>
          <w:szCs w:val="20"/>
        </w:rPr>
        <w:t>LLOC D’EXECUCIÓ DEL CONTRACTE:</w:t>
      </w:r>
      <w:r w:rsidR="00D74679" w:rsidRPr="008F215A">
        <w:rPr>
          <w:rFonts w:ascii="Arial" w:hAnsi="Arial" w:cs="Arial"/>
          <w:b/>
          <w:sz w:val="20"/>
          <w:szCs w:val="20"/>
        </w:rPr>
        <w:t xml:space="preserve"> </w:t>
      </w:r>
      <w:r w:rsidR="008F215A">
        <w:rPr>
          <w:rFonts w:ascii="Arial" w:hAnsi="Arial" w:cs="Arial"/>
          <w:bCs/>
          <w:sz w:val="20"/>
          <w:szCs w:val="20"/>
        </w:rPr>
        <w:t>On es determini a cada contractació específica</w:t>
      </w:r>
    </w:p>
    <w:p w14:paraId="4DCF1A46" w14:textId="77777777" w:rsidR="0022665B" w:rsidRPr="008F215A" w:rsidRDefault="0022665B" w:rsidP="008F215A">
      <w:pPr>
        <w:pStyle w:val="Prrafodelista"/>
        <w:rPr>
          <w:rFonts w:ascii="Arial" w:hAnsi="Arial" w:cs="Arial"/>
          <w:sz w:val="20"/>
          <w:szCs w:val="20"/>
        </w:rPr>
      </w:pPr>
    </w:p>
    <w:p w14:paraId="5728A858" w14:textId="6273B113" w:rsidR="0022665B" w:rsidRPr="008F215A" w:rsidRDefault="0022665B" w:rsidP="008F215A">
      <w:pPr>
        <w:pStyle w:val="Prrafodelista"/>
        <w:numPr>
          <w:ilvl w:val="0"/>
          <w:numId w:val="17"/>
        </w:numPr>
        <w:tabs>
          <w:tab w:val="left" w:pos="838"/>
          <w:tab w:val="left" w:pos="839"/>
        </w:tabs>
        <w:spacing w:before="20"/>
        <w:ind w:hanging="721"/>
        <w:rPr>
          <w:rFonts w:ascii="Arial" w:hAnsi="Arial" w:cs="Arial"/>
          <w:b/>
          <w:bCs/>
          <w:sz w:val="20"/>
          <w:szCs w:val="20"/>
        </w:rPr>
      </w:pPr>
      <w:r w:rsidRPr="008F215A">
        <w:rPr>
          <w:rFonts w:ascii="Arial" w:hAnsi="Arial" w:cs="Arial"/>
          <w:b/>
          <w:bCs/>
          <w:sz w:val="20"/>
          <w:szCs w:val="20"/>
        </w:rPr>
        <w:t xml:space="preserve">REVISIÓ DE PREUS: </w:t>
      </w:r>
      <w:r w:rsidRPr="008F215A">
        <w:rPr>
          <w:rFonts w:ascii="Arial" w:hAnsi="Arial" w:cs="Arial"/>
          <w:sz w:val="20"/>
          <w:szCs w:val="20"/>
        </w:rPr>
        <w:t>no s’admet la revisió de preus</w:t>
      </w:r>
    </w:p>
    <w:p w14:paraId="6D0FCB30" w14:textId="77777777" w:rsidR="0022665B" w:rsidRPr="008F215A" w:rsidRDefault="0022665B" w:rsidP="008F215A">
      <w:pPr>
        <w:pStyle w:val="Prrafodelista"/>
        <w:rPr>
          <w:rFonts w:ascii="Arial" w:hAnsi="Arial" w:cs="Arial"/>
          <w:b/>
          <w:bCs/>
          <w:sz w:val="20"/>
          <w:szCs w:val="20"/>
        </w:rPr>
      </w:pPr>
    </w:p>
    <w:p w14:paraId="229E6F47" w14:textId="460A462A" w:rsidR="00D228C7" w:rsidRPr="008F215A" w:rsidRDefault="0022665B" w:rsidP="008F215A">
      <w:pPr>
        <w:pStyle w:val="Prrafodelista"/>
        <w:numPr>
          <w:ilvl w:val="0"/>
          <w:numId w:val="17"/>
        </w:numPr>
        <w:tabs>
          <w:tab w:val="left" w:pos="838"/>
          <w:tab w:val="left" w:pos="839"/>
        </w:tabs>
        <w:spacing w:before="20"/>
        <w:ind w:hanging="721"/>
        <w:rPr>
          <w:rFonts w:ascii="Arial" w:hAnsi="Arial" w:cs="Arial"/>
          <w:sz w:val="20"/>
          <w:szCs w:val="20"/>
        </w:rPr>
      </w:pPr>
      <w:r w:rsidRPr="008F215A">
        <w:rPr>
          <w:rFonts w:ascii="Arial" w:hAnsi="Arial" w:cs="Arial"/>
          <w:b/>
          <w:bCs/>
          <w:sz w:val="20"/>
          <w:szCs w:val="20"/>
        </w:rPr>
        <w:t>CESSIÓ DEL CONTRACTE</w:t>
      </w:r>
      <w:r w:rsidR="00D228C7" w:rsidRPr="008F215A">
        <w:rPr>
          <w:rFonts w:ascii="Arial" w:hAnsi="Arial" w:cs="Arial"/>
          <w:b/>
          <w:bCs/>
          <w:sz w:val="20"/>
          <w:szCs w:val="20"/>
        </w:rPr>
        <w:t xml:space="preserve">: </w:t>
      </w:r>
      <w:r w:rsidR="00D228C7" w:rsidRPr="008F215A">
        <w:rPr>
          <w:rFonts w:ascii="Arial" w:hAnsi="Arial" w:cs="Arial"/>
          <w:sz w:val="20"/>
          <w:szCs w:val="20"/>
        </w:rPr>
        <w:t>s’admet la cessió d’acord amb l’article 214 de la LCSP.</w:t>
      </w:r>
    </w:p>
    <w:p w14:paraId="6136A898" w14:textId="77777777" w:rsidR="00D228C7" w:rsidRPr="008F215A" w:rsidRDefault="00D228C7" w:rsidP="008F215A">
      <w:pPr>
        <w:jc w:val="both"/>
        <w:rPr>
          <w:rFonts w:ascii="Arial" w:hAnsi="Arial" w:cs="Arial"/>
          <w:b/>
          <w:bCs/>
          <w:sz w:val="20"/>
          <w:szCs w:val="20"/>
        </w:rPr>
      </w:pPr>
    </w:p>
    <w:p w14:paraId="29AF50C3" w14:textId="01D00291" w:rsidR="0022665B" w:rsidRPr="008F215A" w:rsidRDefault="0022665B" w:rsidP="008F215A">
      <w:pPr>
        <w:pStyle w:val="Prrafodelista"/>
        <w:numPr>
          <w:ilvl w:val="0"/>
          <w:numId w:val="17"/>
        </w:numPr>
        <w:tabs>
          <w:tab w:val="left" w:pos="838"/>
          <w:tab w:val="left" w:pos="839"/>
        </w:tabs>
        <w:spacing w:before="20"/>
        <w:ind w:hanging="721"/>
        <w:rPr>
          <w:rFonts w:ascii="Arial" w:hAnsi="Arial" w:cs="Arial"/>
          <w:sz w:val="20"/>
          <w:szCs w:val="20"/>
        </w:rPr>
      </w:pPr>
      <w:r w:rsidRPr="008F215A">
        <w:rPr>
          <w:rFonts w:ascii="Arial" w:hAnsi="Arial" w:cs="Arial"/>
          <w:b/>
          <w:bCs/>
          <w:sz w:val="20"/>
          <w:szCs w:val="20"/>
        </w:rPr>
        <w:t>SUBCONTRACTACIÓ</w:t>
      </w:r>
      <w:r w:rsidR="00D228C7" w:rsidRPr="008F215A">
        <w:rPr>
          <w:rFonts w:ascii="Arial" w:hAnsi="Arial" w:cs="Arial"/>
          <w:b/>
          <w:bCs/>
          <w:sz w:val="20"/>
          <w:szCs w:val="20"/>
        </w:rPr>
        <w:t xml:space="preserve">: </w:t>
      </w:r>
      <w:r w:rsidR="00D228C7" w:rsidRPr="008F215A">
        <w:rPr>
          <w:rFonts w:ascii="Arial" w:hAnsi="Arial" w:cs="Arial"/>
          <w:sz w:val="20"/>
          <w:szCs w:val="20"/>
        </w:rPr>
        <w:t>s</w:t>
      </w:r>
      <w:r w:rsidRPr="008F215A">
        <w:rPr>
          <w:rFonts w:ascii="Arial" w:hAnsi="Arial" w:cs="Arial"/>
          <w:sz w:val="20"/>
          <w:szCs w:val="20"/>
        </w:rPr>
        <w:t>’admet la subcontractació d’acord amb l’article 215 de la LCSP.</w:t>
      </w:r>
    </w:p>
    <w:p w14:paraId="4F50DE31" w14:textId="77777777" w:rsidR="0022665B" w:rsidRPr="008F215A" w:rsidRDefault="0022665B" w:rsidP="008F215A">
      <w:pPr>
        <w:pStyle w:val="Prrafodelista"/>
        <w:rPr>
          <w:rFonts w:ascii="Arial" w:hAnsi="Arial" w:cs="Arial"/>
          <w:sz w:val="20"/>
          <w:szCs w:val="20"/>
        </w:rPr>
      </w:pPr>
    </w:p>
    <w:p w14:paraId="407B2540" w14:textId="49BBEA66" w:rsidR="0022665B" w:rsidRPr="008F215A" w:rsidRDefault="0022665B" w:rsidP="008F215A">
      <w:pPr>
        <w:pStyle w:val="Prrafodelista"/>
        <w:numPr>
          <w:ilvl w:val="0"/>
          <w:numId w:val="17"/>
        </w:numPr>
        <w:tabs>
          <w:tab w:val="left" w:pos="838"/>
          <w:tab w:val="left" w:pos="839"/>
        </w:tabs>
        <w:spacing w:before="20"/>
        <w:ind w:hanging="721"/>
        <w:rPr>
          <w:rFonts w:ascii="Arial" w:hAnsi="Arial" w:cs="Arial"/>
          <w:b/>
          <w:bCs/>
          <w:sz w:val="20"/>
          <w:szCs w:val="20"/>
        </w:rPr>
      </w:pPr>
      <w:r w:rsidRPr="008F215A">
        <w:rPr>
          <w:rFonts w:ascii="Arial" w:hAnsi="Arial" w:cs="Arial"/>
          <w:b/>
          <w:bCs/>
          <w:sz w:val="20"/>
          <w:szCs w:val="20"/>
        </w:rPr>
        <w:t xml:space="preserve">PROCEDIMENT DE TRAMITACIÓ I ADJUDICACIÓ DELS CONTRACTES </w:t>
      </w:r>
      <w:r w:rsidR="0081129B" w:rsidRPr="008F215A">
        <w:rPr>
          <w:rFonts w:ascii="Arial" w:hAnsi="Arial" w:cs="Arial"/>
          <w:b/>
          <w:bCs/>
          <w:sz w:val="20"/>
          <w:szCs w:val="20"/>
        </w:rPr>
        <w:t>ESPECÍFICS</w:t>
      </w:r>
    </w:p>
    <w:p w14:paraId="571646E2" w14:textId="77777777" w:rsidR="0022665B" w:rsidRPr="008F215A" w:rsidRDefault="0022665B" w:rsidP="008F215A">
      <w:pPr>
        <w:pStyle w:val="Prrafodelista"/>
        <w:rPr>
          <w:rFonts w:ascii="Arial" w:hAnsi="Arial" w:cs="Arial"/>
          <w:sz w:val="20"/>
          <w:szCs w:val="20"/>
        </w:rPr>
      </w:pPr>
    </w:p>
    <w:p w14:paraId="7259D8E4" w14:textId="0FC590A5" w:rsidR="00D228C7" w:rsidRPr="008F215A" w:rsidRDefault="00D228C7" w:rsidP="008F215A">
      <w:pPr>
        <w:numPr>
          <w:ilvl w:val="4"/>
          <w:numId w:val="35"/>
        </w:numPr>
        <w:spacing w:line="276" w:lineRule="auto"/>
        <w:ind w:left="567"/>
        <w:jc w:val="both"/>
        <w:rPr>
          <w:rFonts w:ascii="Arial" w:eastAsia="Arial" w:hAnsi="Arial" w:cs="Arial"/>
          <w:sz w:val="20"/>
          <w:szCs w:val="20"/>
        </w:rPr>
      </w:pPr>
      <w:r w:rsidRPr="008F215A">
        <w:rPr>
          <w:rFonts w:ascii="Arial" w:eastAsia="Arial" w:hAnsi="Arial" w:cs="Arial"/>
          <w:b/>
          <w:sz w:val="20"/>
          <w:szCs w:val="20"/>
        </w:rPr>
        <w:t xml:space="preserve">Licitació dels contractes </w:t>
      </w:r>
      <w:r w:rsidR="0081129B" w:rsidRPr="008F215A">
        <w:rPr>
          <w:rFonts w:ascii="Arial" w:eastAsia="Arial" w:hAnsi="Arial" w:cs="Arial"/>
          <w:b/>
          <w:sz w:val="20"/>
          <w:szCs w:val="20"/>
        </w:rPr>
        <w:t>específics</w:t>
      </w:r>
      <w:r w:rsidRPr="008F215A">
        <w:rPr>
          <w:rFonts w:ascii="Arial" w:eastAsia="Arial" w:hAnsi="Arial" w:cs="Arial"/>
          <w:sz w:val="20"/>
          <w:szCs w:val="20"/>
        </w:rPr>
        <w:t xml:space="preserve">: En cada un dels contractes </w:t>
      </w:r>
      <w:r w:rsidR="0081129B" w:rsidRPr="008F215A">
        <w:rPr>
          <w:rFonts w:ascii="Arial" w:eastAsia="Arial" w:hAnsi="Arial" w:cs="Arial"/>
          <w:sz w:val="20"/>
          <w:szCs w:val="20"/>
        </w:rPr>
        <w:t>específics</w:t>
      </w:r>
      <w:r w:rsidRPr="008F215A">
        <w:rPr>
          <w:rFonts w:ascii="Arial" w:eastAsia="Arial" w:hAnsi="Arial" w:cs="Arial"/>
          <w:sz w:val="20"/>
          <w:szCs w:val="20"/>
        </w:rPr>
        <w:t xml:space="preserve"> s’indicarà les entitats que formen part de la licitació.</w:t>
      </w:r>
    </w:p>
    <w:p w14:paraId="3E36B6DE" w14:textId="77777777" w:rsidR="00D228C7" w:rsidRPr="008F215A" w:rsidRDefault="00D228C7" w:rsidP="008F215A">
      <w:pPr>
        <w:numPr>
          <w:ilvl w:val="4"/>
          <w:numId w:val="35"/>
        </w:numPr>
        <w:spacing w:line="276" w:lineRule="auto"/>
        <w:ind w:left="567"/>
        <w:jc w:val="both"/>
        <w:rPr>
          <w:rFonts w:ascii="Arial" w:eastAsia="Arial" w:hAnsi="Arial" w:cs="Arial"/>
          <w:sz w:val="20"/>
          <w:szCs w:val="20"/>
        </w:rPr>
      </w:pPr>
      <w:r w:rsidRPr="008F215A">
        <w:rPr>
          <w:rFonts w:ascii="Arial" w:eastAsia="Arial" w:hAnsi="Arial" w:cs="Arial"/>
          <w:b/>
          <w:sz w:val="20"/>
          <w:szCs w:val="20"/>
        </w:rPr>
        <w:t>Tramitació</w:t>
      </w:r>
      <w:r w:rsidRPr="008F215A">
        <w:rPr>
          <w:rFonts w:ascii="Arial" w:eastAsia="Arial" w:hAnsi="Arial" w:cs="Arial"/>
          <w:sz w:val="20"/>
          <w:szCs w:val="20"/>
        </w:rPr>
        <w:t>: Ordinària (art. 116 i següents de la LCSP)</w:t>
      </w:r>
    </w:p>
    <w:p w14:paraId="58AD6FD8" w14:textId="77777777" w:rsidR="00D228C7" w:rsidRPr="008F215A" w:rsidRDefault="00D228C7" w:rsidP="008F215A">
      <w:pPr>
        <w:numPr>
          <w:ilvl w:val="4"/>
          <w:numId w:val="35"/>
        </w:numPr>
        <w:spacing w:line="276" w:lineRule="auto"/>
        <w:ind w:left="567"/>
        <w:jc w:val="both"/>
        <w:rPr>
          <w:rFonts w:ascii="Arial" w:eastAsia="Arial" w:hAnsi="Arial" w:cs="Arial"/>
          <w:sz w:val="20"/>
          <w:szCs w:val="20"/>
        </w:rPr>
      </w:pPr>
      <w:r w:rsidRPr="008F215A">
        <w:rPr>
          <w:rFonts w:ascii="Arial" w:eastAsia="Arial" w:hAnsi="Arial" w:cs="Arial"/>
          <w:b/>
          <w:sz w:val="20"/>
          <w:szCs w:val="20"/>
        </w:rPr>
        <w:t>Procediment</w:t>
      </w:r>
      <w:r w:rsidRPr="008F215A">
        <w:rPr>
          <w:rFonts w:ascii="Arial" w:eastAsia="Arial" w:hAnsi="Arial" w:cs="Arial"/>
          <w:sz w:val="20"/>
          <w:szCs w:val="20"/>
        </w:rPr>
        <w:t>: Restringit</w:t>
      </w:r>
    </w:p>
    <w:p w14:paraId="2C59EE5B" w14:textId="77777777" w:rsidR="00D228C7" w:rsidRPr="008F215A" w:rsidRDefault="00D228C7" w:rsidP="008F215A">
      <w:pPr>
        <w:numPr>
          <w:ilvl w:val="4"/>
          <w:numId w:val="35"/>
        </w:numPr>
        <w:spacing w:line="276" w:lineRule="auto"/>
        <w:ind w:left="567"/>
        <w:jc w:val="both"/>
        <w:rPr>
          <w:rFonts w:ascii="Arial" w:eastAsia="Arial" w:hAnsi="Arial" w:cs="Arial"/>
          <w:sz w:val="20"/>
          <w:szCs w:val="20"/>
        </w:rPr>
      </w:pPr>
      <w:r w:rsidRPr="008F215A">
        <w:rPr>
          <w:rFonts w:ascii="Arial" w:eastAsia="Arial" w:hAnsi="Arial" w:cs="Arial"/>
          <w:b/>
          <w:sz w:val="20"/>
          <w:szCs w:val="20"/>
        </w:rPr>
        <w:t>Tramitació electrònica</w:t>
      </w:r>
      <w:r w:rsidRPr="008F215A">
        <w:rPr>
          <w:rFonts w:ascii="Arial" w:eastAsia="Arial" w:hAnsi="Arial" w:cs="Arial"/>
          <w:sz w:val="20"/>
          <w:szCs w:val="20"/>
        </w:rPr>
        <w:t>: Sí</w:t>
      </w:r>
    </w:p>
    <w:p w14:paraId="3EB90256" w14:textId="77777777" w:rsidR="005321E9" w:rsidRPr="008F215A" w:rsidRDefault="00D228C7" w:rsidP="008F215A">
      <w:pPr>
        <w:numPr>
          <w:ilvl w:val="4"/>
          <w:numId w:val="35"/>
        </w:numPr>
        <w:spacing w:line="276" w:lineRule="auto"/>
        <w:ind w:left="567"/>
        <w:jc w:val="both"/>
        <w:rPr>
          <w:rFonts w:ascii="Arial" w:eastAsia="Arial" w:hAnsi="Arial" w:cs="Arial"/>
          <w:sz w:val="20"/>
          <w:szCs w:val="20"/>
        </w:rPr>
      </w:pPr>
      <w:r w:rsidRPr="008F215A">
        <w:rPr>
          <w:rFonts w:ascii="Arial" w:eastAsia="Arial" w:hAnsi="Arial" w:cs="Arial"/>
          <w:b/>
          <w:sz w:val="20"/>
          <w:szCs w:val="20"/>
        </w:rPr>
        <w:t>Presentació d’ofertes</w:t>
      </w:r>
      <w:r w:rsidRPr="008F215A">
        <w:rPr>
          <w:rFonts w:ascii="Arial" w:eastAsia="Arial" w:hAnsi="Arial" w:cs="Arial"/>
          <w:sz w:val="20"/>
          <w:szCs w:val="20"/>
        </w:rPr>
        <w:t xml:space="preserve">: Les empreses han de presentar les ofertes electrònicament mitjançant l’aplicació de “Presentació Telemàtica d’Ofertes” accessible a l’espai virtual d’aquesta licitació, a l’adreça web següent: </w:t>
      </w:r>
    </w:p>
    <w:p w14:paraId="64AABFB0" w14:textId="77777777" w:rsidR="005321E9" w:rsidRPr="008F215A" w:rsidRDefault="005321E9" w:rsidP="008F215A">
      <w:pPr>
        <w:spacing w:line="276" w:lineRule="auto"/>
        <w:ind w:left="567"/>
        <w:jc w:val="both"/>
        <w:rPr>
          <w:rFonts w:ascii="Arial" w:eastAsia="Arial" w:hAnsi="Arial" w:cs="Arial"/>
          <w:sz w:val="20"/>
          <w:szCs w:val="20"/>
        </w:rPr>
      </w:pPr>
    </w:p>
    <w:p w14:paraId="69237FB9" w14:textId="7D692CDF" w:rsidR="005321E9" w:rsidRDefault="00623464" w:rsidP="008F215A">
      <w:pPr>
        <w:spacing w:line="276" w:lineRule="auto"/>
        <w:ind w:left="207"/>
        <w:jc w:val="both"/>
        <w:rPr>
          <w:rFonts w:ascii="Arial" w:eastAsia="Arial" w:hAnsi="Arial" w:cs="Arial"/>
          <w:sz w:val="20"/>
          <w:szCs w:val="20"/>
        </w:rPr>
      </w:pPr>
      <w:hyperlink r:id="rId13" w:history="1">
        <w:r w:rsidRPr="00451EB5">
          <w:rPr>
            <w:rStyle w:val="Hipervnculo"/>
            <w:rFonts w:ascii="Arial" w:eastAsia="Arial" w:hAnsi="Arial" w:cs="Arial"/>
            <w:sz w:val="20"/>
            <w:szCs w:val="20"/>
          </w:rPr>
          <w:t>https://contractaciopublica.cat/ca/perfils-contractant/detall/208057?categoria=0</w:t>
        </w:r>
      </w:hyperlink>
    </w:p>
    <w:p w14:paraId="1F92950B" w14:textId="77777777" w:rsidR="00623464" w:rsidRPr="008F215A" w:rsidRDefault="00623464" w:rsidP="008F215A">
      <w:pPr>
        <w:spacing w:line="276" w:lineRule="auto"/>
        <w:ind w:left="207"/>
        <w:jc w:val="both"/>
        <w:rPr>
          <w:rFonts w:ascii="Arial" w:eastAsia="Arial" w:hAnsi="Arial" w:cs="Arial"/>
          <w:sz w:val="20"/>
          <w:szCs w:val="20"/>
        </w:rPr>
      </w:pPr>
    </w:p>
    <w:p w14:paraId="08D2D432" w14:textId="77777777" w:rsidR="00D228C7" w:rsidRPr="008F215A" w:rsidRDefault="00D228C7" w:rsidP="008F215A">
      <w:pPr>
        <w:spacing w:line="276" w:lineRule="auto"/>
        <w:ind w:left="208" w:hanging="1"/>
        <w:jc w:val="both"/>
        <w:rPr>
          <w:rFonts w:ascii="Arial" w:eastAsia="Arial" w:hAnsi="Arial" w:cs="Arial"/>
          <w:sz w:val="20"/>
          <w:szCs w:val="20"/>
        </w:rPr>
      </w:pPr>
      <w:r w:rsidRPr="008F215A">
        <w:rPr>
          <w:rFonts w:ascii="Arial" w:eastAsia="Arial" w:hAnsi="Arial" w:cs="Arial"/>
          <w:sz w:val="20"/>
          <w:szCs w:val="20"/>
        </w:rPr>
        <w:t>En cas de fallida tècnica que impossibiliti la presentació telemàtica de les ofertes el darrer dia de presentació de les proposicions, la Mesa de contractació admetrà les proposicions presentades fora del termini sempre i quan l’AOC hagi comunicat la incidència i la proposició hagi estat presentada dins d’un període de temps equivalent al comunicat per la pròpia AOC.</w:t>
      </w:r>
    </w:p>
    <w:p w14:paraId="06899F1F" w14:textId="77777777" w:rsidR="005321E9" w:rsidRPr="008F215A" w:rsidRDefault="005321E9" w:rsidP="008F215A">
      <w:pPr>
        <w:spacing w:line="276" w:lineRule="auto"/>
        <w:ind w:left="208" w:hanging="1"/>
        <w:jc w:val="both"/>
        <w:rPr>
          <w:rFonts w:ascii="Arial" w:eastAsia="Arial" w:hAnsi="Arial" w:cs="Arial"/>
          <w:sz w:val="20"/>
          <w:szCs w:val="20"/>
        </w:rPr>
      </w:pPr>
    </w:p>
    <w:p w14:paraId="33F2820A" w14:textId="34C732BB" w:rsidR="00D228C7" w:rsidRPr="008F215A" w:rsidRDefault="00D228C7" w:rsidP="008F215A">
      <w:pPr>
        <w:numPr>
          <w:ilvl w:val="4"/>
          <w:numId w:val="35"/>
        </w:numPr>
        <w:spacing w:line="276" w:lineRule="auto"/>
        <w:ind w:left="567"/>
        <w:jc w:val="both"/>
        <w:rPr>
          <w:rFonts w:ascii="Arial" w:eastAsia="Arial" w:hAnsi="Arial" w:cs="Arial"/>
          <w:sz w:val="20"/>
          <w:szCs w:val="20"/>
        </w:rPr>
      </w:pPr>
      <w:r w:rsidRPr="008F215A">
        <w:rPr>
          <w:rFonts w:ascii="Arial" w:eastAsia="Arial" w:hAnsi="Arial" w:cs="Arial"/>
          <w:b/>
          <w:sz w:val="20"/>
          <w:szCs w:val="20"/>
        </w:rPr>
        <w:t xml:space="preserve">Nombre d’adjudicataris a convidar a la licitació dels contractes </w:t>
      </w:r>
      <w:r w:rsidR="0081129B" w:rsidRPr="008F215A">
        <w:rPr>
          <w:rFonts w:ascii="Arial" w:eastAsia="Arial" w:hAnsi="Arial" w:cs="Arial"/>
          <w:b/>
          <w:sz w:val="20"/>
          <w:szCs w:val="20"/>
        </w:rPr>
        <w:t>específics</w:t>
      </w:r>
      <w:r w:rsidRPr="008F215A">
        <w:rPr>
          <w:rFonts w:ascii="Arial" w:eastAsia="Arial" w:hAnsi="Arial" w:cs="Arial"/>
          <w:sz w:val="20"/>
          <w:szCs w:val="20"/>
        </w:rPr>
        <w:t xml:space="preserve">: Tots els proveïdors </w:t>
      </w:r>
      <w:r w:rsidR="00D46146" w:rsidRPr="008F215A">
        <w:rPr>
          <w:rFonts w:ascii="Arial" w:eastAsia="Arial" w:hAnsi="Arial" w:cs="Arial"/>
          <w:sz w:val="20"/>
          <w:szCs w:val="20"/>
        </w:rPr>
        <w:t>homologats</w:t>
      </w:r>
      <w:r w:rsidRPr="008F215A">
        <w:rPr>
          <w:rFonts w:ascii="Arial" w:eastAsia="Arial" w:hAnsi="Arial" w:cs="Arial"/>
          <w:sz w:val="20"/>
          <w:szCs w:val="20"/>
        </w:rPr>
        <w:t>.</w:t>
      </w:r>
    </w:p>
    <w:p w14:paraId="61692093" w14:textId="4985C9F4" w:rsidR="00D228C7" w:rsidRPr="008F215A" w:rsidRDefault="00D228C7" w:rsidP="008F215A">
      <w:pPr>
        <w:numPr>
          <w:ilvl w:val="4"/>
          <w:numId w:val="35"/>
        </w:numPr>
        <w:spacing w:line="276" w:lineRule="auto"/>
        <w:ind w:left="567"/>
        <w:jc w:val="both"/>
        <w:rPr>
          <w:rFonts w:ascii="Arial" w:eastAsia="Arial" w:hAnsi="Arial" w:cs="Arial"/>
          <w:sz w:val="20"/>
          <w:szCs w:val="20"/>
        </w:rPr>
      </w:pPr>
      <w:r w:rsidRPr="008F215A">
        <w:rPr>
          <w:rFonts w:ascii="Arial" w:eastAsia="Arial" w:hAnsi="Arial" w:cs="Arial"/>
          <w:b/>
          <w:sz w:val="20"/>
          <w:szCs w:val="20"/>
        </w:rPr>
        <w:t>Mitjans per a l’enviament de la invitació</w:t>
      </w:r>
      <w:r w:rsidRPr="008F215A">
        <w:rPr>
          <w:rFonts w:ascii="Arial" w:eastAsia="Arial" w:hAnsi="Arial" w:cs="Arial"/>
          <w:sz w:val="20"/>
          <w:szCs w:val="20"/>
        </w:rPr>
        <w:t xml:space="preserve">: mitjançant comunicació electrònica a </w:t>
      </w:r>
      <w:r w:rsidR="00D46146" w:rsidRPr="008F215A">
        <w:rPr>
          <w:rFonts w:ascii="Arial" w:eastAsia="Arial" w:hAnsi="Arial" w:cs="Arial"/>
          <w:sz w:val="20"/>
          <w:szCs w:val="20"/>
        </w:rPr>
        <w:t>través de la PSCP.</w:t>
      </w:r>
    </w:p>
    <w:p w14:paraId="21AA3BA3" w14:textId="77777777" w:rsidR="00D228C7" w:rsidRPr="008F215A" w:rsidRDefault="00D228C7" w:rsidP="008F215A">
      <w:pPr>
        <w:numPr>
          <w:ilvl w:val="4"/>
          <w:numId w:val="35"/>
        </w:numPr>
        <w:spacing w:line="276" w:lineRule="auto"/>
        <w:ind w:left="567"/>
        <w:jc w:val="both"/>
        <w:rPr>
          <w:rFonts w:ascii="Arial" w:eastAsia="Arial" w:hAnsi="Arial" w:cs="Arial"/>
          <w:sz w:val="20"/>
          <w:szCs w:val="20"/>
        </w:rPr>
      </w:pPr>
      <w:r w:rsidRPr="008F215A">
        <w:rPr>
          <w:rFonts w:ascii="Arial" w:eastAsia="Arial" w:hAnsi="Arial" w:cs="Arial"/>
          <w:b/>
          <w:sz w:val="20"/>
          <w:szCs w:val="20"/>
        </w:rPr>
        <w:t>Documentació a presentar</w:t>
      </w:r>
      <w:r w:rsidRPr="008F215A">
        <w:rPr>
          <w:rFonts w:ascii="Arial" w:eastAsia="Arial" w:hAnsi="Arial" w:cs="Arial"/>
          <w:sz w:val="20"/>
          <w:szCs w:val="20"/>
        </w:rPr>
        <w:t>: L’establerta a la invitació.</w:t>
      </w:r>
    </w:p>
    <w:p w14:paraId="20865255" w14:textId="77777777" w:rsidR="00D228C7" w:rsidRPr="008F215A" w:rsidRDefault="00D228C7" w:rsidP="008F215A">
      <w:pPr>
        <w:numPr>
          <w:ilvl w:val="4"/>
          <w:numId w:val="35"/>
        </w:numPr>
        <w:spacing w:line="276" w:lineRule="auto"/>
        <w:ind w:left="567"/>
        <w:jc w:val="both"/>
        <w:rPr>
          <w:rFonts w:ascii="Arial" w:eastAsia="Arial" w:hAnsi="Arial" w:cs="Arial"/>
          <w:sz w:val="20"/>
          <w:szCs w:val="20"/>
        </w:rPr>
      </w:pPr>
      <w:r w:rsidRPr="008F215A">
        <w:rPr>
          <w:rFonts w:ascii="Arial" w:eastAsia="Arial" w:hAnsi="Arial" w:cs="Arial"/>
          <w:b/>
          <w:sz w:val="20"/>
          <w:szCs w:val="20"/>
        </w:rPr>
        <w:t>Presentació de mostres</w:t>
      </w:r>
      <w:r w:rsidRPr="008F215A">
        <w:rPr>
          <w:rFonts w:ascii="Arial" w:eastAsia="Arial" w:hAnsi="Arial" w:cs="Arial"/>
          <w:sz w:val="20"/>
          <w:szCs w:val="20"/>
        </w:rPr>
        <w:t>: Segons consti a la invitació.</w:t>
      </w:r>
    </w:p>
    <w:p w14:paraId="1B9C8ADF" w14:textId="5890410C" w:rsidR="00D228C7" w:rsidRPr="008F215A" w:rsidRDefault="00D228C7" w:rsidP="008F215A">
      <w:pPr>
        <w:numPr>
          <w:ilvl w:val="4"/>
          <w:numId w:val="35"/>
        </w:numPr>
        <w:spacing w:line="276" w:lineRule="auto"/>
        <w:ind w:left="567"/>
        <w:jc w:val="both"/>
        <w:rPr>
          <w:rFonts w:ascii="Arial" w:eastAsia="Arial" w:hAnsi="Arial" w:cs="Arial"/>
          <w:b/>
          <w:sz w:val="20"/>
          <w:szCs w:val="20"/>
        </w:rPr>
      </w:pPr>
      <w:r w:rsidRPr="008F215A">
        <w:rPr>
          <w:rFonts w:ascii="Arial" w:eastAsia="Arial" w:hAnsi="Arial" w:cs="Arial"/>
          <w:b/>
          <w:sz w:val="20"/>
          <w:szCs w:val="20"/>
        </w:rPr>
        <w:t xml:space="preserve">Vigència dels contractes </w:t>
      </w:r>
      <w:r w:rsidR="0081129B" w:rsidRPr="008F215A">
        <w:rPr>
          <w:rFonts w:ascii="Arial" w:eastAsia="Arial" w:hAnsi="Arial" w:cs="Arial"/>
          <w:b/>
          <w:sz w:val="20"/>
          <w:szCs w:val="20"/>
        </w:rPr>
        <w:t>específics</w:t>
      </w:r>
      <w:r w:rsidRPr="008F215A">
        <w:rPr>
          <w:rFonts w:ascii="Arial" w:eastAsia="Arial" w:hAnsi="Arial" w:cs="Arial"/>
          <w:b/>
          <w:sz w:val="20"/>
          <w:szCs w:val="20"/>
        </w:rPr>
        <w:t>:</w:t>
      </w:r>
    </w:p>
    <w:p w14:paraId="5F8850D2" w14:textId="77777777" w:rsidR="00D228C7" w:rsidRPr="008F215A" w:rsidRDefault="00D228C7" w:rsidP="008F215A">
      <w:pPr>
        <w:numPr>
          <w:ilvl w:val="0"/>
          <w:numId w:val="37"/>
        </w:numPr>
        <w:spacing w:line="276" w:lineRule="auto"/>
        <w:jc w:val="both"/>
        <w:rPr>
          <w:rFonts w:ascii="Arial" w:eastAsia="Arial" w:hAnsi="Arial" w:cs="Arial"/>
          <w:sz w:val="20"/>
          <w:szCs w:val="20"/>
        </w:rPr>
      </w:pPr>
      <w:r w:rsidRPr="008F215A">
        <w:rPr>
          <w:rFonts w:ascii="Arial" w:eastAsia="Arial" w:hAnsi="Arial" w:cs="Arial"/>
          <w:sz w:val="20"/>
          <w:szCs w:val="20"/>
        </w:rPr>
        <w:t>Vigència inicial: la que consti a la invitació de cada contracte derivat.</w:t>
      </w:r>
    </w:p>
    <w:p w14:paraId="0B9170E4" w14:textId="284FDEE7" w:rsidR="00D228C7" w:rsidRPr="008F215A" w:rsidRDefault="00D228C7" w:rsidP="008F215A">
      <w:pPr>
        <w:numPr>
          <w:ilvl w:val="0"/>
          <w:numId w:val="37"/>
        </w:numPr>
        <w:spacing w:line="276" w:lineRule="auto"/>
        <w:jc w:val="both"/>
        <w:rPr>
          <w:rFonts w:ascii="Arial" w:eastAsia="Arial" w:hAnsi="Arial" w:cs="Arial"/>
          <w:sz w:val="20"/>
          <w:szCs w:val="20"/>
        </w:rPr>
      </w:pPr>
      <w:r w:rsidRPr="008F215A">
        <w:rPr>
          <w:rFonts w:ascii="Arial" w:eastAsia="Arial" w:hAnsi="Arial" w:cs="Arial"/>
          <w:bCs/>
          <w:sz w:val="20"/>
          <w:szCs w:val="20"/>
        </w:rPr>
        <w:t xml:space="preserve">Possibilitat de pròrroga dels contractes </w:t>
      </w:r>
      <w:r w:rsidR="0081129B" w:rsidRPr="008F215A">
        <w:rPr>
          <w:rFonts w:ascii="Arial" w:eastAsia="Arial" w:hAnsi="Arial" w:cs="Arial"/>
          <w:bCs/>
          <w:sz w:val="20"/>
          <w:szCs w:val="20"/>
        </w:rPr>
        <w:t>específics</w:t>
      </w:r>
      <w:r w:rsidRPr="008F215A">
        <w:rPr>
          <w:rFonts w:ascii="Arial" w:eastAsia="Arial" w:hAnsi="Arial" w:cs="Arial"/>
          <w:sz w:val="20"/>
          <w:szCs w:val="20"/>
        </w:rPr>
        <w:t>: la que consti a la invitació de cada contracte derivat.</w:t>
      </w:r>
    </w:p>
    <w:p w14:paraId="2B93E700" w14:textId="43FB8C30" w:rsidR="00D228C7" w:rsidRPr="008F215A" w:rsidRDefault="00D228C7" w:rsidP="008F215A">
      <w:pPr>
        <w:numPr>
          <w:ilvl w:val="4"/>
          <w:numId w:val="35"/>
        </w:numPr>
        <w:spacing w:line="276" w:lineRule="auto"/>
        <w:ind w:left="567"/>
        <w:jc w:val="both"/>
        <w:rPr>
          <w:rFonts w:ascii="Arial" w:eastAsia="Arial" w:hAnsi="Arial" w:cs="Arial"/>
          <w:sz w:val="20"/>
          <w:szCs w:val="20"/>
        </w:rPr>
      </w:pPr>
      <w:r w:rsidRPr="008F215A">
        <w:rPr>
          <w:rFonts w:ascii="Arial" w:eastAsia="Arial" w:hAnsi="Arial" w:cs="Arial"/>
          <w:b/>
          <w:sz w:val="20"/>
          <w:szCs w:val="20"/>
        </w:rPr>
        <w:t xml:space="preserve">Criteris d’adjudicació dels contractes </w:t>
      </w:r>
      <w:r w:rsidR="0081129B" w:rsidRPr="008F215A">
        <w:rPr>
          <w:rFonts w:ascii="Arial" w:eastAsia="Arial" w:hAnsi="Arial" w:cs="Arial"/>
          <w:b/>
          <w:sz w:val="20"/>
          <w:szCs w:val="20"/>
        </w:rPr>
        <w:t>específics</w:t>
      </w:r>
      <w:r w:rsidRPr="008F215A">
        <w:rPr>
          <w:rFonts w:ascii="Arial" w:eastAsia="Arial" w:hAnsi="Arial" w:cs="Arial"/>
          <w:sz w:val="20"/>
          <w:szCs w:val="20"/>
        </w:rPr>
        <w:t xml:space="preserve">: </w:t>
      </w:r>
    </w:p>
    <w:p w14:paraId="4203153C" w14:textId="748B2FB9" w:rsidR="00D228C7" w:rsidRPr="008F215A" w:rsidRDefault="00D228C7" w:rsidP="008F215A">
      <w:pPr>
        <w:spacing w:line="276" w:lineRule="auto"/>
        <w:jc w:val="both"/>
        <w:rPr>
          <w:rFonts w:ascii="Arial" w:eastAsia="Arial" w:hAnsi="Arial" w:cs="Arial"/>
          <w:sz w:val="20"/>
          <w:szCs w:val="20"/>
        </w:rPr>
      </w:pPr>
      <w:r w:rsidRPr="008F215A">
        <w:rPr>
          <w:rFonts w:ascii="Arial" w:eastAsia="Arial" w:hAnsi="Arial" w:cs="Arial"/>
          <w:sz w:val="20"/>
          <w:szCs w:val="20"/>
        </w:rPr>
        <w:t xml:space="preserve">Els criteris d’adjudicació pel Sistema Dinàmic d’Adquisició es descriuen a continuació, si bé, la invitació als contractes </w:t>
      </w:r>
      <w:r w:rsidR="0081129B" w:rsidRPr="008F215A">
        <w:rPr>
          <w:rFonts w:ascii="Arial" w:eastAsia="Arial" w:hAnsi="Arial" w:cs="Arial"/>
          <w:sz w:val="20"/>
          <w:szCs w:val="20"/>
        </w:rPr>
        <w:t>específics</w:t>
      </w:r>
      <w:r w:rsidRPr="008F215A">
        <w:rPr>
          <w:rFonts w:ascii="Arial" w:eastAsia="Arial" w:hAnsi="Arial" w:cs="Arial"/>
          <w:sz w:val="20"/>
          <w:szCs w:val="20"/>
        </w:rPr>
        <w:t xml:space="preserve"> que s’enviarà a les empreses admeses a la Fase I indicarà de forma específica els criteris d’adjudicació pel contracte derivat.</w:t>
      </w:r>
    </w:p>
    <w:p w14:paraId="5A8877BD" w14:textId="77777777" w:rsidR="00D228C7" w:rsidRPr="008F215A" w:rsidRDefault="00D228C7" w:rsidP="008F215A">
      <w:pPr>
        <w:spacing w:line="276" w:lineRule="auto"/>
        <w:jc w:val="both"/>
        <w:rPr>
          <w:rFonts w:ascii="Arial" w:eastAsia="Arial" w:hAnsi="Arial" w:cs="Arial"/>
          <w:sz w:val="20"/>
          <w:szCs w:val="20"/>
        </w:rPr>
      </w:pPr>
    </w:p>
    <w:p w14:paraId="63F19873" w14:textId="6C3968B2" w:rsidR="00D228C7" w:rsidRPr="008F215A" w:rsidRDefault="00D228C7" w:rsidP="008F215A">
      <w:pPr>
        <w:spacing w:line="276" w:lineRule="auto"/>
        <w:jc w:val="both"/>
        <w:rPr>
          <w:rFonts w:ascii="Arial" w:eastAsia="Arial" w:hAnsi="Arial" w:cs="Arial"/>
          <w:sz w:val="20"/>
          <w:szCs w:val="20"/>
        </w:rPr>
      </w:pPr>
      <w:bookmarkStart w:id="9" w:name="_Hlk181698799"/>
      <w:r w:rsidRPr="008F215A">
        <w:rPr>
          <w:rFonts w:ascii="Arial" w:eastAsia="Arial" w:hAnsi="Arial" w:cs="Arial"/>
          <w:sz w:val="20"/>
          <w:szCs w:val="20"/>
        </w:rPr>
        <w:t>En la invitació es podrà optar per tots o algun dels criteris d’aquest apartat</w:t>
      </w:r>
      <w:r w:rsidR="00883EAB" w:rsidRPr="008F215A">
        <w:rPr>
          <w:rFonts w:ascii="Arial" w:eastAsia="Arial" w:hAnsi="Arial" w:cs="Arial"/>
          <w:sz w:val="20"/>
          <w:szCs w:val="20"/>
        </w:rPr>
        <w:t xml:space="preserve"> o d’altres que es considerin adients</w:t>
      </w:r>
      <w:r w:rsidRPr="008F215A">
        <w:rPr>
          <w:rFonts w:ascii="Arial" w:eastAsia="Arial" w:hAnsi="Arial" w:cs="Arial"/>
          <w:sz w:val="20"/>
          <w:szCs w:val="20"/>
        </w:rPr>
        <w:t>. Així mateix s’indicarà la puntuació que s’atorgui a cada un d’ells.</w:t>
      </w:r>
      <w:r w:rsidR="007A5998" w:rsidRPr="008F215A">
        <w:rPr>
          <w:rFonts w:ascii="Arial" w:eastAsia="Arial" w:hAnsi="Arial" w:cs="Arial"/>
          <w:sz w:val="20"/>
          <w:szCs w:val="20"/>
        </w:rPr>
        <w:t xml:space="preserve"> Es podran afegir més criteris en els contractes específics.</w:t>
      </w:r>
    </w:p>
    <w:p w14:paraId="3646AC86" w14:textId="77777777" w:rsidR="00D228C7" w:rsidRPr="008F215A" w:rsidRDefault="00D228C7" w:rsidP="008F215A">
      <w:pPr>
        <w:spacing w:line="276" w:lineRule="auto"/>
        <w:jc w:val="both"/>
        <w:rPr>
          <w:rFonts w:ascii="Arial" w:eastAsia="Arial" w:hAnsi="Arial" w:cs="Arial"/>
          <w:sz w:val="20"/>
          <w:szCs w:val="20"/>
        </w:rPr>
      </w:pPr>
    </w:p>
    <w:p w14:paraId="752F8127" w14:textId="1E11A29D" w:rsidR="00D228C7" w:rsidRPr="008F215A" w:rsidRDefault="00D228C7" w:rsidP="008F215A">
      <w:pPr>
        <w:pStyle w:val="Prrafodelista"/>
        <w:numPr>
          <w:ilvl w:val="0"/>
          <w:numId w:val="38"/>
        </w:numPr>
        <w:spacing w:line="276" w:lineRule="auto"/>
        <w:rPr>
          <w:rFonts w:ascii="Arial" w:eastAsia="Arial" w:hAnsi="Arial" w:cs="Arial"/>
          <w:sz w:val="20"/>
          <w:szCs w:val="20"/>
        </w:rPr>
      </w:pPr>
      <w:r w:rsidRPr="008F215A">
        <w:rPr>
          <w:rFonts w:ascii="Arial" w:eastAsia="Arial" w:hAnsi="Arial" w:cs="Arial"/>
          <w:sz w:val="20"/>
          <w:szCs w:val="20"/>
        </w:rPr>
        <w:t>PREU</w:t>
      </w:r>
    </w:p>
    <w:p w14:paraId="56719619" w14:textId="77777777" w:rsidR="00D228C7" w:rsidRPr="008F215A" w:rsidRDefault="00D228C7" w:rsidP="008F215A">
      <w:pPr>
        <w:spacing w:line="276" w:lineRule="auto"/>
        <w:jc w:val="both"/>
        <w:rPr>
          <w:rFonts w:ascii="Arial" w:eastAsia="Arial" w:hAnsi="Arial" w:cs="Arial"/>
          <w:sz w:val="20"/>
          <w:szCs w:val="20"/>
        </w:rPr>
      </w:pPr>
    </w:p>
    <w:p w14:paraId="094AA673" w14:textId="0FE04ABE" w:rsidR="00D228C7" w:rsidRPr="008F215A" w:rsidRDefault="00D228C7" w:rsidP="008F215A">
      <w:pPr>
        <w:spacing w:line="276" w:lineRule="auto"/>
        <w:jc w:val="both"/>
        <w:rPr>
          <w:rFonts w:ascii="Arial" w:eastAsia="Arial" w:hAnsi="Arial" w:cs="Arial"/>
          <w:sz w:val="20"/>
          <w:szCs w:val="20"/>
        </w:rPr>
      </w:pPr>
      <w:r w:rsidRPr="008F215A">
        <w:rPr>
          <w:rFonts w:ascii="Arial" w:eastAsiaTheme="minorHAnsi" w:hAnsi="Arial" w:cs="Arial"/>
          <w:noProof/>
          <w:color w:val="000000"/>
          <w:sz w:val="20"/>
          <w:szCs w:val="20"/>
        </w:rPr>
        <w:drawing>
          <wp:inline distT="0" distB="0" distL="0" distR="0" wp14:anchorId="2AA02102" wp14:editId="5C1F163A">
            <wp:extent cx="4187595" cy="1588770"/>
            <wp:effectExtent l="19050" t="19050" r="22860" b="11430"/>
            <wp:docPr id="1921829213"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29213" name="Imagen 1" descr="Imagen que contiene Texto&#10;&#10;Descripción generada automáticamente"/>
                    <pic:cNvPicPr/>
                  </pic:nvPicPr>
                  <pic:blipFill>
                    <a:blip r:embed="rId14"/>
                    <a:stretch>
                      <a:fillRect/>
                    </a:stretch>
                  </pic:blipFill>
                  <pic:spPr>
                    <a:xfrm>
                      <a:off x="0" y="0"/>
                      <a:ext cx="4191963" cy="1590427"/>
                    </a:xfrm>
                    <a:prstGeom prst="rect">
                      <a:avLst/>
                    </a:prstGeom>
                    <a:ln>
                      <a:solidFill>
                        <a:schemeClr val="tx1"/>
                      </a:solidFill>
                      <a:prstDash val="solid"/>
                    </a:ln>
                  </pic:spPr>
                </pic:pic>
              </a:graphicData>
            </a:graphic>
          </wp:inline>
        </w:drawing>
      </w:r>
    </w:p>
    <w:p w14:paraId="7B2545A8" w14:textId="77777777" w:rsidR="00796E29" w:rsidRPr="008F215A" w:rsidRDefault="00796E29" w:rsidP="008F215A">
      <w:pPr>
        <w:spacing w:line="276" w:lineRule="auto"/>
        <w:jc w:val="both"/>
        <w:rPr>
          <w:rFonts w:ascii="Arial" w:eastAsia="Arial" w:hAnsi="Arial" w:cs="Arial"/>
          <w:sz w:val="20"/>
          <w:szCs w:val="20"/>
        </w:rPr>
      </w:pPr>
    </w:p>
    <w:p w14:paraId="14A0F5FB" w14:textId="2D5BB6FF" w:rsidR="0081129B" w:rsidRPr="008F215A" w:rsidRDefault="0081129B" w:rsidP="008F215A">
      <w:pPr>
        <w:spacing w:line="276" w:lineRule="auto"/>
        <w:jc w:val="both"/>
        <w:rPr>
          <w:rFonts w:ascii="Arial" w:eastAsia="Arial" w:hAnsi="Arial" w:cs="Arial"/>
          <w:sz w:val="20"/>
          <w:szCs w:val="20"/>
        </w:rPr>
      </w:pPr>
      <w:r w:rsidRPr="008F215A">
        <w:rPr>
          <w:rFonts w:ascii="Arial" w:eastAsia="Arial" w:hAnsi="Arial" w:cs="Arial"/>
          <w:sz w:val="20"/>
          <w:szCs w:val="20"/>
        </w:rPr>
        <w:t xml:space="preserve">El valor de ponderació es determinarà en cada contracte específic. </w:t>
      </w:r>
    </w:p>
    <w:p w14:paraId="0AB2F278" w14:textId="77777777" w:rsidR="0081129B" w:rsidRPr="008F215A" w:rsidRDefault="0081129B" w:rsidP="008F215A">
      <w:pPr>
        <w:spacing w:line="276" w:lineRule="auto"/>
        <w:jc w:val="both"/>
        <w:rPr>
          <w:rFonts w:ascii="Arial" w:eastAsia="Arial" w:hAnsi="Arial" w:cs="Arial"/>
          <w:sz w:val="20"/>
          <w:szCs w:val="20"/>
        </w:rPr>
      </w:pPr>
    </w:p>
    <w:p w14:paraId="50E4E068" w14:textId="720E7B64" w:rsidR="00796E29" w:rsidRPr="008F215A" w:rsidRDefault="00796E29" w:rsidP="008F215A">
      <w:pPr>
        <w:pStyle w:val="Prrafodelista"/>
        <w:numPr>
          <w:ilvl w:val="0"/>
          <w:numId w:val="38"/>
        </w:numPr>
        <w:spacing w:line="276" w:lineRule="auto"/>
        <w:rPr>
          <w:rFonts w:ascii="Arial" w:eastAsia="Arial" w:hAnsi="Arial" w:cs="Arial"/>
          <w:sz w:val="20"/>
          <w:szCs w:val="20"/>
        </w:rPr>
      </w:pPr>
      <w:r w:rsidRPr="008F215A">
        <w:rPr>
          <w:rFonts w:ascii="Arial" w:eastAsia="Arial" w:hAnsi="Arial" w:cs="Arial"/>
          <w:sz w:val="20"/>
          <w:szCs w:val="20"/>
        </w:rPr>
        <w:t>MILLORA EN EL TERMINI DE VIGÈNCIA DE LA LLICÈNCIA MÍNIMA EXIGIDA</w:t>
      </w:r>
    </w:p>
    <w:p w14:paraId="1C96EC8A" w14:textId="77777777" w:rsidR="00796E29" w:rsidRPr="008F215A" w:rsidRDefault="00796E29" w:rsidP="008F215A">
      <w:pPr>
        <w:spacing w:line="276" w:lineRule="auto"/>
        <w:jc w:val="both"/>
        <w:rPr>
          <w:rFonts w:ascii="Arial" w:eastAsia="Arial" w:hAnsi="Arial" w:cs="Arial"/>
          <w:sz w:val="20"/>
          <w:szCs w:val="20"/>
        </w:rPr>
      </w:pPr>
    </w:p>
    <w:p w14:paraId="2478CAE6" w14:textId="3433B827" w:rsidR="00796E29" w:rsidRPr="008F215A" w:rsidRDefault="00796E29" w:rsidP="008F215A">
      <w:pPr>
        <w:spacing w:line="276" w:lineRule="auto"/>
        <w:jc w:val="both"/>
        <w:rPr>
          <w:rFonts w:ascii="Arial" w:eastAsia="Arial" w:hAnsi="Arial" w:cs="Arial"/>
          <w:sz w:val="20"/>
          <w:szCs w:val="20"/>
        </w:rPr>
      </w:pPr>
      <w:r w:rsidRPr="008F215A">
        <w:rPr>
          <w:rFonts w:ascii="Arial" w:eastAsia="Arial" w:hAnsi="Arial" w:cs="Arial"/>
          <w:sz w:val="20"/>
          <w:szCs w:val="20"/>
        </w:rPr>
        <w:t>S’atorgarà la millor puntuació a l’empresa licitadora que presenti el major termini de vigència de la llicència i proporcionalment a la resta d’ofertes.</w:t>
      </w:r>
    </w:p>
    <w:p w14:paraId="360A1C8C" w14:textId="77777777" w:rsidR="00796E29" w:rsidRPr="008F215A" w:rsidRDefault="00796E29" w:rsidP="008F215A">
      <w:pPr>
        <w:spacing w:line="276" w:lineRule="auto"/>
        <w:jc w:val="both"/>
        <w:rPr>
          <w:rFonts w:ascii="Arial" w:eastAsia="Arial" w:hAnsi="Arial" w:cs="Arial"/>
          <w:sz w:val="20"/>
          <w:szCs w:val="20"/>
        </w:rPr>
      </w:pPr>
    </w:p>
    <w:p w14:paraId="43942F90" w14:textId="77777777" w:rsidR="00796E29" w:rsidRPr="008F215A" w:rsidRDefault="00796E29" w:rsidP="008F215A">
      <w:pPr>
        <w:spacing w:line="276" w:lineRule="auto"/>
        <w:jc w:val="both"/>
        <w:rPr>
          <w:rFonts w:ascii="Arial" w:eastAsia="Arial" w:hAnsi="Arial" w:cs="Arial"/>
          <w:sz w:val="20"/>
          <w:szCs w:val="20"/>
        </w:rPr>
      </w:pPr>
    </w:p>
    <w:p w14:paraId="6A8C3AD6" w14:textId="1115515E" w:rsidR="00796E29" w:rsidRPr="008F215A" w:rsidRDefault="00796E29" w:rsidP="008F215A">
      <w:pPr>
        <w:spacing w:line="300" w:lineRule="auto"/>
        <w:ind w:left="360"/>
        <w:jc w:val="both"/>
        <w:rPr>
          <w:rFonts w:ascii="Arial" w:hAnsi="Arial" w:cs="Arial"/>
          <w:sz w:val="20"/>
          <w:szCs w:val="20"/>
        </w:rPr>
      </w:pPr>
      <m:oMathPara>
        <m:oMath>
          <m:r>
            <w:rPr>
              <w:rFonts w:ascii="Cambria Math" w:hAnsi="Cambria Math" w:cs="Arial"/>
              <w:sz w:val="20"/>
              <w:szCs w:val="20"/>
            </w:rPr>
            <m:t xml:space="preserve">Punts= </m:t>
          </m:r>
          <m:f>
            <m:fPr>
              <m:ctrlPr>
                <w:rPr>
                  <w:rFonts w:ascii="Cambria Math" w:hAnsi="Cambria Math" w:cs="Arial"/>
                  <w:i/>
                  <w:sz w:val="20"/>
                  <w:szCs w:val="20"/>
                </w:rPr>
              </m:ctrlPr>
            </m:fPr>
            <m:num>
              <m:r>
                <w:rPr>
                  <w:rFonts w:ascii="Cambria Math" w:hAnsi="Cambria Math" w:cs="Arial"/>
                  <w:sz w:val="20"/>
                  <w:szCs w:val="20"/>
                </w:rPr>
                <m:t>Vigència</m:t>
              </m:r>
            </m:num>
            <m:den>
              <m:r>
                <w:rPr>
                  <w:rFonts w:ascii="Cambria Math" w:hAnsi="Cambria Math" w:cs="Arial"/>
                  <w:sz w:val="20"/>
                  <w:szCs w:val="20"/>
                </w:rPr>
                <m:t>Vigència més gran</m:t>
              </m:r>
            </m:den>
          </m:f>
          <m:r>
            <w:rPr>
              <w:rFonts w:ascii="Cambria Math" w:hAnsi="Cambria Math" w:cs="Arial"/>
              <w:sz w:val="20"/>
              <w:szCs w:val="20"/>
            </w:rPr>
            <m:t xml:space="preserve">*X </m:t>
          </m:r>
        </m:oMath>
      </m:oMathPara>
    </w:p>
    <w:p w14:paraId="1A05C611" w14:textId="77777777" w:rsidR="00796E29" w:rsidRPr="008F215A" w:rsidRDefault="00796E29" w:rsidP="008F215A">
      <w:pPr>
        <w:spacing w:line="276" w:lineRule="auto"/>
        <w:jc w:val="both"/>
        <w:rPr>
          <w:rFonts w:ascii="Arial" w:eastAsia="Arial" w:hAnsi="Arial" w:cs="Arial"/>
          <w:sz w:val="20"/>
          <w:szCs w:val="20"/>
        </w:rPr>
      </w:pPr>
    </w:p>
    <w:p w14:paraId="23F2369C" w14:textId="77777777" w:rsidR="00796E29" w:rsidRPr="008F215A" w:rsidRDefault="00796E29" w:rsidP="008F215A">
      <w:pPr>
        <w:spacing w:line="276" w:lineRule="auto"/>
        <w:jc w:val="both"/>
        <w:rPr>
          <w:rFonts w:ascii="Arial" w:eastAsia="Arial" w:hAnsi="Arial" w:cs="Arial"/>
          <w:sz w:val="20"/>
          <w:szCs w:val="20"/>
        </w:rPr>
      </w:pPr>
      <w:r w:rsidRPr="008F215A">
        <w:rPr>
          <w:rFonts w:ascii="Arial" w:eastAsia="Arial" w:hAnsi="Arial" w:cs="Arial"/>
          <w:sz w:val="20"/>
          <w:szCs w:val="20"/>
        </w:rPr>
        <w:t>P = Puntuació</w:t>
      </w:r>
    </w:p>
    <w:p w14:paraId="1E25C57C" w14:textId="77777777" w:rsidR="00796E29" w:rsidRPr="008F215A" w:rsidRDefault="00796E29" w:rsidP="008F215A">
      <w:pPr>
        <w:spacing w:line="276" w:lineRule="auto"/>
        <w:jc w:val="both"/>
        <w:rPr>
          <w:rFonts w:ascii="Arial" w:eastAsia="Arial" w:hAnsi="Arial" w:cs="Arial"/>
          <w:sz w:val="20"/>
          <w:szCs w:val="20"/>
        </w:rPr>
      </w:pPr>
      <w:r w:rsidRPr="008F215A">
        <w:rPr>
          <w:rFonts w:ascii="Arial" w:eastAsia="Arial" w:hAnsi="Arial" w:cs="Arial"/>
          <w:sz w:val="20"/>
          <w:szCs w:val="20"/>
        </w:rPr>
        <w:t>X = màxim de punts del criteri</w:t>
      </w:r>
    </w:p>
    <w:p w14:paraId="2A15E31D" w14:textId="77777777" w:rsidR="00796E29" w:rsidRPr="008F215A" w:rsidRDefault="00796E29" w:rsidP="008F215A">
      <w:pPr>
        <w:spacing w:line="276" w:lineRule="auto"/>
        <w:jc w:val="both"/>
        <w:rPr>
          <w:rFonts w:ascii="Arial" w:eastAsia="Arial" w:hAnsi="Arial" w:cs="Arial"/>
          <w:sz w:val="20"/>
          <w:szCs w:val="20"/>
        </w:rPr>
      </w:pPr>
      <w:r w:rsidRPr="008F215A">
        <w:rPr>
          <w:rFonts w:ascii="Arial" w:eastAsia="Arial" w:hAnsi="Arial" w:cs="Arial"/>
          <w:sz w:val="20"/>
          <w:szCs w:val="20"/>
        </w:rPr>
        <w:t>Vigència= Vigència de l’oferta a puntuar</w:t>
      </w:r>
    </w:p>
    <w:p w14:paraId="23DB383B" w14:textId="24B6AACD" w:rsidR="00796E29" w:rsidRPr="008F215A" w:rsidRDefault="00796E29" w:rsidP="008F215A">
      <w:pPr>
        <w:spacing w:line="276" w:lineRule="auto"/>
        <w:jc w:val="both"/>
        <w:rPr>
          <w:rFonts w:ascii="Arial" w:eastAsia="Arial" w:hAnsi="Arial" w:cs="Arial"/>
          <w:sz w:val="20"/>
          <w:szCs w:val="20"/>
        </w:rPr>
      </w:pPr>
      <w:r w:rsidRPr="008F215A">
        <w:rPr>
          <w:rFonts w:ascii="Arial" w:eastAsia="Arial" w:hAnsi="Arial" w:cs="Arial"/>
          <w:sz w:val="20"/>
          <w:szCs w:val="20"/>
        </w:rPr>
        <w:t xml:space="preserve">Vigència més gran = Termini de la vigència més gran de les ofertes presentades. </w:t>
      </w:r>
      <w:r w:rsidRPr="008F215A">
        <w:rPr>
          <w:rFonts w:ascii="Arial" w:eastAsia="Arial" w:hAnsi="Arial" w:cs="Arial"/>
          <w:sz w:val="20"/>
          <w:szCs w:val="20"/>
        </w:rPr>
        <w:cr/>
      </w:r>
    </w:p>
    <w:p w14:paraId="277885C7" w14:textId="77777777" w:rsidR="00796E29" w:rsidRPr="008F215A" w:rsidRDefault="00796E29" w:rsidP="008F215A">
      <w:pPr>
        <w:spacing w:line="276" w:lineRule="auto"/>
        <w:jc w:val="both"/>
        <w:rPr>
          <w:rFonts w:ascii="Arial" w:eastAsia="Arial" w:hAnsi="Arial" w:cs="Arial"/>
          <w:sz w:val="20"/>
          <w:szCs w:val="20"/>
        </w:rPr>
      </w:pPr>
    </w:p>
    <w:p w14:paraId="7C5CF309" w14:textId="370CFC85" w:rsidR="00796E29" w:rsidRPr="008F215A" w:rsidRDefault="00796E29" w:rsidP="008F215A">
      <w:pPr>
        <w:pStyle w:val="Prrafodelista"/>
        <w:numPr>
          <w:ilvl w:val="0"/>
          <w:numId w:val="38"/>
        </w:numPr>
        <w:spacing w:line="276" w:lineRule="auto"/>
        <w:rPr>
          <w:rFonts w:ascii="Arial" w:eastAsia="Arial" w:hAnsi="Arial" w:cs="Arial"/>
          <w:sz w:val="20"/>
          <w:szCs w:val="20"/>
        </w:rPr>
      </w:pPr>
      <w:r w:rsidRPr="008F215A">
        <w:rPr>
          <w:rFonts w:ascii="Arial" w:eastAsia="Arial" w:hAnsi="Arial" w:cs="Arial"/>
          <w:sz w:val="20"/>
          <w:szCs w:val="20"/>
        </w:rPr>
        <w:t>MILLORA DEL TERMINI D’ENTREGA DE LES COMANDES</w:t>
      </w:r>
    </w:p>
    <w:p w14:paraId="23AD7973" w14:textId="6248CEE3" w:rsidR="00796E29" w:rsidRPr="008F215A" w:rsidRDefault="00796E29" w:rsidP="008F215A">
      <w:pPr>
        <w:spacing w:line="276" w:lineRule="auto"/>
        <w:jc w:val="both"/>
        <w:rPr>
          <w:rFonts w:ascii="Arial" w:eastAsia="Arial" w:hAnsi="Arial" w:cs="Arial"/>
          <w:sz w:val="20"/>
          <w:szCs w:val="20"/>
        </w:rPr>
      </w:pPr>
      <w:r w:rsidRPr="008F215A">
        <w:rPr>
          <w:rFonts w:ascii="Arial" w:eastAsia="Arial" w:hAnsi="Arial" w:cs="Arial"/>
          <w:sz w:val="20"/>
          <w:szCs w:val="20"/>
        </w:rPr>
        <w:t>S’atorgarà la millor puntuació a l’empresa licitadora que presenti el menor termini en número de dies en l’entrega de les comandes i proporcionalment a la resta d’ofertes en forma decreixent</w:t>
      </w:r>
    </w:p>
    <w:p w14:paraId="5847031B" w14:textId="77777777" w:rsidR="00796E29" w:rsidRPr="008F215A" w:rsidRDefault="00796E29" w:rsidP="008F215A">
      <w:pPr>
        <w:spacing w:line="276" w:lineRule="auto"/>
        <w:jc w:val="both"/>
        <w:rPr>
          <w:rFonts w:ascii="Arial" w:eastAsia="Arial" w:hAnsi="Arial" w:cs="Arial"/>
          <w:sz w:val="20"/>
          <w:szCs w:val="20"/>
        </w:rPr>
      </w:pPr>
    </w:p>
    <w:p w14:paraId="36EB69FE" w14:textId="46E4A6AA" w:rsidR="00796E29" w:rsidRPr="008F215A" w:rsidRDefault="00796E29" w:rsidP="008F215A">
      <w:pPr>
        <w:spacing w:line="300" w:lineRule="auto"/>
        <w:ind w:left="360"/>
        <w:jc w:val="both"/>
        <w:rPr>
          <w:rFonts w:ascii="Arial" w:hAnsi="Arial" w:cs="Arial"/>
          <w:sz w:val="20"/>
          <w:szCs w:val="20"/>
        </w:rPr>
      </w:pPr>
      <m:oMathPara>
        <m:oMath>
          <m:r>
            <w:rPr>
              <w:rFonts w:ascii="Cambria Math" w:hAnsi="Cambria Math" w:cs="Arial"/>
              <w:sz w:val="20"/>
              <w:szCs w:val="20"/>
            </w:rPr>
            <m:t xml:space="preserve">Punts= </m:t>
          </m:r>
          <m:f>
            <m:fPr>
              <m:ctrlPr>
                <w:rPr>
                  <w:rFonts w:ascii="Cambria Math" w:hAnsi="Cambria Math" w:cs="Arial"/>
                  <w:i/>
                  <w:sz w:val="20"/>
                  <w:szCs w:val="20"/>
                </w:rPr>
              </m:ctrlPr>
            </m:fPr>
            <m:num>
              <m:r>
                <w:rPr>
                  <w:rFonts w:ascii="Cambria Math" w:hAnsi="Cambria Math" w:cs="Arial"/>
                  <w:sz w:val="20"/>
                  <w:szCs w:val="20"/>
                </w:rPr>
                <m:t>Termini entrega mínima</m:t>
              </m:r>
            </m:num>
            <m:den>
              <m:r>
                <w:rPr>
                  <w:rFonts w:ascii="Cambria Math" w:hAnsi="Cambria Math" w:cs="Arial"/>
                  <w:sz w:val="20"/>
                  <w:szCs w:val="20"/>
                </w:rPr>
                <m:t>Entrega</m:t>
              </m:r>
            </m:den>
          </m:f>
          <m:r>
            <w:rPr>
              <w:rFonts w:ascii="Cambria Math" w:hAnsi="Cambria Math" w:cs="Arial"/>
              <w:sz w:val="20"/>
              <w:szCs w:val="20"/>
            </w:rPr>
            <m:t xml:space="preserve">*X </m:t>
          </m:r>
        </m:oMath>
      </m:oMathPara>
    </w:p>
    <w:p w14:paraId="004DF770" w14:textId="77777777" w:rsidR="00796E29" w:rsidRPr="008F215A" w:rsidRDefault="00796E29" w:rsidP="008F215A">
      <w:pPr>
        <w:spacing w:line="276" w:lineRule="auto"/>
        <w:jc w:val="both"/>
        <w:rPr>
          <w:rFonts w:ascii="Arial" w:eastAsia="Arial" w:hAnsi="Arial" w:cs="Arial"/>
          <w:sz w:val="20"/>
          <w:szCs w:val="20"/>
        </w:rPr>
      </w:pPr>
    </w:p>
    <w:p w14:paraId="6702A1A8" w14:textId="77777777" w:rsidR="00796E29" w:rsidRPr="008F215A" w:rsidRDefault="00796E29" w:rsidP="008F215A">
      <w:pPr>
        <w:spacing w:line="276" w:lineRule="auto"/>
        <w:jc w:val="both"/>
        <w:rPr>
          <w:rFonts w:ascii="Arial" w:eastAsia="Arial" w:hAnsi="Arial" w:cs="Arial"/>
          <w:sz w:val="20"/>
          <w:szCs w:val="20"/>
        </w:rPr>
      </w:pPr>
      <w:r w:rsidRPr="008F215A">
        <w:rPr>
          <w:rFonts w:ascii="Arial" w:eastAsia="Arial" w:hAnsi="Arial" w:cs="Arial"/>
          <w:sz w:val="20"/>
          <w:szCs w:val="20"/>
        </w:rPr>
        <w:t>P = Puntuació</w:t>
      </w:r>
    </w:p>
    <w:p w14:paraId="6B00916E" w14:textId="77777777" w:rsidR="00796E29" w:rsidRPr="008F215A" w:rsidRDefault="00796E29" w:rsidP="008F215A">
      <w:pPr>
        <w:spacing w:line="276" w:lineRule="auto"/>
        <w:jc w:val="both"/>
        <w:rPr>
          <w:rFonts w:ascii="Arial" w:eastAsia="Arial" w:hAnsi="Arial" w:cs="Arial"/>
          <w:sz w:val="20"/>
          <w:szCs w:val="20"/>
        </w:rPr>
      </w:pPr>
      <w:r w:rsidRPr="008F215A">
        <w:rPr>
          <w:rFonts w:ascii="Arial" w:eastAsia="Arial" w:hAnsi="Arial" w:cs="Arial"/>
          <w:sz w:val="20"/>
          <w:szCs w:val="20"/>
        </w:rPr>
        <w:t>X = màxim de punts del criteri</w:t>
      </w:r>
    </w:p>
    <w:p w14:paraId="0FD81C47" w14:textId="77777777" w:rsidR="00796E29" w:rsidRPr="008F215A" w:rsidRDefault="00796E29" w:rsidP="008F215A">
      <w:pPr>
        <w:spacing w:line="276" w:lineRule="auto"/>
        <w:jc w:val="both"/>
        <w:rPr>
          <w:rFonts w:ascii="Arial" w:eastAsia="Arial" w:hAnsi="Arial" w:cs="Arial"/>
          <w:sz w:val="20"/>
          <w:szCs w:val="20"/>
        </w:rPr>
      </w:pPr>
      <w:r w:rsidRPr="008F215A">
        <w:rPr>
          <w:rFonts w:ascii="Arial" w:eastAsia="Arial" w:hAnsi="Arial" w:cs="Arial"/>
          <w:sz w:val="20"/>
          <w:szCs w:val="20"/>
        </w:rPr>
        <w:t>Entrega = termini d’entrega de l’oferta a puntuar.</w:t>
      </w:r>
    </w:p>
    <w:p w14:paraId="707AED38" w14:textId="70C1983F" w:rsidR="00796E29" w:rsidRPr="008F215A" w:rsidRDefault="00796E29" w:rsidP="008F215A">
      <w:pPr>
        <w:spacing w:line="276" w:lineRule="auto"/>
        <w:jc w:val="both"/>
        <w:rPr>
          <w:rFonts w:ascii="Arial" w:eastAsia="Arial" w:hAnsi="Arial" w:cs="Arial"/>
          <w:sz w:val="20"/>
          <w:szCs w:val="20"/>
        </w:rPr>
      </w:pPr>
      <w:r w:rsidRPr="008F215A">
        <w:rPr>
          <w:rFonts w:ascii="Arial" w:eastAsia="Arial" w:hAnsi="Arial" w:cs="Arial"/>
          <w:sz w:val="20"/>
          <w:szCs w:val="20"/>
        </w:rPr>
        <w:t xml:space="preserve">Entrega mínima = Termini d’entrega menor de les ofertes presentades. </w:t>
      </w:r>
      <w:r w:rsidRPr="008F215A">
        <w:rPr>
          <w:rFonts w:ascii="Arial" w:eastAsia="Arial" w:hAnsi="Arial" w:cs="Arial"/>
          <w:sz w:val="20"/>
          <w:szCs w:val="20"/>
        </w:rPr>
        <w:cr/>
      </w:r>
    </w:p>
    <w:bookmarkEnd w:id="9"/>
    <w:p w14:paraId="1B9AA631" w14:textId="77777777" w:rsidR="00D228C7" w:rsidRPr="008F215A" w:rsidRDefault="00D228C7" w:rsidP="008F215A">
      <w:pPr>
        <w:spacing w:line="276" w:lineRule="auto"/>
        <w:ind w:left="567"/>
        <w:jc w:val="both"/>
        <w:rPr>
          <w:rFonts w:ascii="Arial" w:eastAsia="Arial" w:hAnsi="Arial" w:cs="Arial"/>
          <w:b/>
          <w:sz w:val="20"/>
          <w:szCs w:val="20"/>
        </w:rPr>
      </w:pPr>
    </w:p>
    <w:p w14:paraId="16E66E69" w14:textId="77777777" w:rsidR="00D228C7" w:rsidRPr="008F215A" w:rsidRDefault="00D228C7" w:rsidP="008F215A">
      <w:pPr>
        <w:spacing w:line="276" w:lineRule="auto"/>
        <w:jc w:val="both"/>
        <w:rPr>
          <w:rFonts w:ascii="Arial" w:eastAsia="Arial" w:hAnsi="Arial" w:cs="Arial"/>
          <w:sz w:val="20"/>
          <w:szCs w:val="20"/>
        </w:rPr>
      </w:pPr>
      <w:r w:rsidRPr="008F215A">
        <w:rPr>
          <w:rFonts w:ascii="Arial" w:eastAsia="Arial" w:hAnsi="Arial" w:cs="Arial"/>
          <w:sz w:val="20"/>
          <w:szCs w:val="20"/>
        </w:rPr>
        <w:t xml:space="preserve">Els </w:t>
      </w:r>
      <w:r w:rsidRPr="008F215A">
        <w:rPr>
          <w:rFonts w:ascii="Arial" w:eastAsia="Arial" w:hAnsi="Arial" w:cs="Arial"/>
          <w:b/>
          <w:bCs/>
          <w:sz w:val="20"/>
          <w:szCs w:val="20"/>
          <w:u w:val="single"/>
        </w:rPr>
        <w:t>criteris de desempat</w:t>
      </w:r>
      <w:r w:rsidRPr="008F215A">
        <w:rPr>
          <w:rFonts w:ascii="Arial" w:eastAsia="Arial" w:hAnsi="Arial" w:cs="Arial"/>
          <w:sz w:val="20"/>
          <w:szCs w:val="20"/>
        </w:rPr>
        <w:t>, en aplicació del que estableix l’article 147 de la LCSP, seran preferents les proposicions de les empreses que, en la data límit de presentació de les ofertes, per ordre:</w:t>
      </w:r>
    </w:p>
    <w:p w14:paraId="222D6096" w14:textId="77777777" w:rsidR="00796E29" w:rsidRPr="008F215A" w:rsidRDefault="00796E29" w:rsidP="008F215A">
      <w:pPr>
        <w:spacing w:line="276" w:lineRule="auto"/>
        <w:jc w:val="both"/>
        <w:rPr>
          <w:rFonts w:ascii="Arial" w:eastAsia="Arial" w:hAnsi="Arial" w:cs="Arial"/>
          <w:sz w:val="20"/>
          <w:szCs w:val="20"/>
        </w:rPr>
      </w:pPr>
    </w:p>
    <w:p w14:paraId="212665FF" w14:textId="77777777" w:rsidR="00D228C7" w:rsidRPr="008F215A" w:rsidRDefault="00D228C7" w:rsidP="008F215A">
      <w:pPr>
        <w:spacing w:line="276" w:lineRule="auto"/>
        <w:ind w:left="153" w:right="-5"/>
        <w:jc w:val="both"/>
        <w:rPr>
          <w:rFonts w:ascii="Arial" w:eastAsia="Arial" w:hAnsi="Arial" w:cs="Arial"/>
          <w:sz w:val="20"/>
          <w:szCs w:val="20"/>
        </w:rPr>
      </w:pPr>
      <w:r w:rsidRPr="008F215A">
        <w:rPr>
          <w:rFonts w:ascii="Arial" w:eastAsia="Arial" w:hAnsi="Arial" w:cs="Arial"/>
          <w:sz w:val="20"/>
          <w:szCs w:val="20"/>
        </w:rPr>
        <w:t>1r.  Disposin d’un major % de treballadors fixos amb discapacitat a la seva plantilla.</w:t>
      </w:r>
    </w:p>
    <w:p w14:paraId="5923B5C9" w14:textId="77777777" w:rsidR="00D228C7" w:rsidRPr="008F215A" w:rsidRDefault="00D228C7" w:rsidP="008F215A">
      <w:pPr>
        <w:spacing w:line="276" w:lineRule="auto"/>
        <w:ind w:left="153" w:right="-5"/>
        <w:jc w:val="both"/>
        <w:rPr>
          <w:rFonts w:ascii="Arial" w:eastAsia="Arial" w:hAnsi="Arial" w:cs="Arial"/>
          <w:sz w:val="20"/>
          <w:szCs w:val="20"/>
        </w:rPr>
      </w:pPr>
      <w:r w:rsidRPr="008F215A">
        <w:rPr>
          <w:rFonts w:ascii="Arial" w:eastAsia="Arial" w:hAnsi="Arial" w:cs="Arial"/>
          <w:sz w:val="20"/>
          <w:szCs w:val="20"/>
        </w:rPr>
        <w:t>2r.  Es dediquin específicament a la inserció laboral de persones en situació d’exclusió laboral.</w:t>
      </w:r>
    </w:p>
    <w:p w14:paraId="4A01CB2B" w14:textId="77777777" w:rsidR="00D228C7" w:rsidRPr="008F215A" w:rsidRDefault="00D228C7" w:rsidP="008F215A">
      <w:pPr>
        <w:spacing w:line="276" w:lineRule="auto"/>
        <w:ind w:left="153" w:right="-5"/>
        <w:jc w:val="both"/>
        <w:rPr>
          <w:rFonts w:ascii="Arial" w:eastAsia="Arial" w:hAnsi="Arial" w:cs="Arial"/>
          <w:sz w:val="20"/>
          <w:szCs w:val="20"/>
        </w:rPr>
      </w:pPr>
      <w:r w:rsidRPr="008F215A">
        <w:rPr>
          <w:rFonts w:ascii="Arial" w:eastAsia="Arial" w:hAnsi="Arial" w:cs="Arial"/>
          <w:sz w:val="20"/>
          <w:szCs w:val="20"/>
        </w:rPr>
        <w:t xml:space="preserve">3r.  Disposin de mesures tendents a promoure la igualtat efectiva entre dones i homes en el mercat de treball. </w:t>
      </w:r>
    </w:p>
    <w:p w14:paraId="41DC00B8" w14:textId="77777777" w:rsidR="00D228C7" w:rsidRPr="008F215A" w:rsidRDefault="00D228C7" w:rsidP="008F215A">
      <w:pPr>
        <w:spacing w:line="276" w:lineRule="auto"/>
        <w:ind w:left="153" w:right="-5"/>
        <w:jc w:val="both"/>
        <w:rPr>
          <w:rFonts w:ascii="Arial" w:eastAsia="Arial" w:hAnsi="Arial" w:cs="Arial"/>
          <w:sz w:val="20"/>
          <w:szCs w:val="20"/>
        </w:rPr>
      </w:pPr>
      <w:r w:rsidRPr="008F215A">
        <w:rPr>
          <w:rFonts w:ascii="Arial" w:eastAsia="Arial" w:hAnsi="Arial" w:cs="Arial"/>
          <w:sz w:val="20"/>
          <w:szCs w:val="20"/>
        </w:rPr>
        <w:lastRenderedPageBreak/>
        <w:t>4r. Sorteig.</w:t>
      </w:r>
    </w:p>
    <w:p w14:paraId="3014735A" w14:textId="77777777" w:rsidR="00D228C7" w:rsidRPr="008F215A" w:rsidRDefault="00D228C7" w:rsidP="008F215A">
      <w:pPr>
        <w:spacing w:line="276" w:lineRule="auto"/>
        <w:ind w:left="720" w:right="-5"/>
        <w:jc w:val="both"/>
        <w:rPr>
          <w:rFonts w:ascii="Arial" w:eastAsia="Arial" w:hAnsi="Arial" w:cs="Arial"/>
          <w:sz w:val="20"/>
          <w:szCs w:val="20"/>
        </w:rPr>
      </w:pPr>
    </w:p>
    <w:p w14:paraId="1B9A1BBD" w14:textId="566A4022" w:rsidR="00D228C7" w:rsidRPr="008F215A" w:rsidRDefault="00D228C7" w:rsidP="008F215A">
      <w:pPr>
        <w:numPr>
          <w:ilvl w:val="4"/>
          <w:numId w:val="35"/>
        </w:numPr>
        <w:spacing w:line="276" w:lineRule="auto"/>
        <w:ind w:left="567" w:hanging="357"/>
        <w:jc w:val="both"/>
        <w:rPr>
          <w:rFonts w:ascii="Arial" w:eastAsia="Arial" w:hAnsi="Arial" w:cs="Arial"/>
          <w:sz w:val="20"/>
          <w:szCs w:val="20"/>
        </w:rPr>
      </w:pPr>
      <w:r w:rsidRPr="008F215A">
        <w:rPr>
          <w:rFonts w:ascii="Arial" w:eastAsia="Arial" w:hAnsi="Arial" w:cs="Arial"/>
          <w:b/>
          <w:sz w:val="20"/>
          <w:szCs w:val="20"/>
        </w:rPr>
        <w:t>Termini mínim de garantia</w:t>
      </w:r>
      <w:r w:rsidRPr="008F215A">
        <w:rPr>
          <w:rFonts w:ascii="Arial" w:eastAsia="Arial" w:hAnsi="Arial" w:cs="Arial"/>
          <w:sz w:val="20"/>
          <w:szCs w:val="20"/>
        </w:rPr>
        <w:t xml:space="preserve"> en els contractes </w:t>
      </w:r>
      <w:r w:rsidR="0081129B" w:rsidRPr="008F215A">
        <w:rPr>
          <w:rFonts w:ascii="Arial" w:eastAsia="Arial" w:hAnsi="Arial" w:cs="Arial"/>
          <w:sz w:val="20"/>
          <w:szCs w:val="20"/>
        </w:rPr>
        <w:t>específics</w:t>
      </w:r>
      <w:r w:rsidRPr="008F215A">
        <w:rPr>
          <w:rFonts w:ascii="Arial" w:eastAsia="Arial" w:hAnsi="Arial" w:cs="Arial"/>
          <w:sz w:val="20"/>
          <w:szCs w:val="20"/>
        </w:rPr>
        <w:t>: L’establert en la invitació</w:t>
      </w:r>
    </w:p>
    <w:p w14:paraId="2940F511" w14:textId="28E8C8AB" w:rsidR="00D228C7" w:rsidRPr="008F215A" w:rsidRDefault="00D228C7" w:rsidP="008F215A">
      <w:pPr>
        <w:numPr>
          <w:ilvl w:val="4"/>
          <w:numId w:val="35"/>
        </w:numPr>
        <w:spacing w:line="276" w:lineRule="auto"/>
        <w:ind w:left="567" w:hanging="425"/>
        <w:jc w:val="both"/>
        <w:rPr>
          <w:rFonts w:ascii="Arial" w:eastAsia="Arial" w:hAnsi="Arial" w:cs="Arial"/>
          <w:sz w:val="20"/>
          <w:szCs w:val="20"/>
        </w:rPr>
      </w:pPr>
      <w:r w:rsidRPr="008F215A">
        <w:rPr>
          <w:rFonts w:ascii="Arial" w:eastAsia="Arial" w:hAnsi="Arial" w:cs="Arial"/>
          <w:b/>
          <w:sz w:val="20"/>
          <w:szCs w:val="20"/>
        </w:rPr>
        <w:t>Terminis i lloc de lliurament i recepció</w:t>
      </w:r>
      <w:r w:rsidRPr="008F215A">
        <w:rPr>
          <w:rFonts w:ascii="Arial" w:eastAsia="Arial" w:hAnsi="Arial" w:cs="Arial"/>
          <w:sz w:val="20"/>
          <w:szCs w:val="20"/>
        </w:rPr>
        <w:t xml:space="preserve"> en els contractes </w:t>
      </w:r>
      <w:r w:rsidR="0081129B" w:rsidRPr="008F215A">
        <w:rPr>
          <w:rFonts w:ascii="Arial" w:eastAsia="Arial" w:hAnsi="Arial" w:cs="Arial"/>
          <w:sz w:val="20"/>
          <w:szCs w:val="20"/>
        </w:rPr>
        <w:t>específics</w:t>
      </w:r>
      <w:r w:rsidRPr="008F215A">
        <w:rPr>
          <w:rFonts w:ascii="Arial" w:eastAsia="Arial" w:hAnsi="Arial" w:cs="Arial"/>
          <w:sz w:val="20"/>
          <w:szCs w:val="20"/>
        </w:rPr>
        <w:t>: L’establert en la invitació</w:t>
      </w:r>
    </w:p>
    <w:p w14:paraId="599470B1" w14:textId="77777777" w:rsidR="00D228C7" w:rsidRPr="008F215A" w:rsidRDefault="00D228C7" w:rsidP="008F215A">
      <w:pPr>
        <w:numPr>
          <w:ilvl w:val="4"/>
          <w:numId w:val="35"/>
        </w:numPr>
        <w:spacing w:line="276" w:lineRule="auto"/>
        <w:ind w:left="567" w:hanging="425"/>
        <w:jc w:val="both"/>
        <w:rPr>
          <w:rFonts w:ascii="Arial" w:eastAsia="Arial" w:hAnsi="Arial" w:cs="Arial"/>
          <w:sz w:val="20"/>
          <w:szCs w:val="20"/>
        </w:rPr>
      </w:pPr>
      <w:r w:rsidRPr="008F215A">
        <w:rPr>
          <w:rFonts w:ascii="Arial" w:eastAsia="Arial" w:hAnsi="Arial" w:cs="Arial"/>
          <w:b/>
          <w:sz w:val="20"/>
          <w:szCs w:val="20"/>
        </w:rPr>
        <w:t>Termini de durada del contracte</w:t>
      </w:r>
      <w:r w:rsidRPr="008F215A">
        <w:rPr>
          <w:rFonts w:ascii="Arial" w:eastAsia="Arial" w:hAnsi="Arial" w:cs="Arial"/>
          <w:sz w:val="20"/>
          <w:szCs w:val="20"/>
        </w:rPr>
        <w:t>: L’establert en la invitació</w:t>
      </w:r>
    </w:p>
    <w:p w14:paraId="4E8B335A" w14:textId="77777777" w:rsidR="00D228C7" w:rsidRPr="008F215A" w:rsidRDefault="00D228C7" w:rsidP="008F215A">
      <w:pPr>
        <w:numPr>
          <w:ilvl w:val="4"/>
          <w:numId w:val="35"/>
        </w:numPr>
        <w:spacing w:line="276" w:lineRule="auto"/>
        <w:ind w:left="567" w:hanging="425"/>
        <w:jc w:val="both"/>
        <w:rPr>
          <w:rFonts w:ascii="Arial" w:eastAsia="Arial" w:hAnsi="Arial" w:cs="Arial"/>
          <w:sz w:val="20"/>
          <w:szCs w:val="20"/>
        </w:rPr>
      </w:pPr>
      <w:r w:rsidRPr="008F215A">
        <w:rPr>
          <w:rFonts w:ascii="Arial" w:eastAsia="Arial" w:hAnsi="Arial" w:cs="Arial"/>
          <w:b/>
          <w:sz w:val="20"/>
          <w:szCs w:val="20"/>
        </w:rPr>
        <w:t>Possibilitat de pròrroga i termini</w:t>
      </w:r>
      <w:r w:rsidRPr="008F215A">
        <w:rPr>
          <w:rFonts w:ascii="Arial" w:eastAsia="Arial" w:hAnsi="Arial" w:cs="Arial"/>
          <w:sz w:val="20"/>
          <w:szCs w:val="20"/>
        </w:rPr>
        <w:t>: Segons consti en la invitació.</w:t>
      </w:r>
    </w:p>
    <w:p w14:paraId="58B0AAB8" w14:textId="5FE8EED0" w:rsidR="00D228C7" w:rsidRPr="008F215A" w:rsidRDefault="00D228C7" w:rsidP="008F215A">
      <w:pPr>
        <w:numPr>
          <w:ilvl w:val="4"/>
          <w:numId w:val="35"/>
        </w:numPr>
        <w:spacing w:line="276" w:lineRule="auto"/>
        <w:ind w:left="567" w:hanging="425"/>
        <w:jc w:val="both"/>
        <w:rPr>
          <w:rFonts w:ascii="Arial" w:eastAsia="Arial" w:hAnsi="Arial" w:cs="Arial"/>
          <w:sz w:val="20"/>
          <w:szCs w:val="20"/>
        </w:rPr>
      </w:pPr>
      <w:r w:rsidRPr="008F215A">
        <w:rPr>
          <w:rFonts w:ascii="Arial" w:eastAsia="Arial" w:hAnsi="Arial" w:cs="Arial"/>
          <w:b/>
          <w:sz w:val="20"/>
          <w:szCs w:val="20"/>
        </w:rPr>
        <w:t>El termini i lloc de lliurament</w:t>
      </w:r>
      <w:r w:rsidRPr="008F215A">
        <w:rPr>
          <w:rFonts w:ascii="Arial" w:eastAsia="Arial" w:hAnsi="Arial" w:cs="Arial"/>
          <w:sz w:val="20"/>
          <w:szCs w:val="20"/>
        </w:rPr>
        <w:t xml:space="preserve">: D’acord amb el </w:t>
      </w:r>
      <w:r w:rsidR="00D46146" w:rsidRPr="008F215A">
        <w:rPr>
          <w:rFonts w:ascii="Arial" w:eastAsia="Arial" w:hAnsi="Arial" w:cs="Arial"/>
          <w:sz w:val="20"/>
          <w:szCs w:val="20"/>
        </w:rPr>
        <w:t>quadre de característiques específic de cada contractació.</w:t>
      </w:r>
    </w:p>
    <w:p w14:paraId="5E4C8A4C" w14:textId="77777777" w:rsidR="00D228C7" w:rsidRPr="008F215A" w:rsidRDefault="00D228C7" w:rsidP="008F215A">
      <w:pPr>
        <w:numPr>
          <w:ilvl w:val="4"/>
          <w:numId w:val="35"/>
        </w:numPr>
        <w:spacing w:line="276" w:lineRule="auto"/>
        <w:ind w:left="567" w:hanging="425"/>
        <w:jc w:val="both"/>
        <w:rPr>
          <w:rFonts w:ascii="Arial" w:eastAsia="Arial" w:hAnsi="Arial" w:cs="Arial"/>
          <w:sz w:val="20"/>
          <w:szCs w:val="20"/>
        </w:rPr>
      </w:pPr>
      <w:r w:rsidRPr="008F215A">
        <w:rPr>
          <w:rFonts w:ascii="Arial" w:eastAsia="Arial" w:hAnsi="Arial" w:cs="Arial"/>
          <w:b/>
          <w:sz w:val="20"/>
          <w:szCs w:val="20"/>
        </w:rPr>
        <w:t>Criteris per la determinació de l’existència de baixes temeràries</w:t>
      </w:r>
      <w:r w:rsidRPr="008F215A">
        <w:rPr>
          <w:rFonts w:ascii="Arial" w:eastAsia="Arial" w:hAnsi="Arial" w:cs="Arial"/>
          <w:sz w:val="20"/>
          <w:szCs w:val="20"/>
        </w:rPr>
        <w:t>: es determinarà en cada invitació del contracte basat.</w:t>
      </w:r>
    </w:p>
    <w:p w14:paraId="410AD190" w14:textId="77777777" w:rsidR="0022665B" w:rsidRPr="008F215A" w:rsidRDefault="0022665B" w:rsidP="008F215A">
      <w:pPr>
        <w:tabs>
          <w:tab w:val="left" w:pos="838"/>
          <w:tab w:val="left" w:pos="839"/>
        </w:tabs>
        <w:spacing w:before="20"/>
        <w:jc w:val="both"/>
        <w:rPr>
          <w:rFonts w:ascii="Arial" w:hAnsi="Arial" w:cs="Arial"/>
          <w:sz w:val="20"/>
          <w:szCs w:val="20"/>
        </w:rPr>
      </w:pPr>
    </w:p>
    <w:sectPr w:rsidR="0022665B" w:rsidRPr="008F215A" w:rsidSect="005954D5">
      <w:headerReference w:type="default" r:id="rId15"/>
      <w:footerReference w:type="default" r:id="rId16"/>
      <w:pgSz w:w="11920" w:h="16860"/>
      <w:pgMar w:top="1800" w:right="1300" w:bottom="1460" w:left="1300" w:header="694" w:footer="12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arcos Sánchez Siles" w:date="2025-03-19T20:49:00Z" w:initials="MS">
    <w:p w14:paraId="5D381215" w14:textId="77777777" w:rsidR="008F215A" w:rsidRDefault="008F215A" w:rsidP="008F215A">
      <w:pPr>
        <w:pStyle w:val="Textocomentario"/>
      </w:pPr>
      <w:r>
        <w:rPr>
          <w:rStyle w:val="Refdecomentario"/>
        </w:rPr>
        <w:annotationRef/>
      </w:r>
      <w:r>
        <w:t xml:space="preserve">Revisar que per import és així. </w:t>
      </w:r>
    </w:p>
  </w:comment>
  <w:comment w:id="7" w:author="Marcos Sánchez Siles" w:date="2025-03-19T20:52:00Z" w:initials="MS">
    <w:p w14:paraId="5ECC6965" w14:textId="77777777" w:rsidR="008F215A" w:rsidRDefault="008F215A" w:rsidP="008F215A">
      <w:pPr>
        <w:pStyle w:val="Textocomentario"/>
      </w:pPr>
      <w:r>
        <w:rPr>
          <w:rStyle w:val="Refdecomentario"/>
        </w:rPr>
        <w:annotationRef/>
      </w:r>
      <w:r>
        <w:t>Confirmar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381215" w15:done="0"/>
  <w15:commentEx w15:paraId="5ECC69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F2237F" w16cex:dateUtc="2025-03-19T19:49:00Z"/>
  <w16cex:commentExtensible w16cex:durableId="6ABEDE3B" w16cex:dateUtc="2025-03-19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381215" w16cid:durableId="28F2237F"/>
  <w16cid:commentId w16cid:paraId="5ECC6965" w16cid:durableId="6ABEDE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8485" w14:textId="77777777" w:rsidR="00784EC6" w:rsidRDefault="00784EC6">
      <w:r>
        <w:separator/>
      </w:r>
    </w:p>
  </w:endnote>
  <w:endnote w:type="continuationSeparator" w:id="0">
    <w:p w14:paraId="1C74907F" w14:textId="77777777" w:rsidR="00784EC6" w:rsidRDefault="0078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EF91" w14:textId="2EFACD58" w:rsidR="00D51B65" w:rsidRDefault="00960870">
    <w:pPr>
      <w:pStyle w:val="Textoindependiente"/>
      <w:spacing w:line="14" w:lineRule="auto"/>
      <w:rPr>
        <w:sz w:val="20"/>
      </w:rPr>
    </w:pPr>
    <w:r>
      <w:rPr>
        <w:noProof/>
      </w:rPr>
      <mc:AlternateContent>
        <mc:Choice Requires="wps">
          <w:drawing>
            <wp:anchor distT="0" distB="0" distL="114300" distR="114300" simplePos="0" relativeHeight="251658240" behindDoc="1" locked="0" layoutInCell="1" allowOverlap="1" wp14:anchorId="344D8ED4" wp14:editId="1B76933A">
              <wp:simplePos x="0" y="0"/>
              <wp:positionH relativeFrom="page">
                <wp:posOffset>6484620</wp:posOffset>
              </wp:positionH>
              <wp:positionV relativeFrom="page">
                <wp:posOffset>9758680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1E6D3AED" w14:textId="77777777" w:rsidR="00D51B65" w:rsidRDefault="00357BD6">
                          <w:pPr>
                            <w:spacing w:line="245" w:lineRule="exact"/>
                            <w:ind w:left="60"/>
                          </w:pPr>
                          <w:r>
                            <w:fldChar w:fldCharType="begin"/>
                          </w:r>
                          <w:r>
                            <w:instrText xml:space="preserve"> PAGE </w:instrText>
                          </w:r>
                          <w:r>
                            <w:fldChar w:fldCharType="separate"/>
                          </w:r>
                          <w:r w:rsidR="00D51B6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D8ED4" id="_x0000_t202" coordsize="21600,21600" o:spt="202" path="m,l,21600r21600,l21600,xe">
              <v:stroke joinstyle="miter"/>
              <v:path gradientshapeok="t" o:connecttype="rect"/>
            </v:shapetype>
            <v:shape id="Text Box 1" o:spid="_x0000_s1026" type="#_x0000_t202" style="position:absolute;margin-left:510.6pt;margin-top:768.4pt;width:17.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" filled="f" stroked="f">
              <v:textbox inset="0,0,0,0">
                <w:txbxContent>
                  <w:p w14:paraId="1E6D3AED" w14:textId="77777777" w:rsidR="00D51B65" w:rsidRDefault="00357BD6">
                    <w:pPr>
                      <w:spacing w:line="245" w:lineRule="exact"/>
                      <w:ind w:left="60"/>
                    </w:pPr>
                    <w:r>
                      <w:fldChar w:fldCharType="begin"/>
                    </w:r>
                    <w:r>
                      <w:instrText xml:space="preserve"> PAGE </w:instrText>
                    </w:r>
                    <w:r>
                      <w:fldChar w:fldCharType="separate"/>
                    </w:r>
                    <w:r w:rsidR="00D51B65">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3DF5" w14:textId="77777777" w:rsidR="00784EC6" w:rsidRDefault="00784EC6">
      <w:r>
        <w:separator/>
      </w:r>
    </w:p>
  </w:footnote>
  <w:footnote w:type="continuationSeparator" w:id="0">
    <w:p w14:paraId="5707A03A" w14:textId="77777777" w:rsidR="00784EC6" w:rsidRDefault="00784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45A9" w14:textId="151046AA" w:rsidR="008F215A" w:rsidRDefault="008F215A">
    <w:pPr>
      <w:pStyle w:val="Textoindependiente"/>
      <w:spacing w:line="14" w:lineRule="auto"/>
      <w:rPr>
        <w:sz w:val="20"/>
      </w:rPr>
    </w:pPr>
    <w:r>
      <w:rPr>
        <w:noProof/>
      </w:rPr>
      <w:drawing>
        <wp:anchor distT="0" distB="0" distL="114300" distR="114300" simplePos="0" relativeHeight="251660288" behindDoc="1" locked="0" layoutInCell="1" allowOverlap="1" wp14:anchorId="41CFAC8D" wp14:editId="2C295F8F">
          <wp:simplePos x="0" y="0"/>
          <wp:positionH relativeFrom="margin">
            <wp:posOffset>-414020</wp:posOffset>
          </wp:positionH>
          <wp:positionV relativeFrom="paragraph">
            <wp:posOffset>-288290</wp:posOffset>
          </wp:positionV>
          <wp:extent cx="1531620" cy="857707"/>
          <wp:effectExtent l="0" t="0" r="0" b="0"/>
          <wp:wrapNone/>
          <wp:docPr id="1864531453" name="Imagen 1" descr="Centre de Visió per Computador - Viquipèdia, l'enciclopèdia lli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e de Visió per Computador - Viquipèdia, l'enciclopèdia lli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939" cy="8606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750EF2" w14:textId="77777777" w:rsidR="008F215A" w:rsidRDefault="008F215A">
    <w:pPr>
      <w:pStyle w:val="Textoindependiente"/>
      <w:spacing w:line="14" w:lineRule="auto"/>
      <w:rPr>
        <w:sz w:val="20"/>
      </w:rPr>
    </w:pPr>
  </w:p>
  <w:p w14:paraId="65C194BD" w14:textId="77777777" w:rsidR="008F215A" w:rsidRDefault="008F215A">
    <w:pPr>
      <w:pStyle w:val="Textoindependiente"/>
      <w:spacing w:line="14" w:lineRule="auto"/>
      <w:rPr>
        <w:sz w:val="20"/>
      </w:rPr>
    </w:pPr>
  </w:p>
  <w:p w14:paraId="565EB0CD" w14:textId="77777777" w:rsidR="008F215A" w:rsidRDefault="008F215A">
    <w:pPr>
      <w:pStyle w:val="Textoindependiente"/>
      <w:spacing w:line="14" w:lineRule="auto"/>
      <w:rPr>
        <w:sz w:val="20"/>
      </w:rPr>
    </w:pPr>
  </w:p>
  <w:p w14:paraId="7BE67174" w14:textId="77777777" w:rsidR="008F215A" w:rsidRDefault="008F215A">
    <w:pPr>
      <w:pStyle w:val="Textoindependiente"/>
      <w:spacing w:line="14" w:lineRule="auto"/>
      <w:rPr>
        <w:sz w:val="20"/>
      </w:rPr>
    </w:pPr>
  </w:p>
  <w:p w14:paraId="2E0BABBD" w14:textId="77777777" w:rsidR="008F215A" w:rsidRDefault="008F215A">
    <w:pPr>
      <w:pStyle w:val="Textoindependiente"/>
      <w:spacing w:line="14" w:lineRule="auto"/>
      <w:rPr>
        <w:sz w:val="20"/>
      </w:rPr>
    </w:pPr>
  </w:p>
  <w:p w14:paraId="6AF1CE1D" w14:textId="77777777" w:rsidR="008F215A" w:rsidRDefault="008F215A">
    <w:pPr>
      <w:pStyle w:val="Textoindependiente"/>
      <w:spacing w:line="14" w:lineRule="auto"/>
      <w:rPr>
        <w:sz w:val="20"/>
      </w:rPr>
    </w:pPr>
  </w:p>
  <w:p w14:paraId="325CFBA6" w14:textId="77777777" w:rsidR="008F215A" w:rsidRDefault="008F215A">
    <w:pPr>
      <w:pStyle w:val="Textoindependiente"/>
      <w:spacing w:line="14" w:lineRule="auto"/>
      <w:rPr>
        <w:sz w:val="20"/>
      </w:rPr>
    </w:pPr>
  </w:p>
  <w:p w14:paraId="02C7CF41" w14:textId="77777777" w:rsidR="008F215A" w:rsidRDefault="008F215A">
    <w:pPr>
      <w:pStyle w:val="Textoindependiente"/>
      <w:spacing w:line="14" w:lineRule="auto"/>
      <w:rPr>
        <w:sz w:val="20"/>
      </w:rPr>
    </w:pPr>
  </w:p>
  <w:p w14:paraId="67B25A8F" w14:textId="77777777" w:rsidR="008F215A" w:rsidRDefault="008F215A">
    <w:pPr>
      <w:pStyle w:val="Textoindependiente"/>
      <w:spacing w:line="14" w:lineRule="auto"/>
      <w:rPr>
        <w:sz w:val="20"/>
      </w:rPr>
    </w:pPr>
  </w:p>
  <w:p w14:paraId="4C303A35" w14:textId="75B0E934" w:rsidR="008F215A" w:rsidRDefault="008F215A">
    <w:pPr>
      <w:pStyle w:val="Textoindependiente"/>
      <w:spacing w:line="14" w:lineRule="auto"/>
      <w:rPr>
        <w:sz w:val="20"/>
      </w:rPr>
    </w:pPr>
  </w:p>
  <w:p w14:paraId="076A9AD5" w14:textId="77777777" w:rsidR="008F215A" w:rsidRDefault="008F215A">
    <w:pPr>
      <w:pStyle w:val="Textoindependiente"/>
      <w:spacing w:line="14" w:lineRule="auto"/>
      <w:rPr>
        <w:sz w:val="20"/>
      </w:rPr>
    </w:pPr>
  </w:p>
  <w:p w14:paraId="049B25FD" w14:textId="77777777" w:rsidR="008F215A" w:rsidRDefault="008F215A">
    <w:pPr>
      <w:pStyle w:val="Textoindependiente"/>
      <w:spacing w:line="14" w:lineRule="auto"/>
      <w:rPr>
        <w:sz w:val="20"/>
      </w:rPr>
    </w:pPr>
  </w:p>
  <w:p w14:paraId="406CBA7A" w14:textId="77777777" w:rsidR="008F215A" w:rsidRDefault="008F215A">
    <w:pPr>
      <w:pStyle w:val="Textoindependiente"/>
      <w:spacing w:line="14" w:lineRule="auto"/>
      <w:rPr>
        <w:sz w:val="20"/>
      </w:rPr>
    </w:pPr>
  </w:p>
  <w:p w14:paraId="34CAFE51" w14:textId="77777777" w:rsidR="008F215A" w:rsidRDefault="008F215A">
    <w:pPr>
      <w:pStyle w:val="Textoindependiente"/>
      <w:spacing w:line="14" w:lineRule="auto"/>
      <w:rPr>
        <w:sz w:val="20"/>
      </w:rPr>
    </w:pPr>
  </w:p>
  <w:p w14:paraId="7C38B284" w14:textId="77777777" w:rsidR="008F215A" w:rsidRDefault="008F215A">
    <w:pPr>
      <w:pStyle w:val="Textoindependiente"/>
      <w:spacing w:line="14" w:lineRule="auto"/>
      <w:rPr>
        <w:sz w:val="20"/>
      </w:rPr>
    </w:pPr>
  </w:p>
  <w:p w14:paraId="074B46D4" w14:textId="77777777" w:rsidR="008F215A" w:rsidRDefault="008F215A">
    <w:pPr>
      <w:pStyle w:val="Textoindependiente"/>
      <w:spacing w:line="14" w:lineRule="auto"/>
      <w:rPr>
        <w:sz w:val="20"/>
      </w:rPr>
    </w:pPr>
  </w:p>
  <w:p w14:paraId="1B9FD8C8" w14:textId="77777777" w:rsidR="008F215A" w:rsidRDefault="008F215A">
    <w:pPr>
      <w:pStyle w:val="Textoindependiente"/>
      <w:spacing w:line="14" w:lineRule="auto"/>
      <w:rPr>
        <w:sz w:val="20"/>
      </w:rPr>
    </w:pPr>
  </w:p>
  <w:p w14:paraId="2EA20985" w14:textId="77777777" w:rsidR="008F215A" w:rsidRDefault="008F215A">
    <w:pPr>
      <w:pStyle w:val="Textoindependiente"/>
      <w:spacing w:line="14" w:lineRule="auto"/>
      <w:rPr>
        <w:sz w:val="20"/>
      </w:rPr>
    </w:pPr>
  </w:p>
  <w:p w14:paraId="44F1B296" w14:textId="77777777" w:rsidR="008F215A" w:rsidRDefault="008F215A">
    <w:pPr>
      <w:pStyle w:val="Textoindependiente"/>
      <w:spacing w:line="14" w:lineRule="auto"/>
      <w:rPr>
        <w:sz w:val="20"/>
      </w:rPr>
    </w:pPr>
  </w:p>
  <w:p w14:paraId="17AC7C80" w14:textId="77777777" w:rsidR="008F215A" w:rsidRDefault="008F215A">
    <w:pPr>
      <w:pStyle w:val="Textoindependiente"/>
      <w:spacing w:line="14" w:lineRule="auto"/>
      <w:rPr>
        <w:sz w:val="20"/>
      </w:rPr>
    </w:pPr>
  </w:p>
  <w:p w14:paraId="2331E0FA" w14:textId="77777777" w:rsidR="008F215A" w:rsidRDefault="008F215A">
    <w:pPr>
      <w:pStyle w:val="Textoindependiente"/>
      <w:spacing w:line="14" w:lineRule="auto"/>
      <w:rPr>
        <w:sz w:val="20"/>
      </w:rPr>
    </w:pPr>
  </w:p>
  <w:p w14:paraId="10D91023" w14:textId="77777777" w:rsidR="008F215A" w:rsidRDefault="008F215A">
    <w:pPr>
      <w:pStyle w:val="Textoindependiente"/>
      <w:spacing w:line="14" w:lineRule="auto"/>
      <w:rPr>
        <w:sz w:val="20"/>
      </w:rPr>
    </w:pPr>
  </w:p>
  <w:p w14:paraId="088B8367" w14:textId="77777777" w:rsidR="008F215A" w:rsidRDefault="008F215A">
    <w:pPr>
      <w:pStyle w:val="Textoindependiente"/>
      <w:spacing w:line="14" w:lineRule="auto"/>
      <w:rPr>
        <w:sz w:val="20"/>
      </w:rPr>
    </w:pPr>
  </w:p>
  <w:p w14:paraId="15B9C096" w14:textId="44F89593" w:rsidR="008F215A" w:rsidRDefault="008F215A">
    <w:pPr>
      <w:pStyle w:val="Textoindependiente"/>
      <w:spacing w:line="14" w:lineRule="auto"/>
      <w:rPr>
        <w:sz w:val="20"/>
      </w:rPr>
    </w:pPr>
  </w:p>
  <w:p w14:paraId="2504E950" w14:textId="77777777" w:rsidR="008F215A" w:rsidRDefault="008F215A">
    <w:pPr>
      <w:pStyle w:val="Textoindependiente"/>
      <w:spacing w:line="14" w:lineRule="auto"/>
      <w:rPr>
        <w:sz w:val="20"/>
      </w:rPr>
    </w:pPr>
  </w:p>
  <w:p w14:paraId="2A3DE593" w14:textId="77777777" w:rsidR="008F215A" w:rsidRDefault="008F215A">
    <w:pPr>
      <w:pStyle w:val="Textoindependiente"/>
      <w:spacing w:line="14" w:lineRule="auto"/>
      <w:rPr>
        <w:sz w:val="20"/>
      </w:rPr>
    </w:pPr>
  </w:p>
  <w:p w14:paraId="5A9B3429" w14:textId="77777777" w:rsidR="008F215A" w:rsidRDefault="008F215A">
    <w:pPr>
      <w:pStyle w:val="Textoindependiente"/>
      <w:spacing w:line="14" w:lineRule="auto"/>
      <w:rPr>
        <w:sz w:val="20"/>
      </w:rPr>
    </w:pPr>
  </w:p>
  <w:p w14:paraId="4B6730E9" w14:textId="77777777" w:rsidR="008F215A" w:rsidRDefault="008F215A">
    <w:pPr>
      <w:pStyle w:val="Textoindependiente"/>
      <w:spacing w:line="14" w:lineRule="auto"/>
      <w:rPr>
        <w:sz w:val="20"/>
      </w:rPr>
    </w:pPr>
  </w:p>
  <w:p w14:paraId="482B2682" w14:textId="77777777" w:rsidR="008F215A" w:rsidRDefault="008F215A">
    <w:pPr>
      <w:pStyle w:val="Textoindependiente"/>
      <w:spacing w:line="14" w:lineRule="auto"/>
      <w:rPr>
        <w:sz w:val="20"/>
      </w:rPr>
    </w:pPr>
  </w:p>
  <w:p w14:paraId="63803316" w14:textId="2E307BF6" w:rsidR="00D51B65" w:rsidRDefault="00D51B65">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19C"/>
    <w:multiLevelType w:val="hybridMultilevel"/>
    <w:tmpl w:val="2618DC2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2A0D97"/>
    <w:multiLevelType w:val="hybridMultilevel"/>
    <w:tmpl w:val="83224CE8"/>
    <w:lvl w:ilvl="0" w:tplc="0C0A0001">
      <w:start w:val="1"/>
      <w:numFmt w:val="bullet"/>
      <w:lvlText w:val=""/>
      <w:lvlJc w:val="left"/>
      <w:pPr>
        <w:ind w:left="1558" w:hanging="360"/>
      </w:pPr>
      <w:rPr>
        <w:rFonts w:ascii="Symbol" w:hAnsi="Symbol" w:hint="default"/>
      </w:rPr>
    </w:lvl>
    <w:lvl w:ilvl="1" w:tplc="0C0A0003" w:tentative="1">
      <w:start w:val="1"/>
      <w:numFmt w:val="bullet"/>
      <w:lvlText w:val="o"/>
      <w:lvlJc w:val="left"/>
      <w:pPr>
        <w:ind w:left="2278" w:hanging="360"/>
      </w:pPr>
      <w:rPr>
        <w:rFonts w:ascii="Courier New" w:hAnsi="Courier New" w:cs="Courier New" w:hint="default"/>
      </w:rPr>
    </w:lvl>
    <w:lvl w:ilvl="2" w:tplc="0C0A0005" w:tentative="1">
      <w:start w:val="1"/>
      <w:numFmt w:val="bullet"/>
      <w:lvlText w:val=""/>
      <w:lvlJc w:val="left"/>
      <w:pPr>
        <w:ind w:left="2998" w:hanging="360"/>
      </w:pPr>
      <w:rPr>
        <w:rFonts w:ascii="Wingdings" w:hAnsi="Wingdings" w:hint="default"/>
      </w:rPr>
    </w:lvl>
    <w:lvl w:ilvl="3" w:tplc="0C0A0001" w:tentative="1">
      <w:start w:val="1"/>
      <w:numFmt w:val="bullet"/>
      <w:lvlText w:val=""/>
      <w:lvlJc w:val="left"/>
      <w:pPr>
        <w:ind w:left="3718" w:hanging="360"/>
      </w:pPr>
      <w:rPr>
        <w:rFonts w:ascii="Symbol" w:hAnsi="Symbol" w:hint="default"/>
      </w:rPr>
    </w:lvl>
    <w:lvl w:ilvl="4" w:tplc="0C0A0003" w:tentative="1">
      <w:start w:val="1"/>
      <w:numFmt w:val="bullet"/>
      <w:lvlText w:val="o"/>
      <w:lvlJc w:val="left"/>
      <w:pPr>
        <w:ind w:left="4438" w:hanging="360"/>
      </w:pPr>
      <w:rPr>
        <w:rFonts w:ascii="Courier New" w:hAnsi="Courier New" w:cs="Courier New" w:hint="default"/>
      </w:rPr>
    </w:lvl>
    <w:lvl w:ilvl="5" w:tplc="0C0A0005" w:tentative="1">
      <w:start w:val="1"/>
      <w:numFmt w:val="bullet"/>
      <w:lvlText w:val=""/>
      <w:lvlJc w:val="left"/>
      <w:pPr>
        <w:ind w:left="5158" w:hanging="360"/>
      </w:pPr>
      <w:rPr>
        <w:rFonts w:ascii="Wingdings" w:hAnsi="Wingdings" w:hint="default"/>
      </w:rPr>
    </w:lvl>
    <w:lvl w:ilvl="6" w:tplc="0C0A0001" w:tentative="1">
      <w:start w:val="1"/>
      <w:numFmt w:val="bullet"/>
      <w:lvlText w:val=""/>
      <w:lvlJc w:val="left"/>
      <w:pPr>
        <w:ind w:left="5878" w:hanging="360"/>
      </w:pPr>
      <w:rPr>
        <w:rFonts w:ascii="Symbol" w:hAnsi="Symbol" w:hint="default"/>
      </w:rPr>
    </w:lvl>
    <w:lvl w:ilvl="7" w:tplc="0C0A0003" w:tentative="1">
      <w:start w:val="1"/>
      <w:numFmt w:val="bullet"/>
      <w:lvlText w:val="o"/>
      <w:lvlJc w:val="left"/>
      <w:pPr>
        <w:ind w:left="6598" w:hanging="360"/>
      </w:pPr>
      <w:rPr>
        <w:rFonts w:ascii="Courier New" w:hAnsi="Courier New" w:cs="Courier New" w:hint="default"/>
      </w:rPr>
    </w:lvl>
    <w:lvl w:ilvl="8" w:tplc="0C0A0005" w:tentative="1">
      <w:start w:val="1"/>
      <w:numFmt w:val="bullet"/>
      <w:lvlText w:val=""/>
      <w:lvlJc w:val="left"/>
      <w:pPr>
        <w:ind w:left="7318" w:hanging="360"/>
      </w:pPr>
      <w:rPr>
        <w:rFonts w:ascii="Wingdings" w:hAnsi="Wingdings" w:hint="default"/>
      </w:rPr>
    </w:lvl>
  </w:abstractNum>
  <w:abstractNum w:abstractNumId="2" w15:restartNumberingAfterBreak="0">
    <w:nsid w:val="036D1534"/>
    <w:multiLevelType w:val="hybridMultilevel"/>
    <w:tmpl w:val="5E60EA2E"/>
    <w:lvl w:ilvl="0" w:tplc="0C0A0001">
      <w:start w:val="1"/>
      <w:numFmt w:val="bullet"/>
      <w:lvlText w:val=""/>
      <w:lvlJc w:val="left"/>
      <w:pPr>
        <w:ind w:left="837" w:hanging="360"/>
      </w:pPr>
      <w:rPr>
        <w:rFonts w:ascii="Symbol" w:hAnsi="Symbol" w:hint="default"/>
      </w:rPr>
    </w:lvl>
    <w:lvl w:ilvl="1" w:tplc="0C0A0003" w:tentative="1">
      <w:start w:val="1"/>
      <w:numFmt w:val="bullet"/>
      <w:lvlText w:val="o"/>
      <w:lvlJc w:val="left"/>
      <w:pPr>
        <w:ind w:left="1557" w:hanging="360"/>
      </w:pPr>
      <w:rPr>
        <w:rFonts w:ascii="Courier New" w:hAnsi="Courier New" w:cs="Courier New" w:hint="default"/>
      </w:rPr>
    </w:lvl>
    <w:lvl w:ilvl="2" w:tplc="0C0A0005" w:tentative="1">
      <w:start w:val="1"/>
      <w:numFmt w:val="bullet"/>
      <w:lvlText w:val=""/>
      <w:lvlJc w:val="left"/>
      <w:pPr>
        <w:ind w:left="2277" w:hanging="360"/>
      </w:pPr>
      <w:rPr>
        <w:rFonts w:ascii="Wingdings" w:hAnsi="Wingdings" w:hint="default"/>
      </w:rPr>
    </w:lvl>
    <w:lvl w:ilvl="3" w:tplc="0C0A0001" w:tentative="1">
      <w:start w:val="1"/>
      <w:numFmt w:val="bullet"/>
      <w:lvlText w:val=""/>
      <w:lvlJc w:val="left"/>
      <w:pPr>
        <w:ind w:left="2997" w:hanging="360"/>
      </w:pPr>
      <w:rPr>
        <w:rFonts w:ascii="Symbol" w:hAnsi="Symbol" w:hint="default"/>
      </w:rPr>
    </w:lvl>
    <w:lvl w:ilvl="4" w:tplc="0C0A0003" w:tentative="1">
      <w:start w:val="1"/>
      <w:numFmt w:val="bullet"/>
      <w:lvlText w:val="o"/>
      <w:lvlJc w:val="left"/>
      <w:pPr>
        <w:ind w:left="3717" w:hanging="360"/>
      </w:pPr>
      <w:rPr>
        <w:rFonts w:ascii="Courier New" w:hAnsi="Courier New" w:cs="Courier New" w:hint="default"/>
      </w:rPr>
    </w:lvl>
    <w:lvl w:ilvl="5" w:tplc="0C0A0005" w:tentative="1">
      <w:start w:val="1"/>
      <w:numFmt w:val="bullet"/>
      <w:lvlText w:val=""/>
      <w:lvlJc w:val="left"/>
      <w:pPr>
        <w:ind w:left="4437" w:hanging="360"/>
      </w:pPr>
      <w:rPr>
        <w:rFonts w:ascii="Wingdings" w:hAnsi="Wingdings" w:hint="default"/>
      </w:rPr>
    </w:lvl>
    <w:lvl w:ilvl="6" w:tplc="0C0A0001" w:tentative="1">
      <w:start w:val="1"/>
      <w:numFmt w:val="bullet"/>
      <w:lvlText w:val=""/>
      <w:lvlJc w:val="left"/>
      <w:pPr>
        <w:ind w:left="5157" w:hanging="360"/>
      </w:pPr>
      <w:rPr>
        <w:rFonts w:ascii="Symbol" w:hAnsi="Symbol" w:hint="default"/>
      </w:rPr>
    </w:lvl>
    <w:lvl w:ilvl="7" w:tplc="0C0A0003" w:tentative="1">
      <w:start w:val="1"/>
      <w:numFmt w:val="bullet"/>
      <w:lvlText w:val="o"/>
      <w:lvlJc w:val="left"/>
      <w:pPr>
        <w:ind w:left="5877" w:hanging="360"/>
      </w:pPr>
      <w:rPr>
        <w:rFonts w:ascii="Courier New" w:hAnsi="Courier New" w:cs="Courier New" w:hint="default"/>
      </w:rPr>
    </w:lvl>
    <w:lvl w:ilvl="8" w:tplc="0C0A0005" w:tentative="1">
      <w:start w:val="1"/>
      <w:numFmt w:val="bullet"/>
      <w:lvlText w:val=""/>
      <w:lvlJc w:val="left"/>
      <w:pPr>
        <w:ind w:left="6597" w:hanging="360"/>
      </w:pPr>
      <w:rPr>
        <w:rFonts w:ascii="Wingdings" w:hAnsi="Wingdings" w:hint="default"/>
      </w:rPr>
    </w:lvl>
  </w:abstractNum>
  <w:abstractNum w:abstractNumId="3" w15:restartNumberingAfterBreak="0">
    <w:nsid w:val="05CF0A13"/>
    <w:multiLevelType w:val="hybridMultilevel"/>
    <w:tmpl w:val="32CE790A"/>
    <w:lvl w:ilvl="0" w:tplc="EE002892">
      <w:numFmt w:val="bullet"/>
      <w:lvlText w:val="•"/>
      <w:lvlJc w:val="left"/>
      <w:pPr>
        <w:ind w:left="1110" w:hanging="356"/>
      </w:pPr>
      <w:rPr>
        <w:rFonts w:ascii="Calibri" w:eastAsia="Calibri" w:hAnsi="Calibri" w:cs="Calibri" w:hint="default"/>
        <w:w w:val="100"/>
        <w:sz w:val="21"/>
        <w:szCs w:val="21"/>
        <w:lang w:val="ca-ES" w:eastAsia="en-US" w:bidi="ar-SA"/>
      </w:rPr>
    </w:lvl>
    <w:lvl w:ilvl="1" w:tplc="BB621B50">
      <w:numFmt w:val="bullet"/>
      <w:lvlText w:val="•"/>
      <w:lvlJc w:val="left"/>
      <w:pPr>
        <w:ind w:left="1939" w:hanging="356"/>
      </w:pPr>
      <w:rPr>
        <w:rFonts w:hint="default"/>
        <w:lang w:val="ca-ES" w:eastAsia="en-US" w:bidi="ar-SA"/>
      </w:rPr>
    </w:lvl>
    <w:lvl w:ilvl="2" w:tplc="2C7619CA">
      <w:numFmt w:val="bullet"/>
      <w:lvlText w:val="•"/>
      <w:lvlJc w:val="left"/>
      <w:pPr>
        <w:ind w:left="2758" w:hanging="356"/>
      </w:pPr>
      <w:rPr>
        <w:rFonts w:hint="default"/>
        <w:lang w:val="ca-ES" w:eastAsia="en-US" w:bidi="ar-SA"/>
      </w:rPr>
    </w:lvl>
    <w:lvl w:ilvl="3" w:tplc="BA5E21E4">
      <w:numFmt w:val="bullet"/>
      <w:lvlText w:val="•"/>
      <w:lvlJc w:val="left"/>
      <w:pPr>
        <w:ind w:left="3577" w:hanging="356"/>
      </w:pPr>
      <w:rPr>
        <w:rFonts w:hint="default"/>
        <w:lang w:val="ca-ES" w:eastAsia="en-US" w:bidi="ar-SA"/>
      </w:rPr>
    </w:lvl>
    <w:lvl w:ilvl="4" w:tplc="869C9D64">
      <w:numFmt w:val="bullet"/>
      <w:lvlText w:val="•"/>
      <w:lvlJc w:val="left"/>
      <w:pPr>
        <w:ind w:left="4396" w:hanging="356"/>
      </w:pPr>
      <w:rPr>
        <w:rFonts w:hint="default"/>
        <w:lang w:val="ca-ES" w:eastAsia="en-US" w:bidi="ar-SA"/>
      </w:rPr>
    </w:lvl>
    <w:lvl w:ilvl="5" w:tplc="B7129C88">
      <w:numFmt w:val="bullet"/>
      <w:lvlText w:val="•"/>
      <w:lvlJc w:val="left"/>
      <w:pPr>
        <w:ind w:left="5215" w:hanging="356"/>
      </w:pPr>
      <w:rPr>
        <w:rFonts w:hint="default"/>
        <w:lang w:val="ca-ES" w:eastAsia="en-US" w:bidi="ar-SA"/>
      </w:rPr>
    </w:lvl>
    <w:lvl w:ilvl="6" w:tplc="7B980E62">
      <w:numFmt w:val="bullet"/>
      <w:lvlText w:val="•"/>
      <w:lvlJc w:val="left"/>
      <w:pPr>
        <w:ind w:left="6034" w:hanging="356"/>
      </w:pPr>
      <w:rPr>
        <w:rFonts w:hint="default"/>
        <w:lang w:val="ca-ES" w:eastAsia="en-US" w:bidi="ar-SA"/>
      </w:rPr>
    </w:lvl>
    <w:lvl w:ilvl="7" w:tplc="0DD89194">
      <w:numFmt w:val="bullet"/>
      <w:lvlText w:val="•"/>
      <w:lvlJc w:val="left"/>
      <w:pPr>
        <w:ind w:left="6853" w:hanging="356"/>
      </w:pPr>
      <w:rPr>
        <w:rFonts w:hint="default"/>
        <w:lang w:val="ca-ES" w:eastAsia="en-US" w:bidi="ar-SA"/>
      </w:rPr>
    </w:lvl>
    <w:lvl w:ilvl="8" w:tplc="4FEA22CC">
      <w:numFmt w:val="bullet"/>
      <w:lvlText w:val="•"/>
      <w:lvlJc w:val="left"/>
      <w:pPr>
        <w:ind w:left="7672" w:hanging="356"/>
      </w:pPr>
      <w:rPr>
        <w:rFonts w:hint="default"/>
        <w:lang w:val="ca-ES" w:eastAsia="en-US" w:bidi="ar-SA"/>
      </w:rPr>
    </w:lvl>
  </w:abstractNum>
  <w:abstractNum w:abstractNumId="4" w15:restartNumberingAfterBreak="0">
    <w:nsid w:val="09652004"/>
    <w:multiLevelType w:val="hybridMultilevel"/>
    <w:tmpl w:val="D8E43CCC"/>
    <w:lvl w:ilvl="0" w:tplc="A6B277AE">
      <w:start w:val="1"/>
      <w:numFmt w:val="upperLetter"/>
      <w:lvlText w:val="%1."/>
      <w:lvlJc w:val="left"/>
      <w:pPr>
        <w:ind w:left="838" w:hanging="360"/>
      </w:pPr>
      <w:rPr>
        <w:rFonts w:ascii="Calibri" w:eastAsia="Calibri" w:hAnsi="Calibri" w:cs="Calibri" w:hint="default"/>
        <w:b/>
        <w:bCs/>
        <w:spacing w:val="-1"/>
        <w:w w:val="100"/>
        <w:sz w:val="21"/>
        <w:szCs w:val="21"/>
        <w:lang w:val="ca-ES" w:eastAsia="en-US" w:bidi="ar-SA"/>
      </w:rPr>
    </w:lvl>
    <w:lvl w:ilvl="1" w:tplc="E9027D38">
      <w:start w:val="1"/>
      <w:numFmt w:val="decimal"/>
      <w:lvlText w:val="%2."/>
      <w:lvlJc w:val="left"/>
      <w:pPr>
        <w:ind w:left="1254" w:hanging="360"/>
      </w:pPr>
      <w:rPr>
        <w:rFonts w:ascii="Calibri" w:eastAsia="Calibri" w:hAnsi="Calibri" w:cs="Calibri" w:hint="default"/>
        <w:b/>
        <w:bCs/>
        <w:w w:val="100"/>
        <w:sz w:val="21"/>
        <w:szCs w:val="21"/>
        <w:lang w:val="ca-ES" w:eastAsia="en-US" w:bidi="ar-SA"/>
      </w:rPr>
    </w:lvl>
    <w:lvl w:ilvl="2" w:tplc="56EE69D2">
      <w:numFmt w:val="bullet"/>
      <w:lvlText w:val="•"/>
      <w:lvlJc w:val="left"/>
      <w:pPr>
        <w:ind w:left="2154" w:hanging="360"/>
      </w:pPr>
      <w:rPr>
        <w:rFonts w:hint="default"/>
        <w:lang w:val="ca-ES" w:eastAsia="en-US" w:bidi="ar-SA"/>
      </w:rPr>
    </w:lvl>
    <w:lvl w:ilvl="3" w:tplc="F4AC11D6">
      <w:numFmt w:val="bullet"/>
      <w:lvlText w:val="•"/>
      <w:lvlJc w:val="left"/>
      <w:pPr>
        <w:ind w:left="3049" w:hanging="360"/>
      </w:pPr>
      <w:rPr>
        <w:rFonts w:hint="default"/>
        <w:lang w:val="ca-ES" w:eastAsia="en-US" w:bidi="ar-SA"/>
      </w:rPr>
    </w:lvl>
    <w:lvl w:ilvl="4" w:tplc="A0F6A406">
      <w:numFmt w:val="bullet"/>
      <w:lvlText w:val="•"/>
      <w:lvlJc w:val="left"/>
      <w:pPr>
        <w:ind w:left="3943" w:hanging="360"/>
      </w:pPr>
      <w:rPr>
        <w:rFonts w:hint="default"/>
        <w:lang w:val="ca-ES" w:eastAsia="en-US" w:bidi="ar-SA"/>
      </w:rPr>
    </w:lvl>
    <w:lvl w:ilvl="5" w:tplc="1A8E10E0">
      <w:numFmt w:val="bullet"/>
      <w:lvlText w:val="•"/>
      <w:lvlJc w:val="left"/>
      <w:pPr>
        <w:ind w:left="4838" w:hanging="360"/>
      </w:pPr>
      <w:rPr>
        <w:rFonts w:hint="default"/>
        <w:lang w:val="ca-ES" w:eastAsia="en-US" w:bidi="ar-SA"/>
      </w:rPr>
    </w:lvl>
    <w:lvl w:ilvl="6" w:tplc="DCAA0784">
      <w:numFmt w:val="bullet"/>
      <w:lvlText w:val="•"/>
      <w:lvlJc w:val="left"/>
      <w:pPr>
        <w:ind w:left="5732" w:hanging="360"/>
      </w:pPr>
      <w:rPr>
        <w:rFonts w:hint="default"/>
        <w:lang w:val="ca-ES" w:eastAsia="en-US" w:bidi="ar-SA"/>
      </w:rPr>
    </w:lvl>
    <w:lvl w:ilvl="7" w:tplc="9E441D08">
      <w:numFmt w:val="bullet"/>
      <w:lvlText w:val="•"/>
      <w:lvlJc w:val="left"/>
      <w:pPr>
        <w:ind w:left="6627" w:hanging="360"/>
      </w:pPr>
      <w:rPr>
        <w:rFonts w:hint="default"/>
        <w:lang w:val="ca-ES" w:eastAsia="en-US" w:bidi="ar-SA"/>
      </w:rPr>
    </w:lvl>
    <w:lvl w:ilvl="8" w:tplc="2A1262B2">
      <w:numFmt w:val="bullet"/>
      <w:lvlText w:val="•"/>
      <w:lvlJc w:val="left"/>
      <w:pPr>
        <w:ind w:left="7522" w:hanging="360"/>
      </w:pPr>
      <w:rPr>
        <w:rFonts w:hint="default"/>
        <w:lang w:val="ca-ES" w:eastAsia="en-US" w:bidi="ar-SA"/>
      </w:rPr>
    </w:lvl>
  </w:abstractNum>
  <w:abstractNum w:abstractNumId="5" w15:restartNumberingAfterBreak="0">
    <w:nsid w:val="0B9576AD"/>
    <w:multiLevelType w:val="hybridMultilevel"/>
    <w:tmpl w:val="19C88290"/>
    <w:lvl w:ilvl="0" w:tplc="4C8C2A14">
      <w:start w:val="1"/>
      <w:numFmt w:val="lowerLetter"/>
      <w:lvlText w:val="%1)"/>
      <w:lvlJc w:val="left"/>
      <w:pPr>
        <w:ind w:left="1472" w:hanging="360"/>
      </w:pPr>
      <w:rPr>
        <w:rFonts w:ascii="Calibri" w:eastAsia="Calibri" w:hAnsi="Calibri" w:cs="Calibri" w:hint="default"/>
        <w:spacing w:val="-1"/>
        <w:w w:val="100"/>
        <w:sz w:val="21"/>
        <w:szCs w:val="21"/>
        <w:lang w:val="ca-ES" w:eastAsia="en-US" w:bidi="ar-SA"/>
      </w:rPr>
    </w:lvl>
    <w:lvl w:ilvl="1" w:tplc="9FE6AF02">
      <w:numFmt w:val="bullet"/>
      <w:lvlText w:val="•"/>
      <w:lvlJc w:val="left"/>
      <w:pPr>
        <w:ind w:left="2263" w:hanging="360"/>
      </w:pPr>
      <w:rPr>
        <w:rFonts w:hint="default"/>
        <w:lang w:val="ca-ES" w:eastAsia="en-US" w:bidi="ar-SA"/>
      </w:rPr>
    </w:lvl>
    <w:lvl w:ilvl="2" w:tplc="9238D5FE">
      <w:numFmt w:val="bullet"/>
      <w:lvlText w:val="•"/>
      <w:lvlJc w:val="left"/>
      <w:pPr>
        <w:ind w:left="3046" w:hanging="360"/>
      </w:pPr>
      <w:rPr>
        <w:rFonts w:hint="default"/>
        <w:lang w:val="ca-ES" w:eastAsia="en-US" w:bidi="ar-SA"/>
      </w:rPr>
    </w:lvl>
    <w:lvl w:ilvl="3" w:tplc="3370CEA4">
      <w:numFmt w:val="bullet"/>
      <w:lvlText w:val="•"/>
      <w:lvlJc w:val="left"/>
      <w:pPr>
        <w:ind w:left="3829" w:hanging="360"/>
      </w:pPr>
      <w:rPr>
        <w:rFonts w:hint="default"/>
        <w:lang w:val="ca-ES" w:eastAsia="en-US" w:bidi="ar-SA"/>
      </w:rPr>
    </w:lvl>
    <w:lvl w:ilvl="4" w:tplc="227AECAE">
      <w:numFmt w:val="bullet"/>
      <w:lvlText w:val="•"/>
      <w:lvlJc w:val="left"/>
      <w:pPr>
        <w:ind w:left="4612" w:hanging="360"/>
      </w:pPr>
      <w:rPr>
        <w:rFonts w:hint="default"/>
        <w:lang w:val="ca-ES" w:eastAsia="en-US" w:bidi="ar-SA"/>
      </w:rPr>
    </w:lvl>
    <w:lvl w:ilvl="5" w:tplc="854EA8CC">
      <w:numFmt w:val="bullet"/>
      <w:lvlText w:val="•"/>
      <w:lvlJc w:val="left"/>
      <w:pPr>
        <w:ind w:left="5395" w:hanging="360"/>
      </w:pPr>
      <w:rPr>
        <w:rFonts w:hint="default"/>
        <w:lang w:val="ca-ES" w:eastAsia="en-US" w:bidi="ar-SA"/>
      </w:rPr>
    </w:lvl>
    <w:lvl w:ilvl="6" w:tplc="199600AE">
      <w:numFmt w:val="bullet"/>
      <w:lvlText w:val="•"/>
      <w:lvlJc w:val="left"/>
      <w:pPr>
        <w:ind w:left="6178" w:hanging="360"/>
      </w:pPr>
      <w:rPr>
        <w:rFonts w:hint="default"/>
        <w:lang w:val="ca-ES" w:eastAsia="en-US" w:bidi="ar-SA"/>
      </w:rPr>
    </w:lvl>
    <w:lvl w:ilvl="7" w:tplc="64FA508C">
      <w:numFmt w:val="bullet"/>
      <w:lvlText w:val="•"/>
      <w:lvlJc w:val="left"/>
      <w:pPr>
        <w:ind w:left="6961" w:hanging="360"/>
      </w:pPr>
      <w:rPr>
        <w:rFonts w:hint="default"/>
        <w:lang w:val="ca-ES" w:eastAsia="en-US" w:bidi="ar-SA"/>
      </w:rPr>
    </w:lvl>
    <w:lvl w:ilvl="8" w:tplc="6344AE96">
      <w:numFmt w:val="bullet"/>
      <w:lvlText w:val="•"/>
      <w:lvlJc w:val="left"/>
      <w:pPr>
        <w:ind w:left="7744" w:hanging="360"/>
      </w:pPr>
      <w:rPr>
        <w:rFonts w:hint="default"/>
        <w:lang w:val="ca-ES" w:eastAsia="en-US" w:bidi="ar-SA"/>
      </w:rPr>
    </w:lvl>
  </w:abstractNum>
  <w:abstractNum w:abstractNumId="6" w15:restartNumberingAfterBreak="0">
    <w:nsid w:val="0B9912CD"/>
    <w:multiLevelType w:val="hybridMultilevel"/>
    <w:tmpl w:val="7C82F10A"/>
    <w:lvl w:ilvl="0" w:tplc="A0C08A2E">
      <w:start w:val="2"/>
      <w:numFmt w:val="bullet"/>
      <w:lvlText w:val="-"/>
      <w:lvlJc w:val="left"/>
      <w:pPr>
        <w:ind w:left="720" w:hanging="360"/>
      </w:pPr>
      <w:rPr>
        <w:rFonts w:ascii="Segoe UI" w:eastAsia="Calibri" w:hAnsi="Segoe UI" w:cs="Segoe U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127727"/>
    <w:multiLevelType w:val="hybridMultilevel"/>
    <w:tmpl w:val="EE50F976"/>
    <w:lvl w:ilvl="0" w:tplc="B2002188">
      <w:start w:val="1"/>
      <w:numFmt w:val="lowerLetter"/>
      <w:lvlText w:val="%1."/>
      <w:lvlJc w:val="left"/>
      <w:pPr>
        <w:ind w:left="1189" w:hanging="360"/>
      </w:pPr>
      <w:rPr>
        <w:rFonts w:ascii="Calibri" w:eastAsia="Calibri" w:hAnsi="Calibri" w:cs="Calibri" w:hint="default"/>
        <w:spacing w:val="-1"/>
        <w:w w:val="100"/>
        <w:sz w:val="22"/>
        <w:szCs w:val="22"/>
        <w:lang w:val="ca-ES" w:eastAsia="en-US" w:bidi="ar-SA"/>
      </w:rPr>
    </w:lvl>
    <w:lvl w:ilvl="1" w:tplc="EAE28620">
      <w:numFmt w:val="bullet"/>
      <w:lvlText w:val=""/>
      <w:lvlJc w:val="left"/>
      <w:pPr>
        <w:ind w:left="1467" w:hanging="358"/>
      </w:pPr>
      <w:rPr>
        <w:rFonts w:ascii="Symbol" w:eastAsia="Symbol" w:hAnsi="Symbol" w:cs="Symbol" w:hint="default"/>
        <w:w w:val="100"/>
        <w:sz w:val="21"/>
        <w:szCs w:val="21"/>
        <w:lang w:val="ca-ES" w:eastAsia="en-US" w:bidi="ar-SA"/>
      </w:rPr>
    </w:lvl>
    <w:lvl w:ilvl="2" w:tplc="0554DD2C">
      <w:numFmt w:val="bullet"/>
      <w:lvlText w:val="•"/>
      <w:lvlJc w:val="left"/>
      <w:pPr>
        <w:ind w:left="2332" w:hanging="358"/>
      </w:pPr>
      <w:rPr>
        <w:rFonts w:hint="default"/>
        <w:lang w:val="ca-ES" w:eastAsia="en-US" w:bidi="ar-SA"/>
      </w:rPr>
    </w:lvl>
    <w:lvl w:ilvl="3" w:tplc="99AE5760">
      <w:numFmt w:val="bullet"/>
      <w:lvlText w:val="•"/>
      <w:lvlJc w:val="left"/>
      <w:pPr>
        <w:ind w:left="3204" w:hanging="358"/>
      </w:pPr>
      <w:rPr>
        <w:rFonts w:hint="default"/>
        <w:lang w:val="ca-ES" w:eastAsia="en-US" w:bidi="ar-SA"/>
      </w:rPr>
    </w:lvl>
    <w:lvl w:ilvl="4" w:tplc="933A839E">
      <w:numFmt w:val="bullet"/>
      <w:lvlText w:val="•"/>
      <w:lvlJc w:val="left"/>
      <w:pPr>
        <w:ind w:left="4077" w:hanging="358"/>
      </w:pPr>
      <w:rPr>
        <w:rFonts w:hint="default"/>
        <w:lang w:val="ca-ES" w:eastAsia="en-US" w:bidi="ar-SA"/>
      </w:rPr>
    </w:lvl>
    <w:lvl w:ilvl="5" w:tplc="C36CAAAE">
      <w:numFmt w:val="bullet"/>
      <w:lvlText w:val="•"/>
      <w:lvlJc w:val="left"/>
      <w:pPr>
        <w:ind w:left="4949" w:hanging="358"/>
      </w:pPr>
      <w:rPr>
        <w:rFonts w:hint="default"/>
        <w:lang w:val="ca-ES" w:eastAsia="en-US" w:bidi="ar-SA"/>
      </w:rPr>
    </w:lvl>
    <w:lvl w:ilvl="6" w:tplc="703654CE">
      <w:numFmt w:val="bullet"/>
      <w:lvlText w:val="•"/>
      <w:lvlJc w:val="left"/>
      <w:pPr>
        <w:ind w:left="5821" w:hanging="358"/>
      </w:pPr>
      <w:rPr>
        <w:rFonts w:hint="default"/>
        <w:lang w:val="ca-ES" w:eastAsia="en-US" w:bidi="ar-SA"/>
      </w:rPr>
    </w:lvl>
    <w:lvl w:ilvl="7" w:tplc="D640DCF4">
      <w:numFmt w:val="bullet"/>
      <w:lvlText w:val="•"/>
      <w:lvlJc w:val="left"/>
      <w:pPr>
        <w:ind w:left="6694" w:hanging="358"/>
      </w:pPr>
      <w:rPr>
        <w:rFonts w:hint="default"/>
        <w:lang w:val="ca-ES" w:eastAsia="en-US" w:bidi="ar-SA"/>
      </w:rPr>
    </w:lvl>
    <w:lvl w:ilvl="8" w:tplc="15C6B226">
      <w:numFmt w:val="bullet"/>
      <w:lvlText w:val="•"/>
      <w:lvlJc w:val="left"/>
      <w:pPr>
        <w:ind w:left="7566" w:hanging="358"/>
      </w:pPr>
      <w:rPr>
        <w:rFonts w:hint="default"/>
        <w:lang w:val="ca-ES" w:eastAsia="en-US" w:bidi="ar-SA"/>
      </w:rPr>
    </w:lvl>
  </w:abstractNum>
  <w:abstractNum w:abstractNumId="8" w15:restartNumberingAfterBreak="0">
    <w:nsid w:val="11F218CA"/>
    <w:multiLevelType w:val="multilevel"/>
    <w:tmpl w:val="5F188BC2"/>
    <w:lvl w:ilvl="0">
      <w:start w:val="1"/>
      <w:numFmt w:val="bullet"/>
      <w:lvlText w:val=""/>
      <w:lvlJc w:val="left"/>
      <w:pPr>
        <w:tabs>
          <w:tab w:val="num" w:pos="1571"/>
        </w:tabs>
        <w:ind w:left="1571" w:hanging="360"/>
      </w:pPr>
      <w:rPr>
        <w:rFonts w:ascii="Symbol" w:hAnsi="Symbol" w:hint="default"/>
        <w:sz w:val="20"/>
      </w:rPr>
    </w:lvl>
    <w:lvl w:ilvl="1" w:tentative="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9" w15:restartNumberingAfterBreak="0">
    <w:nsid w:val="14302FA7"/>
    <w:multiLevelType w:val="hybridMultilevel"/>
    <w:tmpl w:val="9C8051B2"/>
    <w:lvl w:ilvl="0" w:tplc="319C7A10">
      <w:start w:val="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D4063A"/>
    <w:multiLevelType w:val="hybridMultilevel"/>
    <w:tmpl w:val="3D9E299A"/>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17733A38"/>
    <w:multiLevelType w:val="hybridMultilevel"/>
    <w:tmpl w:val="CCD6E636"/>
    <w:lvl w:ilvl="0" w:tplc="4C84D1AC">
      <w:start w:val="1"/>
      <w:numFmt w:val="upperLetter"/>
      <w:lvlText w:val="%1."/>
      <w:lvlJc w:val="left"/>
      <w:pPr>
        <w:ind w:left="838" w:hanging="720"/>
      </w:pPr>
      <w:rPr>
        <w:rFonts w:ascii="Segoe UI" w:hAnsi="Segoe UI" w:cs="Segoe UI" w:hint="default"/>
        <w:b/>
        <w:bCs/>
        <w:spacing w:val="-1"/>
        <w:w w:val="100"/>
        <w:lang w:val="ca-ES" w:eastAsia="en-US" w:bidi="ar-SA"/>
      </w:rPr>
    </w:lvl>
    <w:lvl w:ilvl="1" w:tplc="19A4023E">
      <w:numFmt w:val="bullet"/>
      <w:lvlText w:val=""/>
      <w:lvlJc w:val="left"/>
      <w:pPr>
        <w:ind w:left="1110" w:hanging="356"/>
      </w:pPr>
      <w:rPr>
        <w:rFonts w:ascii="Symbol" w:eastAsia="Symbol" w:hAnsi="Symbol" w:cs="Symbol" w:hint="default"/>
        <w:w w:val="100"/>
        <w:sz w:val="21"/>
        <w:szCs w:val="21"/>
        <w:lang w:val="ca-ES" w:eastAsia="en-US" w:bidi="ar-SA"/>
      </w:rPr>
    </w:lvl>
    <w:lvl w:ilvl="2" w:tplc="835A9FCC">
      <w:numFmt w:val="bullet"/>
      <w:lvlText w:val="•"/>
      <w:lvlJc w:val="left"/>
      <w:pPr>
        <w:ind w:left="1260" w:hanging="356"/>
      </w:pPr>
      <w:rPr>
        <w:rFonts w:hint="default"/>
        <w:lang w:val="ca-ES" w:eastAsia="en-US" w:bidi="ar-SA"/>
      </w:rPr>
    </w:lvl>
    <w:lvl w:ilvl="3" w:tplc="F5AC545E">
      <w:numFmt w:val="bullet"/>
      <w:lvlText w:val="•"/>
      <w:lvlJc w:val="left"/>
      <w:pPr>
        <w:ind w:left="1480" w:hanging="356"/>
      </w:pPr>
      <w:rPr>
        <w:rFonts w:hint="default"/>
        <w:lang w:val="ca-ES" w:eastAsia="en-US" w:bidi="ar-SA"/>
      </w:rPr>
    </w:lvl>
    <w:lvl w:ilvl="4" w:tplc="28468A50">
      <w:numFmt w:val="bullet"/>
      <w:lvlText w:val="•"/>
      <w:lvlJc w:val="left"/>
      <w:pPr>
        <w:ind w:left="2598" w:hanging="356"/>
      </w:pPr>
      <w:rPr>
        <w:rFonts w:hint="default"/>
        <w:lang w:val="ca-ES" w:eastAsia="en-US" w:bidi="ar-SA"/>
      </w:rPr>
    </w:lvl>
    <w:lvl w:ilvl="5" w:tplc="B8FE8284">
      <w:numFmt w:val="bullet"/>
      <w:lvlText w:val="•"/>
      <w:lvlJc w:val="left"/>
      <w:pPr>
        <w:ind w:left="3717" w:hanging="356"/>
      </w:pPr>
      <w:rPr>
        <w:rFonts w:hint="default"/>
        <w:lang w:val="ca-ES" w:eastAsia="en-US" w:bidi="ar-SA"/>
      </w:rPr>
    </w:lvl>
    <w:lvl w:ilvl="6" w:tplc="65780204">
      <w:numFmt w:val="bullet"/>
      <w:lvlText w:val="•"/>
      <w:lvlJc w:val="left"/>
      <w:pPr>
        <w:ind w:left="4836" w:hanging="356"/>
      </w:pPr>
      <w:rPr>
        <w:rFonts w:hint="default"/>
        <w:lang w:val="ca-ES" w:eastAsia="en-US" w:bidi="ar-SA"/>
      </w:rPr>
    </w:lvl>
    <w:lvl w:ilvl="7" w:tplc="ABE268EE">
      <w:numFmt w:val="bullet"/>
      <w:lvlText w:val="•"/>
      <w:lvlJc w:val="left"/>
      <w:pPr>
        <w:ind w:left="5954" w:hanging="356"/>
      </w:pPr>
      <w:rPr>
        <w:rFonts w:hint="default"/>
        <w:lang w:val="ca-ES" w:eastAsia="en-US" w:bidi="ar-SA"/>
      </w:rPr>
    </w:lvl>
    <w:lvl w:ilvl="8" w:tplc="EC2037EE">
      <w:numFmt w:val="bullet"/>
      <w:lvlText w:val="•"/>
      <w:lvlJc w:val="left"/>
      <w:pPr>
        <w:ind w:left="7073" w:hanging="356"/>
      </w:pPr>
      <w:rPr>
        <w:rFonts w:hint="default"/>
        <w:lang w:val="ca-ES" w:eastAsia="en-US" w:bidi="ar-SA"/>
      </w:rPr>
    </w:lvl>
  </w:abstractNum>
  <w:abstractNum w:abstractNumId="12" w15:restartNumberingAfterBreak="0">
    <w:nsid w:val="184E300E"/>
    <w:multiLevelType w:val="hybridMultilevel"/>
    <w:tmpl w:val="8D90409C"/>
    <w:lvl w:ilvl="0" w:tplc="FDCC1226">
      <w:numFmt w:val="bullet"/>
      <w:lvlText w:val="-"/>
      <w:lvlJc w:val="left"/>
      <w:pPr>
        <w:ind w:left="1198" w:hanging="360"/>
      </w:pPr>
      <w:rPr>
        <w:rFonts w:ascii="Calibri" w:eastAsia="Calibri" w:hAnsi="Calibri" w:cs="Calibri" w:hint="default"/>
        <w:w w:val="100"/>
        <w:sz w:val="22"/>
        <w:szCs w:val="22"/>
        <w:lang w:val="ca-ES" w:eastAsia="ca-ES" w:bidi="ca-ES"/>
      </w:rPr>
    </w:lvl>
    <w:lvl w:ilvl="1" w:tplc="BB982A1E">
      <w:numFmt w:val="bullet"/>
      <w:lvlText w:val="•"/>
      <w:lvlJc w:val="left"/>
      <w:pPr>
        <w:ind w:left="2011" w:hanging="360"/>
      </w:pPr>
      <w:rPr>
        <w:rFonts w:hint="default"/>
        <w:lang w:val="ca-ES" w:eastAsia="ca-ES" w:bidi="ca-ES"/>
      </w:rPr>
    </w:lvl>
    <w:lvl w:ilvl="2" w:tplc="4E0EFDE8">
      <w:numFmt w:val="bullet"/>
      <w:lvlText w:val="•"/>
      <w:lvlJc w:val="left"/>
      <w:pPr>
        <w:ind w:left="2822" w:hanging="360"/>
      </w:pPr>
      <w:rPr>
        <w:rFonts w:hint="default"/>
        <w:lang w:val="ca-ES" w:eastAsia="ca-ES" w:bidi="ca-ES"/>
      </w:rPr>
    </w:lvl>
    <w:lvl w:ilvl="3" w:tplc="37DC83E6">
      <w:numFmt w:val="bullet"/>
      <w:lvlText w:val="•"/>
      <w:lvlJc w:val="left"/>
      <w:pPr>
        <w:ind w:left="3633" w:hanging="360"/>
      </w:pPr>
      <w:rPr>
        <w:rFonts w:hint="default"/>
        <w:lang w:val="ca-ES" w:eastAsia="ca-ES" w:bidi="ca-ES"/>
      </w:rPr>
    </w:lvl>
    <w:lvl w:ilvl="4" w:tplc="AEA2FBEC">
      <w:numFmt w:val="bullet"/>
      <w:lvlText w:val="•"/>
      <w:lvlJc w:val="left"/>
      <w:pPr>
        <w:ind w:left="4444" w:hanging="360"/>
      </w:pPr>
      <w:rPr>
        <w:rFonts w:hint="default"/>
        <w:lang w:val="ca-ES" w:eastAsia="ca-ES" w:bidi="ca-ES"/>
      </w:rPr>
    </w:lvl>
    <w:lvl w:ilvl="5" w:tplc="59F44EEC">
      <w:numFmt w:val="bullet"/>
      <w:lvlText w:val="•"/>
      <w:lvlJc w:val="left"/>
      <w:pPr>
        <w:ind w:left="5255" w:hanging="360"/>
      </w:pPr>
      <w:rPr>
        <w:rFonts w:hint="default"/>
        <w:lang w:val="ca-ES" w:eastAsia="ca-ES" w:bidi="ca-ES"/>
      </w:rPr>
    </w:lvl>
    <w:lvl w:ilvl="6" w:tplc="09382560">
      <w:numFmt w:val="bullet"/>
      <w:lvlText w:val="•"/>
      <w:lvlJc w:val="left"/>
      <w:pPr>
        <w:ind w:left="6066" w:hanging="360"/>
      </w:pPr>
      <w:rPr>
        <w:rFonts w:hint="default"/>
        <w:lang w:val="ca-ES" w:eastAsia="ca-ES" w:bidi="ca-ES"/>
      </w:rPr>
    </w:lvl>
    <w:lvl w:ilvl="7" w:tplc="242E4CAE">
      <w:numFmt w:val="bullet"/>
      <w:lvlText w:val="•"/>
      <w:lvlJc w:val="left"/>
      <w:pPr>
        <w:ind w:left="6877" w:hanging="360"/>
      </w:pPr>
      <w:rPr>
        <w:rFonts w:hint="default"/>
        <w:lang w:val="ca-ES" w:eastAsia="ca-ES" w:bidi="ca-ES"/>
      </w:rPr>
    </w:lvl>
    <w:lvl w:ilvl="8" w:tplc="FE72E364">
      <w:numFmt w:val="bullet"/>
      <w:lvlText w:val="•"/>
      <w:lvlJc w:val="left"/>
      <w:pPr>
        <w:ind w:left="7688" w:hanging="360"/>
      </w:pPr>
      <w:rPr>
        <w:rFonts w:hint="default"/>
        <w:lang w:val="ca-ES" w:eastAsia="ca-ES" w:bidi="ca-ES"/>
      </w:rPr>
    </w:lvl>
  </w:abstractNum>
  <w:abstractNum w:abstractNumId="13" w15:restartNumberingAfterBreak="0">
    <w:nsid w:val="1AFC673C"/>
    <w:multiLevelType w:val="hybridMultilevel"/>
    <w:tmpl w:val="7436DD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BB63B9B"/>
    <w:multiLevelType w:val="hybridMultilevel"/>
    <w:tmpl w:val="D3260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C897D75"/>
    <w:multiLevelType w:val="hybridMultilevel"/>
    <w:tmpl w:val="6A328D00"/>
    <w:lvl w:ilvl="0" w:tplc="C9C4ECA2">
      <w:start w:val="1"/>
      <w:numFmt w:val="lowerLetter"/>
      <w:lvlText w:val="%1."/>
      <w:lvlJc w:val="left"/>
      <w:pPr>
        <w:ind w:left="1189" w:hanging="360"/>
      </w:pPr>
      <w:rPr>
        <w:rFonts w:ascii="Calibri" w:eastAsia="Calibri" w:hAnsi="Calibri" w:cs="Calibri" w:hint="default"/>
        <w:spacing w:val="-1"/>
        <w:w w:val="100"/>
        <w:sz w:val="22"/>
        <w:szCs w:val="22"/>
        <w:lang w:val="ca-ES" w:eastAsia="en-US" w:bidi="ar-SA"/>
      </w:rPr>
    </w:lvl>
    <w:lvl w:ilvl="1" w:tplc="BC245082">
      <w:numFmt w:val="bullet"/>
      <w:lvlText w:val="•"/>
      <w:lvlJc w:val="left"/>
      <w:pPr>
        <w:ind w:left="1993" w:hanging="360"/>
      </w:pPr>
      <w:rPr>
        <w:rFonts w:hint="default"/>
        <w:lang w:val="ca-ES" w:eastAsia="en-US" w:bidi="ar-SA"/>
      </w:rPr>
    </w:lvl>
    <w:lvl w:ilvl="2" w:tplc="1DC69DFE">
      <w:numFmt w:val="bullet"/>
      <w:lvlText w:val="•"/>
      <w:lvlJc w:val="left"/>
      <w:pPr>
        <w:ind w:left="2806" w:hanging="360"/>
      </w:pPr>
      <w:rPr>
        <w:rFonts w:hint="default"/>
        <w:lang w:val="ca-ES" w:eastAsia="en-US" w:bidi="ar-SA"/>
      </w:rPr>
    </w:lvl>
    <w:lvl w:ilvl="3" w:tplc="B9EADFBC">
      <w:numFmt w:val="bullet"/>
      <w:lvlText w:val="•"/>
      <w:lvlJc w:val="left"/>
      <w:pPr>
        <w:ind w:left="3619" w:hanging="360"/>
      </w:pPr>
      <w:rPr>
        <w:rFonts w:hint="default"/>
        <w:lang w:val="ca-ES" w:eastAsia="en-US" w:bidi="ar-SA"/>
      </w:rPr>
    </w:lvl>
    <w:lvl w:ilvl="4" w:tplc="CCDA41D4">
      <w:numFmt w:val="bullet"/>
      <w:lvlText w:val="•"/>
      <w:lvlJc w:val="left"/>
      <w:pPr>
        <w:ind w:left="4432" w:hanging="360"/>
      </w:pPr>
      <w:rPr>
        <w:rFonts w:hint="default"/>
        <w:lang w:val="ca-ES" w:eastAsia="en-US" w:bidi="ar-SA"/>
      </w:rPr>
    </w:lvl>
    <w:lvl w:ilvl="5" w:tplc="C39830AC">
      <w:numFmt w:val="bullet"/>
      <w:lvlText w:val="•"/>
      <w:lvlJc w:val="left"/>
      <w:pPr>
        <w:ind w:left="5245" w:hanging="360"/>
      </w:pPr>
      <w:rPr>
        <w:rFonts w:hint="default"/>
        <w:lang w:val="ca-ES" w:eastAsia="en-US" w:bidi="ar-SA"/>
      </w:rPr>
    </w:lvl>
    <w:lvl w:ilvl="6" w:tplc="B904835A">
      <w:numFmt w:val="bullet"/>
      <w:lvlText w:val="•"/>
      <w:lvlJc w:val="left"/>
      <w:pPr>
        <w:ind w:left="6058" w:hanging="360"/>
      </w:pPr>
      <w:rPr>
        <w:rFonts w:hint="default"/>
        <w:lang w:val="ca-ES" w:eastAsia="en-US" w:bidi="ar-SA"/>
      </w:rPr>
    </w:lvl>
    <w:lvl w:ilvl="7" w:tplc="814826F4">
      <w:numFmt w:val="bullet"/>
      <w:lvlText w:val="•"/>
      <w:lvlJc w:val="left"/>
      <w:pPr>
        <w:ind w:left="6871" w:hanging="360"/>
      </w:pPr>
      <w:rPr>
        <w:rFonts w:hint="default"/>
        <w:lang w:val="ca-ES" w:eastAsia="en-US" w:bidi="ar-SA"/>
      </w:rPr>
    </w:lvl>
    <w:lvl w:ilvl="8" w:tplc="E626F9AC">
      <w:numFmt w:val="bullet"/>
      <w:lvlText w:val="•"/>
      <w:lvlJc w:val="left"/>
      <w:pPr>
        <w:ind w:left="7684" w:hanging="360"/>
      </w:pPr>
      <w:rPr>
        <w:rFonts w:hint="default"/>
        <w:lang w:val="ca-ES" w:eastAsia="en-US" w:bidi="ar-SA"/>
      </w:rPr>
    </w:lvl>
  </w:abstractNum>
  <w:abstractNum w:abstractNumId="16" w15:restartNumberingAfterBreak="0">
    <w:nsid w:val="1EF85618"/>
    <w:multiLevelType w:val="hybridMultilevel"/>
    <w:tmpl w:val="353A7190"/>
    <w:lvl w:ilvl="0" w:tplc="2A405C04">
      <w:numFmt w:val="bullet"/>
      <w:lvlText w:val=""/>
      <w:lvlJc w:val="left"/>
      <w:pPr>
        <w:ind w:left="1186" w:hanging="360"/>
      </w:pPr>
      <w:rPr>
        <w:rFonts w:ascii="Wingdings" w:eastAsia="Wingdings" w:hAnsi="Wingdings" w:cs="Wingdings" w:hint="default"/>
        <w:w w:val="100"/>
        <w:sz w:val="21"/>
        <w:szCs w:val="21"/>
        <w:lang w:val="ca-ES" w:eastAsia="en-US" w:bidi="ar-SA"/>
      </w:rPr>
    </w:lvl>
    <w:lvl w:ilvl="1" w:tplc="8AF2CCB6">
      <w:numFmt w:val="bullet"/>
      <w:lvlText w:val="o"/>
      <w:lvlJc w:val="left"/>
      <w:pPr>
        <w:ind w:left="1904" w:hanging="358"/>
      </w:pPr>
      <w:rPr>
        <w:rFonts w:ascii="Courier New" w:eastAsia="Courier New" w:hAnsi="Courier New" w:cs="Courier New" w:hint="default"/>
        <w:w w:val="100"/>
        <w:sz w:val="21"/>
        <w:szCs w:val="21"/>
        <w:lang w:val="ca-ES" w:eastAsia="en-US" w:bidi="ar-SA"/>
      </w:rPr>
    </w:lvl>
    <w:lvl w:ilvl="2" w:tplc="114607B8">
      <w:numFmt w:val="bullet"/>
      <w:lvlText w:val="•"/>
      <w:lvlJc w:val="left"/>
      <w:pPr>
        <w:ind w:left="2723" w:hanging="358"/>
      </w:pPr>
      <w:rPr>
        <w:rFonts w:hint="default"/>
        <w:lang w:val="ca-ES" w:eastAsia="en-US" w:bidi="ar-SA"/>
      </w:rPr>
    </w:lvl>
    <w:lvl w:ilvl="3" w:tplc="91FE49A4">
      <w:numFmt w:val="bullet"/>
      <w:lvlText w:val="•"/>
      <w:lvlJc w:val="left"/>
      <w:pPr>
        <w:ind w:left="3546" w:hanging="358"/>
      </w:pPr>
      <w:rPr>
        <w:rFonts w:hint="default"/>
        <w:lang w:val="ca-ES" w:eastAsia="en-US" w:bidi="ar-SA"/>
      </w:rPr>
    </w:lvl>
    <w:lvl w:ilvl="4" w:tplc="96FA6800">
      <w:numFmt w:val="bullet"/>
      <w:lvlText w:val="•"/>
      <w:lvlJc w:val="left"/>
      <w:pPr>
        <w:ind w:left="4370" w:hanging="358"/>
      </w:pPr>
      <w:rPr>
        <w:rFonts w:hint="default"/>
        <w:lang w:val="ca-ES" w:eastAsia="en-US" w:bidi="ar-SA"/>
      </w:rPr>
    </w:lvl>
    <w:lvl w:ilvl="5" w:tplc="37E23426">
      <w:numFmt w:val="bullet"/>
      <w:lvlText w:val="•"/>
      <w:lvlJc w:val="left"/>
      <w:pPr>
        <w:ind w:left="5193" w:hanging="358"/>
      </w:pPr>
      <w:rPr>
        <w:rFonts w:hint="default"/>
        <w:lang w:val="ca-ES" w:eastAsia="en-US" w:bidi="ar-SA"/>
      </w:rPr>
    </w:lvl>
    <w:lvl w:ilvl="6" w:tplc="146E1C62">
      <w:numFmt w:val="bullet"/>
      <w:lvlText w:val="•"/>
      <w:lvlJc w:val="left"/>
      <w:pPr>
        <w:ind w:left="6017" w:hanging="358"/>
      </w:pPr>
      <w:rPr>
        <w:rFonts w:hint="default"/>
        <w:lang w:val="ca-ES" w:eastAsia="en-US" w:bidi="ar-SA"/>
      </w:rPr>
    </w:lvl>
    <w:lvl w:ilvl="7" w:tplc="4844D230">
      <w:numFmt w:val="bullet"/>
      <w:lvlText w:val="•"/>
      <w:lvlJc w:val="left"/>
      <w:pPr>
        <w:ind w:left="6840" w:hanging="358"/>
      </w:pPr>
      <w:rPr>
        <w:rFonts w:hint="default"/>
        <w:lang w:val="ca-ES" w:eastAsia="en-US" w:bidi="ar-SA"/>
      </w:rPr>
    </w:lvl>
    <w:lvl w:ilvl="8" w:tplc="F454EF40">
      <w:numFmt w:val="bullet"/>
      <w:lvlText w:val="•"/>
      <w:lvlJc w:val="left"/>
      <w:pPr>
        <w:ind w:left="7664" w:hanging="358"/>
      </w:pPr>
      <w:rPr>
        <w:rFonts w:hint="default"/>
        <w:lang w:val="ca-ES" w:eastAsia="en-US" w:bidi="ar-SA"/>
      </w:rPr>
    </w:lvl>
  </w:abstractNum>
  <w:abstractNum w:abstractNumId="17" w15:restartNumberingAfterBreak="0">
    <w:nsid w:val="265F4440"/>
    <w:multiLevelType w:val="hybridMultilevel"/>
    <w:tmpl w:val="28689744"/>
    <w:lvl w:ilvl="0" w:tplc="A59CE09C">
      <w:start w:val="1"/>
      <w:numFmt w:val="upperRoman"/>
      <w:lvlText w:val="%1."/>
      <w:lvlJc w:val="left"/>
      <w:pPr>
        <w:ind w:left="838" w:hanging="720"/>
      </w:pPr>
      <w:rPr>
        <w:rFonts w:hint="default"/>
        <w:b/>
        <w:bCs/>
        <w:spacing w:val="0"/>
        <w:w w:val="100"/>
        <w:lang w:val="ca-ES" w:eastAsia="ca-ES" w:bidi="ca-ES"/>
      </w:rPr>
    </w:lvl>
    <w:lvl w:ilvl="1" w:tplc="4EF0B04C">
      <w:numFmt w:val="bullet"/>
      <w:lvlText w:val=""/>
      <w:lvlJc w:val="left"/>
      <w:pPr>
        <w:ind w:left="1184" w:hanging="358"/>
      </w:pPr>
      <w:rPr>
        <w:rFonts w:ascii="Symbol" w:eastAsia="Symbol" w:hAnsi="Symbol" w:cs="Symbol" w:hint="default"/>
        <w:w w:val="100"/>
        <w:sz w:val="21"/>
        <w:szCs w:val="21"/>
        <w:lang w:val="ca-ES" w:eastAsia="ca-ES" w:bidi="ca-ES"/>
      </w:rPr>
    </w:lvl>
    <w:lvl w:ilvl="2" w:tplc="05DACE00">
      <w:numFmt w:val="bullet"/>
      <w:lvlText w:val="•"/>
      <w:lvlJc w:val="left"/>
      <w:pPr>
        <w:ind w:left="2083" w:hanging="358"/>
      </w:pPr>
      <w:rPr>
        <w:rFonts w:hint="default"/>
        <w:lang w:val="ca-ES" w:eastAsia="ca-ES" w:bidi="ca-ES"/>
      </w:rPr>
    </w:lvl>
    <w:lvl w:ilvl="3" w:tplc="82EE7F14">
      <w:numFmt w:val="bullet"/>
      <w:lvlText w:val="•"/>
      <w:lvlJc w:val="left"/>
      <w:pPr>
        <w:ind w:left="2986" w:hanging="358"/>
      </w:pPr>
      <w:rPr>
        <w:rFonts w:hint="default"/>
        <w:lang w:val="ca-ES" w:eastAsia="ca-ES" w:bidi="ca-ES"/>
      </w:rPr>
    </w:lvl>
    <w:lvl w:ilvl="4" w:tplc="C5E46E12">
      <w:numFmt w:val="bullet"/>
      <w:lvlText w:val="•"/>
      <w:lvlJc w:val="left"/>
      <w:pPr>
        <w:ind w:left="3890" w:hanging="358"/>
      </w:pPr>
      <w:rPr>
        <w:rFonts w:hint="default"/>
        <w:lang w:val="ca-ES" w:eastAsia="ca-ES" w:bidi="ca-ES"/>
      </w:rPr>
    </w:lvl>
    <w:lvl w:ilvl="5" w:tplc="4594C9C2">
      <w:numFmt w:val="bullet"/>
      <w:lvlText w:val="•"/>
      <w:lvlJc w:val="left"/>
      <w:pPr>
        <w:ind w:left="4793" w:hanging="358"/>
      </w:pPr>
      <w:rPr>
        <w:rFonts w:hint="default"/>
        <w:lang w:val="ca-ES" w:eastAsia="ca-ES" w:bidi="ca-ES"/>
      </w:rPr>
    </w:lvl>
    <w:lvl w:ilvl="6" w:tplc="9970D63C">
      <w:numFmt w:val="bullet"/>
      <w:lvlText w:val="•"/>
      <w:lvlJc w:val="left"/>
      <w:pPr>
        <w:ind w:left="5697" w:hanging="358"/>
      </w:pPr>
      <w:rPr>
        <w:rFonts w:hint="default"/>
        <w:lang w:val="ca-ES" w:eastAsia="ca-ES" w:bidi="ca-ES"/>
      </w:rPr>
    </w:lvl>
    <w:lvl w:ilvl="7" w:tplc="61684D1A">
      <w:numFmt w:val="bullet"/>
      <w:lvlText w:val="•"/>
      <w:lvlJc w:val="left"/>
      <w:pPr>
        <w:ind w:left="6600" w:hanging="358"/>
      </w:pPr>
      <w:rPr>
        <w:rFonts w:hint="default"/>
        <w:lang w:val="ca-ES" w:eastAsia="ca-ES" w:bidi="ca-ES"/>
      </w:rPr>
    </w:lvl>
    <w:lvl w:ilvl="8" w:tplc="36DE3B3E">
      <w:numFmt w:val="bullet"/>
      <w:lvlText w:val="•"/>
      <w:lvlJc w:val="left"/>
      <w:pPr>
        <w:ind w:left="7504" w:hanging="358"/>
      </w:pPr>
      <w:rPr>
        <w:rFonts w:hint="default"/>
        <w:lang w:val="ca-ES" w:eastAsia="ca-ES" w:bidi="ca-ES"/>
      </w:rPr>
    </w:lvl>
  </w:abstractNum>
  <w:abstractNum w:abstractNumId="18" w15:restartNumberingAfterBreak="0">
    <w:nsid w:val="317D51D1"/>
    <w:multiLevelType w:val="hybridMultilevel"/>
    <w:tmpl w:val="1C344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B66D77"/>
    <w:multiLevelType w:val="hybridMultilevel"/>
    <w:tmpl w:val="4B94C938"/>
    <w:lvl w:ilvl="0" w:tplc="0C0A0001">
      <w:start w:val="1"/>
      <w:numFmt w:val="bullet"/>
      <w:lvlText w:val=""/>
      <w:lvlJc w:val="left"/>
      <w:pPr>
        <w:ind w:left="837" w:hanging="360"/>
      </w:pPr>
      <w:rPr>
        <w:rFonts w:ascii="Symbol" w:hAnsi="Symbol" w:hint="default"/>
      </w:rPr>
    </w:lvl>
    <w:lvl w:ilvl="1" w:tplc="0C0A0003" w:tentative="1">
      <w:start w:val="1"/>
      <w:numFmt w:val="bullet"/>
      <w:lvlText w:val="o"/>
      <w:lvlJc w:val="left"/>
      <w:pPr>
        <w:ind w:left="1557" w:hanging="360"/>
      </w:pPr>
      <w:rPr>
        <w:rFonts w:ascii="Courier New" w:hAnsi="Courier New" w:cs="Courier New" w:hint="default"/>
      </w:rPr>
    </w:lvl>
    <w:lvl w:ilvl="2" w:tplc="0C0A0005" w:tentative="1">
      <w:start w:val="1"/>
      <w:numFmt w:val="bullet"/>
      <w:lvlText w:val=""/>
      <w:lvlJc w:val="left"/>
      <w:pPr>
        <w:ind w:left="2277" w:hanging="360"/>
      </w:pPr>
      <w:rPr>
        <w:rFonts w:ascii="Wingdings" w:hAnsi="Wingdings" w:hint="default"/>
      </w:rPr>
    </w:lvl>
    <w:lvl w:ilvl="3" w:tplc="0C0A0001" w:tentative="1">
      <w:start w:val="1"/>
      <w:numFmt w:val="bullet"/>
      <w:lvlText w:val=""/>
      <w:lvlJc w:val="left"/>
      <w:pPr>
        <w:ind w:left="2997" w:hanging="360"/>
      </w:pPr>
      <w:rPr>
        <w:rFonts w:ascii="Symbol" w:hAnsi="Symbol" w:hint="default"/>
      </w:rPr>
    </w:lvl>
    <w:lvl w:ilvl="4" w:tplc="0C0A0003" w:tentative="1">
      <w:start w:val="1"/>
      <w:numFmt w:val="bullet"/>
      <w:lvlText w:val="o"/>
      <w:lvlJc w:val="left"/>
      <w:pPr>
        <w:ind w:left="3717" w:hanging="360"/>
      </w:pPr>
      <w:rPr>
        <w:rFonts w:ascii="Courier New" w:hAnsi="Courier New" w:cs="Courier New" w:hint="default"/>
      </w:rPr>
    </w:lvl>
    <w:lvl w:ilvl="5" w:tplc="0C0A0005" w:tentative="1">
      <w:start w:val="1"/>
      <w:numFmt w:val="bullet"/>
      <w:lvlText w:val=""/>
      <w:lvlJc w:val="left"/>
      <w:pPr>
        <w:ind w:left="4437" w:hanging="360"/>
      </w:pPr>
      <w:rPr>
        <w:rFonts w:ascii="Wingdings" w:hAnsi="Wingdings" w:hint="default"/>
      </w:rPr>
    </w:lvl>
    <w:lvl w:ilvl="6" w:tplc="0C0A0001" w:tentative="1">
      <w:start w:val="1"/>
      <w:numFmt w:val="bullet"/>
      <w:lvlText w:val=""/>
      <w:lvlJc w:val="left"/>
      <w:pPr>
        <w:ind w:left="5157" w:hanging="360"/>
      </w:pPr>
      <w:rPr>
        <w:rFonts w:ascii="Symbol" w:hAnsi="Symbol" w:hint="default"/>
      </w:rPr>
    </w:lvl>
    <w:lvl w:ilvl="7" w:tplc="0C0A0003" w:tentative="1">
      <w:start w:val="1"/>
      <w:numFmt w:val="bullet"/>
      <w:lvlText w:val="o"/>
      <w:lvlJc w:val="left"/>
      <w:pPr>
        <w:ind w:left="5877" w:hanging="360"/>
      </w:pPr>
      <w:rPr>
        <w:rFonts w:ascii="Courier New" w:hAnsi="Courier New" w:cs="Courier New" w:hint="default"/>
      </w:rPr>
    </w:lvl>
    <w:lvl w:ilvl="8" w:tplc="0C0A0005" w:tentative="1">
      <w:start w:val="1"/>
      <w:numFmt w:val="bullet"/>
      <w:lvlText w:val=""/>
      <w:lvlJc w:val="left"/>
      <w:pPr>
        <w:ind w:left="6597" w:hanging="360"/>
      </w:pPr>
      <w:rPr>
        <w:rFonts w:ascii="Wingdings" w:hAnsi="Wingdings" w:hint="default"/>
      </w:rPr>
    </w:lvl>
  </w:abstractNum>
  <w:abstractNum w:abstractNumId="20" w15:restartNumberingAfterBreak="0">
    <w:nsid w:val="4082013F"/>
    <w:multiLevelType w:val="hybridMultilevel"/>
    <w:tmpl w:val="33D27EAC"/>
    <w:lvl w:ilvl="0" w:tplc="3B769568">
      <w:start w:val="1"/>
      <w:numFmt w:val="bullet"/>
      <w:lvlText w:val="-"/>
      <w:lvlJc w:val="left"/>
      <w:pPr>
        <w:ind w:left="1549" w:hanging="360"/>
      </w:pPr>
      <w:rPr>
        <w:rFonts w:ascii="Segoe UI" w:eastAsia="Calibri" w:hAnsi="Segoe UI" w:cs="Segoe UI" w:hint="default"/>
      </w:rPr>
    </w:lvl>
    <w:lvl w:ilvl="1" w:tplc="04030003" w:tentative="1">
      <w:start w:val="1"/>
      <w:numFmt w:val="bullet"/>
      <w:lvlText w:val="o"/>
      <w:lvlJc w:val="left"/>
      <w:pPr>
        <w:ind w:left="2269" w:hanging="360"/>
      </w:pPr>
      <w:rPr>
        <w:rFonts w:ascii="Courier New" w:hAnsi="Courier New" w:cs="Courier New" w:hint="default"/>
      </w:rPr>
    </w:lvl>
    <w:lvl w:ilvl="2" w:tplc="04030005" w:tentative="1">
      <w:start w:val="1"/>
      <w:numFmt w:val="bullet"/>
      <w:lvlText w:val=""/>
      <w:lvlJc w:val="left"/>
      <w:pPr>
        <w:ind w:left="2989" w:hanging="360"/>
      </w:pPr>
      <w:rPr>
        <w:rFonts w:ascii="Wingdings" w:hAnsi="Wingdings" w:hint="default"/>
      </w:rPr>
    </w:lvl>
    <w:lvl w:ilvl="3" w:tplc="04030001" w:tentative="1">
      <w:start w:val="1"/>
      <w:numFmt w:val="bullet"/>
      <w:lvlText w:val=""/>
      <w:lvlJc w:val="left"/>
      <w:pPr>
        <w:ind w:left="3709" w:hanging="360"/>
      </w:pPr>
      <w:rPr>
        <w:rFonts w:ascii="Symbol" w:hAnsi="Symbol" w:hint="default"/>
      </w:rPr>
    </w:lvl>
    <w:lvl w:ilvl="4" w:tplc="04030003" w:tentative="1">
      <w:start w:val="1"/>
      <w:numFmt w:val="bullet"/>
      <w:lvlText w:val="o"/>
      <w:lvlJc w:val="left"/>
      <w:pPr>
        <w:ind w:left="4429" w:hanging="360"/>
      </w:pPr>
      <w:rPr>
        <w:rFonts w:ascii="Courier New" w:hAnsi="Courier New" w:cs="Courier New" w:hint="default"/>
      </w:rPr>
    </w:lvl>
    <w:lvl w:ilvl="5" w:tplc="04030005" w:tentative="1">
      <w:start w:val="1"/>
      <w:numFmt w:val="bullet"/>
      <w:lvlText w:val=""/>
      <w:lvlJc w:val="left"/>
      <w:pPr>
        <w:ind w:left="5149" w:hanging="360"/>
      </w:pPr>
      <w:rPr>
        <w:rFonts w:ascii="Wingdings" w:hAnsi="Wingdings" w:hint="default"/>
      </w:rPr>
    </w:lvl>
    <w:lvl w:ilvl="6" w:tplc="04030001" w:tentative="1">
      <w:start w:val="1"/>
      <w:numFmt w:val="bullet"/>
      <w:lvlText w:val=""/>
      <w:lvlJc w:val="left"/>
      <w:pPr>
        <w:ind w:left="5869" w:hanging="360"/>
      </w:pPr>
      <w:rPr>
        <w:rFonts w:ascii="Symbol" w:hAnsi="Symbol" w:hint="default"/>
      </w:rPr>
    </w:lvl>
    <w:lvl w:ilvl="7" w:tplc="04030003" w:tentative="1">
      <w:start w:val="1"/>
      <w:numFmt w:val="bullet"/>
      <w:lvlText w:val="o"/>
      <w:lvlJc w:val="left"/>
      <w:pPr>
        <w:ind w:left="6589" w:hanging="360"/>
      </w:pPr>
      <w:rPr>
        <w:rFonts w:ascii="Courier New" w:hAnsi="Courier New" w:cs="Courier New" w:hint="default"/>
      </w:rPr>
    </w:lvl>
    <w:lvl w:ilvl="8" w:tplc="04030005" w:tentative="1">
      <w:start w:val="1"/>
      <w:numFmt w:val="bullet"/>
      <w:lvlText w:val=""/>
      <w:lvlJc w:val="left"/>
      <w:pPr>
        <w:ind w:left="7309" w:hanging="360"/>
      </w:pPr>
      <w:rPr>
        <w:rFonts w:ascii="Wingdings" w:hAnsi="Wingdings" w:hint="default"/>
      </w:rPr>
    </w:lvl>
  </w:abstractNum>
  <w:abstractNum w:abstractNumId="21" w15:restartNumberingAfterBreak="0">
    <w:nsid w:val="43F72B25"/>
    <w:multiLevelType w:val="hybridMultilevel"/>
    <w:tmpl w:val="A7B4457E"/>
    <w:lvl w:ilvl="0" w:tplc="0C0A0001">
      <w:start w:val="1"/>
      <w:numFmt w:val="bullet"/>
      <w:lvlText w:val=""/>
      <w:lvlJc w:val="left"/>
      <w:pPr>
        <w:ind w:left="1558" w:hanging="360"/>
      </w:pPr>
      <w:rPr>
        <w:rFonts w:ascii="Symbol" w:hAnsi="Symbol" w:hint="default"/>
      </w:rPr>
    </w:lvl>
    <w:lvl w:ilvl="1" w:tplc="04030003" w:tentative="1">
      <w:start w:val="1"/>
      <w:numFmt w:val="bullet"/>
      <w:lvlText w:val="o"/>
      <w:lvlJc w:val="left"/>
      <w:pPr>
        <w:ind w:left="2278" w:hanging="360"/>
      </w:pPr>
      <w:rPr>
        <w:rFonts w:ascii="Courier New" w:hAnsi="Courier New" w:cs="Courier New" w:hint="default"/>
      </w:rPr>
    </w:lvl>
    <w:lvl w:ilvl="2" w:tplc="04030005" w:tentative="1">
      <w:start w:val="1"/>
      <w:numFmt w:val="bullet"/>
      <w:lvlText w:val=""/>
      <w:lvlJc w:val="left"/>
      <w:pPr>
        <w:ind w:left="2998" w:hanging="360"/>
      </w:pPr>
      <w:rPr>
        <w:rFonts w:ascii="Wingdings" w:hAnsi="Wingdings" w:hint="default"/>
      </w:rPr>
    </w:lvl>
    <w:lvl w:ilvl="3" w:tplc="04030001" w:tentative="1">
      <w:start w:val="1"/>
      <w:numFmt w:val="bullet"/>
      <w:lvlText w:val=""/>
      <w:lvlJc w:val="left"/>
      <w:pPr>
        <w:ind w:left="3718" w:hanging="360"/>
      </w:pPr>
      <w:rPr>
        <w:rFonts w:ascii="Symbol" w:hAnsi="Symbol" w:hint="default"/>
      </w:rPr>
    </w:lvl>
    <w:lvl w:ilvl="4" w:tplc="04030003" w:tentative="1">
      <w:start w:val="1"/>
      <w:numFmt w:val="bullet"/>
      <w:lvlText w:val="o"/>
      <w:lvlJc w:val="left"/>
      <w:pPr>
        <w:ind w:left="4438" w:hanging="360"/>
      </w:pPr>
      <w:rPr>
        <w:rFonts w:ascii="Courier New" w:hAnsi="Courier New" w:cs="Courier New" w:hint="default"/>
      </w:rPr>
    </w:lvl>
    <w:lvl w:ilvl="5" w:tplc="04030005" w:tentative="1">
      <w:start w:val="1"/>
      <w:numFmt w:val="bullet"/>
      <w:lvlText w:val=""/>
      <w:lvlJc w:val="left"/>
      <w:pPr>
        <w:ind w:left="5158" w:hanging="360"/>
      </w:pPr>
      <w:rPr>
        <w:rFonts w:ascii="Wingdings" w:hAnsi="Wingdings" w:hint="default"/>
      </w:rPr>
    </w:lvl>
    <w:lvl w:ilvl="6" w:tplc="04030001" w:tentative="1">
      <w:start w:val="1"/>
      <w:numFmt w:val="bullet"/>
      <w:lvlText w:val=""/>
      <w:lvlJc w:val="left"/>
      <w:pPr>
        <w:ind w:left="5878" w:hanging="360"/>
      </w:pPr>
      <w:rPr>
        <w:rFonts w:ascii="Symbol" w:hAnsi="Symbol" w:hint="default"/>
      </w:rPr>
    </w:lvl>
    <w:lvl w:ilvl="7" w:tplc="04030003" w:tentative="1">
      <w:start w:val="1"/>
      <w:numFmt w:val="bullet"/>
      <w:lvlText w:val="o"/>
      <w:lvlJc w:val="left"/>
      <w:pPr>
        <w:ind w:left="6598" w:hanging="360"/>
      </w:pPr>
      <w:rPr>
        <w:rFonts w:ascii="Courier New" w:hAnsi="Courier New" w:cs="Courier New" w:hint="default"/>
      </w:rPr>
    </w:lvl>
    <w:lvl w:ilvl="8" w:tplc="04030005" w:tentative="1">
      <w:start w:val="1"/>
      <w:numFmt w:val="bullet"/>
      <w:lvlText w:val=""/>
      <w:lvlJc w:val="left"/>
      <w:pPr>
        <w:ind w:left="7318" w:hanging="360"/>
      </w:pPr>
      <w:rPr>
        <w:rFonts w:ascii="Wingdings" w:hAnsi="Wingdings" w:hint="default"/>
      </w:rPr>
    </w:lvl>
  </w:abstractNum>
  <w:abstractNum w:abstractNumId="22" w15:restartNumberingAfterBreak="0">
    <w:nsid w:val="468D52BD"/>
    <w:multiLevelType w:val="hybridMultilevel"/>
    <w:tmpl w:val="83C82AB6"/>
    <w:lvl w:ilvl="0" w:tplc="395494C4">
      <w:numFmt w:val="bullet"/>
      <w:lvlText w:val="-"/>
      <w:lvlJc w:val="left"/>
      <w:pPr>
        <w:ind w:left="837" w:hanging="360"/>
      </w:pPr>
      <w:rPr>
        <w:rFonts w:ascii="Calibri" w:eastAsia="Calibri" w:hAnsi="Calibri" w:cs="Calibri" w:hint="default"/>
        <w:spacing w:val="-2"/>
        <w:w w:val="100"/>
        <w:sz w:val="18"/>
        <w:szCs w:val="18"/>
        <w:lang w:val="ca-ES" w:eastAsia="en-US" w:bidi="ar-SA"/>
      </w:rPr>
    </w:lvl>
    <w:lvl w:ilvl="1" w:tplc="FFFFFFFF" w:tentative="1">
      <w:start w:val="1"/>
      <w:numFmt w:val="bullet"/>
      <w:lvlText w:val="o"/>
      <w:lvlJc w:val="left"/>
      <w:pPr>
        <w:ind w:left="1557" w:hanging="360"/>
      </w:pPr>
      <w:rPr>
        <w:rFonts w:ascii="Courier New" w:hAnsi="Courier New" w:cs="Courier New" w:hint="default"/>
      </w:rPr>
    </w:lvl>
    <w:lvl w:ilvl="2" w:tplc="FFFFFFFF" w:tentative="1">
      <w:start w:val="1"/>
      <w:numFmt w:val="bullet"/>
      <w:lvlText w:val=""/>
      <w:lvlJc w:val="left"/>
      <w:pPr>
        <w:ind w:left="2277" w:hanging="360"/>
      </w:pPr>
      <w:rPr>
        <w:rFonts w:ascii="Wingdings" w:hAnsi="Wingdings" w:hint="default"/>
      </w:rPr>
    </w:lvl>
    <w:lvl w:ilvl="3" w:tplc="FFFFFFFF" w:tentative="1">
      <w:start w:val="1"/>
      <w:numFmt w:val="bullet"/>
      <w:lvlText w:val=""/>
      <w:lvlJc w:val="left"/>
      <w:pPr>
        <w:ind w:left="2997" w:hanging="360"/>
      </w:pPr>
      <w:rPr>
        <w:rFonts w:ascii="Symbol" w:hAnsi="Symbol" w:hint="default"/>
      </w:rPr>
    </w:lvl>
    <w:lvl w:ilvl="4" w:tplc="FFFFFFFF" w:tentative="1">
      <w:start w:val="1"/>
      <w:numFmt w:val="bullet"/>
      <w:lvlText w:val="o"/>
      <w:lvlJc w:val="left"/>
      <w:pPr>
        <w:ind w:left="3717" w:hanging="360"/>
      </w:pPr>
      <w:rPr>
        <w:rFonts w:ascii="Courier New" w:hAnsi="Courier New" w:cs="Courier New" w:hint="default"/>
      </w:rPr>
    </w:lvl>
    <w:lvl w:ilvl="5" w:tplc="FFFFFFFF" w:tentative="1">
      <w:start w:val="1"/>
      <w:numFmt w:val="bullet"/>
      <w:lvlText w:val=""/>
      <w:lvlJc w:val="left"/>
      <w:pPr>
        <w:ind w:left="4437" w:hanging="360"/>
      </w:pPr>
      <w:rPr>
        <w:rFonts w:ascii="Wingdings" w:hAnsi="Wingdings" w:hint="default"/>
      </w:rPr>
    </w:lvl>
    <w:lvl w:ilvl="6" w:tplc="FFFFFFFF" w:tentative="1">
      <w:start w:val="1"/>
      <w:numFmt w:val="bullet"/>
      <w:lvlText w:val=""/>
      <w:lvlJc w:val="left"/>
      <w:pPr>
        <w:ind w:left="5157" w:hanging="360"/>
      </w:pPr>
      <w:rPr>
        <w:rFonts w:ascii="Symbol" w:hAnsi="Symbol" w:hint="default"/>
      </w:rPr>
    </w:lvl>
    <w:lvl w:ilvl="7" w:tplc="FFFFFFFF" w:tentative="1">
      <w:start w:val="1"/>
      <w:numFmt w:val="bullet"/>
      <w:lvlText w:val="o"/>
      <w:lvlJc w:val="left"/>
      <w:pPr>
        <w:ind w:left="5877" w:hanging="360"/>
      </w:pPr>
      <w:rPr>
        <w:rFonts w:ascii="Courier New" w:hAnsi="Courier New" w:cs="Courier New" w:hint="default"/>
      </w:rPr>
    </w:lvl>
    <w:lvl w:ilvl="8" w:tplc="FFFFFFFF" w:tentative="1">
      <w:start w:val="1"/>
      <w:numFmt w:val="bullet"/>
      <w:lvlText w:val=""/>
      <w:lvlJc w:val="left"/>
      <w:pPr>
        <w:ind w:left="6597" w:hanging="360"/>
      </w:pPr>
      <w:rPr>
        <w:rFonts w:ascii="Wingdings" w:hAnsi="Wingdings" w:hint="default"/>
      </w:rPr>
    </w:lvl>
  </w:abstractNum>
  <w:abstractNum w:abstractNumId="23" w15:restartNumberingAfterBreak="0">
    <w:nsid w:val="490A3717"/>
    <w:multiLevelType w:val="hybridMultilevel"/>
    <w:tmpl w:val="1C9C179A"/>
    <w:lvl w:ilvl="0" w:tplc="226E1F6E">
      <w:start w:val="14"/>
      <w:numFmt w:val="lowerLetter"/>
      <w:lvlText w:val="%1."/>
      <w:lvlJc w:val="left"/>
      <w:pPr>
        <w:ind w:left="720" w:hanging="360"/>
      </w:pPr>
      <w:rPr>
        <w:rFonts w:ascii="Segoe UI" w:hAnsi="Segoe UI" w:cs="Segoe UI"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C064E7D"/>
    <w:multiLevelType w:val="hybridMultilevel"/>
    <w:tmpl w:val="1B04C02A"/>
    <w:lvl w:ilvl="0" w:tplc="13DC3C5C">
      <w:start w:val="4"/>
      <w:numFmt w:val="bullet"/>
      <w:lvlText w:val="-"/>
      <w:lvlJc w:val="left"/>
      <w:pPr>
        <w:ind w:left="720" w:hanging="360"/>
      </w:pPr>
      <w:rPr>
        <w:rFonts w:ascii="Segoe UI" w:eastAsia="Calibri" w:hAnsi="Segoe UI" w:cs="Segoe U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18403EB"/>
    <w:multiLevelType w:val="hybridMultilevel"/>
    <w:tmpl w:val="03D2C862"/>
    <w:lvl w:ilvl="0" w:tplc="A8D20F22">
      <w:start w:val="19"/>
      <w:numFmt w:val="lowerLetter"/>
      <w:lvlText w:val="%1."/>
      <w:lvlJc w:val="left"/>
      <w:pPr>
        <w:ind w:left="477" w:hanging="360"/>
      </w:pPr>
      <w:rPr>
        <w:rFonts w:hint="default"/>
      </w:rPr>
    </w:lvl>
    <w:lvl w:ilvl="1" w:tplc="04030019" w:tentative="1">
      <w:start w:val="1"/>
      <w:numFmt w:val="lowerLetter"/>
      <w:lvlText w:val="%2."/>
      <w:lvlJc w:val="left"/>
      <w:pPr>
        <w:ind w:left="1197" w:hanging="360"/>
      </w:pPr>
    </w:lvl>
    <w:lvl w:ilvl="2" w:tplc="0403001B" w:tentative="1">
      <w:start w:val="1"/>
      <w:numFmt w:val="lowerRoman"/>
      <w:lvlText w:val="%3."/>
      <w:lvlJc w:val="right"/>
      <w:pPr>
        <w:ind w:left="1917" w:hanging="180"/>
      </w:pPr>
    </w:lvl>
    <w:lvl w:ilvl="3" w:tplc="0403000F" w:tentative="1">
      <w:start w:val="1"/>
      <w:numFmt w:val="decimal"/>
      <w:lvlText w:val="%4."/>
      <w:lvlJc w:val="left"/>
      <w:pPr>
        <w:ind w:left="2637" w:hanging="360"/>
      </w:pPr>
    </w:lvl>
    <w:lvl w:ilvl="4" w:tplc="04030019" w:tentative="1">
      <w:start w:val="1"/>
      <w:numFmt w:val="lowerLetter"/>
      <w:lvlText w:val="%5."/>
      <w:lvlJc w:val="left"/>
      <w:pPr>
        <w:ind w:left="3357" w:hanging="360"/>
      </w:pPr>
    </w:lvl>
    <w:lvl w:ilvl="5" w:tplc="0403001B" w:tentative="1">
      <w:start w:val="1"/>
      <w:numFmt w:val="lowerRoman"/>
      <w:lvlText w:val="%6."/>
      <w:lvlJc w:val="right"/>
      <w:pPr>
        <w:ind w:left="4077" w:hanging="180"/>
      </w:pPr>
    </w:lvl>
    <w:lvl w:ilvl="6" w:tplc="0403000F" w:tentative="1">
      <w:start w:val="1"/>
      <w:numFmt w:val="decimal"/>
      <w:lvlText w:val="%7."/>
      <w:lvlJc w:val="left"/>
      <w:pPr>
        <w:ind w:left="4797" w:hanging="360"/>
      </w:pPr>
    </w:lvl>
    <w:lvl w:ilvl="7" w:tplc="04030019" w:tentative="1">
      <w:start w:val="1"/>
      <w:numFmt w:val="lowerLetter"/>
      <w:lvlText w:val="%8."/>
      <w:lvlJc w:val="left"/>
      <w:pPr>
        <w:ind w:left="5517" w:hanging="360"/>
      </w:pPr>
    </w:lvl>
    <w:lvl w:ilvl="8" w:tplc="0403001B" w:tentative="1">
      <w:start w:val="1"/>
      <w:numFmt w:val="lowerRoman"/>
      <w:lvlText w:val="%9."/>
      <w:lvlJc w:val="right"/>
      <w:pPr>
        <w:ind w:left="6237" w:hanging="180"/>
      </w:pPr>
    </w:lvl>
  </w:abstractNum>
  <w:abstractNum w:abstractNumId="26" w15:restartNumberingAfterBreak="0">
    <w:nsid w:val="51FB5C3E"/>
    <w:multiLevelType w:val="multilevel"/>
    <w:tmpl w:val="103C091A"/>
    <w:lvl w:ilvl="0">
      <w:start w:val="1"/>
      <w:numFmt w:val="bullet"/>
      <w:lvlText w:val=""/>
      <w:lvlJc w:val="left"/>
      <w:pPr>
        <w:tabs>
          <w:tab w:val="num" w:pos="1571"/>
        </w:tabs>
        <w:ind w:left="1571" w:hanging="360"/>
      </w:pPr>
      <w:rPr>
        <w:rFonts w:ascii="Symbol" w:hAnsi="Symbol" w:hint="default"/>
        <w:sz w:val="20"/>
      </w:rPr>
    </w:lvl>
    <w:lvl w:ilvl="1" w:tentative="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27" w15:restartNumberingAfterBreak="0">
    <w:nsid w:val="5327556C"/>
    <w:multiLevelType w:val="hybridMultilevel"/>
    <w:tmpl w:val="998C16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35F3706"/>
    <w:multiLevelType w:val="hybridMultilevel"/>
    <w:tmpl w:val="2BD280E0"/>
    <w:lvl w:ilvl="0" w:tplc="9EA809C4">
      <w:start w:val="1"/>
      <w:numFmt w:val="lowerLetter"/>
      <w:lvlText w:val="%1."/>
      <w:lvlJc w:val="left"/>
      <w:pPr>
        <w:ind w:left="1894" w:hanging="360"/>
      </w:pPr>
      <w:rPr>
        <w:rFonts w:ascii="Calibri" w:eastAsia="Calibri" w:hAnsi="Calibri" w:cs="Calibri" w:hint="default"/>
        <w:spacing w:val="-1"/>
        <w:w w:val="100"/>
        <w:sz w:val="21"/>
        <w:szCs w:val="21"/>
        <w:lang w:val="ca-ES" w:eastAsia="en-US" w:bidi="ar-SA"/>
      </w:rPr>
    </w:lvl>
    <w:lvl w:ilvl="1" w:tplc="1F844C4E">
      <w:numFmt w:val="bullet"/>
      <w:lvlText w:val="•"/>
      <w:lvlJc w:val="left"/>
      <w:pPr>
        <w:ind w:left="2641" w:hanging="360"/>
      </w:pPr>
      <w:rPr>
        <w:rFonts w:hint="default"/>
        <w:lang w:val="ca-ES" w:eastAsia="en-US" w:bidi="ar-SA"/>
      </w:rPr>
    </w:lvl>
    <w:lvl w:ilvl="2" w:tplc="B3B488AC">
      <w:numFmt w:val="bullet"/>
      <w:lvlText w:val="•"/>
      <w:lvlJc w:val="left"/>
      <w:pPr>
        <w:ind w:left="3382" w:hanging="360"/>
      </w:pPr>
      <w:rPr>
        <w:rFonts w:hint="default"/>
        <w:lang w:val="ca-ES" w:eastAsia="en-US" w:bidi="ar-SA"/>
      </w:rPr>
    </w:lvl>
    <w:lvl w:ilvl="3" w:tplc="C5724AEC">
      <w:numFmt w:val="bullet"/>
      <w:lvlText w:val="•"/>
      <w:lvlJc w:val="left"/>
      <w:pPr>
        <w:ind w:left="4123" w:hanging="360"/>
      </w:pPr>
      <w:rPr>
        <w:rFonts w:hint="default"/>
        <w:lang w:val="ca-ES" w:eastAsia="en-US" w:bidi="ar-SA"/>
      </w:rPr>
    </w:lvl>
    <w:lvl w:ilvl="4" w:tplc="A4F4BD7A">
      <w:numFmt w:val="bullet"/>
      <w:lvlText w:val="•"/>
      <w:lvlJc w:val="left"/>
      <w:pPr>
        <w:ind w:left="4864" w:hanging="360"/>
      </w:pPr>
      <w:rPr>
        <w:rFonts w:hint="default"/>
        <w:lang w:val="ca-ES" w:eastAsia="en-US" w:bidi="ar-SA"/>
      </w:rPr>
    </w:lvl>
    <w:lvl w:ilvl="5" w:tplc="772084EA">
      <w:numFmt w:val="bullet"/>
      <w:lvlText w:val="•"/>
      <w:lvlJc w:val="left"/>
      <w:pPr>
        <w:ind w:left="5605" w:hanging="360"/>
      </w:pPr>
      <w:rPr>
        <w:rFonts w:hint="default"/>
        <w:lang w:val="ca-ES" w:eastAsia="en-US" w:bidi="ar-SA"/>
      </w:rPr>
    </w:lvl>
    <w:lvl w:ilvl="6" w:tplc="9BBE5D6C">
      <w:numFmt w:val="bullet"/>
      <w:lvlText w:val="•"/>
      <w:lvlJc w:val="left"/>
      <w:pPr>
        <w:ind w:left="6346" w:hanging="360"/>
      </w:pPr>
      <w:rPr>
        <w:rFonts w:hint="default"/>
        <w:lang w:val="ca-ES" w:eastAsia="en-US" w:bidi="ar-SA"/>
      </w:rPr>
    </w:lvl>
    <w:lvl w:ilvl="7" w:tplc="8ED65100">
      <w:numFmt w:val="bullet"/>
      <w:lvlText w:val="•"/>
      <w:lvlJc w:val="left"/>
      <w:pPr>
        <w:ind w:left="7087" w:hanging="360"/>
      </w:pPr>
      <w:rPr>
        <w:rFonts w:hint="default"/>
        <w:lang w:val="ca-ES" w:eastAsia="en-US" w:bidi="ar-SA"/>
      </w:rPr>
    </w:lvl>
    <w:lvl w:ilvl="8" w:tplc="E86297D2">
      <w:numFmt w:val="bullet"/>
      <w:lvlText w:val="•"/>
      <w:lvlJc w:val="left"/>
      <w:pPr>
        <w:ind w:left="7828" w:hanging="360"/>
      </w:pPr>
      <w:rPr>
        <w:rFonts w:hint="default"/>
        <w:lang w:val="ca-ES" w:eastAsia="en-US" w:bidi="ar-SA"/>
      </w:rPr>
    </w:lvl>
  </w:abstractNum>
  <w:abstractNum w:abstractNumId="29" w15:restartNumberingAfterBreak="0">
    <w:nsid w:val="58126ABA"/>
    <w:multiLevelType w:val="hybridMultilevel"/>
    <w:tmpl w:val="D09EB5CA"/>
    <w:lvl w:ilvl="0" w:tplc="29527830">
      <w:start w:val="1"/>
      <w:numFmt w:val="lowerLetter"/>
      <w:lvlText w:val="%1."/>
      <w:lvlJc w:val="left"/>
      <w:pPr>
        <w:ind w:left="720" w:hanging="360"/>
      </w:pPr>
      <w:rPr>
        <w:color w:val="000000" w:themeColor="text1"/>
      </w:rPr>
    </w:lvl>
    <w:lvl w:ilvl="1" w:tplc="DA98754C">
      <w:start w:val="1"/>
      <w:numFmt w:val="bullet"/>
      <w:lvlText w:val="-"/>
      <w:lvlJc w:val="left"/>
      <w:pPr>
        <w:ind w:left="1440" w:hanging="360"/>
      </w:pPr>
      <w:rPr>
        <w:rFonts w:ascii="Times New Roman" w:hAnsi="Times New Roman" w:cs="Times New Roman" w:hint="default"/>
        <w:i/>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5C3B051E"/>
    <w:multiLevelType w:val="hybridMultilevel"/>
    <w:tmpl w:val="27287C44"/>
    <w:lvl w:ilvl="0" w:tplc="29527830">
      <w:start w:val="1"/>
      <w:numFmt w:val="lowerLetter"/>
      <w:lvlText w:val="%1."/>
      <w:lvlJc w:val="left"/>
      <w:pPr>
        <w:ind w:left="720" w:hanging="360"/>
      </w:pPr>
      <w:rPr>
        <w:color w:val="000000" w:themeColor="text1"/>
      </w:rPr>
    </w:lvl>
    <w:lvl w:ilvl="1" w:tplc="DA98754C">
      <w:start w:val="1"/>
      <w:numFmt w:val="bullet"/>
      <w:lvlText w:val="-"/>
      <w:lvlJc w:val="left"/>
      <w:pPr>
        <w:ind w:left="1440" w:hanging="360"/>
      </w:pPr>
      <w:rPr>
        <w:rFonts w:ascii="Times New Roman" w:hAnsi="Times New Roman" w:cs="Times New Roman" w:hint="default"/>
        <w:i/>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98546DC8">
      <w:start w:val="1"/>
      <w:numFmt w:val="decimal"/>
      <w:lvlText w:val="%5."/>
      <w:lvlJc w:val="left"/>
      <w:pPr>
        <w:ind w:left="3600" w:hanging="360"/>
      </w:pPr>
      <w:rPr>
        <w:b w:val="0"/>
      </w:r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1" w15:restartNumberingAfterBreak="0">
    <w:nsid w:val="602A7ABD"/>
    <w:multiLevelType w:val="hybridMultilevel"/>
    <w:tmpl w:val="F008E74A"/>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2" w15:restartNumberingAfterBreak="0">
    <w:nsid w:val="65B46756"/>
    <w:multiLevelType w:val="hybridMultilevel"/>
    <w:tmpl w:val="562A0798"/>
    <w:lvl w:ilvl="0" w:tplc="93CEDFCC">
      <w:start w:val="1"/>
      <w:numFmt w:val="lowerLetter"/>
      <w:lvlText w:val="%1."/>
      <w:lvlJc w:val="left"/>
      <w:pPr>
        <w:ind w:left="1894" w:hanging="360"/>
      </w:pPr>
      <w:rPr>
        <w:rFonts w:ascii="Calibri" w:eastAsia="Calibri" w:hAnsi="Calibri" w:cs="Calibri" w:hint="default"/>
        <w:spacing w:val="-1"/>
        <w:w w:val="100"/>
        <w:sz w:val="21"/>
        <w:szCs w:val="21"/>
        <w:lang w:val="ca-ES" w:eastAsia="en-US" w:bidi="ar-SA"/>
      </w:rPr>
    </w:lvl>
    <w:lvl w:ilvl="1" w:tplc="2D465812">
      <w:numFmt w:val="bullet"/>
      <w:lvlText w:val="•"/>
      <w:lvlJc w:val="left"/>
      <w:pPr>
        <w:ind w:left="2641" w:hanging="360"/>
      </w:pPr>
      <w:rPr>
        <w:rFonts w:hint="default"/>
        <w:lang w:val="ca-ES" w:eastAsia="en-US" w:bidi="ar-SA"/>
      </w:rPr>
    </w:lvl>
    <w:lvl w:ilvl="2" w:tplc="34AAE63E">
      <w:numFmt w:val="bullet"/>
      <w:lvlText w:val="•"/>
      <w:lvlJc w:val="left"/>
      <w:pPr>
        <w:ind w:left="3382" w:hanging="360"/>
      </w:pPr>
      <w:rPr>
        <w:rFonts w:hint="default"/>
        <w:lang w:val="ca-ES" w:eastAsia="en-US" w:bidi="ar-SA"/>
      </w:rPr>
    </w:lvl>
    <w:lvl w:ilvl="3" w:tplc="72BCF200">
      <w:numFmt w:val="bullet"/>
      <w:lvlText w:val="•"/>
      <w:lvlJc w:val="left"/>
      <w:pPr>
        <w:ind w:left="4123" w:hanging="360"/>
      </w:pPr>
      <w:rPr>
        <w:rFonts w:hint="default"/>
        <w:lang w:val="ca-ES" w:eastAsia="en-US" w:bidi="ar-SA"/>
      </w:rPr>
    </w:lvl>
    <w:lvl w:ilvl="4" w:tplc="7F124604">
      <w:numFmt w:val="bullet"/>
      <w:lvlText w:val="•"/>
      <w:lvlJc w:val="left"/>
      <w:pPr>
        <w:ind w:left="4864" w:hanging="360"/>
      </w:pPr>
      <w:rPr>
        <w:rFonts w:hint="default"/>
        <w:lang w:val="ca-ES" w:eastAsia="en-US" w:bidi="ar-SA"/>
      </w:rPr>
    </w:lvl>
    <w:lvl w:ilvl="5" w:tplc="9B9E7476">
      <w:numFmt w:val="bullet"/>
      <w:lvlText w:val="•"/>
      <w:lvlJc w:val="left"/>
      <w:pPr>
        <w:ind w:left="5605" w:hanging="360"/>
      </w:pPr>
      <w:rPr>
        <w:rFonts w:hint="default"/>
        <w:lang w:val="ca-ES" w:eastAsia="en-US" w:bidi="ar-SA"/>
      </w:rPr>
    </w:lvl>
    <w:lvl w:ilvl="6" w:tplc="4412BF88">
      <w:numFmt w:val="bullet"/>
      <w:lvlText w:val="•"/>
      <w:lvlJc w:val="left"/>
      <w:pPr>
        <w:ind w:left="6346" w:hanging="360"/>
      </w:pPr>
      <w:rPr>
        <w:rFonts w:hint="default"/>
        <w:lang w:val="ca-ES" w:eastAsia="en-US" w:bidi="ar-SA"/>
      </w:rPr>
    </w:lvl>
    <w:lvl w:ilvl="7" w:tplc="4AEE0FF0">
      <w:numFmt w:val="bullet"/>
      <w:lvlText w:val="•"/>
      <w:lvlJc w:val="left"/>
      <w:pPr>
        <w:ind w:left="7087" w:hanging="360"/>
      </w:pPr>
      <w:rPr>
        <w:rFonts w:hint="default"/>
        <w:lang w:val="ca-ES" w:eastAsia="en-US" w:bidi="ar-SA"/>
      </w:rPr>
    </w:lvl>
    <w:lvl w:ilvl="8" w:tplc="CE6CB394">
      <w:numFmt w:val="bullet"/>
      <w:lvlText w:val="•"/>
      <w:lvlJc w:val="left"/>
      <w:pPr>
        <w:ind w:left="7828" w:hanging="360"/>
      </w:pPr>
      <w:rPr>
        <w:rFonts w:hint="default"/>
        <w:lang w:val="ca-ES" w:eastAsia="en-US" w:bidi="ar-SA"/>
      </w:rPr>
    </w:lvl>
  </w:abstractNum>
  <w:abstractNum w:abstractNumId="33" w15:restartNumberingAfterBreak="0">
    <w:nsid w:val="69A64F64"/>
    <w:multiLevelType w:val="hybridMultilevel"/>
    <w:tmpl w:val="033EA4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15:restartNumberingAfterBreak="0">
    <w:nsid w:val="6A701E30"/>
    <w:multiLevelType w:val="hybridMultilevel"/>
    <w:tmpl w:val="88187738"/>
    <w:lvl w:ilvl="0" w:tplc="3A567EDE">
      <w:start w:val="1"/>
      <w:numFmt w:val="upperLetter"/>
      <w:lvlText w:val="%1."/>
      <w:lvlJc w:val="left"/>
      <w:pPr>
        <w:ind w:left="906" w:hanging="360"/>
        <w:jc w:val="right"/>
      </w:pPr>
      <w:rPr>
        <w:rFonts w:ascii="Calibri" w:eastAsia="Calibri" w:hAnsi="Calibri" w:cs="Calibri" w:hint="default"/>
        <w:b/>
        <w:bCs/>
        <w:spacing w:val="-1"/>
        <w:w w:val="100"/>
        <w:sz w:val="21"/>
        <w:szCs w:val="21"/>
        <w:lang w:val="ca-ES" w:eastAsia="en-US" w:bidi="ar-SA"/>
      </w:rPr>
    </w:lvl>
    <w:lvl w:ilvl="1" w:tplc="B2504238">
      <w:start w:val="1"/>
      <w:numFmt w:val="decimal"/>
      <w:lvlText w:val="%2."/>
      <w:lvlJc w:val="left"/>
      <w:pPr>
        <w:ind w:left="1198" w:hanging="360"/>
      </w:pPr>
      <w:rPr>
        <w:rFonts w:ascii="Calibri" w:eastAsia="Calibri" w:hAnsi="Calibri" w:cs="Calibri" w:hint="default"/>
        <w:b/>
        <w:bCs/>
        <w:w w:val="100"/>
        <w:sz w:val="21"/>
        <w:szCs w:val="21"/>
        <w:lang w:val="ca-ES" w:eastAsia="en-US" w:bidi="ar-SA"/>
      </w:rPr>
    </w:lvl>
    <w:lvl w:ilvl="2" w:tplc="A948B37A">
      <w:numFmt w:val="bullet"/>
      <w:lvlText w:val="•"/>
      <w:lvlJc w:val="left"/>
      <w:pPr>
        <w:ind w:left="2101" w:hanging="360"/>
      </w:pPr>
      <w:rPr>
        <w:rFonts w:hint="default"/>
        <w:lang w:val="ca-ES" w:eastAsia="en-US" w:bidi="ar-SA"/>
      </w:rPr>
    </w:lvl>
    <w:lvl w:ilvl="3" w:tplc="EECED3F8">
      <w:numFmt w:val="bullet"/>
      <w:lvlText w:val="•"/>
      <w:lvlJc w:val="left"/>
      <w:pPr>
        <w:ind w:left="3002" w:hanging="360"/>
      </w:pPr>
      <w:rPr>
        <w:rFonts w:hint="default"/>
        <w:lang w:val="ca-ES" w:eastAsia="en-US" w:bidi="ar-SA"/>
      </w:rPr>
    </w:lvl>
    <w:lvl w:ilvl="4" w:tplc="7BBC38B8">
      <w:numFmt w:val="bullet"/>
      <w:lvlText w:val="•"/>
      <w:lvlJc w:val="left"/>
      <w:pPr>
        <w:ind w:left="3903" w:hanging="360"/>
      </w:pPr>
      <w:rPr>
        <w:rFonts w:hint="default"/>
        <w:lang w:val="ca-ES" w:eastAsia="en-US" w:bidi="ar-SA"/>
      </w:rPr>
    </w:lvl>
    <w:lvl w:ilvl="5" w:tplc="71F89212">
      <w:numFmt w:val="bullet"/>
      <w:lvlText w:val="•"/>
      <w:lvlJc w:val="left"/>
      <w:pPr>
        <w:ind w:left="4804" w:hanging="360"/>
      </w:pPr>
      <w:rPr>
        <w:rFonts w:hint="default"/>
        <w:lang w:val="ca-ES" w:eastAsia="en-US" w:bidi="ar-SA"/>
      </w:rPr>
    </w:lvl>
    <w:lvl w:ilvl="6" w:tplc="5172114C">
      <w:numFmt w:val="bullet"/>
      <w:lvlText w:val="•"/>
      <w:lvlJc w:val="left"/>
      <w:pPr>
        <w:ind w:left="5706" w:hanging="360"/>
      </w:pPr>
      <w:rPr>
        <w:rFonts w:hint="default"/>
        <w:lang w:val="ca-ES" w:eastAsia="en-US" w:bidi="ar-SA"/>
      </w:rPr>
    </w:lvl>
    <w:lvl w:ilvl="7" w:tplc="D32CD4B8">
      <w:numFmt w:val="bullet"/>
      <w:lvlText w:val="•"/>
      <w:lvlJc w:val="left"/>
      <w:pPr>
        <w:ind w:left="6607" w:hanging="360"/>
      </w:pPr>
      <w:rPr>
        <w:rFonts w:hint="default"/>
        <w:lang w:val="ca-ES" w:eastAsia="en-US" w:bidi="ar-SA"/>
      </w:rPr>
    </w:lvl>
    <w:lvl w:ilvl="8" w:tplc="531E0708">
      <w:numFmt w:val="bullet"/>
      <w:lvlText w:val="•"/>
      <w:lvlJc w:val="left"/>
      <w:pPr>
        <w:ind w:left="7508" w:hanging="360"/>
      </w:pPr>
      <w:rPr>
        <w:rFonts w:hint="default"/>
        <w:lang w:val="ca-ES" w:eastAsia="en-US" w:bidi="ar-SA"/>
      </w:rPr>
    </w:lvl>
  </w:abstractNum>
  <w:abstractNum w:abstractNumId="35" w15:restartNumberingAfterBreak="0">
    <w:nsid w:val="6BA55C5F"/>
    <w:multiLevelType w:val="multilevel"/>
    <w:tmpl w:val="E6145252"/>
    <w:lvl w:ilvl="0">
      <w:start w:val="1"/>
      <w:numFmt w:val="bullet"/>
      <w:lvlText w:val=""/>
      <w:lvlJc w:val="left"/>
      <w:pPr>
        <w:tabs>
          <w:tab w:val="num" w:pos="1571"/>
        </w:tabs>
        <w:ind w:left="1571" w:hanging="360"/>
      </w:pPr>
      <w:rPr>
        <w:rFonts w:ascii="Symbol" w:hAnsi="Symbol" w:hint="default"/>
        <w:sz w:val="20"/>
      </w:rPr>
    </w:lvl>
    <w:lvl w:ilvl="1" w:tentative="1">
      <w:start w:val="1"/>
      <w:numFmt w:val="bullet"/>
      <w:lvlText w:val="o"/>
      <w:lvlJc w:val="left"/>
      <w:pPr>
        <w:tabs>
          <w:tab w:val="num" w:pos="2291"/>
        </w:tabs>
        <w:ind w:left="2291" w:hanging="360"/>
      </w:pPr>
      <w:rPr>
        <w:rFonts w:ascii="Courier New" w:hAnsi="Courier New" w:hint="default"/>
        <w:sz w:val="20"/>
      </w:rPr>
    </w:lvl>
    <w:lvl w:ilvl="2" w:tentative="1">
      <w:start w:val="1"/>
      <w:numFmt w:val="bullet"/>
      <w:lvlText w:val=""/>
      <w:lvlJc w:val="left"/>
      <w:pPr>
        <w:tabs>
          <w:tab w:val="num" w:pos="3011"/>
        </w:tabs>
        <w:ind w:left="3011" w:hanging="360"/>
      </w:pPr>
      <w:rPr>
        <w:rFonts w:ascii="Wingdings" w:hAnsi="Wingdings" w:hint="default"/>
        <w:sz w:val="20"/>
      </w:rPr>
    </w:lvl>
    <w:lvl w:ilvl="3" w:tentative="1">
      <w:start w:val="1"/>
      <w:numFmt w:val="bullet"/>
      <w:lvlText w:val=""/>
      <w:lvlJc w:val="left"/>
      <w:pPr>
        <w:tabs>
          <w:tab w:val="num" w:pos="3731"/>
        </w:tabs>
        <w:ind w:left="3731" w:hanging="360"/>
      </w:pPr>
      <w:rPr>
        <w:rFonts w:ascii="Wingdings" w:hAnsi="Wingdings" w:hint="default"/>
        <w:sz w:val="20"/>
      </w:rPr>
    </w:lvl>
    <w:lvl w:ilvl="4" w:tentative="1">
      <w:start w:val="1"/>
      <w:numFmt w:val="bullet"/>
      <w:lvlText w:val=""/>
      <w:lvlJc w:val="left"/>
      <w:pPr>
        <w:tabs>
          <w:tab w:val="num" w:pos="4451"/>
        </w:tabs>
        <w:ind w:left="4451" w:hanging="360"/>
      </w:pPr>
      <w:rPr>
        <w:rFonts w:ascii="Wingdings" w:hAnsi="Wingdings" w:hint="default"/>
        <w:sz w:val="20"/>
      </w:rPr>
    </w:lvl>
    <w:lvl w:ilvl="5" w:tentative="1">
      <w:start w:val="1"/>
      <w:numFmt w:val="bullet"/>
      <w:lvlText w:val=""/>
      <w:lvlJc w:val="left"/>
      <w:pPr>
        <w:tabs>
          <w:tab w:val="num" w:pos="5171"/>
        </w:tabs>
        <w:ind w:left="5171" w:hanging="360"/>
      </w:pPr>
      <w:rPr>
        <w:rFonts w:ascii="Wingdings" w:hAnsi="Wingdings" w:hint="default"/>
        <w:sz w:val="20"/>
      </w:rPr>
    </w:lvl>
    <w:lvl w:ilvl="6" w:tentative="1">
      <w:start w:val="1"/>
      <w:numFmt w:val="bullet"/>
      <w:lvlText w:val=""/>
      <w:lvlJc w:val="left"/>
      <w:pPr>
        <w:tabs>
          <w:tab w:val="num" w:pos="5891"/>
        </w:tabs>
        <w:ind w:left="5891" w:hanging="360"/>
      </w:pPr>
      <w:rPr>
        <w:rFonts w:ascii="Wingdings" w:hAnsi="Wingdings" w:hint="default"/>
        <w:sz w:val="20"/>
      </w:rPr>
    </w:lvl>
    <w:lvl w:ilvl="7" w:tentative="1">
      <w:start w:val="1"/>
      <w:numFmt w:val="bullet"/>
      <w:lvlText w:val=""/>
      <w:lvlJc w:val="left"/>
      <w:pPr>
        <w:tabs>
          <w:tab w:val="num" w:pos="6611"/>
        </w:tabs>
        <w:ind w:left="6611" w:hanging="360"/>
      </w:pPr>
      <w:rPr>
        <w:rFonts w:ascii="Wingdings" w:hAnsi="Wingdings" w:hint="default"/>
        <w:sz w:val="20"/>
      </w:rPr>
    </w:lvl>
    <w:lvl w:ilvl="8" w:tentative="1">
      <w:start w:val="1"/>
      <w:numFmt w:val="bullet"/>
      <w:lvlText w:val=""/>
      <w:lvlJc w:val="left"/>
      <w:pPr>
        <w:tabs>
          <w:tab w:val="num" w:pos="7331"/>
        </w:tabs>
        <w:ind w:left="7331" w:hanging="360"/>
      </w:pPr>
      <w:rPr>
        <w:rFonts w:ascii="Wingdings" w:hAnsi="Wingdings" w:hint="default"/>
        <w:sz w:val="20"/>
      </w:rPr>
    </w:lvl>
  </w:abstractNum>
  <w:abstractNum w:abstractNumId="36" w15:restartNumberingAfterBreak="0">
    <w:nsid w:val="6D076354"/>
    <w:multiLevelType w:val="hybridMultilevel"/>
    <w:tmpl w:val="D3B2F34C"/>
    <w:lvl w:ilvl="0" w:tplc="395494C4">
      <w:numFmt w:val="bullet"/>
      <w:lvlText w:val="-"/>
      <w:lvlJc w:val="left"/>
      <w:pPr>
        <w:ind w:left="105" w:hanging="360"/>
      </w:pPr>
      <w:rPr>
        <w:rFonts w:ascii="Calibri" w:eastAsia="Calibri" w:hAnsi="Calibri" w:cs="Calibri" w:hint="default"/>
        <w:spacing w:val="-2"/>
        <w:w w:val="100"/>
        <w:sz w:val="18"/>
        <w:szCs w:val="18"/>
        <w:lang w:val="ca-ES" w:eastAsia="en-US" w:bidi="ar-SA"/>
      </w:rPr>
    </w:lvl>
    <w:lvl w:ilvl="1" w:tplc="9058FFB8">
      <w:numFmt w:val="bullet"/>
      <w:lvlText w:val="•"/>
      <w:lvlJc w:val="left"/>
      <w:pPr>
        <w:ind w:left="910" w:hanging="360"/>
      </w:pPr>
      <w:rPr>
        <w:rFonts w:hint="default"/>
        <w:lang w:val="ca-ES" w:eastAsia="en-US" w:bidi="ar-SA"/>
      </w:rPr>
    </w:lvl>
    <w:lvl w:ilvl="2" w:tplc="0116E2EC">
      <w:numFmt w:val="bullet"/>
      <w:lvlText w:val="•"/>
      <w:lvlJc w:val="left"/>
      <w:pPr>
        <w:ind w:left="1721" w:hanging="360"/>
      </w:pPr>
      <w:rPr>
        <w:rFonts w:hint="default"/>
        <w:lang w:val="ca-ES" w:eastAsia="en-US" w:bidi="ar-SA"/>
      </w:rPr>
    </w:lvl>
    <w:lvl w:ilvl="3" w:tplc="2C8088EE">
      <w:numFmt w:val="bullet"/>
      <w:lvlText w:val="•"/>
      <w:lvlJc w:val="left"/>
      <w:pPr>
        <w:ind w:left="2531" w:hanging="360"/>
      </w:pPr>
      <w:rPr>
        <w:rFonts w:hint="default"/>
        <w:lang w:val="ca-ES" w:eastAsia="en-US" w:bidi="ar-SA"/>
      </w:rPr>
    </w:lvl>
    <w:lvl w:ilvl="4" w:tplc="AD562C80">
      <w:numFmt w:val="bullet"/>
      <w:lvlText w:val="•"/>
      <w:lvlJc w:val="left"/>
      <w:pPr>
        <w:ind w:left="3342" w:hanging="360"/>
      </w:pPr>
      <w:rPr>
        <w:rFonts w:hint="default"/>
        <w:lang w:val="ca-ES" w:eastAsia="en-US" w:bidi="ar-SA"/>
      </w:rPr>
    </w:lvl>
    <w:lvl w:ilvl="5" w:tplc="78D85392">
      <w:numFmt w:val="bullet"/>
      <w:lvlText w:val="•"/>
      <w:lvlJc w:val="left"/>
      <w:pPr>
        <w:ind w:left="4153" w:hanging="360"/>
      </w:pPr>
      <w:rPr>
        <w:rFonts w:hint="default"/>
        <w:lang w:val="ca-ES" w:eastAsia="en-US" w:bidi="ar-SA"/>
      </w:rPr>
    </w:lvl>
    <w:lvl w:ilvl="6" w:tplc="58C2A7CA">
      <w:numFmt w:val="bullet"/>
      <w:lvlText w:val="•"/>
      <w:lvlJc w:val="left"/>
      <w:pPr>
        <w:ind w:left="4963" w:hanging="360"/>
      </w:pPr>
      <w:rPr>
        <w:rFonts w:hint="default"/>
        <w:lang w:val="ca-ES" w:eastAsia="en-US" w:bidi="ar-SA"/>
      </w:rPr>
    </w:lvl>
    <w:lvl w:ilvl="7" w:tplc="6F5CA6DA">
      <w:numFmt w:val="bullet"/>
      <w:lvlText w:val="•"/>
      <w:lvlJc w:val="left"/>
      <w:pPr>
        <w:ind w:left="5774" w:hanging="360"/>
      </w:pPr>
      <w:rPr>
        <w:rFonts w:hint="default"/>
        <w:lang w:val="ca-ES" w:eastAsia="en-US" w:bidi="ar-SA"/>
      </w:rPr>
    </w:lvl>
    <w:lvl w:ilvl="8" w:tplc="A2DC8448">
      <w:numFmt w:val="bullet"/>
      <w:lvlText w:val="•"/>
      <w:lvlJc w:val="left"/>
      <w:pPr>
        <w:ind w:left="6584" w:hanging="360"/>
      </w:pPr>
      <w:rPr>
        <w:rFonts w:hint="default"/>
        <w:lang w:val="ca-ES" w:eastAsia="en-US" w:bidi="ar-SA"/>
      </w:rPr>
    </w:lvl>
  </w:abstractNum>
  <w:abstractNum w:abstractNumId="37" w15:restartNumberingAfterBreak="0">
    <w:nsid w:val="717B55AC"/>
    <w:multiLevelType w:val="hybridMultilevel"/>
    <w:tmpl w:val="C9CC3CE4"/>
    <w:lvl w:ilvl="0" w:tplc="7B2826C2">
      <w:start w:val="1"/>
      <w:numFmt w:val="decimal"/>
      <w:lvlText w:val="%1)"/>
      <w:lvlJc w:val="left"/>
      <w:pPr>
        <w:ind w:left="1537" w:hanging="425"/>
      </w:pPr>
      <w:rPr>
        <w:rFonts w:ascii="Calibri" w:eastAsia="Calibri" w:hAnsi="Calibri" w:cs="Calibri" w:hint="default"/>
        <w:w w:val="100"/>
        <w:sz w:val="21"/>
        <w:szCs w:val="21"/>
        <w:lang w:val="ca-ES" w:eastAsia="en-US" w:bidi="ar-SA"/>
      </w:rPr>
    </w:lvl>
    <w:lvl w:ilvl="1" w:tplc="605AE560">
      <w:numFmt w:val="bullet"/>
      <w:lvlText w:val="•"/>
      <w:lvlJc w:val="left"/>
      <w:pPr>
        <w:ind w:left="2317" w:hanging="425"/>
      </w:pPr>
      <w:rPr>
        <w:rFonts w:hint="default"/>
        <w:lang w:val="ca-ES" w:eastAsia="en-US" w:bidi="ar-SA"/>
      </w:rPr>
    </w:lvl>
    <w:lvl w:ilvl="2" w:tplc="249CCBA4">
      <w:numFmt w:val="bullet"/>
      <w:lvlText w:val="•"/>
      <w:lvlJc w:val="left"/>
      <w:pPr>
        <w:ind w:left="3094" w:hanging="425"/>
      </w:pPr>
      <w:rPr>
        <w:rFonts w:hint="default"/>
        <w:lang w:val="ca-ES" w:eastAsia="en-US" w:bidi="ar-SA"/>
      </w:rPr>
    </w:lvl>
    <w:lvl w:ilvl="3" w:tplc="F0661060">
      <w:numFmt w:val="bullet"/>
      <w:lvlText w:val="•"/>
      <w:lvlJc w:val="left"/>
      <w:pPr>
        <w:ind w:left="3871" w:hanging="425"/>
      </w:pPr>
      <w:rPr>
        <w:rFonts w:hint="default"/>
        <w:lang w:val="ca-ES" w:eastAsia="en-US" w:bidi="ar-SA"/>
      </w:rPr>
    </w:lvl>
    <w:lvl w:ilvl="4" w:tplc="B4B076A4">
      <w:numFmt w:val="bullet"/>
      <w:lvlText w:val="•"/>
      <w:lvlJc w:val="left"/>
      <w:pPr>
        <w:ind w:left="4648" w:hanging="425"/>
      </w:pPr>
      <w:rPr>
        <w:rFonts w:hint="default"/>
        <w:lang w:val="ca-ES" w:eastAsia="en-US" w:bidi="ar-SA"/>
      </w:rPr>
    </w:lvl>
    <w:lvl w:ilvl="5" w:tplc="DC8C9B7A">
      <w:numFmt w:val="bullet"/>
      <w:lvlText w:val="•"/>
      <w:lvlJc w:val="left"/>
      <w:pPr>
        <w:ind w:left="5425" w:hanging="425"/>
      </w:pPr>
      <w:rPr>
        <w:rFonts w:hint="default"/>
        <w:lang w:val="ca-ES" w:eastAsia="en-US" w:bidi="ar-SA"/>
      </w:rPr>
    </w:lvl>
    <w:lvl w:ilvl="6" w:tplc="29FAC2D4">
      <w:numFmt w:val="bullet"/>
      <w:lvlText w:val="•"/>
      <w:lvlJc w:val="left"/>
      <w:pPr>
        <w:ind w:left="6202" w:hanging="425"/>
      </w:pPr>
      <w:rPr>
        <w:rFonts w:hint="default"/>
        <w:lang w:val="ca-ES" w:eastAsia="en-US" w:bidi="ar-SA"/>
      </w:rPr>
    </w:lvl>
    <w:lvl w:ilvl="7" w:tplc="F364F946">
      <w:numFmt w:val="bullet"/>
      <w:lvlText w:val="•"/>
      <w:lvlJc w:val="left"/>
      <w:pPr>
        <w:ind w:left="6979" w:hanging="425"/>
      </w:pPr>
      <w:rPr>
        <w:rFonts w:hint="default"/>
        <w:lang w:val="ca-ES" w:eastAsia="en-US" w:bidi="ar-SA"/>
      </w:rPr>
    </w:lvl>
    <w:lvl w:ilvl="8" w:tplc="867A6122">
      <w:numFmt w:val="bullet"/>
      <w:lvlText w:val="•"/>
      <w:lvlJc w:val="left"/>
      <w:pPr>
        <w:ind w:left="7756" w:hanging="425"/>
      </w:pPr>
      <w:rPr>
        <w:rFonts w:hint="default"/>
        <w:lang w:val="ca-ES" w:eastAsia="en-US" w:bidi="ar-SA"/>
      </w:rPr>
    </w:lvl>
  </w:abstractNum>
  <w:abstractNum w:abstractNumId="38" w15:restartNumberingAfterBreak="0">
    <w:nsid w:val="720E5E5B"/>
    <w:multiLevelType w:val="hybridMultilevel"/>
    <w:tmpl w:val="025AB516"/>
    <w:lvl w:ilvl="0" w:tplc="AB148EFA">
      <w:start w:val="1"/>
      <w:numFmt w:val="decimal"/>
      <w:lvlText w:val="%1."/>
      <w:lvlJc w:val="left"/>
      <w:pPr>
        <w:ind w:left="839" w:hanging="360"/>
      </w:pPr>
      <w:rPr>
        <w:rFonts w:ascii="Calibri" w:eastAsia="Calibri" w:hAnsi="Calibri" w:cs="Calibri" w:hint="default"/>
        <w:b/>
        <w:bCs/>
        <w:w w:val="100"/>
        <w:sz w:val="22"/>
        <w:szCs w:val="22"/>
        <w:lang w:val="ca-ES" w:eastAsia="ca-ES" w:bidi="ca-ES"/>
      </w:rPr>
    </w:lvl>
    <w:lvl w:ilvl="1" w:tplc="704C90B0">
      <w:start w:val="1"/>
      <w:numFmt w:val="lowerLetter"/>
      <w:lvlText w:val="%2."/>
      <w:lvlJc w:val="left"/>
      <w:pPr>
        <w:ind w:left="1559" w:hanging="360"/>
      </w:pPr>
      <w:rPr>
        <w:rFonts w:ascii="Calibri" w:eastAsia="Calibri" w:hAnsi="Calibri" w:cs="Calibri" w:hint="default"/>
        <w:spacing w:val="-1"/>
        <w:w w:val="100"/>
        <w:sz w:val="22"/>
        <w:szCs w:val="22"/>
        <w:lang w:val="ca-ES" w:eastAsia="ca-ES" w:bidi="ca-ES"/>
      </w:rPr>
    </w:lvl>
    <w:lvl w:ilvl="2" w:tplc="2434654E">
      <w:numFmt w:val="bullet"/>
      <w:lvlText w:val="•"/>
      <w:lvlJc w:val="left"/>
      <w:pPr>
        <w:ind w:left="1540" w:hanging="360"/>
      </w:pPr>
      <w:rPr>
        <w:rFonts w:hint="default"/>
        <w:lang w:val="ca-ES" w:eastAsia="ca-ES" w:bidi="ca-ES"/>
      </w:rPr>
    </w:lvl>
    <w:lvl w:ilvl="3" w:tplc="F272AF00">
      <w:numFmt w:val="bullet"/>
      <w:lvlText w:val="•"/>
      <w:lvlJc w:val="left"/>
      <w:pPr>
        <w:ind w:left="1560" w:hanging="360"/>
      </w:pPr>
      <w:rPr>
        <w:rFonts w:hint="default"/>
        <w:lang w:val="ca-ES" w:eastAsia="ca-ES" w:bidi="ca-ES"/>
      </w:rPr>
    </w:lvl>
    <w:lvl w:ilvl="4" w:tplc="4692B05C">
      <w:numFmt w:val="bullet"/>
      <w:lvlText w:val="•"/>
      <w:lvlJc w:val="left"/>
      <w:pPr>
        <w:ind w:left="2653" w:hanging="360"/>
      </w:pPr>
      <w:rPr>
        <w:rFonts w:hint="default"/>
        <w:lang w:val="ca-ES" w:eastAsia="ca-ES" w:bidi="ca-ES"/>
      </w:rPr>
    </w:lvl>
    <w:lvl w:ilvl="5" w:tplc="6E8C5AB0">
      <w:numFmt w:val="bullet"/>
      <w:lvlText w:val="•"/>
      <w:lvlJc w:val="left"/>
      <w:pPr>
        <w:ind w:left="3746" w:hanging="360"/>
      </w:pPr>
      <w:rPr>
        <w:rFonts w:hint="default"/>
        <w:lang w:val="ca-ES" w:eastAsia="ca-ES" w:bidi="ca-ES"/>
      </w:rPr>
    </w:lvl>
    <w:lvl w:ilvl="6" w:tplc="80E8E548">
      <w:numFmt w:val="bullet"/>
      <w:lvlText w:val="•"/>
      <w:lvlJc w:val="left"/>
      <w:pPr>
        <w:ind w:left="4839" w:hanging="360"/>
      </w:pPr>
      <w:rPr>
        <w:rFonts w:hint="default"/>
        <w:lang w:val="ca-ES" w:eastAsia="ca-ES" w:bidi="ca-ES"/>
      </w:rPr>
    </w:lvl>
    <w:lvl w:ilvl="7" w:tplc="B2C26802">
      <w:numFmt w:val="bullet"/>
      <w:lvlText w:val="•"/>
      <w:lvlJc w:val="left"/>
      <w:pPr>
        <w:ind w:left="5932" w:hanging="360"/>
      </w:pPr>
      <w:rPr>
        <w:rFonts w:hint="default"/>
        <w:lang w:val="ca-ES" w:eastAsia="ca-ES" w:bidi="ca-ES"/>
      </w:rPr>
    </w:lvl>
    <w:lvl w:ilvl="8" w:tplc="7AA0E9F0">
      <w:numFmt w:val="bullet"/>
      <w:lvlText w:val="•"/>
      <w:lvlJc w:val="left"/>
      <w:pPr>
        <w:ind w:left="7025" w:hanging="360"/>
      </w:pPr>
      <w:rPr>
        <w:rFonts w:hint="default"/>
        <w:lang w:val="ca-ES" w:eastAsia="ca-ES" w:bidi="ca-ES"/>
      </w:rPr>
    </w:lvl>
  </w:abstractNum>
  <w:abstractNum w:abstractNumId="39" w15:restartNumberingAfterBreak="0">
    <w:nsid w:val="72865815"/>
    <w:multiLevelType w:val="hybridMultilevel"/>
    <w:tmpl w:val="A8C05C76"/>
    <w:lvl w:ilvl="0" w:tplc="B5ACF5DC">
      <w:numFmt w:val="bullet"/>
      <w:lvlText w:val=""/>
      <w:lvlJc w:val="left"/>
      <w:pPr>
        <w:ind w:left="546" w:hanging="360"/>
      </w:pPr>
      <w:rPr>
        <w:rFonts w:ascii="Wingdings" w:eastAsia="Wingdings" w:hAnsi="Wingdings" w:cs="Wingdings" w:hint="default"/>
        <w:w w:val="100"/>
        <w:sz w:val="21"/>
        <w:szCs w:val="21"/>
        <w:lang w:val="ca-ES" w:eastAsia="en-US" w:bidi="ar-SA"/>
      </w:rPr>
    </w:lvl>
    <w:lvl w:ilvl="1" w:tplc="7D10490A">
      <w:numFmt w:val="bullet"/>
      <w:lvlText w:val="•"/>
      <w:lvlJc w:val="left"/>
      <w:pPr>
        <w:ind w:left="1417" w:hanging="360"/>
      </w:pPr>
      <w:rPr>
        <w:rFonts w:hint="default"/>
        <w:lang w:val="ca-ES" w:eastAsia="en-US" w:bidi="ar-SA"/>
      </w:rPr>
    </w:lvl>
    <w:lvl w:ilvl="2" w:tplc="69CAE39E">
      <w:numFmt w:val="bullet"/>
      <w:lvlText w:val="•"/>
      <w:lvlJc w:val="left"/>
      <w:pPr>
        <w:ind w:left="2294" w:hanging="360"/>
      </w:pPr>
      <w:rPr>
        <w:rFonts w:hint="default"/>
        <w:lang w:val="ca-ES" w:eastAsia="en-US" w:bidi="ar-SA"/>
      </w:rPr>
    </w:lvl>
    <w:lvl w:ilvl="3" w:tplc="ABA686B0">
      <w:numFmt w:val="bullet"/>
      <w:lvlText w:val="•"/>
      <w:lvlJc w:val="left"/>
      <w:pPr>
        <w:ind w:left="3171" w:hanging="360"/>
      </w:pPr>
      <w:rPr>
        <w:rFonts w:hint="default"/>
        <w:lang w:val="ca-ES" w:eastAsia="en-US" w:bidi="ar-SA"/>
      </w:rPr>
    </w:lvl>
    <w:lvl w:ilvl="4" w:tplc="A3A09D7C">
      <w:numFmt w:val="bullet"/>
      <w:lvlText w:val="•"/>
      <w:lvlJc w:val="left"/>
      <w:pPr>
        <w:ind w:left="4048" w:hanging="360"/>
      </w:pPr>
      <w:rPr>
        <w:rFonts w:hint="default"/>
        <w:lang w:val="ca-ES" w:eastAsia="en-US" w:bidi="ar-SA"/>
      </w:rPr>
    </w:lvl>
    <w:lvl w:ilvl="5" w:tplc="1E26DA3A">
      <w:numFmt w:val="bullet"/>
      <w:lvlText w:val="•"/>
      <w:lvlJc w:val="left"/>
      <w:pPr>
        <w:ind w:left="4925" w:hanging="360"/>
      </w:pPr>
      <w:rPr>
        <w:rFonts w:hint="default"/>
        <w:lang w:val="ca-ES" w:eastAsia="en-US" w:bidi="ar-SA"/>
      </w:rPr>
    </w:lvl>
    <w:lvl w:ilvl="6" w:tplc="929CEC70">
      <w:numFmt w:val="bullet"/>
      <w:lvlText w:val="•"/>
      <w:lvlJc w:val="left"/>
      <w:pPr>
        <w:ind w:left="5802" w:hanging="360"/>
      </w:pPr>
      <w:rPr>
        <w:rFonts w:hint="default"/>
        <w:lang w:val="ca-ES" w:eastAsia="en-US" w:bidi="ar-SA"/>
      </w:rPr>
    </w:lvl>
    <w:lvl w:ilvl="7" w:tplc="3A86A78E">
      <w:numFmt w:val="bullet"/>
      <w:lvlText w:val="•"/>
      <w:lvlJc w:val="left"/>
      <w:pPr>
        <w:ind w:left="6679" w:hanging="360"/>
      </w:pPr>
      <w:rPr>
        <w:rFonts w:hint="default"/>
        <w:lang w:val="ca-ES" w:eastAsia="en-US" w:bidi="ar-SA"/>
      </w:rPr>
    </w:lvl>
    <w:lvl w:ilvl="8" w:tplc="77EC34CE">
      <w:numFmt w:val="bullet"/>
      <w:lvlText w:val="•"/>
      <w:lvlJc w:val="left"/>
      <w:pPr>
        <w:ind w:left="7556" w:hanging="360"/>
      </w:pPr>
      <w:rPr>
        <w:rFonts w:hint="default"/>
        <w:lang w:val="ca-ES" w:eastAsia="en-US" w:bidi="ar-SA"/>
      </w:rPr>
    </w:lvl>
  </w:abstractNum>
  <w:abstractNum w:abstractNumId="40" w15:restartNumberingAfterBreak="0">
    <w:nsid w:val="73A67E0C"/>
    <w:multiLevelType w:val="hybridMultilevel"/>
    <w:tmpl w:val="B7EA0BB2"/>
    <w:lvl w:ilvl="0" w:tplc="07F0E6A4">
      <w:numFmt w:val="bullet"/>
      <w:lvlText w:val="o"/>
      <w:lvlJc w:val="left"/>
      <w:pPr>
        <w:ind w:left="1186" w:hanging="360"/>
      </w:pPr>
      <w:rPr>
        <w:rFonts w:ascii="Courier New" w:eastAsia="Courier New" w:hAnsi="Courier New" w:cs="Courier New" w:hint="default"/>
        <w:w w:val="100"/>
        <w:sz w:val="21"/>
        <w:szCs w:val="21"/>
        <w:lang w:val="ca-ES" w:eastAsia="en-US" w:bidi="ar-SA"/>
      </w:rPr>
    </w:lvl>
    <w:lvl w:ilvl="1" w:tplc="A302207A">
      <w:numFmt w:val="bullet"/>
      <w:lvlText w:val="•"/>
      <w:lvlJc w:val="left"/>
      <w:pPr>
        <w:ind w:left="1993" w:hanging="360"/>
      </w:pPr>
      <w:rPr>
        <w:rFonts w:hint="default"/>
        <w:lang w:val="ca-ES" w:eastAsia="en-US" w:bidi="ar-SA"/>
      </w:rPr>
    </w:lvl>
    <w:lvl w:ilvl="2" w:tplc="4EE410B0">
      <w:numFmt w:val="bullet"/>
      <w:lvlText w:val="•"/>
      <w:lvlJc w:val="left"/>
      <w:pPr>
        <w:ind w:left="2806" w:hanging="360"/>
      </w:pPr>
      <w:rPr>
        <w:rFonts w:hint="default"/>
        <w:lang w:val="ca-ES" w:eastAsia="en-US" w:bidi="ar-SA"/>
      </w:rPr>
    </w:lvl>
    <w:lvl w:ilvl="3" w:tplc="976C7D12">
      <w:numFmt w:val="bullet"/>
      <w:lvlText w:val="•"/>
      <w:lvlJc w:val="left"/>
      <w:pPr>
        <w:ind w:left="3619" w:hanging="360"/>
      </w:pPr>
      <w:rPr>
        <w:rFonts w:hint="default"/>
        <w:lang w:val="ca-ES" w:eastAsia="en-US" w:bidi="ar-SA"/>
      </w:rPr>
    </w:lvl>
    <w:lvl w:ilvl="4" w:tplc="A66CF216">
      <w:numFmt w:val="bullet"/>
      <w:lvlText w:val="•"/>
      <w:lvlJc w:val="left"/>
      <w:pPr>
        <w:ind w:left="4432" w:hanging="360"/>
      </w:pPr>
      <w:rPr>
        <w:rFonts w:hint="default"/>
        <w:lang w:val="ca-ES" w:eastAsia="en-US" w:bidi="ar-SA"/>
      </w:rPr>
    </w:lvl>
    <w:lvl w:ilvl="5" w:tplc="D1BEDFC4">
      <w:numFmt w:val="bullet"/>
      <w:lvlText w:val="•"/>
      <w:lvlJc w:val="left"/>
      <w:pPr>
        <w:ind w:left="5245" w:hanging="360"/>
      </w:pPr>
      <w:rPr>
        <w:rFonts w:hint="default"/>
        <w:lang w:val="ca-ES" w:eastAsia="en-US" w:bidi="ar-SA"/>
      </w:rPr>
    </w:lvl>
    <w:lvl w:ilvl="6" w:tplc="0E88E9C8">
      <w:numFmt w:val="bullet"/>
      <w:lvlText w:val="•"/>
      <w:lvlJc w:val="left"/>
      <w:pPr>
        <w:ind w:left="6058" w:hanging="360"/>
      </w:pPr>
      <w:rPr>
        <w:rFonts w:hint="default"/>
        <w:lang w:val="ca-ES" w:eastAsia="en-US" w:bidi="ar-SA"/>
      </w:rPr>
    </w:lvl>
    <w:lvl w:ilvl="7" w:tplc="65284874">
      <w:numFmt w:val="bullet"/>
      <w:lvlText w:val="•"/>
      <w:lvlJc w:val="left"/>
      <w:pPr>
        <w:ind w:left="6871" w:hanging="360"/>
      </w:pPr>
      <w:rPr>
        <w:rFonts w:hint="default"/>
        <w:lang w:val="ca-ES" w:eastAsia="en-US" w:bidi="ar-SA"/>
      </w:rPr>
    </w:lvl>
    <w:lvl w:ilvl="8" w:tplc="E7DEBAA4">
      <w:numFmt w:val="bullet"/>
      <w:lvlText w:val="•"/>
      <w:lvlJc w:val="left"/>
      <w:pPr>
        <w:ind w:left="7684" w:hanging="360"/>
      </w:pPr>
      <w:rPr>
        <w:rFonts w:hint="default"/>
        <w:lang w:val="ca-ES" w:eastAsia="en-US" w:bidi="ar-SA"/>
      </w:rPr>
    </w:lvl>
  </w:abstractNum>
  <w:abstractNum w:abstractNumId="41" w15:restartNumberingAfterBreak="0">
    <w:nsid w:val="782D1C87"/>
    <w:multiLevelType w:val="hybridMultilevel"/>
    <w:tmpl w:val="5E26510A"/>
    <w:lvl w:ilvl="0" w:tplc="5D8AF520">
      <w:start w:val="1"/>
      <w:numFmt w:val="lowerLetter"/>
      <w:lvlText w:val="%1."/>
      <w:lvlJc w:val="left"/>
      <w:pPr>
        <w:ind w:left="1189" w:hanging="360"/>
      </w:pPr>
      <w:rPr>
        <w:rFonts w:ascii="Calibri" w:eastAsia="Calibri" w:hAnsi="Calibri" w:cs="Calibri" w:hint="default"/>
        <w:spacing w:val="-1"/>
        <w:w w:val="100"/>
        <w:sz w:val="22"/>
        <w:szCs w:val="22"/>
        <w:lang w:val="ca-ES" w:eastAsia="en-US" w:bidi="ar-SA"/>
      </w:rPr>
    </w:lvl>
    <w:lvl w:ilvl="1" w:tplc="8384E05E">
      <w:numFmt w:val="bullet"/>
      <w:lvlText w:val="•"/>
      <w:lvlJc w:val="left"/>
      <w:pPr>
        <w:ind w:left="1993" w:hanging="360"/>
      </w:pPr>
      <w:rPr>
        <w:rFonts w:hint="default"/>
        <w:lang w:val="ca-ES" w:eastAsia="en-US" w:bidi="ar-SA"/>
      </w:rPr>
    </w:lvl>
    <w:lvl w:ilvl="2" w:tplc="F03A6306">
      <w:numFmt w:val="bullet"/>
      <w:lvlText w:val="•"/>
      <w:lvlJc w:val="left"/>
      <w:pPr>
        <w:ind w:left="2806" w:hanging="360"/>
      </w:pPr>
      <w:rPr>
        <w:rFonts w:hint="default"/>
        <w:lang w:val="ca-ES" w:eastAsia="en-US" w:bidi="ar-SA"/>
      </w:rPr>
    </w:lvl>
    <w:lvl w:ilvl="3" w:tplc="6B42419C">
      <w:numFmt w:val="bullet"/>
      <w:lvlText w:val="•"/>
      <w:lvlJc w:val="left"/>
      <w:pPr>
        <w:ind w:left="3619" w:hanging="360"/>
      </w:pPr>
      <w:rPr>
        <w:rFonts w:hint="default"/>
        <w:lang w:val="ca-ES" w:eastAsia="en-US" w:bidi="ar-SA"/>
      </w:rPr>
    </w:lvl>
    <w:lvl w:ilvl="4" w:tplc="842AB1E0">
      <w:numFmt w:val="bullet"/>
      <w:lvlText w:val="•"/>
      <w:lvlJc w:val="left"/>
      <w:pPr>
        <w:ind w:left="4432" w:hanging="360"/>
      </w:pPr>
      <w:rPr>
        <w:rFonts w:hint="default"/>
        <w:lang w:val="ca-ES" w:eastAsia="en-US" w:bidi="ar-SA"/>
      </w:rPr>
    </w:lvl>
    <w:lvl w:ilvl="5" w:tplc="61EE7886">
      <w:numFmt w:val="bullet"/>
      <w:lvlText w:val="•"/>
      <w:lvlJc w:val="left"/>
      <w:pPr>
        <w:ind w:left="5245" w:hanging="360"/>
      </w:pPr>
      <w:rPr>
        <w:rFonts w:hint="default"/>
        <w:lang w:val="ca-ES" w:eastAsia="en-US" w:bidi="ar-SA"/>
      </w:rPr>
    </w:lvl>
    <w:lvl w:ilvl="6" w:tplc="3342D402">
      <w:numFmt w:val="bullet"/>
      <w:lvlText w:val="•"/>
      <w:lvlJc w:val="left"/>
      <w:pPr>
        <w:ind w:left="6058" w:hanging="360"/>
      </w:pPr>
      <w:rPr>
        <w:rFonts w:hint="default"/>
        <w:lang w:val="ca-ES" w:eastAsia="en-US" w:bidi="ar-SA"/>
      </w:rPr>
    </w:lvl>
    <w:lvl w:ilvl="7" w:tplc="0C44D3E0">
      <w:numFmt w:val="bullet"/>
      <w:lvlText w:val="•"/>
      <w:lvlJc w:val="left"/>
      <w:pPr>
        <w:ind w:left="6871" w:hanging="360"/>
      </w:pPr>
      <w:rPr>
        <w:rFonts w:hint="default"/>
        <w:lang w:val="ca-ES" w:eastAsia="en-US" w:bidi="ar-SA"/>
      </w:rPr>
    </w:lvl>
    <w:lvl w:ilvl="8" w:tplc="F318856C">
      <w:numFmt w:val="bullet"/>
      <w:lvlText w:val="•"/>
      <w:lvlJc w:val="left"/>
      <w:pPr>
        <w:ind w:left="7684" w:hanging="360"/>
      </w:pPr>
      <w:rPr>
        <w:rFonts w:hint="default"/>
        <w:lang w:val="ca-ES" w:eastAsia="en-US" w:bidi="ar-SA"/>
      </w:rPr>
    </w:lvl>
  </w:abstractNum>
  <w:abstractNum w:abstractNumId="42" w15:restartNumberingAfterBreak="0">
    <w:nsid w:val="78B7685B"/>
    <w:multiLevelType w:val="hybridMultilevel"/>
    <w:tmpl w:val="5F8A8E3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7A914FEB"/>
    <w:multiLevelType w:val="hybridMultilevel"/>
    <w:tmpl w:val="4880AFEA"/>
    <w:lvl w:ilvl="0" w:tplc="14AC8748">
      <w:numFmt w:val="bullet"/>
      <w:lvlText w:val=""/>
      <w:lvlJc w:val="left"/>
      <w:pPr>
        <w:ind w:left="1184" w:hanging="360"/>
      </w:pPr>
      <w:rPr>
        <w:rFonts w:ascii="Wingdings" w:eastAsia="Wingdings" w:hAnsi="Wingdings" w:cs="Wingdings" w:hint="default"/>
        <w:w w:val="100"/>
        <w:sz w:val="21"/>
        <w:szCs w:val="21"/>
        <w:lang w:val="ca-ES" w:eastAsia="en-US" w:bidi="ar-SA"/>
      </w:rPr>
    </w:lvl>
    <w:lvl w:ilvl="1" w:tplc="68340B60">
      <w:numFmt w:val="bullet"/>
      <w:lvlText w:val="•"/>
      <w:lvlJc w:val="left"/>
      <w:pPr>
        <w:ind w:left="1993" w:hanging="360"/>
      </w:pPr>
      <w:rPr>
        <w:rFonts w:hint="default"/>
        <w:lang w:val="ca-ES" w:eastAsia="en-US" w:bidi="ar-SA"/>
      </w:rPr>
    </w:lvl>
    <w:lvl w:ilvl="2" w:tplc="E11816BC">
      <w:numFmt w:val="bullet"/>
      <w:lvlText w:val="•"/>
      <w:lvlJc w:val="left"/>
      <w:pPr>
        <w:ind w:left="2806" w:hanging="360"/>
      </w:pPr>
      <w:rPr>
        <w:rFonts w:hint="default"/>
        <w:lang w:val="ca-ES" w:eastAsia="en-US" w:bidi="ar-SA"/>
      </w:rPr>
    </w:lvl>
    <w:lvl w:ilvl="3" w:tplc="9216D4C4">
      <w:numFmt w:val="bullet"/>
      <w:lvlText w:val="•"/>
      <w:lvlJc w:val="left"/>
      <w:pPr>
        <w:ind w:left="3619" w:hanging="360"/>
      </w:pPr>
      <w:rPr>
        <w:rFonts w:hint="default"/>
        <w:lang w:val="ca-ES" w:eastAsia="en-US" w:bidi="ar-SA"/>
      </w:rPr>
    </w:lvl>
    <w:lvl w:ilvl="4" w:tplc="F15AB69A">
      <w:numFmt w:val="bullet"/>
      <w:lvlText w:val="•"/>
      <w:lvlJc w:val="left"/>
      <w:pPr>
        <w:ind w:left="4432" w:hanging="360"/>
      </w:pPr>
      <w:rPr>
        <w:rFonts w:hint="default"/>
        <w:lang w:val="ca-ES" w:eastAsia="en-US" w:bidi="ar-SA"/>
      </w:rPr>
    </w:lvl>
    <w:lvl w:ilvl="5" w:tplc="C5DE653C">
      <w:numFmt w:val="bullet"/>
      <w:lvlText w:val="•"/>
      <w:lvlJc w:val="left"/>
      <w:pPr>
        <w:ind w:left="5245" w:hanging="360"/>
      </w:pPr>
      <w:rPr>
        <w:rFonts w:hint="default"/>
        <w:lang w:val="ca-ES" w:eastAsia="en-US" w:bidi="ar-SA"/>
      </w:rPr>
    </w:lvl>
    <w:lvl w:ilvl="6" w:tplc="3AFAF88A">
      <w:numFmt w:val="bullet"/>
      <w:lvlText w:val="•"/>
      <w:lvlJc w:val="left"/>
      <w:pPr>
        <w:ind w:left="6058" w:hanging="360"/>
      </w:pPr>
      <w:rPr>
        <w:rFonts w:hint="default"/>
        <w:lang w:val="ca-ES" w:eastAsia="en-US" w:bidi="ar-SA"/>
      </w:rPr>
    </w:lvl>
    <w:lvl w:ilvl="7" w:tplc="4CCEFA92">
      <w:numFmt w:val="bullet"/>
      <w:lvlText w:val="•"/>
      <w:lvlJc w:val="left"/>
      <w:pPr>
        <w:ind w:left="6871" w:hanging="360"/>
      </w:pPr>
      <w:rPr>
        <w:rFonts w:hint="default"/>
        <w:lang w:val="ca-ES" w:eastAsia="en-US" w:bidi="ar-SA"/>
      </w:rPr>
    </w:lvl>
    <w:lvl w:ilvl="8" w:tplc="4A5641F6">
      <w:numFmt w:val="bullet"/>
      <w:lvlText w:val="•"/>
      <w:lvlJc w:val="left"/>
      <w:pPr>
        <w:ind w:left="7684" w:hanging="360"/>
      </w:pPr>
      <w:rPr>
        <w:rFonts w:hint="default"/>
        <w:lang w:val="ca-ES" w:eastAsia="en-US" w:bidi="ar-SA"/>
      </w:rPr>
    </w:lvl>
  </w:abstractNum>
  <w:abstractNum w:abstractNumId="44" w15:restartNumberingAfterBreak="0">
    <w:nsid w:val="7B0E2A2E"/>
    <w:multiLevelType w:val="hybridMultilevel"/>
    <w:tmpl w:val="BD3C2106"/>
    <w:lvl w:ilvl="0" w:tplc="5E8C9088">
      <w:start w:val="1"/>
      <w:numFmt w:val="decimal"/>
      <w:lvlText w:val="%1."/>
      <w:lvlJc w:val="left"/>
      <w:pPr>
        <w:ind w:left="1186" w:hanging="360"/>
      </w:pPr>
      <w:rPr>
        <w:rFonts w:ascii="Calibri" w:eastAsia="Calibri" w:hAnsi="Calibri" w:cs="Calibri" w:hint="default"/>
        <w:w w:val="100"/>
        <w:sz w:val="21"/>
        <w:szCs w:val="21"/>
        <w:lang w:val="ca-ES" w:eastAsia="en-US" w:bidi="ar-SA"/>
      </w:rPr>
    </w:lvl>
    <w:lvl w:ilvl="1" w:tplc="3F36762C">
      <w:numFmt w:val="bullet"/>
      <w:lvlText w:val="o"/>
      <w:lvlJc w:val="left"/>
      <w:pPr>
        <w:ind w:left="2266" w:hanging="358"/>
      </w:pPr>
      <w:rPr>
        <w:rFonts w:ascii="Courier New" w:eastAsia="Courier New" w:hAnsi="Courier New" w:cs="Courier New" w:hint="default"/>
        <w:w w:val="100"/>
        <w:sz w:val="21"/>
        <w:szCs w:val="21"/>
        <w:lang w:val="ca-ES" w:eastAsia="en-US" w:bidi="ar-SA"/>
      </w:rPr>
    </w:lvl>
    <w:lvl w:ilvl="2" w:tplc="0E0E736C">
      <w:numFmt w:val="bullet"/>
      <w:lvlText w:val="•"/>
      <w:lvlJc w:val="left"/>
      <w:pPr>
        <w:ind w:left="3043" w:hanging="358"/>
      </w:pPr>
      <w:rPr>
        <w:rFonts w:hint="default"/>
        <w:lang w:val="ca-ES" w:eastAsia="en-US" w:bidi="ar-SA"/>
      </w:rPr>
    </w:lvl>
    <w:lvl w:ilvl="3" w:tplc="90EE8D7E">
      <w:numFmt w:val="bullet"/>
      <w:lvlText w:val="•"/>
      <w:lvlJc w:val="left"/>
      <w:pPr>
        <w:ind w:left="3826" w:hanging="358"/>
      </w:pPr>
      <w:rPr>
        <w:rFonts w:hint="default"/>
        <w:lang w:val="ca-ES" w:eastAsia="en-US" w:bidi="ar-SA"/>
      </w:rPr>
    </w:lvl>
    <w:lvl w:ilvl="4" w:tplc="B8F2998A">
      <w:numFmt w:val="bullet"/>
      <w:lvlText w:val="•"/>
      <w:lvlJc w:val="left"/>
      <w:pPr>
        <w:ind w:left="4610" w:hanging="358"/>
      </w:pPr>
      <w:rPr>
        <w:rFonts w:hint="default"/>
        <w:lang w:val="ca-ES" w:eastAsia="en-US" w:bidi="ar-SA"/>
      </w:rPr>
    </w:lvl>
    <w:lvl w:ilvl="5" w:tplc="EDDA7722">
      <w:numFmt w:val="bullet"/>
      <w:lvlText w:val="•"/>
      <w:lvlJc w:val="left"/>
      <w:pPr>
        <w:ind w:left="5393" w:hanging="358"/>
      </w:pPr>
      <w:rPr>
        <w:rFonts w:hint="default"/>
        <w:lang w:val="ca-ES" w:eastAsia="en-US" w:bidi="ar-SA"/>
      </w:rPr>
    </w:lvl>
    <w:lvl w:ilvl="6" w:tplc="DF8E1048">
      <w:numFmt w:val="bullet"/>
      <w:lvlText w:val="•"/>
      <w:lvlJc w:val="left"/>
      <w:pPr>
        <w:ind w:left="6177" w:hanging="358"/>
      </w:pPr>
      <w:rPr>
        <w:rFonts w:hint="default"/>
        <w:lang w:val="ca-ES" w:eastAsia="en-US" w:bidi="ar-SA"/>
      </w:rPr>
    </w:lvl>
    <w:lvl w:ilvl="7" w:tplc="DEB2DEA8">
      <w:numFmt w:val="bullet"/>
      <w:lvlText w:val="•"/>
      <w:lvlJc w:val="left"/>
      <w:pPr>
        <w:ind w:left="6960" w:hanging="358"/>
      </w:pPr>
      <w:rPr>
        <w:rFonts w:hint="default"/>
        <w:lang w:val="ca-ES" w:eastAsia="en-US" w:bidi="ar-SA"/>
      </w:rPr>
    </w:lvl>
    <w:lvl w:ilvl="8" w:tplc="7F5EE140">
      <w:numFmt w:val="bullet"/>
      <w:lvlText w:val="•"/>
      <w:lvlJc w:val="left"/>
      <w:pPr>
        <w:ind w:left="7744" w:hanging="358"/>
      </w:pPr>
      <w:rPr>
        <w:rFonts w:hint="default"/>
        <w:lang w:val="ca-ES" w:eastAsia="en-US" w:bidi="ar-SA"/>
      </w:rPr>
    </w:lvl>
  </w:abstractNum>
  <w:abstractNum w:abstractNumId="45" w15:restartNumberingAfterBreak="0">
    <w:nsid w:val="7C3A0CF2"/>
    <w:multiLevelType w:val="hybridMultilevel"/>
    <w:tmpl w:val="0EFC5EA8"/>
    <w:lvl w:ilvl="0" w:tplc="319C7A10">
      <w:start w:val="1"/>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5B1EB8"/>
    <w:multiLevelType w:val="hybridMultilevel"/>
    <w:tmpl w:val="C93A39EE"/>
    <w:lvl w:ilvl="0" w:tplc="0C0A000F">
      <w:start w:val="1"/>
      <w:numFmt w:val="decimal"/>
      <w:lvlText w:val="%1."/>
      <w:lvlJc w:val="left"/>
      <w:pPr>
        <w:ind w:left="720" w:hanging="360"/>
      </w:pPr>
      <w:rPr>
        <w:color w:val="000000" w:themeColor="text1"/>
      </w:rPr>
    </w:lvl>
    <w:lvl w:ilvl="1" w:tplc="FFFFFFFF">
      <w:start w:val="1"/>
      <w:numFmt w:val="bullet"/>
      <w:lvlText w:val="-"/>
      <w:lvlJc w:val="left"/>
      <w:pPr>
        <w:ind w:left="1440" w:hanging="360"/>
      </w:pPr>
      <w:rPr>
        <w:rFonts w:ascii="Times New Roman" w:hAnsi="Times New Roman" w:cs="Times New Roman" w:hint="default"/>
        <w:i/>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rPr>
        <w:b w:val="0"/>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37818020">
    <w:abstractNumId w:val="44"/>
  </w:num>
  <w:num w:numId="2" w16cid:durableId="1601721108">
    <w:abstractNumId w:val="5"/>
  </w:num>
  <w:num w:numId="3" w16cid:durableId="654719725">
    <w:abstractNumId w:val="15"/>
  </w:num>
  <w:num w:numId="4" w16cid:durableId="578293512">
    <w:abstractNumId w:val="41"/>
  </w:num>
  <w:num w:numId="5" w16cid:durableId="713622855">
    <w:abstractNumId w:val="37"/>
  </w:num>
  <w:num w:numId="6" w16cid:durableId="751896588">
    <w:abstractNumId w:val="32"/>
  </w:num>
  <w:num w:numId="7" w16cid:durableId="2032683479">
    <w:abstractNumId w:val="28"/>
  </w:num>
  <w:num w:numId="8" w16cid:durableId="1708409631">
    <w:abstractNumId w:val="40"/>
  </w:num>
  <w:num w:numId="9" w16cid:durableId="1398552056">
    <w:abstractNumId w:val="34"/>
  </w:num>
  <w:num w:numId="10" w16cid:durableId="1390037314">
    <w:abstractNumId w:val="4"/>
  </w:num>
  <w:num w:numId="11" w16cid:durableId="799108165">
    <w:abstractNumId w:val="39"/>
  </w:num>
  <w:num w:numId="12" w16cid:durableId="841748682">
    <w:abstractNumId w:val="16"/>
  </w:num>
  <w:num w:numId="13" w16cid:durableId="1948659360">
    <w:abstractNumId w:val="43"/>
  </w:num>
  <w:num w:numId="14" w16cid:durableId="684862376">
    <w:abstractNumId w:val="36"/>
  </w:num>
  <w:num w:numId="15" w16cid:durableId="1950819860">
    <w:abstractNumId w:val="7"/>
  </w:num>
  <w:num w:numId="16" w16cid:durableId="1138188247">
    <w:abstractNumId w:val="3"/>
  </w:num>
  <w:num w:numId="17" w16cid:durableId="1996757681">
    <w:abstractNumId w:val="11"/>
  </w:num>
  <w:num w:numId="18" w16cid:durableId="967005417">
    <w:abstractNumId w:val="38"/>
  </w:num>
  <w:num w:numId="19" w16cid:durableId="1603798661">
    <w:abstractNumId w:val="17"/>
  </w:num>
  <w:num w:numId="20" w16cid:durableId="302319017">
    <w:abstractNumId w:val="18"/>
  </w:num>
  <w:num w:numId="21" w16cid:durableId="1902474442">
    <w:abstractNumId w:val="21"/>
  </w:num>
  <w:num w:numId="22" w16cid:durableId="1115751874">
    <w:abstractNumId w:val="23"/>
  </w:num>
  <w:num w:numId="23" w16cid:durableId="2126655478">
    <w:abstractNumId w:val="20"/>
  </w:num>
  <w:num w:numId="24" w16cid:durableId="1229533675">
    <w:abstractNumId w:val="25"/>
  </w:num>
  <w:num w:numId="25" w16cid:durableId="948199691">
    <w:abstractNumId w:val="1"/>
  </w:num>
  <w:num w:numId="26" w16cid:durableId="1955940683">
    <w:abstractNumId w:val="12"/>
  </w:num>
  <w:num w:numId="27" w16cid:durableId="1235122492">
    <w:abstractNumId w:val="6"/>
  </w:num>
  <w:num w:numId="28" w16cid:durableId="1879589989">
    <w:abstractNumId w:val="10"/>
  </w:num>
  <w:num w:numId="29" w16cid:durableId="1259866807">
    <w:abstractNumId w:val="6"/>
  </w:num>
  <w:num w:numId="30" w16cid:durableId="210188586">
    <w:abstractNumId w:val="19"/>
  </w:num>
  <w:num w:numId="31" w16cid:durableId="58720996">
    <w:abstractNumId w:val="2"/>
  </w:num>
  <w:num w:numId="32" w16cid:durableId="1981230069">
    <w:abstractNumId w:val="9"/>
  </w:num>
  <w:num w:numId="33" w16cid:durableId="2094619986">
    <w:abstractNumId w:val="29"/>
  </w:num>
  <w:num w:numId="34" w16cid:durableId="454257748">
    <w:abstractNumId w:val="45"/>
  </w:num>
  <w:num w:numId="35" w16cid:durableId="717246695">
    <w:abstractNumId w:val="30"/>
  </w:num>
  <w:num w:numId="36" w16cid:durableId="56901125">
    <w:abstractNumId w:val="33"/>
  </w:num>
  <w:num w:numId="37" w16cid:durableId="1235092289">
    <w:abstractNumId w:val="31"/>
  </w:num>
  <w:num w:numId="38" w16cid:durableId="912862114">
    <w:abstractNumId w:val="0"/>
  </w:num>
  <w:num w:numId="39" w16cid:durableId="988170607">
    <w:abstractNumId w:val="46"/>
  </w:num>
  <w:num w:numId="40" w16cid:durableId="1897012793">
    <w:abstractNumId w:val="13"/>
  </w:num>
  <w:num w:numId="41" w16cid:durableId="1452625729">
    <w:abstractNumId w:val="22"/>
  </w:num>
  <w:num w:numId="42" w16cid:durableId="623850517">
    <w:abstractNumId w:val="27"/>
  </w:num>
  <w:num w:numId="43" w16cid:durableId="1061517900">
    <w:abstractNumId w:val="24"/>
  </w:num>
  <w:num w:numId="44" w16cid:durableId="687218979">
    <w:abstractNumId w:val="42"/>
  </w:num>
  <w:num w:numId="45" w16cid:durableId="1359819774">
    <w:abstractNumId w:val="35"/>
  </w:num>
  <w:num w:numId="46" w16cid:durableId="1403917276">
    <w:abstractNumId w:val="26"/>
  </w:num>
  <w:num w:numId="47" w16cid:durableId="392390219">
    <w:abstractNumId w:val="8"/>
  </w:num>
  <w:num w:numId="48" w16cid:durableId="52371245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s Sánchez Siles">
    <w15:presenceInfo w15:providerId="AD" w15:userId="S::msanchez@faura-casas.com::c8cd2223-0c58-47fa-91df-c23545e873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95"/>
    <w:rsid w:val="00006BFB"/>
    <w:rsid w:val="000075C2"/>
    <w:rsid w:val="00020D52"/>
    <w:rsid w:val="00025305"/>
    <w:rsid w:val="00033D8D"/>
    <w:rsid w:val="000350A5"/>
    <w:rsid w:val="00036F95"/>
    <w:rsid w:val="000442F0"/>
    <w:rsid w:val="00070BCC"/>
    <w:rsid w:val="00076D7C"/>
    <w:rsid w:val="000908A2"/>
    <w:rsid w:val="000941B7"/>
    <w:rsid w:val="000979ED"/>
    <w:rsid w:val="000B7595"/>
    <w:rsid w:val="000C43DE"/>
    <w:rsid w:val="001204B7"/>
    <w:rsid w:val="00125D3B"/>
    <w:rsid w:val="0013223F"/>
    <w:rsid w:val="00135DCB"/>
    <w:rsid w:val="00142E95"/>
    <w:rsid w:val="00152227"/>
    <w:rsid w:val="00165DD8"/>
    <w:rsid w:val="00167326"/>
    <w:rsid w:val="00171D59"/>
    <w:rsid w:val="00182495"/>
    <w:rsid w:val="00185CFF"/>
    <w:rsid w:val="0019361B"/>
    <w:rsid w:val="001F047B"/>
    <w:rsid w:val="002072EE"/>
    <w:rsid w:val="002265DE"/>
    <w:rsid w:val="0022665B"/>
    <w:rsid w:val="002374D9"/>
    <w:rsid w:val="00260054"/>
    <w:rsid w:val="002666DE"/>
    <w:rsid w:val="002720B8"/>
    <w:rsid w:val="00273F00"/>
    <w:rsid w:val="00275E9E"/>
    <w:rsid w:val="002774AF"/>
    <w:rsid w:val="00277D20"/>
    <w:rsid w:val="00281D76"/>
    <w:rsid w:val="002911E9"/>
    <w:rsid w:val="00293130"/>
    <w:rsid w:val="002A294C"/>
    <w:rsid w:val="002B47D6"/>
    <w:rsid w:val="002B50E4"/>
    <w:rsid w:val="002C537D"/>
    <w:rsid w:val="002E06C8"/>
    <w:rsid w:val="003078D4"/>
    <w:rsid w:val="00312FCE"/>
    <w:rsid w:val="00316808"/>
    <w:rsid w:val="00316DCC"/>
    <w:rsid w:val="00317366"/>
    <w:rsid w:val="00324970"/>
    <w:rsid w:val="00337CBE"/>
    <w:rsid w:val="0034499F"/>
    <w:rsid w:val="003571A3"/>
    <w:rsid w:val="00357BD6"/>
    <w:rsid w:val="00371D9A"/>
    <w:rsid w:val="00382009"/>
    <w:rsid w:val="0038734A"/>
    <w:rsid w:val="003A25AD"/>
    <w:rsid w:val="003C2D4B"/>
    <w:rsid w:val="003C7E8B"/>
    <w:rsid w:val="003E308D"/>
    <w:rsid w:val="003F3DCD"/>
    <w:rsid w:val="00423C5D"/>
    <w:rsid w:val="00440F1D"/>
    <w:rsid w:val="00443417"/>
    <w:rsid w:val="00444F04"/>
    <w:rsid w:val="004526D0"/>
    <w:rsid w:val="00457660"/>
    <w:rsid w:val="004740FA"/>
    <w:rsid w:val="00477E83"/>
    <w:rsid w:val="00497773"/>
    <w:rsid w:val="004A545D"/>
    <w:rsid w:val="004A560B"/>
    <w:rsid w:val="004C318A"/>
    <w:rsid w:val="004D4B0F"/>
    <w:rsid w:val="004E258E"/>
    <w:rsid w:val="004E5AEA"/>
    <w:rsid w:val="004E6F19"/>
    <w:rsid w:val="004E77DF"/>
    <w:rsid w:val="004F04C1"/>
    <w:rsid w:val="004F4B17"/>
    <w:rsid w:val="00515B42"/>
    <w:rsid w:val="0052632B"/>
    <w:rsid w:val="005321E9"/>
    <w:rsid w:val="005340BF"/>
    <w:rsid w:val="005344CF"/>
    <w:rsid w:val="00534AD2"/>
    <w:rsid w:val="00541AE1"/>
    <w:rsid w:val="00592EA0"/>
    <w:rsid w:val="005954D5"/>
    <w:rsid w:val="005A11B8"/>
    <w:rsid w:val="005B3936"/>
    <w:rsid w:val="005C3FED"/>
    <w:rsid w:val="005D00E9"/>
    <w:rsid w:val="005E2004"/>
    <w:rsid w:val="00600BB1"/>
    <w:rsid w:val="006174AC"/>
    <w:rsid w:val="00623464"/>
    <w:rsid w:val="00624733"/>
    <w:rsid w:val="00631457"/>
    <w:rsid w:val="006339EC"/>
    <w:rsid w:val="00636DA6"/>
    <w:rsid w:val="00646598"/>
    <w:rsid w:val="006564E6"/>
    <w:rsid w:val="00672406"/>
    <w:rsid w:val="0068700D"/>
    <w:rsid w:val="006B0232"/>
    <w:rsid w:val="006B5D74"/>
    <w:rsid w:val="006B5F10"/>
    <w:rsid w:val="006D5746"/>
    <w:rsid w:val="006E2BA2"/>
    <w:rsid w:val="006E66AB"/>
    <w:rsid w:val="006F0618"/>
    <w:rsid w:val="007012F0"/>
    <w:rsid w:val="0072288C"/>
    <w:rsid w:val="0074145D"/>
    <w:rsid w:val="0074576A"/>
    <w:rsid w:val="00746E0A"/>
    <w:rsid w:val="00753C12"/>
    <w:rsid w:val="00754D47"/>
    <w:rsid w:val="00765563"/>
    <w:rsid w:val="00784EC6"/>
    <w:rsid w:val="00796E29"/>
    <w:rsid w:val="007A12B8"/>
    <w:rsid w:val="007A5998"/>
    <w:rsid w:val="007A7574"/>
    <w:rsid w:val="007D2E01"/>
    <w:rsid w:val="007E5167"/>
    <w:rsid w:val="007E66AE"/>
    <w:rsid w:val="007F3F74"/>
    <w:rsid w:val="00802423"/>
    <w:rsid w:val="00805E5A"/>
    <w:rsid w:val="0081129B"/>
    <w:rsid w:val="00820A27"/>
    <w:rsid w:val="00831E64"/>
    <w:rsid w:val="00835020"/>
    <w:rsid w:val="00842AEC"/>
    <w:rsid w:val="008459D3"/>
    <w:rsid w:val="00845B33"/>
    <w:rsid w:val="00851373"/>
    <w:rsid w:val="00883EAB"/>
    <w:rsid w:val="008843C7"/>
    <w:rsid w:val="008C7D04"/>
    <w:rsid w:val="008D3B77"/>
    <w:rsid w:val="008E7855"/>
    <w:rsid w:val="008F215A"/>
    <w:rsid w:val="009146B2"/>
    <w:rsid w:val="00943C0A"/>
    <w:rsid w:val="00943F8E"/>
    <w:rsid w:val="00947104"/>
    <w:rsid w:val="00960870"/>
    <w:rsid w:val="00961441"/>
    <w:rsid w:val="00963DCE"/>
    <w:rsid w:val="00970346"/>
    <w:rsid w:val="009770B5"/>
    <w:rsid w:val="00982AA2"/>
    <w:rsid w:val="00985011"/>
    <w:rsid w:val="0098671E"/>
    <w:rsid w:val="009A501A"/>
    <w:rsid w:val="009B0CDF"/>
    <w:rsid w:val="009C4B27"/>
    <w:rsid w:val="00A30344"/>
    <w:rsid w:val="00A4567C"/>
    <w:rsid w:val="00A4675A"/>
    <w:rsid w:val="00A5557C"/>
    <w:rsid w:val="00A63A6A"/>
    <w:rsid w:val="00A75425"/>
    <w:rsid w:val="00A82D09"/>
    <w:rsid w:val="00A83881"/>
    <w:rsid w:val="00A856F2"/>
    <w:rsid w:val="00AA0619"/>
    <w:rsid w:val="00AC4946"/>
    <w:rsid w:val="00B00850"/>
    <w:rsid w:val="00B3141E"/>
    <w:rsid w:val="00B41B4C"/>
    <w:rsid w:val="00B62FCA"/>
    <w:rsid w:val="00B66DA5"/>
    <w:rsid w:val="00B714EE"/>
    <w:rsid w:val="00B82B82"/>
    <w:rsid w:val="00B82F26"/>
    <w:rsid w:val="00BA200D"/>
    <w:rsid w:val="00BA5A5A"/>
    <w:rsid w:val="00BB692D"/>
    <w:rsid w:val="00BD14C6"/>
    <w:rsid w:val="00BD435D"/>
    <w:rsid w:val="00BD79CE"/>
    <w:rsid w:val="00C01A02"/>
    <w:rsid w:val="00C24A2C"/>
    <w:rsid w:val="00C362A1"/>
    <w:rsid w:val="00C548B7"/>
    <w:rsid w:val="00C57299"/>
    <w:rsid w:val="00C748D2"/>
    <w:rsid w:val="00C83F9C"/>
    <w:rsid w:val="00C841F2"/>
    <w:rsid w:val="00C9026D"/>
    <w:rsid w:val="00C94E32"/>
    <w:rsid w:val="00CA55CB"/>
    <w:rsid w:val="00CA76ED"/>
    <w:rsid w:val="00CB31F9"/>
    <w:rsid w:val="00CB3E27"/>
    <w:rsid w:val="00CC2D70"/>
    <w:rsid w:val="00CC6170"/>
    <w:rsid w:val="00CC6861"/>
    <w:rsid w:val="00CE051C"/>
    <w:rsid w:val="00CE13BD"/>
    <w:rsid w:val="00CF5E35"/>
    <w:rsid w:val="00D01664"/>
    <w:rsid w:val="00D04628"/>
    <w:rsid w:val="00D228C7"/>
    <w:rsid w:val="00D4238F"/>
    <w:rsid w:val="00D42437"/>
    <w:rsid w:val="00D46146"/>
    <w:rsid w:val="00D47368"/>
    <w:rsid w:val="00D51B65"/>
    <w:rsid w:val="00D64E18"/>
    <w:rsid w:val="00D661C1"/>
    <w:rsid w:val="00D70207"/>
    <w:rsid w:val="00D74679"/>
    <w:rsid w:val="00D81591"/>
    <w:rsid w:val="00D92CF7"/>
    <w:rsid w:val="00DB1D0E"/>
    <w:rsid w:val="00DD375B"/>
    <w:rsid w:val="00DE2AA2"/>
    <w:rsid w:val="00DE77E0"/>
    <w:rsid w:val="00DF2FC8"/>
    <w:rsid w:val="00E01675"/>
    <w:rsid w:val="00E0293E"/>
    <w:rsid w:val="00E26F8A"/>
    <w:rsid w:val="00E42724"/>
    <w:rsid w:val="00E53FCD"/>
    <w:rsid w:val="00E61AF4"/>
    <w:rsid w:val="00E63AEB"/>
    <w:rsid w:val="00E65DED"/>
    <w:rsid w:val="00E72ECB"/>
    <w:rsid w:val="00EB4454"/>
    <w:rsid w:val="00ED2F83"/>
    <w:rsid w:val="00ED6445"/>
    <w:rsid w:val="00F13FCA"/>
    <w:rsid w:val="00F209D5"/>
    <w:rsid w:val="00F26B73"/>
    <w:rsid w:val="00F4377D"/>
    <w:rsid w:val="00F803F6"/>
    <w:rsid w:val="00F81649"/>
    <w:rsid w:val="00F823EE"/>
    <w:rsid w:val="00F918AC"/>
    <w:rsid w:val="00F95855"/>
    <w:rsid w:val="00FA7FBD"/>
    <w:rsid w:val="00FB14C6"/>
    <w:rsid w:val="00FB17F8"/>
    <w:rsid w:val="00FB30A8"/>
    <w:rsid w:val="00FC4D6D"/>
    <w:rsid w:val="00FD22A8"/>
    <w:rsid w:val="00FE5D28"/>
    <w:rsid w:val="00FF1D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4B775"/>
  <w15:docId w15:val="{6BA86C89-DB3B-4980-8DBB-E46D26A8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D5"/>
    <w:rPr>
      <w:rFonts w:ascii="Calibri" w:eastAsia="Calibri" w:hAnsi="Calibri" w:cs="Calibri"/>
      <w:lang w:val="ca-ES"/>
    </w:rPr>
  </w:style>
  <w:style w:type="paragraph" w:styleId="Ttulo1">
    <w:name w:val="heading 1"/>
    <w:basedOn w:val="Normal"/>
    <w:uiPriority w:val="9"/>
    <w:qFormat/>
    <w:rsid w:val="005954D5"/>
    <w:pPr>
      <w:ind w:left="1678"/>
      <w:outlineLvl w:val="0"/>
    </w:pPr>
    <w:rPr>
      <w:b/>
      <w:bCs/>
    </w:rPr>
  </w:style>
  <w:style w:type="paragraph" w:styleId="Ttulo2">
    <w:name w:val="heading 2"/>
    <w:basedOn w:val="Normal"/>
    <w:uiPriority w:val="9"/>
    <w:unhideWhenUsed/>
    <w:qFormat/>
    <w:rsid w:val="005954D5"/>
    <w:pPr>
      <w:ind w:left="838" w:hanging="721"/>
      <w:outlineLvl w:val="1"/>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954D5"/>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954D5"/>
    <w:rPr>
      <w:sz w:val="21"/>
      <w:szCs w:val="21"/>
    </w:rPr>
  </w:style>
  <w:style w:type="paragraph" w:styleId="Ttulo">
    <w:name w:val="Title"/>
    <w:basedOn w:val="Normal"/>
    <w:uiPriority w:val="10"/>
    <w:qFormat/>
    <w:rsid w:val="005954D5"/>
    <w:pPr>
      <w:spacing w:before="199"/>
      <w:ind w:left="118"/>
    </w:pPr>
    <w:rPr>
      <w:rFonts w:ascii="Calibri Light" w:eastAsia="Calibri Light" w:hAnsi="Calibri Light" w:cs="Calibri Light"/>
      <w:sz w:val="26"/>
      <w:szCs w:val="26"/>
      <w:u w:val="single" w:color="000000"/>
    </w:rPr>
  </w:style>
  <w:style w:type="paragraph" w:styleId="Prrafodelista">
    <w:name w:val="List Paragraph"/>
    <w:aliases w:val="Lista sin Numerar"/>
    <w:basedOn w:val="Normal"/>
    <w:link w:val="PrrafodelistaCar"/>
    <w:uiPriority w:val="34"/>
    <w:qFormat/>
    <w:rsid w:val="005954D5"/>
    <w:pPr>
      <w:ind w:left="838" w:hanging="360"/>
      <w:jc w:val="both"/>
    </w:pPr>
  </w:style>
  <w:style w:type="paragraph" w:customStyle="1" w:styleId="TableParagraph">
    <w:name w:val="Table Paragraph"/>
    <w:basedOn w:val="Normal"/>
    <w:uiPriority w:val="1"/>
    <w:qFormat/>
    <w:rsid w:val="005954D5"/>
    <w:pPr>
      <w:spacing w:before="1" w:line="199" w:lineRule="exact"/>
    </w:pPr>
  </w:style>
  <w:style w:type="paragraph" w:styleId="Encabezado">
    <w:name w:val="header"/>
    <w:basedOn w:val="Normal"/>
    <w:link w:val="EncabezadoCar"/>
    <w:uiPriority w:val="99"/>
    <w:unhideWhenUsed/>
    <w:rsid w:val="00CC6170"/>
    <w:pPr>
      <w:tabs>
        <w:tab w:val="center" w:pos="4513"/>
        <w:tab w:val="right" w:pos="9026"/>
      </w:tabs>
    </w:pPr>
  </w:style>
  <w:style w:type="character" w:customStyle="1" w:styleId="EncabezadoCar">
    <w:name w:val="Encabezado Car"/>
    <w:basedOn w:val="Fuentedeprrafopredeter"/>
    <w:link w:val="Encabezado"/>
    <w:uiPriority w:val="99"/>
    <w:rsid w:val="00CC6170"/>
    <w:rPr>
      <w:rFonts w:ascii="Calibri" w:eastAsia="Calibri" w:hAnsi="Calibri" w:cs="Calibri"/>
      <w:lang w:val="ca-ES"/>
    </w:rPr>
  </w:style>
  <w:style w:type="paragraph" w:styleId="Piedepgina">
    <w:name w:val="footer"/>
    <w:basedOn w:val="Normal"/>
    <w:link w:val="PiedepginaCar"/>
    <w:uiPriority w:val="99"/>
    <w:unhideWhenUsed/>
    <w:rsid w:val="00CC6170"/>
    <w:pPr>
      <w:tabs>
        <w:tab w:val="center" w:pos="4513"/>
        <w:tab w:val="right" w:pos="9026"/>
      </w:tabs>
    </w:pPr>
  </w:style>
  <w:style w:type="character" w:customStyle="1" w:styleId="PiedepginaCar">
    <w:name w:val="Pie de página Car"/>
    <w:basedOn w:val="Fuentedeprrafopredeter"/>
    <w:link w:val="Piedepgina"/>
    <w:uiPriority w:val="99"/>
    <w:rsid w:val="00CC6170"/>
    <w:rPr>
      <w:rFonts w:ascii="Calibri" w:eastAsia="Calibri" w:hAnsi="Calibri" w:cs="Calibri"/>
      <w:lang w:val="ca-ES"/>
    </w:rPr>
  </w:style>
  <w:style w:type="character" w:customStyle="1" w:styleId="TextoindependienteCar">
    <w:name w:val="Texto independiente Car"/>
    <w:basedOn w:val="Fuentedeprrafopredeter"/>
    <w:link w:val="Textoindependiente"/>
    <w:uiPriority w:val="1"/>
    <w:rsid w:val="00592EA0"/>
    <w:rPr>
      <w:rFonts w:ascii="Calibri" w:eastAsia="Calibri" w:hAnsi="Calibri" w:cs="Calibri"/>
      <w:sz w:val="21"/>
      <w:szCs w:val="21"/>
      <w:lang w:val="ca-ES"/>
    </w:rPr>
  </w:style>
  <w:style w:type="table" w:styleId="Tablaconcuadrcula">
    <w:name w:val="Table Grid"/>
    <w:basedOn w:val="Tablanormal"/>
    <w:uiPriority w:val="39"/>
    <w:rsid w:val="0032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sin Numerar Car"/>
    <w:basedOn w:val="Fuentedeprrafopredeter"/>
    <w:link w:val="Prrafodelista"/>
    <w:uiPriority w:val="34"/>
    <w:rsid w:val="00324970"/>
    <w:rPr>
      <w:rFonts w:ascii="Calibri" w:eastAsia="Calibri" w:hAnsi="Calibri" w:cs="Calibri"/>
      <w:lang w:val="ca-ES"/>
    </w:rPr>
  </w:style>
  <w:style w:type="paragraph" w:customStyle="1" w:styleId="Default">
    <w:name w:val="Default"/>
    <w:qFormat/>
    <w:rsid w:val="00125D3B"/>
    <w:pPr>
      <w:widowControl/>
      <w:adjustRightInd w:val="0"/>
    </w:pPr>
    <w:rPr>
      <w:rFonts w:ascii="Arial" w:hAnsi="Arial" w:cs="Arial"/>
      <w:color w:val="000000"/>
      <w:sz w:val="24"/>
      <w:szCs w:val="24"/>
      <w:lang w:val="es-ES"/>
    </w:rPr>
  </w:style>
  <w:style w:type="table" w:styleId="Tablaconcuadrcula1clara-nfasis4">
    <w:name w:val="Grid Table 1 Light Accent 4"/>
    <w:basedOn w:val="Tablanormal"/>
    <w:uiPriority w:val="46"/>
    <w:rsid w:val="001F047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unhideWhenUsed/>
    <w:rsid w:val="001F047B"/>
    <w:rPr>
      <w:sz w:val="20"/>
      <w:szCs w:val="20"/>
    </w:rPr>
  </w:style>
  <w:style w:type="character" w:customStyle="1" w:styleId="TextocomentarioCar">
    <w:name w:val="Texto comentario Car"/>
    <w:basedOn w:val="Fuentedeprrafopredeter"/>
    <w:link w:val="Textocomentario"/>
    <w:uiPriority w:val="99"/>
    <w:rsid w:val="001F047B"/>
    <w:rPr>
      <w:rFonts w:ascii="Calibri" w:eastAsia="Calibri" w:hAnsi="Calibri" w:cs="Calibri"/>
      <w:sz w:val="20"/>
      <w:szCs w:val="20"/>
      <w:lang w:val="ca-ES"/>
    </w:rPr>
  </w:style>
  <w:style w:type="character" w:styleId="Refdecomentario">
    <w:name w:val="annotation reference"/>
    <w:uiPriority w:val="99"/>
    <w:rsid w:val="001F047B"/>
    <w:rPr>
      <w:sz w:val="16"/>
      <w:szCs w:val="16"/>
    </w:rPr>
  </w:style>
  <w:style w:type="table" w:styleId="Tablaconcuadrculaclara">
    <w:name w:val="Grid Table Light"/>
    <w:basedOn w:val="Tablanormal"/>
    <w:uiPriority w:val="40"/>
    <w:rsid w:val="001F04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3">
    <w:name w:val="Plain Table 3"/>
    <w:basedOn w:val="Tablanormal"/>
    <w:uiPriority w:val="43"/>
    <w:rsid w:val="001F047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ipervnculo">
    <w:name w:val="Hyperlink"/>
    <w:basedOn w:val="Fuentedeprrafopredeter"/>
    <w:uiPriority w:val="99"/>
    <w:unhideWhenUsed/>
    <w:rsid w:val="005321E9"/>
    <w:rPr>
      <w:color w:val="0000FF" w:themeColor="hyperlink"/>
      <w:u w:val="single"/>
    </w:rPr>
  </w:style>
  <w:style w:type="character" w:styleId="Mencinsinresolver">
    <w:name w:val="Unresolved Mention"/>
    <w:basedOn w:val="Fuentedeprrafopredeter"/>
    <w:uiPriority w:val="99"/>
    <w:semiHidden/>
    <w:unhideWhenUsed/>
    <w:rsid w:val="005321E9"/>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81129B"/>
    <w:rPr>
      <w:b/>
      <w:bCs/>
    </w:rPr>
  </w:style>
  <w:style w:type="character" w:customStyle="1" w:styleId="AsuntodelcomentarioCar">
    <w:name w:val="Asunto del comentario Car"/>
    <w:basedOn w:val="TextocomentarioCar"/>
    <w:link w:val="Asuntodelcomentario"/>
    <w:uiPriority w:val="99"/>
    <w:semiHidden/>
    <w:rsid w:val="0081129B"/>
    <w:rPr>
      <w:rFonts w:ascii="Calibri" w:eastAsia="Calibri" w:hAnsi="Calibri" w:cs="Calibri"/>
      <w:b/>
      <w:bCs/>
      <w:sz w:val="20"/>
      <w:szCs w:val="20"/>
      <w:lang w:val="ca-ES"/>
    </w:rPr>
  </w:style>
  <w:style w:type="character" w:styleId="Hipervnculovisitado">
    <w:name w:val="FollowedHyperlink"/>
    <w:basedOn w:val="Fuentedeprrafopredeter"/>
    <w:uiPriority w:val="99"/>
    <w:semiHidden/>
    <w:unhideWhenUsed/>
    <w:rsid w:val="008112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314">
      <w:bodyDiv w:val="1"/>
      <w:marLeft w:val="0"/>
      <w:marRight w:val="0"/>
      <w:marTop w:val="0"/>
      <w:marBottom w:val="0"/>
      <w:divBdr>
        <w:top w:val="none" w:sz="0" w:space="0" w:color="auto"/>
        <w:left w:val="none" w:sz="0" w:space="0" w:color="auto"/>
        <w:bottom w:val="none" w:sz="0" w:space="0" w:color="auto"/>
        <w:right w:val="none" w:sz="0" w:space="0" w:color="auto"/>
      </w:divBdr>
    </w:div>
    <w:div w:id="155852629">
      <w:bodyDiv w:val="1"/>
      <w:marLeft w:val="0"/>
      <w:marRight w:val="0"/>
      <w:marTop w:val="0"/>
      <w:marBottom w:val="0"/>
      <w:divBdr>
        <w:top w:val="none" w:sz="0" w:space="0" w:color="auto"/>
        <w:left w:val="none" w:sz="0" w:space="0" w:color="auto"/>
        <w:bottom w:val="none" w:sz="0" w:space="0" w:color="auto"/>
        <w:right w:val="none" w:sz="0" w:space="0" w:color="auto"/>
      </w:divBdr>
    </w:div>
    <w:div w:id="253100239">
      <w:bodyDiv w:val="1"/>
      <w:marLeft w:val="0"/>
      <w:marRight w:val="0"/>
      <w:marTop w:val="0"/>
      <w:marBottom w:val="0"/>
      <w:divBdr>
        <w:top w:val="none" w:sz="0" w:space="0" w:color="auto"/>
        <w:left w:val="none" w:sz="0" w:space="0" w:color="auto"/>
        <w:bottom w:val="none" w:sz="0" w:space="0" w:color="auto"/>
        <w:right w:val="none" w:sz="0" w:space="0" w:color="auto"/>
      </w:divBdr>
    </w:div>
    <w:div w:id="282201642">
      <w:bodyDiv w:val="1"/>
      <w:marLeft w:val="0"/>
      <w:marRight w:val="0"/>
      <w:marTop w:val="0"/>
      <w:marBottom w:val="0"/>
      <w:divBdr>
        <w:top w:val="none" w:sz="0" w:space="0" w:color="auto"/>
        <w:left w:val="none" w:sz="0" w:space="0" w:color="auto"/>
        <w:bottom w:val="none" w:sz="0" w:space="0" w:color="auto"/>
        <w:right w:val="none" w:sz="0" w:space="0" w:color="auto"/>
      </w:divBdr>
    </w:div>
    <w:div w:id="310597482">
      <w:bodyDiv w:val="1"/>
      <w:marLeft w:val="0"/>
      <w:marRight w:val="0"/>
      <w:marTop w:val="0"/>
      <w:marBottom w:val="0"/>
      <w:divBdr>
        <w:top w:val="none" w:sz="0" w:space="0" w:color="auto"/>
        <w:left w:val="none" w:sz="0" w:space="0" w:color="auto"/>
        <w:bottom w:val="none" w:sz="0" w:space="0" w:color="auto"/>
        <w:right w:val="none" w:sz="0" w:space="0" w:color="auto"/>
      </w:divBdr>
    </w:div>
    <w:div w:id="310671342">
      <w:bodyDiv w:val="1"/>
      <w:marLeft w:val="0"/>
      <w:marRight w:val="0"/>
      <w:marTop w:val="0"/>
      <w:marBottom w:val="0"/>
      <w:divBdr>
        <w:top w:val="none" w:sz="0" w:space="0" w:color="auto"/>
        <w:left w:val="none" w:sz="0" w:space="0" w:color="auto"/>
        <w:bottom w:val="none" w:sz="0" w:space="0" w:color="auto"/>
        <w:right w:val="none" w:sz="0" w:space="0" w:color="auto"/>
      </w:divBdr>
    </w:div>
    <w:div w:id="347409821">
      <w:bodyDiv w:val="1"/>
      <w:marLeft w:val="0"/>
      <w:marRight w:val="0"/>
      <w:marTop w:val="0"/>
      <w:marBottom w:val="0"/>
      <w:divBdr>
        <w:top w:val="none" w:sz="0" w:space="0" w:color="auto"/>
        <w:left w:val="none" w:sz="0" w:space="0" w:color="auto"/>
        <w:bottom w:val="none" w:sz="0" w:space="0" w:color="auto"/>
        <w:right w:val="none" w:sz="0" w:space="0" w:color="auto"/>
      </w:divBdr>
    </w:div>
    <w:div w:id="363990189">
      <w:bodyDiv w:val="1"/>
      <w:marLeft w:val="0"/>
      <w:marRight w:val="0"/>
      <w:marTop w:val="0"/>
      <w:marBottom w:val="0"/>
      <w:divBdr>
        <w:top w:val="none" w:sz="0" w:space="0" w:color="auto"/>
        <w:left w:val="none" w:sz="0" w:space="0" w:color="auto"/>
        <w:bottom w:val="none" w:sz="0" w:space="0" w:color="auto"/>
        <w:right w:val="none" w:sz="0" w:space="0" w:color="auto"/>
      </w:divBdr>
    </w:div>
    <w:div w:id="417823598">
      <w:bodyDiv w:val="1"/>
      <w:marLeft w:val="0"/>
      <w:marRight w:val="0"/>
      <w:marTop w:val="0"/>
      <w:marBottom w:val="0"/>
      <w:divBdr>
        <w:top w:val="none" w:sz="0" w:space="0" w:color="auto"/>
        <w:left w:val="none" w:sz="0" w:space="0" w:color="auto"/>
        <w:bottom w:val="none" w:sz="0" w:space="0" w:color="auto"/>
        <w:right w:val="none" w:sz="0" w:space="0" w:color="auto"/>
      </w:divBdr>
    </w:div>
    <w:div w:id="444424941">
      <w:bodyDiv w:val="1"/>
      <w:marLeft w:val="0"/>
      <w:marRight w:val="0"/>
      <w:marTop w:val="0"/>
      <w:marBottom w:val="0"/>
      <w:divBdr>
        <w:top w:val="none" w:sz="0" w:space="0" w:color="auto"/>
        <w:left w:val="none" w:sz="0" w:space="0" w:color="auto"/>
        <w:bottom w:val="none" w:sz="0" w:space="0" w:color="auto"/>
        <w:right w:val="none" w:sz="0" w:space="0" w:color="auto"/>
      </w:divBdr>
    </w:div>
    <w:div w:id="446779071">
      <w:bodyDiv w:val="1"/>
      <w:marLeft w:val="0"/>
      <w:marRight w:val="0"/>
      <w:marTop w:val="0"/>
      <w:marBottom w:val="0"/>
      <w:divBdr>
        <w:top w:val="none" w:sz="0" w:space="0" w:color="auto"/>
        <w:left w:val="none" w:sz="0" w:space="0" w:color="auto"/>
        <w:bottom w:val="none" w:sz="0" w:space="0" w:color="auto"/>
        <w:right w:val="none" w:sz="0" w:space="0" w:color="auto"/>
      </w:divBdr>
    </w:div>
    <w:div w:id="481191838">
      <w:bodyDiv w:val="1"/>
      <w:marLeft w:val="0"/>
      <w:marRight w:val="0"/>
      <w:marTop w:val="0"/>
      <w:marBottom w:val="0"/>
      <w:divBdr>
        <w:top w:val="none" w:sz="0" w:space="0" w:color="auto"/>
        <w:left w:val="none" w:sz="0" w:space="0" w:color="auto"/>
        <w:bottom w:val="none" w:sz="0" w:space="0" w:color="auto"/>
        <w:right w:val="none" w:sz="0" w:space="0" w:color="auto"/>
      </w:divBdr>
    </w:div>
    <w:div w:id="485978971">
      <w:bodyDiv w:val="1"/>
      <w:marLeft w:val="0"/>
      <w:marRight w:val="0"/>
      <w:marTop w:val="0"/>
      <w:marBottom w:val="0"/>
      <w:divBdr>
        <w:top w:val="none" w:sz="0" w:space="0" w:color="auto"/>
        <w:left w:val="none" w:sz="0" w:space="0" w:color="auto"/>
        <w:bottom w:val="none" w:sz="0" w:space="0" w:color="auto"/>
        <w:right w:val="none" w:sz="0" w:space="0" w:color="auto"/>
      </w:divBdr>
    </w:div>
    <w:div w:id="597055407">
      <w:bodyDiv w:val="1"/>
      <w:marLeft w:val="0"/>
      <w:marRight w:val="0"/>
      <w:marTop w:val="0"/>
      <w:marBottom w:val="0"/>
      <w:divBdr>
        <w:top w:val="none" w:sz="0" w:space="0" w:color="auto"/>
        <w:left w:val="none" w:sz="0" w:space="0" w:color="auto"/>
        <w:bottom w:val="none" w:sz="0" w:space="0" w:color="auto"/>
        <w:right w:val="none" w:sz="0" w:space="0" w:color="auto"/>
      </w:divBdr>
    </w:div>
    <w:div w:id="646790174">
      <w:bodyDiv w:val="1"/>
      <w:marLeft w:val="0"/>
      <w:marRight w:val="0"/>
      <w:marTop w:val="0"/>
      <w:marBottom w:val="0"/>
      <w:divBdr>
        <w:top w:val="none" w:sz="0" w:space="0" w:color="auto"/>
        <w:left w:val="none" w:sz="0" w:space="0" w:color="auto"/>
        <w:bottom w:val="none" w:sz="0" w:space="0" w:color="auto"/>
        <w:right w:val="none" w:sz="0" w:space="0" w:color="auto"/>
      </w:divBdr>
    </w:div>
    <w:div w:id="765073233">
      <w:bodyDiv w:val="1"/>
      <w:marLeft w:val="0"/>
      <w:marRight w:val="0"/>
      <w:marTop w:val="0"/>
      <w:marBottom w:val="0"/>
      <w:divBdr>
        <w:top w:val="none" w:sz="0" w:space="0" w:color="auto"/>
        <w:left w:val="none" w:sz="0" w:space="0" w:color="auto"/>
        <w:bottom w:val="none" w:sz="0" w:space="0" w:color="auto"/>
        <w:right w:val="none" w:sz="0" w:space="0" w:color="auto"/>
      </w:divBdr>
    </w:div>
    <w:div w:id="798500121">
      <w:bodyDiv w:val="1"/>
      <w:marLeft w:val="0"/>
      <w:marRight w:val="0"/>
      <w:marTop w:val="0"/>
      <w:marBottom w:val="0"/>
      <w:divBdr>
        <w:top w:val="none" w:sz="0" w:space="0" w:color="auto"/>
        <w:left w:val="none" w:sz="0" w:space="0" w:color="auto"/>
        <w:bottom w:val="none" w:sz="0" w:space="0" w:color="auto"/>
        <w:right w:val="none" w:sz="0" w:space="0" w:color="auto"/>
      </w:divBdr>
    </w:div>
    <w:div w:id="919556763">
      <w:bodyDiv w:val="1"/>
      <w:marLeft w:val="0"/>
      <w:marRight w:val="0"/>
      <w:marTop w:val="0"/>
      <w:marBottom w:val="0"/>
      <w:divBdr>
        <w:top w:val="none" w:sz="0" w:space="0" w:color="auto"/>
        <w:left w:val="none" w:sz="0" w:space="0" w:color="auto"/>
        <w:bottom w:val="none" w:sz="0" w:space="0" w:color="auto"/>
        <w:right w:val="none" w:sz="0" w:space="0" w:color="auto"/>
      </w:divBdr>
    </w:div>
    <w:div w:id="943926325">
      <w:bodyDiv w:val="1"/>
      <w:marLeft w:val="0"/>
      <w:marRight w:val="0"/>
      <w:marTop w:val="0"/>
      <w:marBottom w:val="0"/>
      <w:divBdr>
        <w:top w:val="none" w:sz="0" w:space="0" w:color="auto"/>
        <w:left w:val="none" w:sz="0" w:space="0" w:color="auto"/>
        <w:bottom w:val="none" w:sz="0" w:space="0" w:color="auto"/>
        <w:right w:val="none" w:sz="0" w:space="0" w:color="auto"/>
      </w:divBdr>
    </w:div>
    <w:div w:id="978464285">
      <w:bodyDiv w:val="1"/>
      <w:marLeft w:val="0"/>
      <w:marRight w:val="0"/>
      <w:marTop w:val="0"/>
      <w:marBottom w:val="0"/>
      <w:divBdr>
        <w:top w:val="none" w:sz="0" w:space="0" w:color="auto"/>
        <w:left w:val="none" w:sz="0" w:space="0" w:color="auto"/>
        <w:bottom w:val="none" w:sz="0" w:space="0" w:color="auto"/>
        <w:right w:val="none" w:sz="0" w:space="0" w:color="auto"/>
      </w:divBdr>
    </w:div>
    <w:div w:id="1050613615">
      <w:bodyDiv w:val="1"/>
      <w:marLeft w:val="0"/>
      <w:marRight w:val="0"/>
      <w:marTop w:val="0"/>
      <w:marBottom w:val="0"/>
      <w:divBdr>
        <w:top w:val="none" w:sz="0" w:space="0" w:color="auto"/>
        <w:left w:val="none" w:sz="0" w:space="0" w:color="auto"/>
        <w:bottom w:val="none" w:sz="0" w:space="0" w:color="auto"/>
        <w:right w:val="none" w:sz="0" w:space="0" w:color="auto"/>
      </w:divBdr>
    </w:div>
    <w:div w:id="1118642307">
      <w:bodyDiv w:val="1"/>
      <w:marLeft w:val="0"/>
      <w:marRight w:val="0"/>
      <w:marTop w:val="0"/>
      <w:marBottom w:val="0"/>
      <w:divBdr>
        <w:top w:val="none" w:sz="0" w:space="0" w:color="auto"/>
        <w:left w:val="none" w:sz="0" w:space="0" w:color="auto"/>
        <w:bottom w:val="none" w:sz="0" w:space="0" w:color="auto"/>
        <w:right w:val="none" w:sz="0" w:space="0" w:color="auto"/>
      </w:divBdr>
    </w:div>
    <w:div w:id="1170099469">
      <w:bodyDiv w:val="1"/>
      <w:marLeft w:val="0"/>
      <w:marRight w:val="0"/>
      <w:marTop w:val="0"/>
      <w:marBottom w:val="0"/>
      <w:divBdr>
        <w:top w:val="none" w:sz="0" w:space="0" w:color="auto"/>
        <w:left w:val="none" w:sz="0" w:space="0" w:color="auto"/>
        <w:bottom w:val="none" w:sz="0" w:space="0" w:color="auto"/>
        <w:right w:val="none" w:sz="0" w:space="0" w:color="auto"/>
      </w:divBdr>
    </w:div>
    <w:div w:id="1266965936">
      <w:bodyDiv w:val="1"/>
      <w:marLeft w:val="0"/>
      <w:marRight w:val="0"/>
      <w:marTop w:val="0"/>
      <w:marBottom w:val="0"/>
      <w:divBdr>
        <w:top w:val="none" w:sz="0" w:space="0" w:color="auto"/>
        <w:left w:val="none" w:sz="0" w:space="0" w:color="auto"/>
        <w:bottom w:val="none" w:sz="0" w:space="0" w:color="auto"/>
        <w:right w:val="none" w:sz="0" w:space="0" w:color="auto"/>
      </w:divBdr>
    </w:div>
    <w:div w:id="1267616969">
      <w:bodyDiv w:val="1"/>
      <w:marLeft w:val="0"/>
      <w:marRight w:val="0"/>
      <w:marTop w:val="0"/>
      <w:marBottom w:val="0"/>
      <w:divBdr>
        <w:top w:val="none" w:sz="0" w:space="0" w:color="auto"/>
        <w:left w:val="none" w:sz="0" w:space="0" w:color="auto"/>
        <w:bottom w:val="none" w:sz="0" w:space="0" w:color="auto"/>
        <w:right w:val="none" w:sz="0" w:space="0" w:color="auto"/>
      </w:divBdr>
    </w:div>
    <w:div w:id="1299917457">
      <w:bodyDiv w:val="1"/>
      <w:marLeft w:val="0"/>
      <w:marRight w:val="0"/>
      <w:marTop w:val="0"/>
      <w:marBottom w:val="0"/>
      <w:divBdr>
        <w:top w:val="none" w:sz="0" w:space="0" w:color="auto"/>
        <w:left w:val="none" w:sz="0" w:space="0" w:color="auto"/>
        <w:bottom w:val="none" w:sz="0" w:space="0" w:color="auto"/>
        <w:right w:val="none" w:sz="0" w:space="0" w:color="auto"/>
      </w:divBdr>
    </w:div>
    <w:div w:id="1302807349">
      <w:bodyDiv w:val="1"/>
      <w:marLeft w:val="0"/>
      <w:marRight w:val="0"/>
      <w:marTop w:val="0"/>
      <w:marBottom w:val="0"/>
      <w:divBdr>
        <w:top w:val="none" w:sz="0" w:space="0" w:color="auto"/>
        <w:left w:val="none" w:sz="0" w:space="0" w:color="auto"/>
        <w:bottom w:val="none" w:sz="0" w:space="0" w:color="auto"/>
        <w:right w:val="none" w:sz="0" w:space="0" w:color="auto"/>
      </w:divBdr>
    </w:div>
    <w:div w:id="1400248695">
      <w:bodyDiv w:val="1"/>
      <w:marLeft w:val="0"/>
      <w:marRight w:val="0"/>
      <w:marTop w:val="0"/>
      <w:marBottom w:val="0"/>
      <w:divBdr>
        <w:top w:val="none" w:sz="0" w:space="0" w:color="auto"/>
        <w:left w:val="none" w:sz="0" w:space="0" w:color="auto"/>
        <w:bottom w:val="none" w:sz="0" w:space="0" w:color="auto"/>
        <w:right w:val="none" w:sz="0" w:space="0" w:color="auto"/>
      </w:divBdr>
    </w:div>
    <w:div w:id="1570533121">
      <w:bodyDiv w:val="1"/>
      <w:marLeft w:val="0"/>
      <w:marRight w:val="0"/>
      <w:marTop w:val="0"/>
      <w:marBottom w:val="0"/>
      <w:divBdr>
        <w:top w:val="none" w:sz="0" w:space="0" w:color="auto"/>
        <w:left w:val="none" w:sz="0" w:space="0" w:color="auto"/>
        <w:bottom w:val="none" w:sz="0" w:space="0" w:color="auto"/>
        <w:right w:val="none" w:sz="0" w:space="0" w:color="auto"/>
      </w:divBdr>
    </w:div>
    <w:div w:id="1583877768">
      <w:bodyDiv w:val="1"/>
      <w:marLeft w:val="0"/>
      <w:marRight w:val="0"/>
      <w:marTop w:val="0"/>
      <w:marBottom w:val="0"/>
      <w:divBdr>
        <w:top w:val="none" w:sz="0" w:space="0" w:color="auto"/>
        <w:left w:val="none" w:sz="0" w:space="0" w:color="auto"/>
        <w:bottom w:val="none" w:sz="0" w:space="0" w:color="auto"/>
        <w:right w:val="none" w:sz="0" w:space="0" w:color="auto"/>
      </w:divBdr>
    </w:div>
    <w:div w:id="1604923693">
      <w:bodyDiv w:val="1"/>
      <w:marLeft w:val="0"/>
      <w:marRight w:val="0"/>
      <w:marTop w:val="0"/>
      <w:marBottom w:val="0"/>
      <w:divBdr>
        <w:top w:val="none" w:sz="0" w:space="0" w:color="auto"/>
        <w:left w:val="none" w:sz="0" w:space="0" w:color="auto"/>
        <w:bottom w:val="none" w:sz="0" w:space="0" w:color="auto"/>
        <w:right w:val="none" w:sz="0" w:space="0" w:color="auto"/>
      </w:divBdr>
    </w:div>
    <w:div w:id="1605727428">
      <w:bodyDiv w:val="1"/>
      <w:marLeft w:val="0"/>
      <w:marRight w:val="0"/>
      <w:marTop w:val="0"/>
      <w:marBottom w:val="0"/>
      <w:divBdr>
        <w:top w:val="none" w:sz="0" w:space="0" w:color="auto"/>
        <w:left w:val="none" w:sz="0" w:space="0" w:color="auto"/>
        <w:bottom w:val="none" w:sz="0" w:space="0" w:color="auto"/>
        <w:right w:val="none" w:sz="0" w:space="0" w:color="auto"/>
      </w:divBdr>
    </w:div>
    <w:div w:id="1681807873">
      <w:bodyDiv w:val="1"/>
      <w:marLeft w:val="0"/>
      <w:marRight w:val="0"/>
      <w:marTop w:val="0"/>
      <w:marBottom w:val="0"/>
      <w:divBdr>
        <w:top w:val="none" w:sz="0" w:space="0" w:color="auto"/>
        <w:left w:val="none" w:sz="0" w:space="0" w:color="auto"/>
        <w:bottom w:val="none" w:sz="0" w:space="0" w:color="auto"/>
        <w:right w:val="none" w:sz="0" w:space="0" w:color="auto"/>
      </w:divBdr>
    </w:div>
    <w:div w:id="1851287141">
      <w:bodyDiv w:val="1"/>
      <w:marLeft w:val="0"/>
      <w:marRight w:val="0"/>
      <w:marTop w:val="0"/>
      <w:marBottom w:val="0"/>
      <w:divBdr>
        <w:top w:val="none" w:sz="0" w:space="0" w:color="auto"/>
        <w:left w:val="none" w:sz="0" w:space="0" w:color="auto"/>
        <w:bottom w:val="none" w:sz="0" w:space="0" w:color="auto"/>
        <w:right w:val="none" w:sz="0" w:space="0" w:color="auto"/>
      </w:divBdr>
    </w:div>
    <w:div w:id="1903448331">
      <w:bodyDiv w:val="1"/>
      <w:marLeft w:val="0"/>
      <w:marRight w:val="0"/>
      <w:marTop w:val="0"/>
      <w:marBottom w:val="0"/>
      <w:divBdr>
        <w:top w:val="none" w:sz="0" w:space="0" w:color="auto"/>
        <w:left w:val="none" w:sz="0" w:space="0" w:color="auto"/>
        <w:bottom w:val="none" w:sz="0" w:space="0" w:color="auto"/>
        <w:right w:val="none" w:sz="0" w:space="0" w:color="auto"/>
      </w:divBdr>
    </w:div>
    <w:div w:id="1916042594">
      <w:bodyDiv w:val="1"/>
      <w:marLeft w:val="0"/>
      <w:marRight w:val="0"/>
      <w:marTop w:val="0"/>
      <w:marBottom w:val="0"/>
      <w:divBdr>
        <w:top w:val="none" w:sz="0" w:space="0" w:color="auto"/>
        <w:left w:val="none" w:sz="0" w:space="0" w:color="auto"/>
        <w:bottom w:val="none" w:sz="0" w:space="0" w:color="auto"/>
        <w:right w:val="none" w:sz="0" w:space="0" w:color="auto"/>
      </w:divBdr>
    </w:div>
    <w:div w:id="1919247112">
      <w:bodyDiv w:val="1"/>
      <w:marLeft w:val="0"/>
      <w:marRight w:val="0"/>
      <w:marTop w:val="0"/>
      <w:marBottom w:val="0"/>
      <w:divBdr>
        <w:top w:val="none" w:sz="0" w:space="0" w:color="auto"/>
        <w:left w:val="none" w:sz="0" w:space="0" w:color="auto"/>
        <w:bottom w:val="none" w:sz="0" w:space="0" w:color="auto"/>
        <w:right w:val="none" w:sz="0" w:space="0" w:color="auto"/>
      </w:divBdr>
    </w:div>
    <w:div w:id="1936740735">
      <w:bodyDiv w:val="1"/>
      <w:marLeft w:val="0"/>
      <w:marRight w:val="0"/>
      <w:marTop w:val="0"/>
      <w:marBottom w:val="0"/>
      <w:divBdr>
        <w:top w:val="none" w:sz="0" w:space="0" w:color="auto"/>
        <w:left w:val="none" w:sz="0" w:space="0" w:color="auto"/>
        <w:bottom w:val="none" w:sz="0" w:space="0" w:color="auto"/>
        <w:right w:val="none" w:sz="0" w:space="0" w:color="auto"/>
      </w:divBdr>
    </w:div>
    <w:div w:id="1938051850">
      <w:bodyDiv w:val="1"/>
      <w:marLeft w:val="0"/>
      <w:marRight w:val="0"/>
      <w:marTop w:val="0"/>
      <w:marBottom w:val="0"/>
      <w:divBdr>
        <w:top w:val="none" w:sz="0" w:space="0" w:color="auto"/>
        <w:left w:val="none" w:sz="0" w:space="0" w:color="auto"/>
        <w:bottom w:val="none" w:sz="0" w:space="0" w:color="auto"/>
        <w:right w:val="none" w:sz="0" w:space="0" w:color="auto"/>
      </w:divBdr>
    </w:div>
    <w:div w:id="2122264003">
      <w:bodyDiv w:val="1"/>
      <w:marLeft w:val="0"/>
      <w:marRight w:val="0"/>
      <w:marTop w:val="0"/>
      <w:marBottom w:val="0"/>
      <w:divBdr>
        <w:top w:val="none" w:sz="0" w:space="0" w:color="auto"/>
        <w:left w:val="none" w:sz="0" w:space="0" w:color="auto"/>
        <w:bottom w:val="none" w:sz="0" w:space="0" w:color="auto"/>
        <w:right w:val="none" w:sz="0" w:space="0" w:color="auto"/>
      </w:divBdr>
    </w:div>
    <w:div w:id="2145467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ontractaciopublica.cat/ca/perfils-contractant/detall/208057?categoria=0"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ractaciopublica.cat/ca/perfils-contractant/detall/208057?categoria=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6E9B5-EA62-4846-B878-099A7DC8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9</Pages>
  <Words>3076</Words>
  <Characters>17536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 Perez</dc:creator>
  <cp:lastModifiedBy>Marcos Sánchez Siles</cp:lastModifiedBy>
  <cp:revision>33</cp:revision>
  <cp:lastPrinted>2024-05-16T07:24:00Z</cp:lastPrinted>
  <dcterms:created xsi:type="dcterms:W3CDTF">2024-10-21T10:54:00Z</dcterms:created>
  <dcterms:modified xsi:type="dcterms:W3CDTF">2025-03-19T20:03:00Z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para Office 365</vt:lpwstr>
  </property>
  <property fmtid="{D5CDD505-2E9C-101B-9397-08002B2CF9AE}" pid="4" name="LastSaved">
    <vt:filetime>2020-09-03T00:00:00Z</vt:filetime>
  </property>
</Properties>
</file>