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6A69" w14:textId="77777777" w:rsidR="002D3A1C" w:rsidRPr="002D3A1C" w:rsidRDefault="002D3A1C" w:rsidP="002D3A1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Toc199845915"/>
      <w:bookmarkStart w:id="1" w:name="_Toc201231447"/>
      <w:r w:rsidRPr="002D3A1C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2. </w:t>
      </w:r>
      <w:r w:rsidRPr="002D3A1C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PROPOSICIÓ ECONÒMICA I OFERIMENT DE MILLORES</w:t>
      </w:r>
      <w:bookmarkEnd w:id="0"/>
      <w:bookmarkEnd w:id="1"/>
    </w:p>
    <w:p w14:paraId="1A92EE2D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1C7F863" w14:textId="77777777" w:rsidR="002D3A1C" w:rsidRPr="002D3A1C" w:rsidRDefault="002D3A1C" w:rsidP="002D3A1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(persona de contacte......................,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2D3A1C">
        <w:rPr>
          <w:rFonts w:ascii="Calibri" w:eastAsia="Times New Roman" w:hAnsi="Calibri" w:cs="Arial"/>
          <w:sz w:val="24"/>
          <w:szCs w:val="24"/>
          <w:lang w:eastAsia="es-ES"/>
        </w:rPr>
        <w:t xml:space="preserve">licitació del contracte administratiu d’obra per a l’execució </w:t>
      </w:r>
      <w:r w:rsidRPr="002D3A1C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DE LES</w:t>
      </w:r>
      <w:r w:rsidRPr="002D3A1C">
        <w:rPr>
          <w:rFonts w:ascii="Calibri" w:eastAsia="Calibri" w:hAnsi="Calibri" w:cs="Times New Roman"/>
          <w:b/>
          <w:bCs/>
          <w:sz w:val="24"/>
          <w:szCs w:val="24"/>
          <w:lang w:eastAsia="es-ES"/>
        </w:rPr>
        <w:t xml:space="preserve"> OBRES </w:t>
      </w:r>
      <w:r w:rsidRPr="002D3A1C">
        <w:rPr>
          <w:rFonts w:ascii="Calibri" w:eastAsia="Calibri" w:hAnsi="Calibri" w:cs="Calibri"/>
          <w:b/>
          <w:bCs/>
          <w:sz w:val="24"/>
          <w:szCs w:val="24"/>
          <w:lang w:eastAsia="es-ES"/>
        </w:rPr>
        <w:t>DEFINIDES A LA MEMÒRIA TÈCNICA VALORADA PEL CANVI DE LA GESPA ARTIFICIAL DEL CAMP DE FUTBOL MUNICIPAL DE PALAFOLLS</w:t>
      </w:r>
      <w:r w:rsidRPr="002D3A1C">
        <w:rPr>
          <w:rFonts w:ascii="Calibri" w:eastAsia="Times New Roman" w:hAnsi="Calibri" w:cs="Arial"/>
          <w:bCs/>
          <w:sz w:val="24"/>
          <w:szCs w:val="24"/>
          <w:lang w:val="es-ES" w:eastAsia="es-ES"/>
        </w:rPr>
        <w:t>,</w:t>
      </w:r>
      <w:r w:rsidRPr="002D3A1C">
        <w:rPr>
          <w:rFonts w:ascii="Calibri" w:eastAsia="Times New Roman" w:hAnsi="Calibri" w:cs="Arial"/>
          <w:b/>
          <w:sz w:val="24"/>
          <w:szCs w:val="24"/>
          <w:lang w:val="es-ES" w:eastAsia="es-ES"/>
        </w:rPr>
        <w:t xml:space="preserve"> 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2D3A1C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al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 xml:space="preserve">Projecte d’obres, que accepta íntegrament, per la quantitat de ……….……………….. euros, IVA exclòs. </w:t>
      </w:r>
    </w:p>
    <w:p w14:paraId="3F909EBE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A26C261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L’import de l’IVA, al ......... %., és de ................. €.</w:t>
      </w:r>
    </w:p>
    <w:p w14:paraId="2BFBD78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7886381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65E49AB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Ofereix les següents millores, segons la referència que consta als “</w:t>
      </w:r>
      <w:r w:rsidRPr="002D3A1C">
        <w:rPr>
          <w:rFonts w:ascii="Calibri" w:eastAsia="Calibri" w:hAnsi="Calibri" w:cs="Calibri"/>
          <w:b/>
          <w:i/>
          <w:sz w:val="24"/>
          <w:szCs w:val="24"/>
          <w:lang w:eastAsia="es-ES"/>
        </w:rPr>
        <w:t>CRITERIS AVALUABLES”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de la clàusula 11 del plec de clàusules administratives particulars regulador d’aquesta licitació:</w:t>
      </w:r>
    </w:p>
    <w:p w14:paraId="2A3CFE1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00EB7698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</w:pPr>
      <w:r w:rsidRPr="002D3A1C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  <w:t>S’acompanyarà amb les fitxes tècniques o certificats que avalin aquestes millores.</w:t>
      </w:r>
    </w:p>
    <w:p w14:paraId="64316355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55BCA3F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701"/>
      </w:tblGrid>
      <w:tr w:rsidR="002D3A1C" w:rsidRPr="002D3A1C" w14:paraId="7BDA15AF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B6292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2: Criteris qualitatius, solvència tècnica i mediambiental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315016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2D3A1C" w:rsidRPr="002D3A1C" w14:paraId="0F2E29B9" w14:textId="77777777" w:rsidTr="00BA5F75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87ED58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2.1</w:t>
            </w:r>
          </w:p>
        </w:tc>
        <w:tc>
          <w:tcPr>
            <w:tcW w:w="751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29F1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Puntades </w:t>
            </w:r>
            <w:proofErr w:type="spellStart"/>
            <w:r w:rsidRPr="002D3A1C">
              <w:rPr>
                <w:rFonts w:ascii="Calibri" w:eastAsia="Calibri" w:hAnsi="Calibri" w:cs="Calibri"/>
              </w:rPr>
              <w:t>insertades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al </w:t>
            </w:r>
            <w:proofErr w:type="spellStart"/>
            <w:r w:rsidRPr="002D3A1C">
              <w:rPr>
                <w:rFonts w:ascii="Calibri" w:eastAsia="Calibri" w:hAnsi="Calibri" w:cs="Calibri"/>
              </w:rPr>
              <w:t>backing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per m² </w:t>
            </w:r>
          </w:p>
        </w:tc>
      </w:tr>
      <w:tr w:rsidR="002D3A1C" w:rsidRPr="002D3A1C" w14:paraId="66B88503" w14:textId="77777777" w:rsidTr="00BA5F75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903550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0FE2D26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Fins a 8.000 puntades/m² 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0BAF7F6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26128A36" w14:textId="77777777" w:rsidTr="00BA5F75"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FD3AD1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A32B03" w14:textId="69465380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Més de 8.</w:t>
            </w:r>
            <w:r w:rsidR="00F041BF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00 puntades/m² 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B5D0A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3670666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4CF08A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4BD72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D473B0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4F2C36B2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26D3A44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2.2</w:t>
            </w:r>
          </w:p>
        </w:tc>
        <w:tc>
          <w:tcPr>
            <w:tcW w:w="7513" w:type="dxa"/>
            <w:gridSpan w:val="2"/>
            <w:tcBorders>
              <w:left w:val="nil"/>
            </w:tcBorders>
            <w:shd w:val="clear" w:color="auto" w:fill="auto"/>
          </w:tcPr>
          <w:p w14:paraId="536119EB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2D3A1C">
              <w:rPr>
                <w:rFonts w:ascii="Calibri" w:eastAsia="Calibri" w:hAnsi="Calibri" w:cs="Calibri"/>
              </w:rPr>
              <w:t>decitex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) dels dos fils sumats (pes de la fibra) </w:t>
            </w:r>
          </w:p>
        </w:tc>
      </w:tr>
      <w:tr w:rsidR="002D3A1C" w:rsidRPr="002D3A1C" w14:paraId="2ABB2FE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E3B1AD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6C816B3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Fins a 11.800 </w:t>
            </w: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>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3BFB175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AAEF230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A29C62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A47F9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Més de 11.800 </w:t>
            </w:r>
            <w:proofErr w:type="spellStart"/>
            <w:r w:rsidRPr="002D3A1C">
              <w:rPr>
                <w:rFonts w:ascii="Calibri" w:eastAsia="Calibri" w:hAnsi="Calibri" w:cs="Calibri"/>
              </w:rPr>
              <w:t>dtex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BFBC7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57BBF549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48DC8B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92369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B06FC0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5F8F37D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BDD7D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2.3</w:t>
            </w:r>
          </w:p>
        </w:tc>
        <w:tc>
          <w:tcPr>
            <w:tcW w:w="7513" w:type="dxa"/>
            <w:gridSpan w:val="2"/>
            <w:tcBorders>
              <w:left w:val="nil"/>
            </w:tcBorders>
            <w:shd w:val="clear" w:color="auto" w:fill="auto"/>
          </w:tcPr>
          <w:p w14:paraId="6E0F647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Amplada del fil</w:t>
            </w:r>
          </w:p>
        </w:tc>
      </w:tr>
      <w:tr w:rsidR="002D3A1C" w:rsidRPr="002D3A1C" w14:paraId="14EBFE07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45E664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0485D76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a 1,4 mm .................................................................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1DA66E8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47A31799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7D0E1D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93318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Superior a 1,4 mm 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DFA3F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5F2A2A82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6CD17A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</w:tcPr>
          <w:p w14:paraId="15106D88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3246BF6B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08430EB4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6FADB7BB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2.4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66E807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Nº de camps de futbol certificats FIFA </w:t>
            </w:r>
            <w:proofErr w:type="spellStart"/>
            <w:r w:rsidRPr="002D3A1C">
              <w:rPr>
                <w:rFonts w:ascii="Calibri" w:eastAsia="Calibri" w:hAnsi="Calibri" w:cs="Calibri"/>
              </w:rPr>
              <w:t>Quality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o i FIFA </w:t>
            </w:r>
            <w:proofErr w:type="spellStart"/>
            <w:r w:rsidRPr="002D3A1C">
              <w:rPr>
                <w:rFonts w:ascii="Calibri" w:eastAsia="Calibri" w:hAnsi="Calibri" w:cs="Calibri"/>
              </w:rPr>
              <w:t>Quality</w:t>
            </w:r>
            <w:proofErr w:type="spellEnd"/>
            <w:r w:rsidRPr="002D3A1C">
              <w:rPr>
                <w:rFonts w:ascii="Calibri" w:eastAsia="Calibri" w:hAnsi="Calibri" w:cs="Calibri"/>
              </w:rPr>
              <w:t xml:space="preserve"> Pro executats pel licitador, amb el mateix  sistema de gespa ofert</w:t>
            </w:r>
          </w:p>
        </w:tc>
      </w:tr>
      <w:tr w:rsidR="002D3A1C" w:rsidRPr="002D3A1C" w14:paraId="563EDB30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0F97CF2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4DF2FB1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Fins 5 camps certificats 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D98493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9907316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446BB07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725D412E" w14:textId="10C8F4B8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Fins a </w:t>
            </w:r>
            <w:r w:rsidR="0029391B">
              <w:rPr>
                <w:rFonts w:ascii="Calibri" w:eastAsia="Calibri" w:hAnsi="Calibri" w:cs="Calibri"/>
              </w:rPr>
              <w:t>15</w:t>
            </w:r>
            <w:r w:rsidRPr="002D3A1C">
              <w:rPr>
                <w:rFonts w:ascii="Calibri" w:eastAsia="Calibri" w:hAnsi="Calibri" w:cs="Calibri"/>
              </w:rPr>
              <w:t xml:space="preserve"> camps 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E9A8941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01ECD70B" w14:textId="77777777" w:rsidTr="00BA5F75">
        <w:trPr>
          <w:trHeight w:val="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9BB8D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20E92CE" w14:textId="24CE4914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2D3A1C">
              <w:rPr>
                <w:rFonts w:ascii="Calibri" w:eastAsia="Calibri" w:hAnsi="Calibri" w:cs="Calibri"/>
              </w:rPr>
              <w:t xml:space="preserve">Mes de </w:t>
            </w:r>
            <w:r w:rsidR="0029391B">
              <w:rPr>
                <w:rFonts w:ascii="Calibri" w:eastAsia="Calibri" w:hAnsi="Calibri" w:cs="Calibri"/>
              </w:rPr>
              <w:t>15</w:t>
            </w:r>
            <w:r w:rsidRPr="002D3A1C">
              <w:rPr>
                <w:rFonts w:ascii="Calibri" w:eastAsia="Calibri" w:hAnsi="Calibri" w:cs="Calibri"/>
              </w:rPr>
              <w:t xml:space="preserve"> camps ........................................................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22B0F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2D3A1C" w:rsidRPr="002D3A1C" w14:paraId="7C46E569" w14:textId="77777777" w:rsidTr="00BA5F75">
        <w:trPr>
          <w:trHeight w:val="70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6028182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</w:tcPr>
          <w:p w14:paraId="592F4121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04E264EF" w14:textId="77777777" w:rsidR="002D3A1C" w:rsidRPr="002D3A1C" w:rsidRDefault="002D3A1C" w:rsidP="002D3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2D3A1C" w:rsidRPr="002D3A1C" w14:paraId="41305076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46DBDD03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2.5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BBA9D4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Certificat de compliment de neutralitat climàtica (Versió 1.0)</w:t>
            </w:r>
          </w:p>
        </w:tc>
      </w:tr>
      <w:tr w:rsidR="002D3A1C" w:rsidRPr="002D3A1C" w14:paraId="7C22E6E9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758B840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0454CD2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No aporta certificat …..................................................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444DEA50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7C30102D" w14:textId="77777777" w:rsidTr="00BA5F75">
        <w:trPr>
          <w:trHeight w:val="70"/>
        </w:trPr>
        <w:tc>
          <w:tcPr>
            <w:tcW w:w="567" w:type="dxa"/>
            <w:shd w:val="clear" w:color="auto" w:fill="auto"/>
          </w:tcPr>
          <w:p w14:paraId="62016F6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shd w:val="clear" w:color="auto" w:fill="auto"/>
          </w:tcPr>
          <w:p w14:paraId="6C1BBED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>Aporta certificat 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7F7665E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AE996A4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E44FB0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75E1EA5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2D3A1C" w:rsidRPr="002D3A1C" w14:paraId="4EDF8ACE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A6C26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3: Ampliació del termini de garantia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A396DD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Anys</w:t>
            </w:r>
          </w:p>
        </w:tc>
      </w:tr>
      <w:tr w:rsidR="002D3A1C" w:rsidRPr="002D3A1C" w14:paraId="65E76018" w14:textId="77777777" w:rsidTr="00BA5F75"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0DCE337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6505A1C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Calibri" w:hAnsi="Calibri" w:cs="Calibri"/>
              </w:rPr>
              <w:t xml:space="preserve">Anys </w:t>
            </w:r>
            <w:r w:rsidRPr="002D3A1C">
              <w:rPr>
                <w:rFonts w:ascii="Calibri" w:eastAsia="Calibri" w:hAnsi="Calibri" w:cs="Calibri"/>
                <w:u w:val="single"/>
              </w:rPr>
              <w:t>addicionals</w:t>
            </w:r>
            <w:r w:rsidRPr="002D3A1C">
              <w:rPr>
                <w:rFonts w:ascii="Calibri" w:eastAsia="Calibri" w:hAnsi="Calibri" w:cs="Calibri"/>
              </w:rPr>
              <w:t xml:space="preserve"> d’ampliació de garantia</w:t>
            </w: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.........</w:t>
            </w:r>
          </w:p>
        </w:tc>
        <w:tc>
          <w:tcPr>
            <w:tcW w:w="1701" w:type="dxa"/>
            <w:shd w:val="clear" w:color="auto" w:fill="auto"/>
          </w:tcPr>
          <w:p w14:paraId="241C1F3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85E5900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6893E7F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2D3A1C" w:rsidRPr="002D3A1C" w14:paraId="13F5982E" w14:textId="77777777" w:rsidTr="00BA5F75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F84BF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b/>
                <w:bCs/>
                <w:lang w:eastAsia="es-ES"/>
              </w:rPr>
              <w:t>Criteri 4: Millores en execució d’obra (definides en l’Annex 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0481D5" w14:textId="77777777" w:rsidR="002D3A1C" w:rsidRPr="002D3A1C" w:rsidRDefault="002D3A1C" w:rsidP="002D3A1C">
            <w:pPr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2D3A1C" w:rsidRPr="002D3A1C" w14:paraId="6AF18AF8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DBE158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Millora 1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4160D57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Formació d'arqueta de decantació i recollida de cautxú arrossegat</w:t>
            </w:r>
          </w:p>
        </w:tc>
        <w:tc>
          <w:tcPr>
            <w:tcW w:w="1701" w:type="dxa"/>
            <w:shd w:val="clear" w:color="auto" w:fill="auto"/>
          </w:tcPr>
          <w:p w14:paraId="3AEB2B86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293CC0BC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6D3D62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Millora 2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2CD8CB05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Cistella colador d’inoxidable per la recollida d’àrids i cautxú</w:t>
            </w:r>
          </w:p>
        </w:tc>
        <w:tc>
          <w:tcPr>
            <w:tcW w:w="1701" w:type="dxa"/>
            <w:shd w:val="clear" w:color="auto" w:fill="auto"/>
          </w:tcPr>
          <w:p w14:paraId="13F1404F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D3A1C" w:rsidRPr="002D3A1C" w14:paraId="114377F2" w14:textId="77777777" w:rsidTr="00BA5F75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ABAC251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Millora 3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14:paraId="09BD64FC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D3A1C">
              <w:rPr>
                <w:rFonts w:ascii="Calibri" w:eastAsia="Times New Roman" w:hAnsi="Calibri" w:cs="Calibri"/>
                <w:color w:val="000000"/>
                <w:lang w:eastAsia="es-ES"/>
              </w:rPr>
              <w:t>Formació de zona d’escalfament en lateral del camp de joc, mitjançant l’aprofitament de la gespa existent. Amb les mateixes característiques de formació que el terreny de joc</w:t>
            </w:r>
          </w:p>
        </w:tc>
        <w:tc>
          <w:tcPr>
            <w:tcW w:w="1701" w:type="dxa"/>
            <w:shd w:val="clear" w:color="auto" w:fill="auto"/>
          </w:tcPr>
          <w:p w14:paraId="41D7DCEE" w14:textId="77777777" w:rsidR="002D3A1C" w:rsidRPr="002D3A1C" w:rsidRDefault="002D3A1C" w:rsidP="002D3A1C">
            <w:pPr>
              <w:suppressAutoHyphens/>
              <w:autoSpaceDN w:val="0"/>
              <w:spacing w:before="240"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45D3E74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831C32D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81989C9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6C7C832" w14:textId="77777777" w:rsidR="002D3A1C" w:rsidRPr="002D3A1C" w:rsidRDefault="002D3A1C" w:rsidP="002D3A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2D3A1C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2D3A1C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6774C6E4" w14:textId="4193BC14" w:rsidR="004F6857" w:rsidRDefault="004F6857" w:rsidP="002D3A1C"/>
    <w:sectPr w:rsidR="004F6857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1C"/>
    <w:rsid w:val="00027EB3"/>
    <w:rsid w:val="0029391B"/>
    <w:rsid w:val="002D3A1C"/>
    <w:rsid w:val="004F6857"/>
    <w:rsid w:val="00F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708B"/>
  <w15:chartTrackingRefBased/>
  <w15:docId w15:val="{18D1E4AF-9620-4612-ACF7-1C203C3D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2</cp:revision>
  <dcterms:created xsi:type="dcterms:W3CDTF">2025-07-14T11:16:00Z</dcterms:created>
  <dcterms:modified xsi:type="dcterms:W3CDTF">2025-07-14T11:16:00Z</dcterms:modified>
</cp:coreProperties>
</file>