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159F" w14:textId="115FEE8E" w:rsidR="00360815" w:rsidRPr="00F90030" w:rsidRDefault="00360815" w:rsidP="00360815">
      <w:pPr>
        <w:jc w:val="both"/>
      </w:pPr>
      <w:r w:rsidRPr="1B1E0764">
        <w:rPr>
          <w:rFonts w:ascii="Arial" w:eastAsia="Arial" w:hAnsi="Arial" w:cs="Arial"/>
          <w:b/>
          <w:bCs/>
        </w:rPr>
        <w:t>ANNEX 3. DECLARACIÓ D'ABSÈNCIA DE CONFLICTE D'INTERESSOS (DACI)</w:t>
      </w:r>
    </w:p>
    <w:p w14:paraId="7BCCA979" w14:textId="77777777" w:rsidR="005C20DE" w:rsidRDefault="005C20DE" w:rsidP="008A378A">
      <w:pPr>
        <w:pStyle w:val="Default"/>
        <w:rPr>
          <w:rFonts w:eastAsia="Arial"/>
          <w:b/>
          <w:bCs/>
        </w:rPr>
      </w:pPr>
    </w:p>
    <w:p w14:paraId="69D8E947" w14:textId="77777777" w:rsidR="00E963FA" w:rsidRDefault="00E963FA" w:rsidP="00E963FA">
      <w:pPr>
        <w:spacing w:after="0"/>
        <w:jc w:val="both"/>
        <w:rPr>
          <w:rFonts w:ascii="Arial" w:eastAsia="Arial" w:hAnsi="Arial" w:cs="Arial"/>
          <w:b/>
          <w:bCs/>
        </w:rPr>
      </w:pPr>
      <w:bookmarkStart w:id="0" w:name="_Hlk161303473"/>
      <w:r>
        <w:rPr>
          <w:rFonts w:ascii="Arial" w:eastAsia="Arial" w:hAnsi="Arial" w:cs="Arial"/>
          <w:b/>
          <w:bCs/>
        </w:rPr>
        <w:t>CODI DE PROJECTE: FMRRC14I01.P06.S02.S01</w:t>
      </w:r>
    </w:p>
    <w:p w14:paraId="417A4014" w14:textId="77777777" w:rsidR="00E963FA" w:rsidRDefault="00E963FA" w:rsidP="00E963FA">
      <w:pPr>
        <w:pStyle w:val="Default"/>
        <w:rPr>
          <w:rFonts w:eastAsia="Arial"/>
          <w:b/>
          <w:bCs/>
        </w:rPr>
      </w:pPr>
    </w:p>
    <w:bookmarkEnd w:id="0"/>
    <w:p w14:paraId="0F551954" w14:textId="77777777" w:rsidR="001D4472" w:rsidRDefault="001D4472" w:rsidP="001D4472">
      <w:pPr>
        <w:pStyle w:val="Default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EXP.NÚM: 2202</w:t>
      </w:r>
      <w:r>
        <w:rPr>
          <w:b/>
          <w:bCs/>
          <w:sz w:val="22"/>
          <w:szCs w:val="22"/>
          <w14:ligatures w14:val="standardContextual"/>
        </w:rPr>
        <w:t xml:space="preserve">/2025 </w:t>
      </w:r>
      <w:r>
        <w:rPr>
          <w:rFonts w:eastAsia="Arial" w:cstheme="minorHAnsi"/>
          <w:b/>
          <w:bCs/>
          <w:sz w:val="22"/>
          <w:szCs w:val="22"/>
        </w:rPr>
        <w:t xml:space="preserve">PSTD </w:t>
      </w:r>
      <w:r>
        <w:rPr>
          <w:rFonts w:cstheme="minorHAnsi"/>
          <w:b/>
          <w:bCs/>
          <w:sz w:val="22"/>
          <w:szCs w:val="22"/>
        </w:rPr>
        <w:t xml:space="preserve">“Ruta </w:t>
      </w:r>
      <w:proofErr w:type="spellStart"/>
      <w:r>
        <w:rPr>
          <w:rFonts w:cstheme="minorHAnsi"/>
          <w:b/>
          <w:bCs/>
          <w:sz w:val="22"/>
          <w:szCs w:val="22"/>
        </w:rPr>
        <w:t>Enogastronòmica</w:t>
      </w:r>
      <w:proofErr w:type="spellEnd"/>
      <w:r>
        <w:rPr>
          <w:rFonts w:cstheme="minorHAnsi"/>
          <w:b/>
          <w:bCs/>
          <w:sz w:val="22"/>
          <w:szCs w:val="22"/>
        </w:rPr>
        <w:t xml:space="preserve"> de la Vall del Sió”</w:t>
      </w:r>
    </w:p>
    <w:p w14:paraId="4EB95E64" w14:textId="77777777" w:rsidR="001D4472" w:rsidRDefault="001D4472" w:rsidP="001D4472">
      <w:pPr>
        <w:pStyle w:val="Default"/>
        <w:jc w:val="both"/>
        <w:rPr>
          <w:rFonts w:eastAsia="Arial"/>
          <w:b/>
          <w:bCs/>
        </w:rPr>
      </w:pPr>
    </w:p>
    <w:p w14:paraId="386708FB" w14:textId="77777777" w:rsidR="001D4472" w:rsidRDefault="001D4472" w:rsidP="001D4472">
      <w:pPr>
        <w:pStyle w:val="Default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>Actuació</w:t>
      </w:r>
      <w:r>
        <w:t xml:space="preserve"> </w:t>
      </w:r>
      <w:r>
        <w:rPr>
          <w:b/>
          <w:bCs/>
          <w:sz w:val="22"/>
          <w:szCs w:val="22"/>
        </w:rPr>
        <w:t xml:space="preserve">Núm. </w:t>
      </w:r>
      <w:sdt>
        <w:sdtPr>
          <w:rPr>
            <w:b/>
            <w:bCs/>
            <w:sz w:val="22"/>
            <w:szCs w:val="22"/>
          </w:rPr>
          <w:id w:val="-352265085"/>
          <w:placeholder>
            <w:docPart w:val="341430B6BE6A4B1BB830E1C72AC4ADB3"/>
          </w:placeholder>
        </w:sdtPr>
        <w:sdtContent>
          <w:r>
            <w:rPr>
              <w:b/>
              <w:bCs/>
              <w:sz w:val="22"/>
              <w:szCs w:val="22"/>
            </w:rPr>
            <w:t>1.2 Adequació d’itineraris pedalables i millora del ferm</w:t>
          </w:r>
          <w:r>
            <w:rPr>
              <w:rFonts w:eastAsia="Arial" w:cstheme="minorHAnsi"/>
              <w:b/>
              <w:bCs/>
              <w:sz w:val="22"/>
              <w:szCs w:val="22"/>
            </w:rPr>
            <w:t xml:space="preserve"> als termes municipals de Sant Guim de Freixenet, Estaràs i Les Oluges-</w:t>
          </w:r>
          <w:r w:rsidRPr="002D3E71">
            <w:rPr>
              <w:b/>
              <w:bCs/>
              <w:sz w:val="22"/>
              <w:szCs w:val="22"/>
            </w:rPr>
            <w:t>Execució de l’obra</w:t>
          </w:r>
          <w:r w:rsidRPr="005A4A71">
            <w:rPr>
              <w:b/>
              <w:bCs/>
              <w:sz w:val="22"/>
              <w:szCs w:val="22"/>
            </w:rPr>
            <w:t xml:space="preserve"> </w:t>
          </w:r>
        </w:sdtContent>
      </w:sdt>
    </w:p>
    <w:p w14:paraId="63D0592D" w14:textId="77777777" w:rsidR="001D4472" w:rsidRDefault="001D4472" w:rsidP="001D4472">
      <w:pPr>
        <w:pStyle w:val="Default"/>
        <w:rPr>
          <w:rFonts w:eastAsia="Arial"/>
          <w:b/>
          <w:bCs/>
        </w:rPr>
      </w:pPr>
    </w:p>
    <w:p w14:paraId="3B2462F9" w14:textId="77777777" w:rsidR="00E963FA" w:rsidRDefault="00E963FA" w:rsidP="00E963FA">
      <w:pPr>
        <w:pStyle w:val="Default"/>
        <w:rPr>
          <w:rFonts w:eastAsia="Arial"/>
          <w:b/>
          <w:bCs/>
        </w:rPr>
      </w:pPr>
    </w:p>
    <w:p w14:paraId="4C5F30DB" w14:textId="28799F31" w:rsidR="00D42B5B" w:rsidRDefault="00360815" w:rsidP="00360815">
      <w:pPr>
        <w:spacing w:line="274" w:lineRule="auto"/>
        <w:jc w:val="both"/>
        <w:rPr>
          <w:rFonts w:ascii="Arial" w:eastAsia="Arial" w:hAnsi="Arial" w:cs="Arial"/>
        </w:rPr>
      </w:pPr>
      <w:r w:rsidRPr="1B1E0764">
        <w:rPr>
          <w:rFonts w:ascii="Arial" w:eastAsia="Arial" w:hAnsi="Arial" w:cs="Arial"/>
        </w:rPr>
        <w:t>A fi de garantir la imparcialitat en el procediment de contractació</w:t>
      </w:r>
      <w:r w:rsidR="00D42B5B">
        <w:rPr>
          <w:rFonts w:ascii="Arial" w:eastAsia="Arial" w:hAnsi="Arial" w:cs="Arial"/>
        </w:rPr>
        <w:t>/subvenció</w:t>
      </w:r>
      <w:r w:rsidRPr="1B1E0764">
        <w:rPr>
          <w:rFonts w:ascii="Arial" w:eastAsia="Arial" w:hAnsi="Arial" w:cs="Arial"/>
        </w:rPr>
        <w:t xml:space="preserve"> a dalt referenciat, el/la els/es baix signant/s</w:t>
      </w:r>
      <w:r w:rsidR="00D42B5B">
        <w:rPr>
          <w:rFonts w:ascii="Arial" w:eastAsia="Arial" w:hAnsi="Arial" w:cs="Arial"/>
        </w:rPr>
        <w:t xml:space="preserve"> com a participants en el procés de preparació i tramitació de l’expedient, declara/declaren:</w:t>
      </w:r>
    </w:p>
    <w:p w14:paraId="1458F785" w14:textId="33CD55A2" w:rsidR="00360815" w:rsidRPr="00F90030" w:rsidRDefault="00360815" w:rsidP="00360815">
      <w:pPr>
        <w:spacing w:line="274" w:lineRule="auto"/>
        <w:jc w:val="both"/>
      </w:pPr>
      <w:r w:rsidRPr="00D002EE">
        <w:rPr>
          <w:rFonts w:ascii="Arial" w:eastAsia="Arial" w:hAnsi="Arial" w:cs="Arial"/>
          <w:b/>
          <w:bCs/>
        </w:rPr>
        <w:t>Primer.</w:t>
      </w:r>
      <w:r w:rsidRPr="1B1E0764">
        <w:rPr>
          <w:rFonts w:ascii="Arial" w:eastAsia="Arial" w:hAnsi="Arial" w:cs="Arial"/>
        </w:rPr>
        <w:t xml:space="preserve"> Estar informat/des del següent:</w:t>
      </w:r>
    </w:p>
    <w:p w14:paraId="341C76DE" w14:textId="77777777" w:rsidR="00360815" w:rsidRPr="00F90030" w:rsidRDefault="00360815" w:rsidP="00360815">
      <w:pPr>
        <w:spacing w:line="274" w:lineRule="auto"/>
        <w:jc w:val="both"/>
      </w:pPr>
      <w:r w:rsidRPr="1B1E0764">
        <w:rPr>
          <w:rFonts w:ascii="Arial" w:eastAsia="Arial" w:hAnsi="Arial" w:cs="Arial"/>
        </w:rPr>
        <w:t xml:space="preserve">1. Que l'article 61.3 "Conflicte d'interessos", del Reglament (UE, </w:t>
      </w:r>
      <w:proofErr w:type="spellStart"/>
      <w:r w:rsidRPr="1B1E0764">
        <w:rPr>
          <w:rFonts w:ascii="Arial" w:eastAsia="Arial" w:hAnsi="Arial" w:cs="Arial"/>
        </w:rPr>
        <w:t>Euratom</w:t>
      </w:r>
      <w:proofErr w:type="spellEnd"/>
      <w:r w:rsidRPr="1B1E0764">
        <w:rPr>
          <w:rFonts w:ascii="Arial" w:eastAsia="Arial" w:hAnsi="Arial" w:cs="Arial"/>
        </w:rPr>
        <w:t xml:space="preserve">) 2018/1046 del Parlament Europeu i del Consell, de 18 de juliol (Reglament financer de la UE) estableix que "existirà conflicte d'interessos quan l'exercici imparcial i objectiu de les funcions es vegi compromès per raons familiars, afectives, d'afinitat política o nacional, d'interès econòmic o per qualsevol motiu directe o indirecte d'interès personal.»  </w:t>
      </w:r>
    </w:p>
    <w:p w14:paraId="347718CA" w14:textId="388DD46C" w:rsidR="00C17BE8" w:rsidRDefault="00360815" w:rsidP="00360815">
      <w:pPr>
        <w:spacing w:line="274" w:lineRule="auto"/>
        <w:jc w:val="both"/>
        <w:rPr>
          <w:rFonts w:ascii="Arial" w:eastAsia="Arial" w:hAnsi="Arial" w:cs="Arial"/>
        </w:rPr>
      </w:pPr>
      <w:r w:rsidRPr="1B1E0764">
        <w:rPr>
          <w:rFonts w:ascii="Arial" w:eastAsia="Arial" w:hAnsi="Arial" w:cs="Arial"/>
        </w:rPr>
        <w:t>2. Que l'article 64 «Lluita contra la corrupció i prevenció dels conflictes d'interessos» de la Llei 9/2017, de 8 de novembre, de Contractes del Sector Públic,</w:t>
      </w:r>
      <w:r w:rsidR="00C17BE8">
        <w:rPr>
          <w:rFonts w:ascii="Arial" w:eastAsia="Arial" w:hAnsi="Arial" w:cs="Arial"/>
        </w:rPr>
        <w:t xml:space="preserve"> </w:t>
      </w:r>
      <w:r w:rsidR="00C17BE8" w:rsidRPr="00C17BE8">
        <w:rPr>
          <w:rFonts w:ascii="Arial" w:eastAsia="Arial" w:hAnsi="Arial" w:cs="Arial"/>
        </w:rPr>
        <w:t xml:space="preserve">per la qual es transposen a l'ordenament jurídic espanyol les Directives del Parlament Europeu i del Consell 2014/23/UE i 2014/24/UE, de 26 de febrer de 2014, defineix el conflicte d'interès com </w:t>
      </w:r>
      <w:r w:rsidR="00C17BE8">
        <w:rPr>
          <w:rFonts w:ascii="Arial" w:eastAsia="Arial" w:hAnsi="Arial" w:cs="Arial"/>
        </w:rPr>
        <w:t>“</w:t>
      </w:r>
      <w:r w:rsidR="00C17BE8" w:rsidRPr="00C17BE8">
        <w:rPr>
          <w:rFonts w:ascii="Arial" w:eastAsia="Arial" w:hAnsi="Arial" w:cs="Arial"/>
        </w:rPr>
        <w:t>«qualsevol situació en la qual el personal al servei de l'òrgan de contractació, que a més participi en el desenvolupament del procediment de licitació o pugui influir en el resultat del mateix,  tingui directament o indirectament un interès financer, econòmic o personal que pogués semblar que compromet la seva imparcialitat i independència en el context del procediment de licitació».</w:t>
      </w:r>
    </w:p>
    <w:p w14:paraId="341AFFF6" w14:textId="4CF46C7D" w:rsidR="00C17BE8" w:rsidRDefault="00C17BE8" w:rsidP="00360815">
      <w:pPr>
        <w:spacing w:line="27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 w:rsidRPr="00C17BE8">
        <w:rPr>
          <w:rFonts w:ascii="Arial" w:eastAsia="Arial" w:hAnsi="Arial" w:cs="Arial"/>
        </w:rPr>
        <w:t>Que l'apartat 3 de la Disposició Addicional centèsima desena segona de la Llei 31/2022, de 23 de desembre, de Pressupostos Generals de l'Estat per al 2023, estableix que «L'anàlisi sistemàtica i automatitzada del risc de conflicte d'interès resulta d'aplicació als empleats públics i resta de personal al servei d'entitats decisores, executores i instrumentals que hi participin,  de forma individual o mitjançant la seva pertinença a òrgans col·legiats, en els procediments descrits d'adjudicació de contractes o de concessió de subvencions».</w:t>
      </w:r>
    </w:p>
    <w:p w14:paraId="1C91108D" w14:textId="69C63741" w:rsidR="00C17BE8" w:rsidRDefault="00D002EE" w:rsidP="00360815">
      <w:pPr>
        <w:spacing w:line="274" w:lineRule="auto"/>
        <w:jc w:val="both"/>
        <w:rPr>
          <w:rFonts w:ascii="Arial" w:eastAsia="Arial" w:hAnsi="Arial" w:cs="Arial"/>
        </w:rPr>
      </w:pPr>
      <w:r w:rsidRPr="00D002EE">
        <w:rPr>
          <w:rFonts w:ascii="Arial" w:eastAsia="Arial" w:hAnsi="Arial" w:cs="Arial"/>
        </w:rPr>
        <w:t>4. Que l'apartat 4 de l'esmentada disposició addicional centèsima desena segona estableix que:</w:t>
      </w:r>
    </w:p>
    <w:p w14:paraId="394D6142" w14:textId="5702D793" w:rsidR="00D002EE" w:rsidRPr="00D002EE" w:rsidRDefault="00D002EE" w:rsidP="00D002EE">
      <w:pPr>
        <w:spacing w:line="27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a) </w:t>
      </w:r>
      <w:r w:rsidRPr="00D002EE">
        <w:rPr>
          <w:rFonts w:ascii="Arial" w:eastAsia="Arial" w:hAnsi="Arial" w:cs="Arial"/>
        </w:rPr>
        <w:t>A través de l'eina informàtica s'analitzaran les possibles relacions familiars o vinculacions societàries, directes o indirectes, en les quals es pugui donar un interès personal o econòmic susceptible de provocar un conflicte d'interès, entre les persones a què es refereix l'apartat anterior i els participants en cada procediment.</w:t>
      </w:r>
    </w:p>
    <w:p w14:paraId="1CEBE9BF" w14:textId="77777777" w:rsidR="005C20DE" w:rsidRDefault="005C20DE" w:rsidP="00D002EE">
      <w:pPr>
        <w:spacing w:line="274" w:lineRule="auto"/>
        <w:jc w:val="both"/>
        <w:rPr>
          <w:rFonts w:ascii="Arial" w:eastAsia="Arial" w:hAnsi="Arial" w:cs="Arial"/>
        </w:rPr>
      </w:pPr>
    </w:p>
    <w:p w14:paraId="579511AA" w14:textId="77777777" w:rsidR="005C20DE" w:rsidRDefault="005C20DE" w:rsidP="00D002EE">
      <w:pPr>
        <w:spacing w:line="274" w:lineRule="auto"/>
        <w:jc w:val="both"/>
        <w:rPr>
          <w:rFonts w:ascii="Arial" w:eastAsia="Arial" w:hAnsi="Arial" w:cs="Arial"/>
        </w:rPr>
      </w:pPr>
    </w:p>
    <w:p w14:paraId="54EBE6CD" w14:textId="2173190F" w:rsidR="00D002EE" w:rsidRDefault="00D002EE" w:rsidP="00D002EE">
      <w:pPr>
        <w:spacing w:line="274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b) </w:t>
      </w:r>
      <w:r w:rsidRPr="00D002EE">
        <w:rPr>
          <w:rFonts w:ascii="Arial" w:eastAsia="Arial" w:hAnsi="Arial" w:cs="Arial"/>
        </w:rPr>
        <w:t>Per a la identificació de les relacions o vinculacions l'eina contindrà, entre d'altres, les dades de titularitat real de les persones jurídiques a què es refereix l'article 22.2.d).iii) del Reglament (UE) 241/2021, de 12 febrer, obrant en les bases de dades de l'Agència Estatal d'Administració Tributària i les obtingudes a través dels convenis subscrits amb els Col·legis de Notaris i Registradors</w:t>
      </w:r>
      <w:r w:rsidR="001169D6">
        <w:rPr>
          <w:rFonts w:ascii="Arial" w:eastAsia="Arial" w:hAnsi="Arial" w:cs="Arial"/>
        </w:rPr>
        <w:t>.</w:t>
      </w:r>
    </w:p>
    <w:p w14:paraId="62846463" w14:textId="0CD38FF6" w:rsidR="00D002EE" w:rsidRPr="00D002EE" w:rsidRDefault="00D002EE" w:rsidP="00D002EE">
      <w:pPr>
        <w:spacing w:line="274" w:lineRule="auto"/>
        <w:jc w:val="both"/>
        <w:rPr>
          <w:rFonts w:ascii="Arial" w:eastAsia="Arial" w:hAnsi="Arial" w:cs="Arial"/>
          <w:b/>
          <w:bCs/>
        </w:rPr>
      </w:pPr>
      <w:r w:rsidRPr="00D002EE">
        <w:rPr>
          <w:rFonts w:ascii="Arial" w:eastAsia="Arial" w:hAnsi="Arial" w:cs="Arial"/>
          <w:b/>
          <w:bCs/>
        </w:rPr>
        <w:t>Segon</w:t>
      </w:r>
      <w:r>
        <w:rPr>
          <w:rFonts w:ascii="Arial" w:eastAsia="Arial" w:hAnsi="Arial" w:cs="Arial"/>
          <w:b/>
          <w:bCs/>
        </w:rPr>
        <w:t>.</w:t>
      </w:r>
    </w:p>
    <w:p w14:paraId="1C204E6F" w14:textId="7E868BA8" w:rsidR="00C17BE8" w:rsidRDefault="00D002EE" w:rsidP="00D002EE">
      <w:pPr>
        <w:spacing w:line="274" w:lineRule="auto"/>
        <w:jc w:val="both"/>
        <w:rPr>
          <w:rFonts w:ascii="Arial" w:eastAsia="Arial" w:hAnsi="Arial" w:cs="Arial"/>
        </w:rPr>
      </w:pPr>
      <w:r w:rsidRPr="00D002EE">
        <w:rPr>
          <w:rFonts w:ascii="Arial" w:eastAsia="Arial" w:hAnsi="Arial" w:cs="Arial"/>
        </w:rPr>
        <w:t>Que, en el moment de la signatura d'aquesta declaració i a la llum de la informació obrant en el seu poder, no es troba/n incurs/s en cap situació que pugui qualificar-se de conflicte d'interès, en els termes previstos en l'apartat quatre de la disposició addicional centèsima desena segona, que pugui afectar el procediment de licitació/concessió de subvencions.</w:t>
      </w:r>
    </w:p>
    <w:p w14:paraId="5A2808C4" w14:textId="27A519AD" w:rsidR="00D002EE" w:rsidRDefault="00D002EE" w:rsidP="00D002EE">
      <w:pPr>
        <w:spacing w:line="274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Tercer.</w:t>
      </w:r>
    </w:p>
    <w:p w14:paraId="70C2D9AE" w14:textId="3DA6EC06" w:rsidR="00D002EE" w:rsidRPr="00D002EE" w:rsidRDefault="00D002EE" w:rsidP="00D002EE">
      <w:pPr>
        <w:spacing w:line="274" w:lineRule="auto"/>
        <w:jc w:val="both"/>
        <w:rPr>
          <w:rFonts w:ascii="Arial" w:eastAsia="Arial" w:hAnsi="Arial" w:cs="Arial"/>
        </w:rPr>
      </w:pPr>
      <w:r w:rsidRPr="00D002EE">
        <w:rPr>
          <w:rFonts w:ascii="Arial" w:eastAsia="Arial" w:hAnsi="Arial" w:cs="Arial"/>
        </w:rPr>
        <w:t>Que es compromet/n a posar en coneixement de l'òrgan de contractació/comissió d'avaluació, sense dilació, qualsevol situació de conflicte d'interès que pogués conèixer i produir-se en qualsevol moment del procediment en curs.</w:t>
      </w:r>
    </w:p>
    <w:p w14:paraId="20A5E294" w14:textId="66823FFB" w:rsidR="00D002EE" w:rsidRDefault="00D002EE" w:rsidP="00D002EE">
      <w:pPr>
        <w:spacing w:line="274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Quart.</w:t>
      </w:r>
    </w:p>
    <w:p w14:paraId="76ADEC8B" w14:textId="4E281501" w:rsidR="00360815" w:rsidRPr="00F90030" w:rsidRDefault="00D42B5B" w:rsidP="00360815">
      <w:pPr>
        <w:spacing w:line="274" w:lineRule="auto"/>
        <w:jc w:val="both"/>
      </w:pPr>
      <w:r>
        <w:rPr>
          <w:rFonts w:ascii="Arial" w:eastAsia="Arial" w:hAnsi="Arial" w:cs="Arial"/>
        </w:rPr>
        <w:t>Que c</w:t>
      </w:r>
      <w:r w:rsidR="00360815" w:rsidRPr="1B1E0764">
        <w:rPr>
          <w:rFonts w:ascii="Arial" w:eastAsia="Arial" w:hAnsi="Arial" w:cs="Arial"/>
        </w:rPr>
        <w:t>one</w:t>
      </w:r>
      <w:r>
        <w:rPr>
          <w:rFonts w:ascii="Arial" w:eastAsia="Arial" w:hAnsi="Arial" w:cs="Arial"/>
        </w:rPr>
        <w:t>i</w:t>
      </w:r>
      <w:r w:rsidR="00360815" w:rsidRPr="1B1E0764">
        <w:rPr>
          <w:rFonts w:ascii="Arial" w:eastAsia="Arial" w:hAnsi="Arial" w:cs="Arial"/>
        </w:rPr>
        <w:t>x que una declaració d'absència de conflicte d'interessos que es demostri que sigui falsa, comportarà les conseqüències administratives/judicials que estableixi la normativa aplicable.</w:t>
      </w:r>
    </w:p>
    <w:p w14:paraId="5BEF65A4" w14:textId="77777777" w:rsidR="00AF1A3C" w:rsidRDefault="00AF1A3C" w:rsidP="00360815">
      <w:pPr>
        <w:spacing w:line="274" w:lineRule="auto"/>
        <w:jc w:val="both"/>
        <w:rPr>
          <w:rFonts w:ascii="Arial" w:eastAsia="Arial" w:hAnsi="Arial" w:cs="Arial"/>
          <w:b/>
          <w:bCs/>
        </w:rPr>
      </w:pPr>
    </w:p>
    <w:bookmarkStart w:id="1" w:name="_Hlk172015229"/>
    <w:p w14:paraId="6C7D3063" w14:textId="0035E61C" w:rsidR="001147AB" w:rsidRPr="00360815" w:rsidRDefault="001D4472" w:rsidP="00360815">
      <w:sdt>
        <w:sdtPr>
          <w:rPr>
            <w:rFonts w:ascii="Arial" w:eastAsia="Arial" w:hAnsi="Arial" w:cs="Arial"/>
            <w:b/>
            <w:bCs/>
          </w:rPr>
          <w:id w:val="1569914808"/>
          <w:placeholder>
            <w:docPart w:val="DefaultPlaceholder_-1854013440"/>
          </w:placeholder>
        </w:sdtPr>
        <w:sdtEndPr/>
        <w:sdtContent>
          <w:r w:rsidR="00C8785E">
            <w:rPr>
              <w:rFonts w:ascii="Arial" w:eastAsia="Arial" w:hAnsi="Arial" w:cs="Arial"/>
              <w:b/>
              <w:bCs/>
            </w:rPr>
            <w:t>lloc</w:t>
          </w:r>
        </w:sdtContent>
      </w:sdt>
      <w:r w:rsidR="00D12DC6">
        <w:rPr>
          <w:rFonts w:ascii="Arial" w:eastAsia="Arial" w:hAnsi="Arial" w:cs="Arial"/>
          <w:b/>
          <w:bCs/>
        </w:rPr>
        <w:t xml:space="preserve">, </w:t>
      </w:r>
      <w:r w:rsidR="009F782A">
        <w:rPr>
          <w:rFonts w:ascii="Arial" w:eastAsia="Arial" w:hAnsi="Arial" w:cs="Arial"/>
          <w:b/>
          <w:bCs/>
        </w:rPr>
        <w:t xml:space="preserve"> a data de la signatura electrònica</w:t>
      </w:r>
      <w:bookmarkEnd w:id="1"/>
    </w:p>
    <w:sectPr w:rsidR="001147AB" w:rsidRPr="00360815" w:rsidSect="003A43AF">
      <w:headerReference w:type="default" r:id="rId8"/>
      <w:footerReference w:type="default" r:id="rId9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CA098" w14:textId="77777777" w:rsidR="001256A8" w:rsidRDefault="001256A8" w:rsidP="00E02B81">
      <w:pPr>
        <w:spacing w:after="0" w:line="240" w:lineRule="auto"/>
      </w:pPr>
      <w:r>
        <w:separator/>
      </w:r>
    </w:p>
  </w:endnote>
  <w:endnote w:type="continuationSeparator" w:id="0">
    <w:p w14:paraId="4875D2E8" w14:textId="77777777" w:rsidR="001256A8" w:rsidRDefault="001256A8" w:rsidP="00E0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7E87" w14:textId="38CF0C7B" w:rsidR="005C7F62" w:rsidRDefault="005C7F62" w:rsidP="004B701F">
    <w:pPr>
      <w:pStyle w:val="Peu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174D" w14:textId="77777777" w:rsidR="001256A8" w:rsidRDefault="001256A8" w:rsidP="00E02B81">
      <w:pPr>
        <w:spacing w:after="0" w:line="240" w:lineRule="auto"/>
      </w:pPr>
      <w:r>
        <w:separator/>
      </w:r>
    </w:p>
  </w:footnote>
  <w:footnote w:type="continuationSeparator" w:id="0">
    <w:p w14:paraId="66322677" w14:textId="77777777" w:rsidR="001256A8" w:rsidRDefault="001256A8" w:rsidP="00E02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9EAF" w14:textId="0D2BADFD" w:rsidR="00E02B81" w:rsidRDefault="00B828DB" w:rsidP="00B828DB">
    <w:pPr>
      <w:pStyle w:val="Capalera"/>
      <w:ind w:left="-993"/>
    </w:pPr>
    <w:r>
      <w:rPr>
        <w:noProof/>
      </w:rPr>
      <w:drawing>
        <wp:inline distT="0" distB="0" distL="0" distR="0" wp14:anchorId="5FBE825F" wp14:editId="24E1FA73">
          <wp:extent cx="6665098" cy="674818"/>
          <wp:effectExtent l="0" t="0" r="2540" b="0"/>
          <wp:docPr id="5898719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7194" name="Imatge 58987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8779" cy="687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2CBC50" w14:textId="5EC53EA2" w:rsidR="00E02B81" w:rsidRDefault="00D541D4">
    <w:pPr>
      <w:pStyle w:val="Capalera"/>
    </w:pPr>
    <w:r>
      <w:tab/>
    </w:r>
    <w:r w:rsidR="005C7F62">
      <w:t xml:space="preserve">                              </w:t>
    </w:r>
    <w:r w:rsidR="005C7F62">
      <w:tab/>
      <w:t xml:space="preserve">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6809"/>
    <w:multiLevelType w:val="hybridMultilevel"/>
    <w:tmpl w:val="B54A8C2E"/>
    <w:lvl w:ilvl="0" w:tplc="4028B4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ECE00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2D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8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0E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09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6F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46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C6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73D87"/>
    <w:multiLevelType w:val="hybridMultilevel"/>
    <w:tmpl w:val="4C6AFE0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00A14"/>
    <w:multiLevelType w:val="hybridMultilevel"/>
    <w:tmpl w:val="858004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46B73"/>
    <w:multiLevelType w:val="hybridMultilevel"/>
    <w:tmpl w:val="3CD409F4"/>
    <w:lvl w:ilvl="0" w:tplc="3CCCD6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E43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583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CA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41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06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68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26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9EF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BF7D4"/>
    <w:multiLevelType w:val="hybridMultilevel"/>
    <w:tmpl w:val="A20C115E"/>
    <w:lvl w:ilvl="0" w:tplc="951CFF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7EA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08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49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C1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CB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21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E1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17707">
    <w:abstractNumId w:val="4"/>
  </w:num>
  <w:num w:numId="2" w16cid:durableId="275530841">
    <w:abstractNumId w:val="0"/>
  </w:num>
  <w:num w:numId="3" w16cid:durableId="809327995">
    <w:abstractNumId w:val="3"/>
  </w:num>
  <w:num w:numId="4" w16cid:durableId="197396042">
    <w:abstractNumId w:val="1"/>
  </w:num>
  <w:num w:numId="5" w16cid:durableId="1804150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81"/>
    <w:rsid w:val="001147AB"/>
    <w:rsid w:val="001169D6"/>
    <w:rsid w:val="001256A8"/>
    <w:rsid w:val="001D4472"/>
    <w:rsid w:val="002E6C29"/>
    <w:rsid w:val="00345C2B"/>
    <w:rsid w:val="00360815"/>
    <w:rsid w:val="0036548F"/>
    <w:rsid w:val="00393E1E"/>
    <w:rsid w:val="003A43AF"/>
    <w:rsid w:val="004102C4"/>
    <w:rsid w:val="00414BE1"/>
    <w:rsid w:val="004651D7"/>
    <w:rsid w:val="004B701F"/>
    <w:rsid w:val="004D126B"/>
    <w:rsid w:val="005C20DE"/>
    <w:rsid w:val="005C7F62"/>
    <w:rsid w:val="00631497"/>
    <w:rsid w:val="00765F94"/>
    <w:rsid w:val="007B16A5"/>
    <w:rsid w:val="007B23AB"/>
    <w:rsid w:val="007E439A"/>
    <w:rsid w:val="007F16EE"/>
    <w:rsid w:val="00896024"/>
    <w:rsid w:val="008A378A"/>
    <w:rsid w:val="008F6C33"/>
    <w:rsid w:val="009F782A"/>
    <w:rsid w:val="00A4271A"/>
    <w:rsid w:val="00A86A8F"/>
    <w:rsid w:val="00A94012"/>
    <w:rsid w:val="00AF1A3C"/>
    <w:rsid w:val="00B74E98"/>
    <w:rsid w:val="00B828DB"/>
    <w:rsid w:val="00BC4977"/>
    <w:rsid w:val="00C17BE8"/>
    <w:rsid w:val="00C73D4A"/>
    <w:rsid w:val="00C834FD"/>
    <w:rsid w:val="00C8785E"/>
    <w:rsid w:val="00CB7DFD"/>
    <w:rsid w:val="00CD5057"/>
    <w:rsid w:val="00CF2B63"/>
    <w:rsid w:val="00D002EE"/>
    <w:rsid w:val="00D03C58"/>
    <w:rsid w:val="00D12047"/>
    <w:rsid w:val="00D12DC6"/>
    <w:rsid w:val="00D42B5B"/>
    <w:rsid w:val="00D541D4"/>
    <w:rsid w:val="00D67A46"/>
    <w:rsid w:val="00DB3B99"/>
    <w:rsid w:val="00E02B81"/>
    <w:rsid w:val="00E963FA"/>
    <w:rsid w:val="00E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6103F"/>
  <w15:chartTrackingRefBased/>
  <w15:docId w15:val="{74F01490-CAFC-4939-8338-DED496CE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15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02B81"/>
  </w:style>
  <w:style w:type="paragraph" w:styleId="Peu">
    <w:name w:val="footer"/>
    <w:basedOn w:val="Normal"/>
    <w:link w:val="PeuCar"/>
    <w:uiPriority w:val="99"/>
    <w:unhideWhenUsed/>
    <w:rsid w:val="00E02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02B81"/>
  </w:style>
  <w:style w:type="table" w:styleId="Taulaambquadrcula">
    <w:name w:val="Table Grid"/>
    <w:basedOn w:val="Taulanormal"/>
    <w:uiPriority w:val="39"/>
    <w:rsid w:val="005C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102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02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grafdellista">
    <w:name w:val="List Paragraph"/>
    <w:basedOn w:val="Normal"/>
    <w:uiPriority w:val="34"/>
    <w:qFormat/>
    <w:rsid w:val="00ED183C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ED183C"/>
    <w:rPr>
      <w:color w:val="0563C1" w:themeColor="hyperlink"/>
      <w:u w:val="single"/>
    </w:rPr>
  </w:style>
  <w:style w:type="paragraph" w:customStyle="1" w:styleId="Default">
    <w:name w:val="Default"/>
    <w:rsid w:val="008A37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7E4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3F6B-7FD7-4CD3-8F1B-0B8C65AC05D0}"/>
      </w:docPartPr>
      <w:docPartBody>
        <w:p w:rsidR="004B450F" w:rsidRDefault="009860CE">
          <w:r w:rsidRPr="00094F93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41430B6BE6A4B1BB830E1C72AC4A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D683D-5A8F-4C01-BE52-57B54673480E}"/>
      </w:docPartPr>
      <w:docPartBody>
        <w:p w:rsidR="004C76DD" w:rsidRDefault="004C76DD" w:rsidP="004C76DD">
          <w:pPr>
            <w:pStyle w:val="341430B6BE6A4B1BB830E1C72AC4ADB3"/>
          </w:pPr>
          <w:r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206"/>
    <w:rsid w:val="001D104D"/>
    <w:rsid w:val="00242DF2"/>
    <w:rsid w:val="00373473"/>
    <w:rsid w:val="004B450F"/>
    <w:rsid w:val="004C76DD"/>
    <w:rsid w:val="00656206"/>
    <w:rsid w:val="00835A4B"/>
    <w:rsid w:val="009860CE"/>
    <w:rsid w:val="00A23C70"/>
    <w:rsid w:val="00A86A8F"/>
    <w:rsid w:val="00BD244F"/>
    <w:rsid w:val="00DC3844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C76DD"/>
  </w:style>
  <w:style w:type="paragraph" w:customStyle="1" w:styleId="790F0FC6BD8746FA926F3B262B65C673">
    <w:name w:val="790F0FC6BD8746FA926F3B262B65C673"/>
    <w:rsid w:val="00FE4280"/>
    <w:rPr>
      <w:lang w:val="es-ES" w:eastAsia="es-ES"/>
    </w:rPr>
  </w:style>
  <w:style w:type="paragraph" w:customStyle="1" w:styleId="6CCD9B1EA04249F6A53DDC5E839DF208">
    <w:name w:val="6CCD9B1EA04249F6A53DDC5E839DF208"/>
    <w:rsid w:val="00BD244F"/>
  </w:style>
  <w:style w:type="paragraph" w:customStyle="1" w:styleId="341430B6BE6A4B1BB830E1C72AC4ADB3">
    <w:name w:val="341430B6BE6A4B1BB830E1C72AC4ADB3"/>
    <w:rsid w:val="004C76D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2FF95-17D9-4C29-A185-4EDF5E44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Ortega Vilda</dc:creator>
  <cp:keywords/>
  <dc:description/>
  <cp:lastModifiedBy>Alba Ortega Vilda</cp:lastModifiedBy>
  <cp:revision>17</cp:revision>
  <dcterms:created xsi:type="dcterms:W3CDTF">2024-05-06T11:24:00Z</dcterms:created>
  <dcterms:modified xsi:type="dcterms:W3CDTF">2025-07-02T11:17:00Z</dcterms:modified>
</cp:coreProperties>
</file>