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CF" w:rsidRPr="00CA26A9" w:rsidRDefault="007501AB" w:rsidP="00CA26A9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  <w:r w:rsidRPr="00536CAA">
        <w:rPr>
          <w:rFonts w:ascii="Calibri" w:hAnsi="Calibri" w:cs="Arial"/>
          <w:b/>
        </w:rPr>
        <w:t xml:space="preserve">ANNEX </w:t>
      </w:r>
      <w:r w:rsidR="00652AD8" w:rsidRPr="00536CAA">
        <w:rPr>
          <w:rFonts w:ascii="Calibri" w:hAnsi="Calibri" w:cs="Arial"/>
          <w:b/>
        </w:rPr>
        <w:t>2 PCAP</w:t>
      </w:r>
      <w:r w:rsidR="008A2AB4">
        <w:rPr>
          <w:rFonts w:ascii="Calibri" w:hAnsi="Calibri" w:cs="Arial"/>
          <w:b/>
        </w:rPr>
        <w:t xml:space="preserve"> - MODEL D’OFERTA </w:t>
      </w:r>
      <w:r w:rsidR="00F376CF">
        <w:rPr>
          <w:rFonts w:ascii="Calibri" w:hAnsi="Calibri" w:cs="Arial"/>
          <w:b/>
        </w:rPr>
        <w:t>ECONÒMICA</w:t>
      </w:r>
      <w:r w:rsidR="00F376CF" w:rsidRPr="0026360A">
        <w:rPr>
          <w:rFonts w:ascii="Calibri" w:hAnsi="Calibri" w:cs="Arial"/>
          <w:b/>
        </w:rPr>
        <w:t>:</w:t>
      </w:r>
      <w:bookmarkEnd w:id="0"/>
      <w:r w:rsidR="00F376CF" w:rsidRPr="0026360A">
        <w:rPr>
          <w:rFonts w:ascii="Calibri" w:hAnsi="Calibri" w:cs="Arial"/>
          <w:b/>
        </w:rPr>
        <w:t xml:space="preserve"> </w:t>
      </w:r>
      <w:r w:rsidR="00F376CF" w:rsidRPr="00F376CF">
        <w:rPr>
          <w:rFonts w:asciiTheme="minorHAnsi" w:hAnsiTheme="minorHAnsi" w:cstheme="minorHAnsi"/>
          <w:b/>
        </w:rPr>
        <w:t>SUBMINISTRAMENT DE MATERIAL FUNGIBLE NECESSARI PER UN SISTEMA INTEGRAL PER LA GESTIÓ DE RESIDUS LÍQUIDS I FUMS QUIRÚRGICS AMB CESSIÓ DE TRES (3) EQUIPS PEL CONSORCI SANITARI DE L’ALT PENEDÈS I GARRAF</w:t>
      </w:r>
      <w:r w:rsidR="00F376CF" w:rsidRPr="0026360A">
        <w:rPr>
          <w:rFonts w:asciiTheme="minorHAnsi" w:hAnsiTheme="minorHAnsi" w:cstheme="minorHAnsi"/>
          <w:b/>
        </w:rPr>
        <w:t>.</w:t>
      </w:r>
    </w:p>
    <w:p w:rsidR="009E0FCB" w:rsidRPr="009E0FCB" w:rsidRDefault="007501AB" w:rsidP="009E0FC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>per al</w:t>
      </w:r>
      <w:r w:rsidR="00EB280F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</w:t>
      </w:r>
      <w:r w:rsidR="00F376CF" w:rsidRPr="00F376CF">
        <w:rPr>
          <w:rFonts w:asciiTheme="minorHAnsi" w:hAnsiTheme="minorHAnsi" w:cs="Arial"/>
          <w:color w:val="000000"/>
          <w:sz w:val="20"/>
          <w:szCs w:val="20"/>
          <w:lang w:eastAsia="zh-CN"/>
        </w:rPr>
        <w:t>subministrament de material fungible necessari per un sistema integral per la gestió de residus líquids i fums quirúrgics amb cessió de tres (3) equips pel Consorci Sanitari de l’Alt Penedès i Garraf</w:t>
      </w:r>
      <w:r w:rsidR="00F13927" w:rsidRPr="00D72B92">
        <w:rPr>
          <w:rFonts w:asciiTheme="minorHAnsi" w:hAnsiTheme="minorHAnsi" w:cs="Arial"/>
          <w:color w:val="000000"/>
          <w:sz w:val="20"/>
          <w:szCs w:val="20"/>
          <w:lang w:eastAsia="zh-CN"/>
        </w:rPr>
        <w:t>,</w:t>
      </w:r>
      <w:r w:rsidRPr="00D72B9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amb expedient número </w:t>
      </w:r>
      <w:r w:rsidR="008A4822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 xml:space="preserve">CSAPG </w:t>
      </w:r>
      <w:r w:rsidR="00801BDC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PN</w:t>
      </w:r>
      <w:r w:rsidR="008A4822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 xml:space="preserve"> 202</w:t>
      </w:r>
      <w:r w:rsidR="00106ACD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5/</w:t>
      </w:r>
      <w:r w:rsidR="0026360A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0</w:t>
      </w:r>
      <w:r w:rsidR="00F376CF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5</w:t>
      </w:r>
      <w:r w:rsidRPr="00D72B92">
        <w:rPr>
          <w:rFonts w:asciiTheme="minorHAnsi" w:hAnsiTheme="minorHAnsi" w:cs="Arial"/>
          <w:color w:val="000000"/>
          <w:sz w:val="20"/>
          <w:szCs w:val="20"/>
          <w:lang w:eastAsia="zh-CN"/>
        </w:rPr>
        <w:t>, es compromet, en nom i representació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de l’empresa, ________________, proveïda de NIF núm. ________________, a executar el contracte corresponent amb estricta subjecció als requisits i condicions estipulats per</w:t>
      </w:r>
      <w:r w:rsidR="00630D9C"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F376CF" w:rsidRDefault="00F376CF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F749CE" w:rsidRDefault="00F749CE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Oferta criteris automàtics:</w:t>
      </w:r>
    </w:p>
    <w:p w:rsidR="00F376CF" w:rsidRDefault="00F376CF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667"/>
        <w:gridCol w:w="1145"/>
      </w:tblGrid>
      <w:tr w:rsidR="00F376CF" w:rsidRPr="007F404B" w:rsidTr="00CA26A9">
        <w:trPr>
          <w:trHeight w:val="619"/>
        </w:trPr>
        <w:tc>
          <w:tcPr>
            <w:tcW w:w="2344" w:type="pct"/>
            <w:shd w:val="clear" w:color="000000" w:fill="92CDDC"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40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Criteris tècnics de valoració amb criteris automàtics</w:t>
            </w:r>
          </w:p>
        </w:tc>
        <w:tc>
          <w:tcPr>
            <w:tcW w:w="2024" w:type="pct"/>
            <w:shd w:val="clear" w:color="000000" w:fill="92CDDC"/>
            <w:noWrap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Fó</w:t>
            </w:r>
            <w:r w:rsidRPr="007F40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rmula</w:t>
            </w:r>
          </w:p>
        </w:tc>
        <w:tc>
          <w:tcPr>
            <w:tcW w:w="632" w:type="pct"/>
            <w:shd w:val="clear" w:color="000000" w:fill="92CDDC"/>
            <w:noWrap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40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Puntuació</w:t>
            </w:r>
          </w:p>
        </w:tc>
      </w:tr>
      <w:tr w:rsidR="00F376CF" w:rsidRPr="007F404B" w:rsidTr="00F376CF">
        <w:trPr>
          <w:trHeight w:val="3225"/>
        </w:trPr>
        <w:tc>
          <w:tcPr>
            <w:tcW w:w="2344" w:type="pct"/>
            <w:shd w:val="clear" w:color="auto" w:fill="auto"/>
            <w:vAlign w:val="center"/>
            <w:hideMark/>
          </w:tcPr>
          <w:p w:rsidR="00F376CF" w:rsidRPr="007F404B" w:rsidRDefault="00F376CF" w:rsidP="00393130">
            <w:pPr>
              <w:rPr>
                <w:rFonts w:ascii="Calibri" w:hAnsi="Calibri" w:cs="Calibri"/>
                <w:sz w:val="20"/>
                <w:szCs w:val="20"/>
              </w:rPr>
            </w:pPr>
            <w:r w:rsidRPr="007F404B">
              <w:rPr>
                <w:rFonts w:ascii="Calibri" w:hAnsi="Calibri" w:cs="Calibri"/>
                <w:sz w:val="20"/>
                <w:szCs w:val="20"/>
              </w:rPr>
              <w:t xml:space="preserve">Distintiu ambiental vehicle transport: Els licitadors aportaran una declaració responsable on indicaran el vehicle, marca, model i número de matriculació que aportarien per l'entrega del mobiliari en cas de resultar adjudicataris. S'indicarà el tipus d'etiqueta d'emissions de CO2 amb la que conta el vehicle. </w:t>
            </w:r>
          </w:p>
        </w:tc>
        <w:tc>
          <w:tcPr>
            <w:tcW w:w="2024" w:type="pct"/>
            <w:shd w:val="clear" w:color="auto" w:fill="auto"/>
            <w:noWrap/>
            <w:vAlign w:val="bottom"/>
            <w:hideMark/>
          </w:tcPr>
          <w:p w:rsidR="00F376CF" w:rsidRPr="007F404B" w:rsidRDefault="00F376CF" w:rsidP="00393130">
            <w:pPr>
              <w:rPr>
                <w:rFonts w:ascii="Calibri" w:hAnsi="Calibri" w:cs="Calibri"/>
                <w:color w:val="000000"/>
              </w:rPr>
            </w:pPr>
            <w:r w:rsidRPr="007F404B">
              <w:rPr>
                <w:rFonts w:ascii="Calibri" w:hAnsi="Calibri" w:cs="Calibri"/>
                <w:noProof/>
                <w:color w:val="000000"/>
                <w:lang w:val="es-ES"/>
              </w:rPr>
              <w:drawing>
                <wp:anchor distT="0" distB="0" distL="114300" distR="114300" simplePos="0" relativeHeight="251663360" behindDoc="0" locked="0" layoutInCell="1" allowOverlap="1" wp14:anchorId="12EF6264" wp14:editId="049E58F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371475" cy="1943100"/>
                  <wp:effectExtent l="0" t="0" r="952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3" cy="194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F376CF" w:rsidRPr="007F404B" w:rsidTr="00393130">
              <w:trPr>
                <w:trHeight w:val="3225"/>
                <w:tblCellSpacing w:w="0" w:type="dxa"/>
              </w:trPr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76CF" w:rsidRPr="007F404B" w:rsidRDefault="00F376CF" w:rsidP="00393130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 xml:space="preserve"> 5 punts</w:t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4 punts</w:t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2 punts</w:t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7F404B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0 punts</w:t>
                  </w:r>
                </w:p>
              </w:tc>
            </w:tr>
          </w:tbl>
          <w:p w:rsidR="00F376CF" w:rsidRPr="007F404B" w:rsidRDefault="00F376CF" w:rsidP="00393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 anys</w:t>
            </w:r>
          </w:p>
        </w:tc>
      </w:tr>
      <w:tr w:rsidR="00F376CF" w:rsidRPr="007F404B" w:rsidTr="00CA26A9">
        <w:trPr>
          <w:trHeight w:val="510"/>
        </w:trPr>
        <w:tc>
          <w:tcPr>
            <w:tcW w:w="2344" w:type="pct"/>
            <w:shd w:val="clear" w:color="000000" w:fill="DAEEF3"/>
            <w:noWrap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40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Puntuació total</w:t>
            </w:r>
          </w:p>
        </w:tc>
        <w:tc>
          <w:tcPr>
            <w:tcW w:w="2024" w:type="pct"/>
            <w:shd w:val="clear" w:color="000000" w:fill="DAEEF3"/>
            <w:noWrap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40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" w:type="pct"/>
            <w:shd w:val="clear" w:color="000000" w:fill="DAEEF3"/>
            <w:noWrap/>
            <w:vAlign w:val="center"/>
            <w:hideMark/>
          </w:tcPr>
          <w:p w:rsidR="00F376CF" w:rsidRPr="007F404B" w:rsidRDefault="00F376CF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40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F376CF" w:rsidRDefault="00F376CF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F749CE" w:rsidRDefault="00F749CE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6514B3" w:rsidRDefault="008A2AB4" w:rsidP="00106ACD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  <w:r w:rsidRPr="00801BDC">
        <w:rPr>
          <w:rFonts w:ascii="Calibri" w:hAnsi="Calibri" w:cs="Calibri"/>
          <w:b/>
          <w:u w:val="single"/>
        </w:rPr>
        <w:t>Oferta econòmica:</w:t>
      </w:r>
    </w:p>
    <w:p w:rsidR="00F376CF" w:rsidRDefault="00F376CF" w:rsidP="00106ACD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F376CF" w:rsidRDefault="00F376CF" w:rsidP="00106ACD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700"/>
        <w:gridCol w:w="1028"/>
        <w:gridCol w:w="913"/>
        <w:gridCol w:w="1009"/>
        <w:gridCol w:w="1607"/>
        <w:gridCol w:w="1993"/>
      </w:tblGrid>
      <w:tr w:rsidR="00CA26A9" w:rsidRPr="00D05D15" w:rsidTr="00E03E58">
        <w:trPr>
          <w:trHeight w:val="841"/>
        </w:trPr>
        <w:tc>
          <w:tcPr>
            <w:tcW w:w="447" w:type="pct"/>
            <w:shd w:val="clear" w:color="auto" w:fill="B6DDE8" w:themeFill="accent5" w:themeFillTint="66"/>
            <w:noWrap/>
            <w:vAlign w:val="center"/>
            <w:hideMark/>
          </w:tcPr>
          <w:p w:rsidR="00CA26A9" w:rsidRPr="00D05D15" w:rsidRDefault="00CA26A9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05D15">
              <w:rPr>
                <w:rFonts w:ascii="Calibri" w:hAnsi="Calibri" w:cs="Calibri"/>
                <w:b/>
                <w:bCs/>
                <w:color w:val="000000"/>
              </w:rPr>
              <w:t>Codi</w:t>
            </w:r>
          </w:p>
        </w:tc>
        <w:tc>
          <w:tcPr>
            <w:tcW w:w="938" w:type="pct"/>
            <w:shd w:val="clear" w:color="auto" w:fill="B6DDE8" w:themeFill="accent5" w:themeFillTint="66"/>
            <w:noWrap/>
            <w:vAlign w:val="center"/>
            <w:hideMark/>
          </w:tcPr>
          <w:p w:rsidR="00CA26A9" w:rsidRPr="00D05D15" w:rsidRDefault="00CA26A9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05D15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567" w:type="pct"/>
            <w:shd w:val="clear" w:color="auto" w:fill="B6DDE8" w:themeFill="accent5" w:themeFillTint="66"/>
            <w:vAlign w:val="center"/>
            <w:hideMark/>
          </w:tcPr>
          <w:p w:rsidR="00CA26A9" w:rsidRPr="00D05D15" w:rsidRDefault="00CA26A9" w:rsidP="00E03E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05D15">
              <w:rPr>
                <w:rFonts w:ascii="Calibri" w:hAnsi="Calibri" w:cs="Calibri"/>
                <w:b/>
                <w:bCs/>
                <w:color w:val="000000"/>
              </w:rPr>
              <w:t xml:space="preserve">Quantitat </w:t>
            </w:r>
          </w:p>
        </w:tc>
        <w:tc>
          <w:tcPr>
            <w:tcW w:w="504" w:type="pct"/>
            <w:shd w:val="clear" w:color="auto" w:fill="B6DDE8" w:themeFill="accent5" w:themeFillTint="66"/>
            <w:vAlign w:val="center"/>
            <w:hideMark/>
          </w:tcPr>
          <w:p w:rsidR="00CA26A9" w:rsidRPr="00431311" w:rsidRDefault="00CA26A9" w:rsidP="0039313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431311">
              <w:rPr>
                <w:rFonts w:ascii="Calibri" w:hAnsi="Calibri" w:cs="Calibri"/>
                <w:b/>
                <w:bCs/>
                <w:color w:val="FF0000"/>
              </w:rPr>
              <w:t xml:space="preserve">Preu </w:t>
            </w:r>
            <w:r w:rsidR="00E03E58">
              <w:rPr>
                <w:rFonts w:ascii="Calibri" w:hAnsi="Calibri" w:cs="Calibri"/>
                <w:b/>
                <w:bCs/>
                <w:color w:val="FF0000"/>
              </w:rPr>
              <w:t xml:space="preserve">unitari </w:t>
            </w:r>
            <w:r w:rsidRPr="00431311">
              <w:rPr>
                <w:rFonts w:ascii="Calibri" w:hAnsi="Calibri" w:cs="Calibri"/>
                <w:b/>
                <w:bCs/>
                <w:color w:val="FF0000"/>
              </w:rPr>
              <w:t>màxim S/IVA</w:t>
            </w:r>
          </w:p>
        </w:tc>
        <w:tc>
          <w:tcPr>
            <w:tcW w:w="557" w:type="pct"/>
            <w:shd w:val="clear" w:color="auto" w:fill="B6DDE8" w:themeFill="accent5" w:themeFillTint="66"/>
            <w:vAlign w:val="center"/>
            <w:hideMark/>
          </w:tcPr>
          <w:p w:rsidR="00CA26A9" w:rsidRDefault="00CA26A9" w:rsidP="00CA26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05D15">
              <w:rPr>
                <w:rFonts w:ascii="Calibri" w:hAnsi="Calibri" w:cs="Calibri"/>
                <w:b/>
                <w:bCs/>
                <w:color w:val="000000"/>
              </w:rPr>
              <w:t xml:space="preserve">Preu </w:t>
            </w:r>
            <w:r>
              <w:rPr>
                <w:rFonts w:ascii="Calibri" w:hAnsi="Calibri" w:cs="Calibri"/>
                <w:b/>
                <w:bCs/>
                <w:color w:val="000000"/>
              </w:rPr>
              <w:t>ofert</w:t>
            </w:r>
          </w:p>
          <w:p w:rsidR="00CA26A9" w:rsidRPr="00D05D15" w:rsidRDefault="00CA26A9" w:rsidP="004313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05D15">
              <w:rPr>
                <w:rFonts w:ascii="Calibri" w:hAnsi="Calibri" w:cs="Calibri"/>
                <w:b/>
                <w:bCs/>
                <w:color w:val="000000"/>
              </w:rPr>
              <w:t>S/IVA</w:t>
            </w:r>
          </w:p>
        </w:tc>
        <w:tc>
          <w:tcPr>
            <w:tcW w:w="887" w:type="pct"/>
            <w:shd w:val="clear" w:color="auto" w:fill="B6DDE8" w:themeFill="accent5" w:themeFillTint="66"/>
            <w:vAlign w:val="center"/>
            <w:hideMark/>
          </w:tcPr>
          <w:p w:rsidR="00CA26A9" w:rsidRPr="00CA26A9" w:rsidRDefault="00CA26A9" w:rsidP="00E03E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CA26A9">
              <w:rPr>
                <w:rFonts w:ascii="Calibri" w:hAnsi="Calibri" w:cs="Calibri"/>
                <w:b/>
                <w:bCs/>
                <w:color w:val="FF0000"/>
              </w:rPr>
              <w:t xml:space="preserve">Preu màxim </w:t>
            </w:r>
            <w:r w:rsidR="00E03E58">
              <w:rPr>
                <w:rFonts w:ascii="Calibri" w:hAnsi="Calibri" w:cs="Calibri"/>
                <w:b/>
                <w:bCs/>
                <w:color w:val="FF0000"/>
              </w:rPr>
              <w:t xml:space="preserve">licitació </w:t>
            </w:r>
            <w:r w:rsidRPr="00CA26A9">
              <w:rPr>
                <w:rFonts w:ascii="Calibri" w:hAnsi="Calibri" w:cs="Calibri"/>
                <w:b/>
                <w:bCs/>
                <w:color w:val="FF0000"/>
              </w:rPr>
              <w:t>S/IVA</w:t>
            </w:r>
          </w:p>
        </w:tc>
        <w:tc>
          <w:tcPr>
            <w:tcW w:w="1100" w:type="pct"/>
            <w:shd w:val="clear" w:color="auto" w:fill="B6DDE8" w:themeFill="accent5" w:themeFillTint="66"/>
          </w:tcPr>
          <w:p w:rsidR="00CA26A9" w:rsidRDefault="00CA26A9" w:rsidP="0039313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  <w:p w:rsidR="00CA26A9" w:rsidRDefault="00CA26A9" w:rsidP="0039313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CA26A9">
              <w:rPr>
                <w:rFonts w:ascii="Calibri" w:hAnsi="Calibri" w:cs="Calibri"/>
                <w:b/>
                <w:bCs/>
                <w:color w:val="FF0000"/>
              </w:rPr>
              <w:t>Preu màxim anual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ofert</w:t>
            </w:r>
            <w:r w:rsidRPr="00CA26A9">
              <w:rPr>
                <w:rFonts w:ascii="Calibri" w:hAnsi="Calibri" w:cs="Calibri"/>
                <w:b/>
                <w:bCs/>
                <w:color w:val="FF0000"/>
              </w:rPr>
              <w:t xml:space="preserve"> S/IVA</w:t>
            </w:r>
          </w:p>
          <w:p w:rsidR="00CA26A9" w:rsidRPr="00D05D15" w:rsidRDefault="00CA26A9" w:rsidP="003931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03E58" w:rsidRPr="00D05D15" w:rsidTr="00E03E58">
        <w:trPr>
          <w:trHeight w:val="557"/>
        </w:trPr>
        <w:tc>
          <w:tcPr>
            <w:tcW w:w="447" w:type="pct"/>
            <w:shd w:val="clear" w:color="auto" w:fill="auto"/>
          </w:tcPr>
          <w:p w:rsidR="00E03E58" w:rsidRPr="00BF0E1C" w:rsidRDefault="00E03E58" w:rsidP="00E03E58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BF0E1C">
              <w:rPr>
                <w:rFonts w:cstheme="minorHAnsi"/>
                <w:sz w:val="20"/>
                <w:szCs w:val="20"/>
              </w:rPr>
              <w:t>103770</w:t>
            </w:r>
          </w:p>
        </w:tc>
        <w:tc>
          <w:tcPr>
            <w:tcW w:w="938" w:type="pct"/>
            <w:shd w:val="clear" w:color="auto" w:fill="auto"/>
          </w:tcPr>
          <w:p w:rsidR="00E03E58" w:rsidRPr="00BF0E1C" w:rsidRDefault="00E03E58" w:rsidP="00E03E58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BF0E1C">
              <w:rPr>
                <w:rFonts w:cstheme="minorHAnsi"/>
                <w:sz w:val="20"/>
                <w:szCs w:val="20"/>
              </w:rPr>
              <w:t>DETERGENT NEPTUNE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03E58" w:rsidRDefault="00E03E58" w:rsidP="00E03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03E58" w:rsidRPr="00431311" w:rsidRDefault="00E03E58" w:rsidP="00E03E58">
            <w:pPr>
              <w:jc w:val="center"/>
              <w:rPr>
                <w:rFonts w:ascii="Calibri" w:hAnsi="Calibri" w:cs="Calibri"/>
                <w:color w:val="FF0000"/>
              </w:rPr>
            </w:pPr>
            <w:r w:rsidRPr="00E03E58">
              <w:rPr>
                <w:rFonts w:ascii="Calibri" w:hAnsi="Calibri" w:cs="Calibri"/>
                <w:color w:val="FF0000"/>
              </w:rPr>
              <w:t>105 €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E03E58" w:rsidRDefault="00E03E58" w:rsidP="00E03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E03E58" w:rsidRDefault="00E03E58" w:rsidP="00E03E58">
            <w:pPr>
              <w:jc w:val="center"/>
              <w:rPr>
                <w:rFonts w:ascii="Calibri" w:hAnsi="Calibri" w:cs="Calibri"/>
                <w:color w:val="FF0000"/>
              </w:rPr>
            </w:pPr>
            <w:r w:rsidRPr="00E03E58">
              <w:rPr>
                <w:rFonts w:ascii="Calibri" w:hAnsi="Calibri" w:cs="Calibri"/>
                <w:color w:val="FF0000"/>
              </w:rPr>
              <w:t>630,00 €</w:t>
            </w:r>
          </w:p>
        </w:tc>
        <w:tc>
          <w:tcPr>
            <w:tcW w:w="1100" w:type="pct"/>
            <w:vAlign w:val="center"/>
          </w:tcPr>
          <w:p w:rsidR="00E03E58" w:rsidRDefault="00E03E58" w:rsidP="00E03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CA26A9" w:rsidRPr="00D05D15" w:rsidTr="00E03E58">
        <w:trPr>
          <w:trHeight w:val="557"/>
        </w:trPr>
        <w:tc>
          <w:tcPr>
            <w:tcW w:w="447" w:type="pct"/>
            <w:shd w:val="clear" w:color="auto" w:fill="auto"/>
            <w:vAlign w:val="center"/>
            <w:hideMark/>
          </w:tcPr>
          <w:p w:rsidR="00CA26A9" w:rsidRPr="00D05D15" w:rsidRDefault="00CA26A9" w:rsidP="0039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D05D15">
              <w:rPr>
                <w:rFonts w:ascii="Calibri" w:hAnsi="Calibri" w:cs="Calibri"/>
                <w:color w:val="000000"/>
              </w:rPr>
              <w:t>102489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CA26A9" w:rsidRPr="00CA26A9" w:rsidRDefault="00CA26A9" w:rsidP="003931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26A9">
              <w:rPr>
                <w:rFonts w:ascii="Calibri" w:hAnsi="Calibri" w:cs="Calibri"/>
                <w:color w:val="000000"/>
                <w:sz w:val="20"/>
                <w:szCs w:val="20"/>
              </w:rPr>
              <w:t>FILTRE NEPTUNE (ASPIRADOR QUIROFAN)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CA26A9" w:rsidRPr="00D05D15" w:rsidRDefault="00E03E58" w:rsidP="0039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A26A9" w:rsidRPr="00431311" w:rsidRDefault="00CA26A9" w:rsidP="00393130">
            <w:pPr>
              <w:jc w:val="center"/>
              <w:rPr>
                <w:rFonts w:ascii="Calibri" w:hAnsi="Calibri" w:cs="Calibri"/>
                <w:color w:val="FF0000"/>
              </w:rPr>
            </w:pPr>
            <w:r w:rsidRPr="00431311">
              <w:rPr>
                <w:rFonts w:ascii="Calibri" w:hAnsi="Calibri" w:cs="Calibri"/>
                <w:color w:val="FF0000"/>
              </w:rPr>
              <w:t>30,00 €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CA26A9" w:rsidRPr="00D05D15" w:rsidRDefault="00CA26A9" w:rsidP="0039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€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CA26A9" w:rsidRPr="00CA26A9" w:rsidRDefault="00E03E58" w:rsidP="00CA26A9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120.000</w:t>
            </w:r>
            <w:r w:rsidR="00CA26A9" w:rsidRPr="00CA26A9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100" w:type="pct"/>
          </w:tcPr>
          <w:p w:rsidR="00CA26A9" w:rsidRDefault="00CA26A9" w:rsidP="0039313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A26A9" w:rsidRPr="00D05D15" w:rsidRDefault="00CA26A9" w:rsidP="0039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€</w:t>
            </w:r>
          </w:p>
        </w:tc>
      </w:tr>
      <w:tr w:rsidR="00E03E58" w:rsidRPr="00D05D15" w:rsidTr="00E03E58">
        <w:trPr>
          <w:trHeight w:val="557"/>
        </w:trPr>
        <w:tc>
          <w:tcPr>
            <w:tcW w:w="3013" w:type="pct"/>
            <w:gridSpan w:val="5"/>
            <w:shd w:val="clear" w:color="auto" w:fill="auto"/>
            <w:vAlign w:val="center"/>
          </w:tcPr>
          <w:p w:rsidR="00E03E58" w:rsidRDefault="00E03E58" w:rsidP="00E03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OBERTA GLOBAL</w:t>
            </w:r>
            <w:r w:rsidRPr="00CA26A9">
              <w:rPr>
                <w:rFonts w:asciiTheme="minorHAnsi" w:hAnsiTheme="minorHAnsi"/>
                <w:b/>
                <w:color w:val="0000FF"/>
                <w:highlight w:val="lightGray"/>
                <w:lang w:eastAsia="zh-CN"/>
              </w:rPr>
              <w:t>(*)</w:t>
            </w:r>
            <w:r w:rsidRPr="00CA26A9">
              <w:rPr>
                <w:rFonts w:asciiTheme="minorHAnsi" w:hAnsiTheme="minorHAnsi"/>
                <w:color w:val="000000"/>
                <w:sz w:val="20"/>
                <w:szCs w:val="20"/>
                <w:highlight w:val="lightGray"/>
                <w:lang w:eastAsia="zh-CN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E03E58" w:rsidRDefault="00E03E58" w:rsidP="00CA26A9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120.630,00 €</w:t>
            </w:r>
          </w:p>
        </w:tc>
        <w:tc>
          <w:tcPr>
            <w:tcW w:w="1100" w:type="pct"/>
          </w:tcPr>
          <w:p w:rsidR="00E03E58" w:rsidRDefault="00E03E58" w:rsidP="0039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431311" w:rsidRPr="00CA26A9" w:rsidRDefault="00431311" w:rsidP="00106ACD">
      <w:pPr>
        <w:tabs>
          <w:tab w:val="left" w:pos="2711"/>
        </w:tabs>
        <w:suppressAutoHyphens/>
        <w:rPr>
          <w:rFonts w:ascii="Calibri" w:hAnsi="Calibri" w:cs="Calibri"/>
          <w:b/>
          <w:sz w:val="2"/>
          <w:szCs w:val="2"/>
          <w:u w:val="single"/>
        </w:rPr>
      </w:pPr>
    </w:p>
    <w:p w:rsidR="00431311" w:rsidRPr="00106ACD" w:rsidRDefault="00431311" w:rsidP="00106ACD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CA26A9" w:rsidRDefault="00CA26A9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CA26A9" w:rsidRPr="00C127B7" w:rsidRDefault="00CA26A9" w:rsidP="00CA26A9">
      <w:pPr>
        <w:overflowPunct w:val="0"/>
        <w:autoSpaceDE w:val="0"/>
        <w:autoSpaceDN w:val="0"/>
        <w:adjustRightInd w:val="0"/>
        <w:ind w:left="708" w:hanging="284"/>
        <w:textAlignment w:val="baseline"/>
        <w:rPr>
          <w:rFonts w:cs="Arial"/>
          <w:i/>
          <w:sz w:val="18"/>
          <w:szCs w:val="18"/>
        </w:rPr>
      </w:pPr>
      <w:r w:rsidRPr="00C127B7">
        <w:rPr>
          <w:rFonts w:cs="Arial"/>
          <w:i/>
          <w:sz w:val="18"/>
          <w:szCs w:val="18"/>
        </w:rPr>
        <w:t>(quedaran excloses del procediment de licitació les ofertes que presentin un import superior al de licitació)</w:t>
      </w:r>
    </w:p>
    <w:p w:rsidR="00CA26A9" w:rsidRPr="00CA26A9" w:rsidRDefault="00CA26A9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CA26A9" w:rsidRPr="00CA26A9" w:rsidRDefault="00CA26A9" w:rsidP="00CA26A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CA26A9">
        <w:rPr>
          <w:rFonts w:asciiTheme="minorHAnsi" w:eastAsia="Times New Roman" w:hAnsiTheme="minorHAnsi"/>
          <w:sz w:val="20"/>
          <w:szCs w:val="20"/>
          <w:lang w:val="ca-ES" w:eastAsia="zh-CN"/>
        </w:rPr>
        <w:t>El</w:t>
      </w:r>
      <w:r w:rsidRPr="00CA26A9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 xml:space="preserve">s licitadors faran constar el desglossament del </w:t>
      </w:r>
      <w:r w:rsidRPr="00CA26A9">
        <w:rPr>
          <w:rFonts w:asciiTheme="minorHAnsi" w:eastAsia="Times New Roman" w:hAnsiTheme="minorHAnsi"/>
          <w:b/>
          <w:color w:val="000000"/>
          <w:sz w:val="20"/>
          <w:szCs w:val="20"/>
          <w:lang w:val="ca-ES" w:eastAsia="zh-CN"/>
        </w:rPr>
        <w:t xml:space="preserve">preu unitari </w:t>
      </w:r>
      <w:r w:rsidRPr="00CA26A9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 xml:space="preserve">de cada partida. Serà objecte de valoració l’oferta global </w:t>
      </w:r>
      <w:r w:rsidRPr="00CA26A9">
        <w:rPr>
          <w:rFonts w:asciiTheme="minorHAnsi" w:eastAsia="Times New Roman" w:hAnsiTheme="minorHAnsi"/>
          <w:b/>
          <w:color w:val="0000FF"/>
          <w:sz w:val="22"/>
          <w:szCs w:val="22"/>
          <w:highlight w:val="lightGray"/>
          <w:lang w:val="ca-ES" w:eastAsia="zh-CN"/>
        </w:rPr>
        <w:t>(*)</w:t>
      </w:r>
      <w:r w:rsidRPr="00CA26A9">
        <w:rPr>
          <w:rFonts w:asciiTheme="minorHAnsi" w:eastAsia="Times New Roman" w:hAnsiTheme="minorHAnsi"/>
          <w:color w:val="000000"/>
          <w:sz w:val="20"/>
          <w:szCs w:val="20"/>
          <w:highlight w:val="lightGray"/>
          <w:lang w:val="ca-ES" w:eastAsia="zh-CN"/>
        </w:rPr>
        <w:t>.</w:t>
      </w:r>
    </w:p>
    <w:p w:rsidR="00CA26A9" w:rsidRDefault="00CA26A9" w:rsidP="00176796">
      <w:pPr>
        <w:pStyle w:val="ttulo31"/>
        <w:numPr>
          <w:ilvl w:val="0"/>
          <w:numId w:val="9"/>
        </w:numPr>
        <w:tabs>
          <w:tab w:val="left" w:pos="426"/>
        </w:tabs>
        <w:spacing w:before="0" w:beforeAutospacing="0" w:after="120" w:afterAutospacing="0"/>
        <w:ind w:left="284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CA26A9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>L’oferta global només es tindrà en compte a l’hora d’aplicar la fórmula econòmica que s’indica a continuació.</w:t>
      </w:r>
    </w:p>
    <w:p w:rsidR="00CA26A9" w:rsidRDefault="00CA26A9" w:rsidP="00176796">
      <w:pPr>
        <w:pStyle w:val="ttulo31"/>
        <w:numPr>
          <w:ilvl w:val="0"/>
          <w:numId w:val="9"/>
        </w:numPr>
        <w:tabs>
          <w:tab w:val="left" w:pos="426"/>
        </w:tabs>
        <w:spacing w:before="0" w:beforeAutospacing="0" w:after="120" w:afterAutospacing="0"/>
        <w:ind w:left="284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176796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 xml:space="preserve">En cas d’incoherència entre l’oferta global i el càlcul del desglossament (oferta preus unitaris * volums estimats), prevaldrà en tot cas el preu unitari </w:t>
      </w:r>
      <w:proofErr w:type="spellStart"/>
      <w:r w:rsidRPr="00176796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>ofertat</w:t>
      </w:r>
      <w:proofErr w:type="spellEnd"/>
      <w:r w:rsidRPr="00176796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 xml:space="preserve">. </w:t>
      </w:r>
    </w:p>
    <w:p w:rsidR="00CA26A9" w:rsidRPr="00176796" w:rsidRDefault="00CA26A9" w:rsidP="00176796">
      <w:pPr>
        <w:pStyle w:val="ttulo31"/>
        <w:numPr>
          <w:ilvl w:val="0"/>
          <w:numId w:val="9"/>
        </w:numPr>
        <w:tabs>
          <w:tab w:val="left" w:pos="426"/>
        </w:tabs>
        <w:spacing w:before="0" w:beforeAutospacing="0" w:after="120" w:afterAutospacing="0"/>
        <w:ind w:left="284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>El licitador no podrà superar cap dels preus unitaris màxims fixats en el Quadre de Característiques i Plec de Prescripcions Tècniques per a cada producte, essent motiu d’exclusió superar-los.</w:t>
      </w:r>
    </w:p>
    <w:p w:rsidR="00CA26A9" w:rsidRPr="00176796" w:rsidRDefault="00CA26A9" w:rsidP="00176796">
      <w:pPr>
        <w:pStyle w:val="ttulo31"/>
        <w:numPr>
          <w:ilvl w:val="0"/>
          <w:numId w:val="9"/>
        </w:numPr>
        <w:tabs>
          <w:tab w:val="left" w:pos="426"/>
        </w:tabs>
        <w:spacing w:before="0" w:beforeAutospacing="0" w:after="120" w:afterAutospacing="0"/>
        <w:ind w:left="284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 xml:space="preserve">Els preus unitaris </w:t>
      </w:r>
      <w:proofErr w:type="spellStart"/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>ofertats</w:t>
      </w:r>
      <w:proofErr w:type="spellEnd"/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 xml:space="preserve"> pel licitador en el desglossament, són vinculants i formaran part del preu del contracte.</w:t>
      </w:r>
    </w:p>
    <w:p w:rsidR="00CA26A9" w:rsidRPr="00176796" w:rsidRDefault="00CA26A9" w:rsidP="00176796">
      <w:pPr>
        <w:pStyle w:val="ttulo31"/>
        <w:numPr>
          <w:ilvl w:val="0"/>
          <w:numId w:val="9"/>
        </w:numPr>
        <w:tabs>
          <w:tab w:val="left" w:pos="426"/>
        </w:tabs>
        <w:spacing w:before="0" w:beforeAutospacing="0" w:after="120" w:afterAutospacing="0"/>
        <w:ind w:left="284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>Tot i l’oferta global, el contracte s’adjudicarà pel PL, sense que ens obliguem a consumir cap volum mínim, tal i com s’indica en el punt B del present document.</w:t>
      </w:r>
    </w:p>
    <w:p w:rsidR="00CA26A9" w:rsidRPr="00176796" w:rsidRDefault="00CA26A9" w:rsidP="00176796">
      <w:pPr>
        <w:pStyle w:val="ttulo31"/>
        <w:numPr>
          <w:ilvl w:val="0"/>
          <w:numId w:val="9"/>
        </w:numPr>
        <w:tabs>
          <w:tab w:val="left" w:pos="426"/>
        </w:tabs>
        <w:spacing w:before="0" w:beforeAutospacing="0" w:after="120" w:afterAutospacing="0"/>
        <w:ind w:left="284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 xml:space="preserve">Els criteris de temeritat aplicaran respecte tots els preus unitaris que el licitador </w:t>
      </w:r>
      <w:proofErr w:type="spellStart"/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>oferti</w:t>
      </w:r>
      <w:proofErr w:type="spellEnd"/>
      <w:r w:rsidRPr="00176796">
        <w:rPr>
          <w:rFonts w:asciiTheme="minorHAnsi" w:hAnsiTheme="minorHAnsi"/>
          <w:color w:val="000000"/>
          <w:sz w:val="20"/>
          <w:szCs w:val="20"/>
          <w:lang w:val="ca-ES" w:eastAsia="zh-CN"/>
        </w:rPr>
        <w:t xml:space="preserve"> en el desglossament, tal i com s’indica en el punt I del QC.</w:t>
      </w:r>
    </w:p>
    <w:p w:rsidR="00CA26A9" w:rsidRDefault="00CA26A9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CA26A9" w:rsidRDefault="00CA26A9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E42713" w:rsidRPr="00D72B92" w:rsidRDefault="007501AB" w:rsidP="00D72B92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D72B92" w:rsidRDefault="00D72B92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CA26A9" w:rsidRDefault="00CA26A9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76796" w:rsidRDefault="00176796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76796" w:rsidRDefault="00176796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A60AA8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  <w:bookmarkStart w:id="1" w:name="_GoBack"/>
      <w:bookmarkEnd w:id="1"/>
    </w:p>
    <w:sectPr w:rsidR="00704842" w:rsidRPr="00A60AA8" w:rsidSect="00CA26A9">
      <w:headerReference w:type="default" r:id="rId9"/>
      <w:footerReference w:type="default" r:id="rId10"/>
      <w:pgSz w:w="11906" w:h="16838"/>
      <w:pgMar w:top="1985" w:right="1418" w:bottom="113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E03E58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E03E58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F376CF" w:rsidRPr="00F376CF" w:rsidRDefault="00C55979" w:rsidP="00F376CF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  <w:lang w:eastAsia="zh-CN"/>
      </w:rPr>
    </w:pPr>
    <w:r w:rsidRPr="00C71AC4">
      <w:rPr>
        <w:rFonts w:ascii="Calibri" w:hAnsi="Calibri"/>
        <w:noProof/>
        <w:color w:val="808080"/>
        <w:sz w:val="24"/>
        <w:szCs w:val="24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-2540</wp:posOffset>
          </wp:positionH>
          <wp:positionV relativeFrom="paragraph">
            <wp:posOffset>147320</wp:posOffset>
          </wp:positionV>
          <wp:extent cx="2282825" cy="476885"/>
          <wp:effectExtent l="0" t="0" r="3175" b="0"/>
          <wp:wrapSquare wrapText="bothSides"/>
          <wp:docPr id="10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282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80F" w:rsidRPr="00C71AC4">
      <w:rPr>
        <w:rFonts w:ascii="Calibri" w:hAnsi="Calibri"/>
        <w:b/>
        <w:sz w:val="24"/>
        <w:szCs w:val="24"/>
      </w:rPr>
      <w:t xml:space="preserve">EXP. </w:t>
    </w:r>
    <w:r w:rsidR="00F376CF" w:rsidRPr="00F376CF">
      <w:rPr>
        <w:rFonts w:asciiTheme="minorHAnsi" w:hAnsiTheme="minorHAnsi" w:cstheme="minorHAnsi"/>
        <w:b/>
        <w:bCs/>
        <w:sz w:val="24"/>
        <w:szCs w:val="24"/>
        <w:lang w:eastAsia="zh-CN"/>
      </w:rPr>
      <w:t>CSAPG PN 2025/05</w:t>
    </w:r>
  </w:p>
  <w:p w:rsidR="00F376CF" w:rsidRPr="00F376CF" w:rsidRDefault="00F376CF" w:rsidP="00F376CF">
    <w:pPr>
      <w:tabs>
        <w:tab w:val="center" w:pos="4252"/>
        <w:tab w:val="right" w:pos="8504"/>
      </w:tabs>
      <w:jc w:val="right"/>
    </w:pPr>
    <w:r w:rsidRPr="00F376CF">
      <w:rPr>
        <w:rFonts w:ascii="Calibri" w:hAnsi="Calibri" w:cs="Calibri"/>
        <w:b/>
        <w:color w:val="2F5496"/>
      </w:rPr>
      <w:t>SISTEMA INTEGRAL PER LA GESTIÓ DE</w:t>
    </w:r>
  </w:p>
  <w:p w:rsidR="00C55979" w:rsidRPr="0026360A" w:rsidRDefault="00F376CF" w:rsidP="00F376CF">
    <w:pPr>
      <w:pStyle w:val="Encabezado"/>
      <w:jc w:val="right"/>
      <w:rPr>
        <w:rFonts w:asciiTheme="minorHAnsi" w:hAnsiTheme="minorHAnsi" w:cstheme="minorHAnsi"/>
        <w:b/>
        <w:color w:val="0070C0"/>
        <w:szCs w:val="20"/>
      </w:rPr>
    </w:pPr>
    <w:r w:rsidRPr="00F376CF">
      <w:rPr>
        <w:rFonts w:ascii="Calibri" w:hAnsi="Calibri" w:cs="Calibri"/>
        <w:b/>
        <w:color w:val="2F5496"/>
        <w:sz w:val="24"/>
        <w:lang w:eastAsia="zh-CN"/>
      </w:rPr>
      <w:t>RESIDUS LÍQUIDS I FUMS QUIRÚRGICS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A1A1018"/>
    <w:multiLevelType w:val="hybridMultilevel"/>
    <w:tmpl w:val="220464A4"/>
    <w:lvl w:ilvl="0" w:tplc="00CE59FA">
      <w:start w:val="17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97BDA"/>
    <w:rsid w:val="000B3534"/>
    <w:rsid w:val="000B5952"/>
    <w:rsid w:val="000C4963"/>
    <w:rsid w:val="000D2208"/>
    <w:rsid w:val="000D30FD"/>
    <w:rsid w:val="000D6057"/>
    <w:rsid w:val="000E1A44"/>
    <w:rsid w:val="001051D0"/>
    <w:rsid w:val="00105779"/>
    <w:rsid w:val="00106ACD"/>
    <w:rsid w:val="00142243"/>
    <w:rsid w:val="00144D43"/>
    <w:rsid w:val="00155280"/>
    <w:rsid w:val="00156433"/>
    <w:rsid w:val="0016499C"/>
    <w:rsid w:val="00176796"/>
    <w:rsid w:val="00182AC1"/>
    <w:rsid w:val="001837B2"/>
    <w:rsid w:val="001B0170"/>
    <w:rsid w:val="001D0201"/>
    <w:rsid w:val="001E1476"/>
    <w:rsid w:val="001E7117"/>
    <w:rsid w:val="00213BD4"/>
    <w:rsid w:val="00237B0D"/>
    <w:rsid w:val="0026360A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2E677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1311"/>
    <w:rsid w:val="00437361"/>
    <w:rsid w:val="00444844"/>
    <w:rsid w:val="004449BB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514B3"/>
    <w:rsid w:val="00652AD8"/>
    <w:rsid w:val="00654C44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1B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C16A0"/>
    <w:rsid w:val="009D2CE4"/>
    <w:rsid w:val="009E0FCB"/>
    <w:rsid w:val="00A05EFC"/>
    <w:rsid w:val="00A15E64"/>
    <w:rsid w:val="00A16D31"/>
    <w:rsid w:val="00A463DB"/>
    <w:rsid w:val="00A46D2E"/>
    <w:rsid w:val="00A60AA8"/>
    <w:rsid w:val="00A62E25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3346"/>
    <w:rsid w:val="00BB434F"/>
    <w:rsid w:val="00BB7A6D"/>
    <w:rsid w:val="00BD0AF3"/>
    <w:rsid w:val="00BE1B8B"/>
    <w:rsid w:val="00BF72E9"/>
    <w:rsid w:val="00C2446F"/>
    <w:rsid w:val="00C306FF"/>
    <w:rsid w:val="00C43002"/>
    <w:rsid w:val="00C46974"/>
    <w:rsid w:val="00C55979"/>
    <w:rsid w:val="00C6460C"/>
    <w:rsid w:val="00C71AC4"/>
    <w:rsid w:val="00C813D6"/>
    <w:rsid w:val="00C853BF"/>
    <w:rsid w:val="00C9226C"/>
    <w:rsid w:val="00C966AC"/>
    <w:rsid w:val="00CA26A9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2B92"/>
    <w:rsid w:val="00D90337"/>
    <w:rsid w:val="00D92D0F"/>
    <w:rsid w:val="00DB599A"/>
    <w:rsid w:val="00DD1AC7"/>
    <w:rsid w:val="00DE5F20"/>
    <w:rsid w:val="00DF743C"/>
    <w:rsid w:val="00DF7B4F"/>
    <w:rsid w:val="00E007D6"/>
    <w:rsid w:val="00E03E58"/>
    <w:rsid w:val="00E04421"/>
    <w:rsid w:val="00E1332F"/>
    <w:rsid w:val="00E42713"/>
    <w:rsid w:val="00E50A6B"/>
    <w:rsid w:val="00E50F48"/>
    <w:rsid w:val="00E73FBF"/>
    <w:rsid w:val="00E93E39"/>
    <w:rsid w:val="00E9537D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6CF"/>
    <w:rsid w:val="00F378C0"/>
    <w:rsid w:val="00F37A3F"/>
    <w:rsid w:val="00F42C43"/>
    <w:rsid w:val="00F60C48"/>
    <w:rsid w:val="00F749CE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0B57CC1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uiPriority w:val="99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customStyle="1" w:styleId="WW8Num1z2">
    <w:name w:val="WW8Num1z2"/>
    <w:rsid w:val="0010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8B974-6F55-433D-BA3D-5E263B28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213</TotalTime>
  <Pages>2</Pages>
  <Words>463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32</cp:revision>
  <cp:lastPrinted>2019-06-25T14:08:00Z</cp:lastPrinted>
  <dcterms:created xsi:type="dcterms:W3CDTF">2022-05-10T08:49:00Z</dcterms:created>
  <dcterms:modified xsi:type="dcterms:W3CDTF">2025-07-09T10:39:00Z</dcterms:modified>
</cp:coreProperties>
</file>