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6E51" w14:textId="77777777" w:rsidR="005954FD" w:rsidRPr="00AC7A7D" w:rsidRDefault="005954FD" w:rsidP="005954F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ANEXO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0D240660" w14:textId="77777777" w:rsidR="005954FD" w:rsidRPr="00AC7A7D" w:rsidRDefault="005954FD" w:rsidP="005954F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>MODELO DE DECLARACIÓN RESPONSABLE COMPLEMENTARIA AL DEUC</w:t>
      </w:r>
    </w:p>
    <w:p w14:paraId="3A154866" w14:textId="77777777" w:rsidR="005954FD" w:rsidRPr="00FA3C42" w:rsidRDefault="005954FD" w:rsidP="005954FD">
      <w:pPr>
        <w:pStyle w:val="Ttol"/>
        <w:rPr>
          <w:rFonts w:ascii="Open Sans" w:hAnsi="Open Sans" w:cs="Open Sans"/>
          <w:bCs/>
          <w:sz w:val="20"/>
        </w:rPr>
      </w:pPr>
    </w:p>
    <w:p w14:paraId="5D873B62" w14:textId="77777777" w:rsidR="005954FD" w:rsidRPr="00FA3C42" w:rsidRDefault="005954FD" w:rsidP="005954FD">
      <w:pPr>
        <w:pStyle w:val="Ttol"/>
        <w:rPr>
          <w:rFonts w:ascii="Open Sans" w:hAnsi="Open Sans" w:cs="Open Sans"/>
          <w:bCs/>
          <w:sz w:val="20"/>
        </w:rPr>
      </w:pPr>
    </w:p>
    <w:p w14:paraId="27FDFFA3" w14:textId="13A181BF" w:rsidR="005954FD" w:rsidRPr="00AC7A7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 xml:space="preserve">El/la abajo firmante/a, señor/a ....................................................................................., con DNI/NIE núm. .............................., en nombre propio/en calidad de representante legal de la persona física/jurídica ..................................................................................................., </w:t>
      </w:r>
      <w:r w:rsidRPr="00AC7A7D">
        <w:rPr>
          <w:rFonts w:ascii="Open Sans" w:hAnsi="Open Sans" w:cs="Open Sans"/>
          <w:snapToGrid w:val="0"/>
          <w:sz w:val="22"/>
          <w:szCs w:val="22"/>
        </w:rPr>
        <w:t>con NIF ........................................, con la dirección de correo electrónico para recibir las comunicaciones electrónicas (....................@..............) y</w:t>
      </w:r>
      <w:r w:rsidR="00551AEC">
        <w:rPr>
          <w:rFonts w:ascii="Open Sans" w:hAnsi="Open Sans" w:cs="Open Sans"/>
          <w:snapToGrid w:val="0"/>
          <w:sz w:val="22"/>
          <w:szCs w:val="22"/>
        </w:rPr>
        <w:t xml:space="preserve">  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a los efectos de licitar en el procedimiento de adjudicación del </w:t>
      </w:r>
      <w:r w:rsidRPr="005954FD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Acuerdo Marco </w:t>
      </w:r>
      <w:r w:rsidR="00551AEC" w:rsidRPr="00551AEC">
        <w:rPr>
          <w:rFonts w:ascii="Open Sans" w:hAnsi="Open Sans" w:cs="Open Sans"/>
          <w:i/>
          <w:iCs/>
          <w:snapToGrid w:val="0"/>
          <w:sz w:val="22"/>
          <w:szCs w:val="22"/>
        </w:rPr>
        <w:t>para el suministro de material de laboratorio para el Laboratorio de la Agencia de Salud Pública de Barcelona</w:t>
      </w:r>
      <w:r w:rsidRPr="005954FD">
        <w:rPr>
          <w:rFonts w:ascii="Open Sans" w:hAnsi="Open Sans" w:cs="Open Sans"/>
          <w:i/>
          <w:iCs/>
          <w:snapToGrid w:val="0"/>
          <w:sz w:val="22"/>
          <w:szCs w:val="22"/>
        </w:rPr>
        <w:t>.</w:t>
      </w:r>
      <w:r w:rsidRPr="00437A60">
        <w:rPr>
          <w:rFonts w:ascii="Open Sans" w:hAnsi="Open Sans" w:cs="Open Sans"/>
          <w:snapToGrid w:val="0"/>
          <w:sz w:val="22"/>
          <w:szCs w:val="22"/>
        </w:rPr>
        <w:t>, n</w:t>
      </w:r>
      <w:r w:rsidRPr="00437A60">
        <w:rPr>
          <w:rFonts w:ascii="Open Sans" w:hAnsi="Open Sans" w:cs="Open Sans"/>
          <w:sz w:val="22"/>
          <w:szCs w:val="22"/>
        </w:rPr>
        <w:t xml:space="preserve">úm. Contrato </w:t>
      </w:r>
      <w:r>
        <w:rPr>
          <w:rFonts w:ascii="Open Sans" w:hAnsi="Open Sans" w:cs="Open Sans"/>
          <w:b/>
          <w:bCs/>
          <w:sz w:val="22"/>
          <w:szCs w:val="22"/>
          <w:lang w:val="es-ES"/>
        </w:rPr>
        <w:t xml:space="preserve">CONT-25-211 </w:t>
      </w:r>
      <w:r w:rsidRPr="00437A6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5644CC4E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  <w:sz w:val="22"/>
          <w:szCs w:val="22"/>
        </w:rPr>
      </w:pPr>
    </w:p>
    <w:p w14:paraId="285EC01A" w14:textId="77777777" w:rsidR="005954FD" w:rsidRPr="009314FD" w:rsidRDefault="005954FD" w:rsidP="005954F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>DECLARA BAJO SU RESPONSABILIDAD</w:t>
      </w:r>
    </w:p>
    <w:p w14:paraId="55FC7146" w14:textId="77777777" w:rsidR="005954FD" w:rsidRPr="009314FD" w:rsidRDefault="005954FD" w:rsidP="005954FD">
      <w:pPr>
        <w:pStyle w:val="Ttol"/>
        <w:rPr>
          <w:rFonts w:ascii="Open Sans" w:hAnsi="Open Sans" w:cs="Open Sans"/>
          <w:sz w:val="22"/>
          <w:szCs w:val="22"/>
        </w:rPr>
      </w:pPr>
    </w:p>
    <w:p w14:paraId="50925D60" w14:textId="77777777" w:rsidR="005954FD" w:rsidRPr="009314FD" w:rsidRDefault="005954FD" w:rsidP="00595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314FD">
        <w:rPr>
          <w:rFonts w:ascii="Open Sans" w:hAnsi="Open Sans" w:cs="Open Sans"/>
          <w:b/>
          <w:sz w:val="22"/>
          <w:szCs w:val="22"/>
        </w:rPr>
        <w:t>Que la mencionada persona física/jurídica:</w:t>
      </w:r>
    </w:p>
    <w:p w14:paraId="1A1508A4" w14:textId="77777777" w:rsidR="005954FD" w:rsidRPr="009314FD" w:rsidRDefault="005954FD" w:rsidP="00595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33F92A1C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i/>
          <w:sz w:val="22"/>
          <w:szCs w:val="22"/>
        </w:rPr>
        <w:tab/>
      </w:r>
      <w:r w:rsidRPr="009314FD">
        <w:rPr>
          <w:rFonts w:ascii="Open Sans" w:hAnsi="Open Sans" w:cs="Open Sans"/>
          <w:sz w:val="22"/>
          <w:szCs w:val="22"/>
        </w:rPr>
        <w:t xml:space="preserve">No se encuentra incursa en ninguna </w:t>
      </w:r>
      <w:r w:rsidRPr="009314FD">
        <w:rPr>
          <w:rFonts w:ascii="Open Sans" w:hAnsi="Open Sans" w:cs="Open Sans"/>
          <w:b/>
          <w:sz w:val="22"/>
          <w:szCs w:val="22"/>
        </w:rPr>
        <w:t xml:space="preserve">prohibición de contratar </w:t>
      </w:r>
      <w:r w:rsidRPr="009314FD">
        <w:rPr>
          <w:rFonts w:ascii="Open Sans" w:hAnsi="Open Sans" w:cs="Open Sans"/>
          <w:sz w:val="22"/>
          <w:szCs w:val="22"/>
        </w:rPr>
        <w:t>con la Administración de las establecidas en el art. 71 LCSP.</w:t>
      </w:r>
      <w:r w:rsidRPr="009314FD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78D1464A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F82881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Cumple las obligaciones legales en materia de prevención de </w:t>
      </w:r>
      <w:r w:rsidRPr="009314FD">
        <w:rPr>
          <w:rFonts w:ascii="Open Sans" w:hAnsi="Open Sans" w:cs="Open Sans"/>
          <w:b/>
          <w:sz w:val="22"/>
          <w:szCs w:val="22"/>
        </w:rPr>
        <w:t xml:space="preserve">riesgos laborales 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1DAB6991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53FDB4A5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Cumple las obligaciones legales en materia </w:t>
      </w:r>
      <w:r w:rsidRPr="009314FD">
        <w:rPr>
          <w:rFonts w:ascii="Open Sans" w:hAnsi="Open Sans" w:cs="Open Sans"/>
          <w:b/>
          <w:sz w:val="22"/>
          <w:szCs w:val="22"/>
        </w:rPr>
        <w:t xml:space="preserve">de igualdad efectiva de mujeres y hombres 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4707F708" w14:textId="77777777" w:rsidR="005954FD" w:rsidRPr="00FA3C42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79CC6A0" w14:textId="77777777" w:rsidR="005954FD" w:rsidRPr="00FA3C42" w:rsidRDefault="005954FD" w:rsidP="005954FD">
      <w:pPr>
        <w:ind w:left="1" w:hanging="1"/>
        <w:rPr>
          <w:rFonts w:ascii="Open Sans" w:hAnsi="Open Sans" w:cs="Open Sans"/>
        </w:rPr>
      </w:pPr>
    </w:p>
    <w:p w14:paraId="747C9DFF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 xml:space="preserve">Está inscrita en lo siguiente </w:t>
      </w:r>
      <w:r w:rsidRPr="009314FD">
        <w:rPr>
          <w:rFonts w:ascii="Open Sans" w:hAnsi="Open Sans" w:cs="Open Sans"/>
          <w:b/>
          <w:sz w:val="22"/>
          <w:szCs w:val="22"/>
        </w:rPr>
        <w:t xml:space="preserve">registro electrónico </w:t>
      </w:r>
      <w:r w:rsidRPr="009314FD">
        <w:rPr>
          <w:rFonts w:ascii="Open Sans" w:hAnsi="Open Sans" w:cs="Open Sans"/>
          <w:sz w:val="22"/>
          <w:szCs w:val="22"/>
        </w:rPr>
        <w:t>:</w:t>
      </w:r>
    </w:p>
    <w:p w14:paraId="6BC6307A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2D3EA771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>en el Registro electrónico de empresas licitadoras de la Generalidad de Cataluña (RELI) y toda la documentación que figura mantiene su vigencia y no ha sido modificada.</w:t>
      </w:r>
    </w:p>
    <w:p w14:paraId="57AA5BE9" w14:textId="77777777" w:rsidR="005954FD" w:rsidRPr="009314FD" w:rsidRDefault="005954FD" w:rsidP="00595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3D94ECE2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</w:t>
      </w:r>
      <w:r w:rsidRPr="009314FD">
        <w:rPr>
          <w:rFonts w:ascii="Open Sans" w:hAnsi="Open Sans" w:cs="Open Sans"/>
          <w:i/>
          <w:sz w:val="20"/>
        </w:rPr>
        <w:t xml:space="preserve">Registro Oficial de Licitadores y Empresas Clasificadas del Estado </w:t>
      </w:r>
      <w:r w:rsidRPr="009314FD">
        <w:rPr>
          <w:rFonts w:ascii="Open Sans" w:hAnsi="Open Sans" w:cs="Open Sans"/>
          <w:sz w:val="20"/>
        </w:rPr>
        <w:t>(ROLECE) y toda la documentación que figura en él mantiene su vigencia y no ha sido modificada.</w:t>
      </w:r>
    </w:p>
    <w:p w14:paraId="155081E1" w14:textId="77777777" w:rsidR="005954FD" w:rsidRPr="009314FD" w:rsidRDefault="005954FD" w:rsidP="00595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4C935E2B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Registro electrónico de empresas licitadoras de </w:t>
      </w:r>
      <w:r w:rsidRPr="009314FD">
        <w:rPr>
          <w:rFonts w:ascii="Open Sans" w:hAnsi="Open Sans" w:cs="Open Sans"/>
          <w:i/>
          <w:sz w:val="20"/>
        </w:rPr>
        <w:t xml:space="preserve">indicar nombre del registro y Comunidad Autónoma </w:t>
      </w:r>
      <w:r w:rsidRPr="009314FD">
        <w:rPr>
          <w:rFonts w:ascii="Open Sans" w:hAnsi="Open Sans" w:cs="Open Sans"/>
          <w:sz w:val="20"/>
        </w:rPr>
        <w:t>............................................ y toda la documentación que figura en él mantiene su vigencia y no ha sido modificada.</w:t>
      </w:r>
    </w:p>
    <w:p w14:paraId="4C9071C2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5C690D05" w14:textId="77777777" w:rsidR="005954FD" w:rsidRPr="009314FD" w:rsidRDefault="005954FD" w:rsidP="005954FD">
      <w:pPr>
        <w:ind w:left="1" w:hanging="1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>No está inscrita en ninguno de los anteriores registros electrónicos .</w:t>
      </w:r>
    </w:p>
    <w:p w14:paraId="4525681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716E3B7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2"/>
          <w:szCs w:val="22"/>
        </w:rPr>
        <w:t xml:space="preserve">Que la empresa/entidad que representa </w:t>
      </w:r>
      <w:r w:rsidRPr="009314FD">
        <w:rPr>
          <w:rFonts w:ascii="Open Sans" w:hAnsi="Open Sans" w:cs="Open Sans"/>
          <w:strike/>
          <w:sz w:val="22"/>
          <w:szCs w:val="22"/>
        </w:rPr>
        <w:t xml:space="preserve">, </w:t>
      </w:r>
      <w:r w:rsidRPr="009314FD">
        <w:rPr>
          <w:rFonts w:ascii="Open Sans" w:hAnsi="Open Sans" w:cs="Open Sans"/>
          <w:sz w:val="22"/>
          <w:szCs w:val="22"/>
        </w:rPr>
        <w:t xml:space="preserve">o sus filiales o interpuestas </w:t>
      </w:r>
      <w:r w:rsidRPr="009314FD">
        <w:rPr>
          <w:rFonts w:ascii="Open Sans" w:hAnsi="Open Sans" w:cs="Open Sans"/>
          <w:sz w:val="20"/>
        </w:rPr>
        <w:t>:</w:t>
      </w:r>
    </w:p>
    <w:p w14:paraId="542AC782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834B2E0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No realiza/en operaciones financieras en </w:t>
      </w:r>
      <w:r w:rsidRPr="009314FD">
        <w:rPr>
          <w:rFonts w:ascii="Open Sans" w:hAnsi="Open Sans" w:cs="Open Sans"/>
          <w:b/>
          <w:sz w:val="20"/>
        </w:rPr>
        <w:t xml:space="preserve">paraísos fiscales </w:t>
      </w:r>
      <w:r w:rsidRPr="009314FD">
        <w:rPr>
          <w:rFonts w:ascii="Open Sans" w:hAnsi="Open Sans" w:cs="Open Sans"/>
          <w:sz w:val="20"/>
        </w:rPr>
        <w:t>consideradas delictivas, -según la lista de países elaborada por las Instituciones Europeas o avalada por éstas o, en su defecto, por el Estado español-, o fuera de ellos y que sean consideradas delictivas, en los términos legalmente establecidos tales como delitos de blanqueo de capitales, fraude fiscal.</w:t>
      </w:r>
    </w:p>
    <w:p w14:paraId="68BEFD62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020B99C8" w14:textId="77777777" w:rsidR="005954FD" w:rsidRPr="009314FD" w:rsidRDefault="005954FD" w:rsidP="00595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Tiene/tienen relaciones legales con </w:t>
      </w:r>
      <w:r w:rsidRPr="009314FD">
        <w:rPr>
          <w:rFonts w:ascii="Open Sans" w:hAnsi="Open Sans" w:cs="Open Sans"/>
          <w:b/>
          <w:sz w:val="20"/>
        </w:rPr>
        <w:t xml:space="preserve">paraísos fiscales </w:t>
      </w:r>
      <w:r w:rsidRPr="009314FD">
        <w:rPr>
          <w:rFonts w:ascii="Open Sans" w:hAnsi="Open Sans" w:cs="Open Sans"/>
          <w:sz w:val="20"/>
        </w:rPr>
        <w:t>y presenta la siguiente documentación descriptiva de los movimientos financieros y toda la información relativa a estas actuaciones: .....................................................</w:t>
      </w:r>
    </w:p>
    <w:p w14:paraId="121746D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204FD33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No realiza/en operaciones que vulneren lo estipulado en la Declaración Universal de los </w:t>
      </w:r>
      <w:r w:rsidRPr="009314FD">
        <w:rPr>
          <w:rFonts w:ascii="Open Sans" w:hAnsi="Open Sans" w:cs="Open Sans"/>
          <w:b/>
          <w:sz w:val="20"/>
        </w:rPr>
        <w:t xml:space="preserve">Derechos Humanos </w:t>
      </w:r>
      <w:r w:rsidRPr="009314FD">
        <w:rPr>
          <w:rFonts w:ascii="Open Sans" w:hAnsi="Open Sans" w:cs="Open Sans"/>
          <w:sz w:val="20"/>
        </w:rPr>
        <w:t>, adoptada y proclamada por la 183ª Asamblea General de la Organización de las Naciones Unidas, así como tampoco ninguna disposición de derecho internacional que vincule al Estado Español, relativa a los derechos humanos, la dignidad humana oa los principios generales que los rigen Sistemas Regionales de Protección y Garantía de Derechos Humanos y Derecho Internacional Humanitario.</w:t>
      </w:r>
    </w:p>
    <w:p w14:paraId="34725143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0A458F9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i/>
          <w:sz w:val="20"/>
        </w:rPr>
        <w:t xml:space="preserve"> </w:t>
      </w:r>
      <w:r w:rsidRPr="009314FD">
        <w:rPr>
          <w:rFonts w:ascii="Open Sans" w:hAnsi="Open Sans" w:cs="Open Sans"/>
          <w:i/>
          <w:sz w:val="20"/>
        </w:rPr>
        <w:tab/>
      </w:r>
      <w:r w:rsidRPr="009314FD">
        <w:rPr>
          <w:rFonts w:ascii="Open Sans" w:hAnsi="Open Sans" w:cs="Open Sans"/>
          <w:sz w:val="20"/>
        </w:rPr>
        <w:t>No interviene/vienen en operaciones con terceros operadores que vulneren lo estipulado en la Declaración Universal de los Derechos Humanos, adoptada y proclamada por la 183ª Asamblea General de la Organización de las Naciones Unidas, así como tampoco ninguna disposición de derecho internacional que vincule al Estado Español, relativa a los derechos humanos, la dignidad humana. Garantía de Derechos Humanos, Sistemas Regionales de Protección y Garantía de Derechos Humanos y Derecho Internacional Humanitario.</w:t>
      </w:r>
    </w:p>
    <w:p w14:paraId="5BF615EE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i/>
          <w:sz w:val="20"/>
        </w:rPr>
      </w:pPr>
    </w:p>
    <w:p w14:paraId="0AB444A0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 xml:space="preserve">Opcional si declara </w:t>
      </w:r>
      <w:r w:rsidRPr="009314FD">
        <w:rPr>
          <w:rFonts w:ascii="Open Sans" w:hAnsi="Open Sans" w:cs="Open Sans"/>
          <w:b/>
          <w:i/>
          <w:sz w:val="20"/>
        </w:rPr>
        <w:t xml:space="preserve">la confidencialidad </w:t>
      </w:r>
      <w:r w:rsidRPr="009314FD">
        <w:rPr>
          <w:rFonts w:ascii="Open Sans" w:hAnsi="Open Sans" w:cs="Open Sans"/>
          <w:i/>
          <w:sz w:val="20"/>
        </w:rPr>
        <w:t>de algún documento, información o aspecto de la oferta.</w:t>
      </w:r>
    </w:p>
    <w:p w14:paraId="40B95696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</w:p>
    <w:p w14:paraId="213B95A1" w14:textId="77777777" w:rsidR="005954FD" w:rsidRPr="009314FD" w:rsidRDefault="005954FD" w:rsidP="005954FD">
      <w:pPr>
        <w:pStyle w:val="Textindependent"/>
        <w:shd w:val="clear" w:color="auto" w:fill="FFFFFF"/>
        <w:ind w:right="0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 xml:space="preserve">En relación con la documentación aportada en el sobre/se ............., considera </w:t>
      </w:r>
      <w:r w:rsidRPr="009314FD">
        <w:rPr>
          <w:rFonts w:ascii="Open Sans" w:hAnsi="Open Sans" w:cs="Open Sans"/>
          <w:b/>
          <w:sz w:val="20"/>
        </w:rPr>
        <w:t xml:space="preserve">confidenciales </w:t>
      </w:r>
      <w:r w:rsidRPr="009314FD">
        <w:rPr>
          <w:rFonts w:ascii="Open Sans" w:hAnsi="Open Sans" w:cs="Open Sans"/>
          <w:sz w:val="20"/>
        </w:rPr>
        <w:t>los siguientes documentos, informaciones y aspectos de la oferta por razón de su vinculación a secretos técnicos o comerciales:</w:t>
      </w:r>
    </w:p>
    <w:p w14:paraId="05E812DD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332865CD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2FD6482F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4A9BFD5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.....</w:t>
      </w:r>
    </w:p>
    <w:p w14:paraId="5D525994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3B436958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Que dicho carácter confidencial se justifica en las siguientes razones:</w:t>
      </w:r>
    </w:p>
    <w:p w14:paraId="242D21FF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727E02FC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.........................................................................................................</w:t>
      </w:r>
    </w:p>
    <w:p w14:paraId="67456519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........................................................................................................................</w:t>
      </w:r>
    </w:p>
    <w:p w14:paraId="6C444B1E" w14:textId="77777777" w:rsidR="005954FD" w:rsidRPr="009314FD" w:rsidRDefault="005954FD" w:rsidP="00595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>.....</w:t>
      </w:r>
    </w:p>
    <w:p w14:paraId="1302B257" w14:textId="77777777" w:rsidR="005954FD" w:rsidRPr="009314FD" w:rsidRDefault="005954FD" w:rsidP="005954FD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69807192" w14:textId="77777777" w:rsidR="005954FD" w:rsidRPr="009314FD" w:rsidRDefault="005954FD" w:rsidP="005954FD">
      <w:pPr>
        <w:jc w:val="both"/>
        <w:rPr>
          <w:rFonts w:ascii="Open Sans" w:hAnsi="Open Sans" w:cs="Open Sans"/>
          <w:sz w:val="20"/>
          <w:szCs w:val="20"/>
        </w:rPr>
      </w:pPr>
    </w:p>
    <w:p w14:paraId="7F91D031" w14:textId="77777777" w:rsidR="005954FD" w:rsidRPr="009314FD" w:rsidRDefault="005954FD" w:rsidP="005954FD">
      <w:pPr>
        <w:ind w:left="426" w:hanging="426"/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  <w:szCs w:val="20"/>
        </w:rPr>
      </w:r>
      <w:r w:rsidRPr="009314FD">
        <w:rPr>
          <w:rFonts w:ascii="Open Sans" w:hAnsi="Open Sans" w:cs="Open Sans"/>
          <w:i/>
          <w:sz w:val="20"/>
          <w:szCs w:val="20"/>
        </w:rPr>
        <w:fldChar w:fldCharType="separate"/>
      </w:r>
      <w:r w:rsidRPr="009314FD">
        <w:rPr>
          <w:rFonts w:ascii="Open Sans" w:hAnsi="Open Sans" w:cs="Open Sans"/>
          <w:i/>
          <w:sz w:val="20"/>
          <w:szCs w:val="20"/>
        </w:rPr>
        <w:fldChar w:fldCharType="end"/>
      </w:r>
      <w:r w:rsidRPr="009314FD">
        <w:rPr>
          <w:rFonts w:ascii="Open Sans" w:hAnsi="Open Sans" w:cs="Open Sans"/>
          <w:i/>
          <w:sz w:val="20"/>
          <w:szCs w:val="20"/>
        </w:rPr>
        <w:tab/>
      </w:r>
      <w:r w:rsidRPr="009314FD">
        <w:rPr>
          <w:rFonts w:ascii="Open Sans" w:hAnsi="Open Sans" w:cs="Open Sans"/>
          <w:sz w:val="20"/>
          <w:szCs w:val="20"/>
        </w:rPr>
        <w:t xml:space="preserve">Acepta </w:t>
      </w:r>
      <w:r w:rsidRPr="009314FD">
        <w:rPr>
          <w:rFonts w:ascii="Open Sans" w:hAnsi="Open Sans" w:cs="Open Sans"/>
          <w:b/>
          <w:sz w:val="20"/>
          <w:szCs w:val="20"/>
        </w:rPr>
        <w:t xml:space="preserve">someterse a la jurisdicción de los juzgados y tribunales españoles </w:t>
      </w:r>
      <w:r w:rsidRPr="009314FD">
        <w:rPr>
          <w:rFonts w:ascii="Open Sans" w:hAnsi="Open Sans" w:cs="Open Sans"/>
          <w:sz w:val="20"/>
          <w:szCs w:val="20"/>
        </w:rPr>
        <w:t>de cualquier orden , para todas las incidencias que de forma directa o indirecta puedan surgir del contrato, con renuncia , en su caso , al fuero jurisdiccional extranjero que pueda corresponder a la empresa / entidad licitadora.</w:t>
      </w:r>
    </w:p>
    <w:p w14:paraId="17ECE60F" w14:textId="77777777" w:rsidR="005954FD" w:rsidRDefault="005954FD" w:rsidP="00595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76428378" w14:textId="77777777" w:rsidR="005954FD" w:rsidRPr="009314FD" w:rsidRDefault="005954FD" w:rsidP="00595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4067D03D" w14:textId="77777777" w:rsidR="005954FD" w:rsidRPr="00FA3C42" w:rsidRDefault="005954FD" w:rsidP="00595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744104D7" w14:textId="77777777" w:rsidR="005954FD" w:rsidRPr="009314FD" w:rsidRDefault="005954FD" w:rsidP="00595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CA3FC50" w14:textId="7D63B299" w:rsidR="005954FD" w:rsidRDefault="005954FD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[Firma electrónica ]</w:t>
      </w:r>
      <w:r w:rsidRPr="009314FD">
        <w:rPr>
          <w:rStyle w:val="Refernciadenotaapeudepgina"/>
          <w:rFonts w:ascii="Open Sans" w:hAnsi="Open Sans" w:cs="Open Sans"/>
          <w:sz w:val="20"/>
          <w:szCs w:val="20"/>
        </w:rPr>
        <w:footnoteReference w:id="1"/>
      </w:r>
    </w:p>
    <w:p w14:paraId="24A08770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727C26D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4F318A39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597B9C1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690A2EE" w14:textId="77777777" w:rsidR="006B0450" w:rsidRDefault="006B0450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D4B1D8C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984E620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3F7C231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4AB1975" w14:textId="77777777" w:rsidR="00536D12" w:rsidRDefault="00536D12" w:rsidP="005954FD">
      <w:pPr>
        <w:shd w:val="clear" w:color="auto" w:fill="FFFFFF" w:themeFill="background1"/>
        <w:jc w:val="both"/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A820735" w14:textId="5C6E113F" w:rsidR="00536D12" w:rsidRDefault="00536D12" w:rsidP="00536D12">
      <w:pPr>
        <w:spacing w:after="240"/>
        <w:jc w:val="center"/>
        <w:rPr>
          <w:rFonts w:ascii="Open Sans" w:hAnsi="Open Sans" w:cs="Open Sans"/>
          <w:b/>
          <w:u w:val="single"/>
        </w:rPr>
      </w:pPr>
      <w:r w:rsidRPr="00536D12">
        <w:rPr>
          <w:rFonts w:ascii="Open Sans" w:hAnsi="Open Sans" w:cs="Open Sans"/>
          <w:b/>
          <w:u w:val="single"/>
        </w:rPr>
        <w:lastRenderedPageBreak/>
        <w:t xml:space="preserve">ANEXO </w:t>
      </w:r>
      <w:r>
        <w:rPr>
          <w:rFonts w:ascii="Open Sans" w:hAnsi="Open Sans" w:cs="Open Sans"/>
          <w:b/>
          <w:u w:val="single"/>
        </w:rPr>
        <w:t>II: COMPROMISO DE ADSCRIPCIÓN MEDIOS PERSONALES Y MATERIALES</w:t>
      </w:r>
    </w:p>
    <w:p w14:paraId="395B3E1E" w14:textId="69BB7749" w:rsidR="00536D12" w:rsidRPr="00536D12" w:rsidRDefault="00536D12" w:rsidP="00536D12">
      <w:pPr>
        <w:spacing w:after="240"/>
        <w:jc w:val="center"/>
        <w:rPr>
          <w:rFonts w:ascii="Open Sans" w:hAnsi="Open Sans" w:cs="Open Sans"/>
          <w:bCs/>
          <w:i/>
          <w:iCs/>
          <w:color w:val="FF0000"/>
        </w:rPr>
      </w:pPr>
      <w:r w:rsidRPr="00536D12">
        <w:rPr>
          <w:rFonts w:ascii="Open Sans" w:hAnsi="Open Sans" w:cs="Open Sans"/>
          <w:bCs/>
          <w:i/>
          <w:iCs/>
          <w:color w:val="FF0000"/>
        </w:rPr>
        <w:t>( Solo para el Lote 17 )</w:t>
      </w:r>
    </w:p>
    <w:p w14:paraId="28FE80B5" w14:textId="6B30FFB3" w:rsidR="00536D12" w:rsidRPr="00536D12" w:rsidRDefault="00536D12" w:rsidP="00536D12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napToGrid w:val="0"/>
          <w:sz w:val="22"/>
          <w:szCs w:val="22"/>
        </w:rPr>
        <w:t xml:space="preserve">El/la abajo firmante/a, señor/a ....................................................................................., con DNI/NIE núm. .............................., en nombre propio/en calidad de representante legal de la persona física/jurídica ..................................................................................................., con NIF ........................................, con la dirección de correo electrónico para recibir las comunicaciones electrónicas (....................@..............) ya los efectos de licitar en el procedimiento de adjudicación del </w:t>
      </w:r>
      <w:r w:rsidRPr="00536D12">
        <w:rPr>
          <w:rFonts w:ascii="Open Sans" w:hAnsi="Open Sans" w:cs="Open Sans"/>
          <w:b/>
          <w:bCs/>
          <w:snapToGrid w:val="0"/>
          <w:sz w:val="22"/>
          <w:szCs w:val="22"/>
        </w:rPr>
        <w:t xml:space="preserve">Lote 17 </w:t>
      </w:r>
      <w:r>
        <w:rPr>
          <w:rFonts w:ascii="Open Sans" w:hAnsi="Open Sans" w:cs="Open Sans"/>
          <w:snapToGrid w:val="0"/>
          <w:sz w:val="22"/>
          <w:szCs w:val="22"/>
        </w:rPr>
        <w:t xml:space="preserve">del </w:t>
      </w:r>
      <w:r w:rsidRPr="00536D12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Acuerdo Marco </w:t>
      </w:r>
      <w:r w:rsidR="00551AEC" w:rsidRPr="00551AEC">
        <w:rPr>
          <w:rFonts w:ascii="Open Sans" w:hAnsi="Open Sans" w:cs="Open Sans"/>
          <w:i/>
          <w:iCs/>
          <w:snapToGrid w:val="0"/>
          <w:sz w:val="22"/>
          <w:szCs w:val="22"/>
        </w:rPr>
        <w:t>para el suministro de material de laboratorio para el Laboratorio de la Agencia de Salud Pública de Barcelona</w:t>
      </w:r>
      <w:r w:rsidRPr="00536D12">
        <w:rPr>
          <w:rFonts w:ascii="Open Sans" w:hAnsi="Open Sans" w:cs="Open Sans"/>
          <w:snapToGrid w:val="0"/>
          <w:sz w:val="22"/>
          <w:szCs w:val="22"/>
        </w:rPr>
        <w:t>, con n</w:t>
      </w:r>
      <w:r w:rsidRPr="00536D12">
        <w:rPr>
          <w:rFonts w:ascii="Open Sans" w:hAnsi="Open Sans" w:cs="Open Sans"/>
          <w:sz w:val="22"/>
          <w:szCs w:val="22"/>
        </w:rPr>
        <w:t xml:space="preserve">úm. Contrato </w:t>
      </w:r>
      <w:r w:rsidRPr="00536D12">
        <w:rPr>
          <w:rFonts w:ascii="Open Sans" w:hAnsi="Open Sans" w:cs="Open Sans"/>
          <w:b/>
          <w:bCs/>
          <w:sz w:val="22"/>
          <w:szCs w:val="22"/>
          <w:lang w:val="es-ES"/>
        </w:rPr>
        <w:t xml:space="preserve">CONT-25-211 </w:t>
      </w:r>
      <w:r w:rsidRPr="00536D12">
        <w:rPr>
          <w:rFonts w:ascii="Open Sans" w:hAnsi="Open Sans" w:cs="Open Sans"/>
          <w:b/>
          <w:bCs/>
          <w:sz w:val="22"/>
          <w:szCs w:val="22"/>
        </w:rPr>
        <w:t>,</w:t>
      </w:r>
    </w:p>
    <w:p w14:paraId="469C6942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</w:rPr>
      </w:pPr>
    </w:p>
    <w:p w14:paraId="797EEA15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jc w:val="center"/>
        <w:rPr>
          <w:rFonts w:ascii="Open Sans" w:hAnsi="Open Sans" w:cs="Open Sans"/>
          <w:b/>
        </w:rPr>
      </w:pPr>
      <w:r w:rsidRPr="00536D12">
        <w:rPr>
          <w:rFonts w:ascii="Open Sans" w:hAnsi="Open Sans" w:cs="Open Sans"/>
          <w:b/>
        </w:rPr>
        <w:t>DECLARA BAJO SU RESPONSABILIDAD:</w:t>
      </w:r>
    </w:p>
    <w:p w14:paraId="7F860F70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</w:rPr>
      </w:pPr>
    </w:p>
    <w:p w14:paraId="550B3538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 xml:space="preserve">Que en relación con los </w:t>
      </w:r>
      <w:r w:rsidRPr="00536D12">
        <w:rPr>
          <w:rFonts w:ascii="Open Sans" w:hAnsi="Open Sans" w:cs="Open Sans"/>
          <w:b/>
          <w:sz w:val="22"/>
          <w:szCs w:val="22"/>
        </w:rPr>
        <w:t xml:space="preserve">medios a adscribir a la ejecución del contrato </w:t>
      </w:r>
      <w:r w:rsidRPr="00536D12">
        <w:rPr>
          <w:rFonts w:ascii="Open Sans" w:hAnsi="Open Sans" w:cs="Open Sans"/>
          <w:sz w:val="22"/>
          <w:szCs w:val="22"/>
        </w:rPr>
        <w:t>:</w:t>
      </w:r>
    </w:p>
    <w:p w14:paraId="3384D65D" w14:textId="77777777" w:rsidR="00536D12" w:rsidRPr="00536D12" w:rsidRDefault="00536D12" w:rsidP="00536D12">
      <w:pPr>
        <w:pStyle w:val="Textindependent"/>
        <w:shd w:val="clear" w:color="auto" w:fill="FFFFFF"/>
        <w:ind w:left="426" w:hanging="426"/>
        <w:rPr>
          <w:rFonts w:ascii="Open Sans" w:hAnsi="Open Sans" w:cs="Open Sans"/>
          <w:sz w:val="22"/>
          <w:szCs w:val="22"/>
        </w:rPr>
      </w:pPr>
    </w:p>
    <w:p w14:paraId="0A2078CB" w14:textId="77777777" w:rsidR="00536D12" w:rsidRPr="00536D12" w:rsidRDefault="00536D12" w:rsidP="00536D12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>Se compromete a adscribir a la ejecución del contrato los medios personales y/o materiales exigidos en el PCAP.</w:t>
      </w:r>
    </w:p>
    <w:p w14:paraId="1AC6B068" w14:textId="77777777" w:rsidR="00536D12" w:rsidRPr="00536D12" w:rsidRDefault="00536D12" w:rsidP="00536D12">
      <w:pPr>
        <w:pStyle w:val="Textindependent"/>
        <w:shd w:val="clear" w:color="auto" w:fill="FFFFFF"/>
        <w:ind w:left="720"/>
        <w:rPr>
          <w:rFonts w:ascii="Open Sans" w:hAnsi="Open Sans" w:cs="Open Sans"/>
          <w:sz w:val="22"/>
          <w:szCs w:val="22"/>
        </w:rPr>
      </w:pPr>
    </w:p>
    <w:p w14:paraId="536A4326" w14:textId="71749966" w:rsidR="00536D12" w:rsidRPr="00536D12" w:rsidRDefault="00536D12" w:rsidP="00536D12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rPr>
          <w:rFonts w:ascii="Open Sans" w:hAnsi="Open Sans" w:cs="Open Sans"/>
          <w:sz w:val="22"/>
          <w:szCs w:val="22"/>
        </w:rPr>
      </w:pPr>
      <w:r w:rsidRPr="00536D12">
        <w:rPr>
          <w:rFonts w:ascii="Open Sans" w:hAnsi="Open Sans" w:cs="Open Sans"/>
          <w:sz w:val="22"/>
          <w:szCs w:val="22"/>
        </w:rPr>
        <w:t>Identifica en el Cuadro “Compromiso de adscripción de medios” que sigue la relación de medios propuestos para cumplir este compromiso.</w:t>
      </w:r>
    </w:p>
    <w:p w14:paraId="2E9ED994" w14:textId="77777777" w:rsidR="00536D12" w:rsidRPr="00536D12" w:rsidRDefault="00536D12" w:rsidP="00536D12">
      <w:pPr>
        <w:pStyle w:val="Textindependent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1F0DD544" w14:textId="77777777" w:rsidR="00536D12" w:rsidRPr="00536D12" w:rsidRDefault="00536D12" w:rsidP="00536D12">
      <w:pPr>
        <w:spacing w:after="200" w:line="276" w:lineRule="auto"/>
        <w:jc w:val="center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36D12">
        <w:rPr>
          <w:rFonts w:ascii="Open Sans" w:hAnsi="Open Sans" w:cs="Open Sans"/>
          <w:b/>
          <w:bCs/>
          <w:snapToGrid w:val="0"/>
          <w:sz w:val="22"/>
          <w:szCs w:val="22"/>
          <w:lang w:eastAsia="es-ES"/>
        </w:rPr>
        <w:t>Cuadro “COMPROMISO ADSCRIPCIÓN MEDIOS PERSONALES Y MATERIALES”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1"/>
      </w:tblGrid>
      <w:tr w:rsidR="00536D12" w:rsidRPr="00536D12" w14:paraId="5B45A849" w14:textId="77777777" w:rsidTr="00536D12">
        <w:trPr>
          <w:trHeight w:hRule="exact" w:val="4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4A7" w14:textId="77777777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b/>
                <w:bCs/>
                <w:snapToGrid w:val="0"/>
                <w:sz w:val="22"/>
                <w:szCs w:val="22"/>
                <w:lang w:eastAsia="es-ES"/>
              </w:rPr>
              <w:t>MEDIOS PERSONALES PROPUESTOS</w:t>
            </w:r>
          </w:p>
        </w:tc>
      </w:tr>
      <w:tr w:rsidR="00536D12" w:rsidRPr="00536D12" w14:paraId="5ACA591A" w14:textId="77777777" w:rsidTr="00536D12">
        <w:trPr>
          <w:trHeight w:hRule="exact" w:val="4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DE20" w14:textId="1D58D599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Personal técnico en un radio de 10-15 km </w:t>
            </w:r>
            <w:r w:rsidR="00551AEC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d</w:t>
            </w: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 xml:space="preserve">el </w:t>
            </w:r>
            <w:r w:rsidR="00F355D3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Laboratorio de la ASPB disponible en 24h.</w:t>
            </w:r>
          </w:p>
        </w:tc>
      </w:tr>
      <w:tr w:rsidR="00536D12" w:rsidRPr="00536D12" w14:paraId="58AD6141" w14:textId="77777777" w:rsidTr="00536D12">
        <w:trPr>
          <w:trHeight w:hRule="exact" w:val="3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773" w14:textId="77777777" w:rsidR="00536D12" w:rsidRPr="00536D12" w:rsidRDefault="00536D12" w:rsidP="00F136B6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b/>
                <w:bCs/>
                <w:snapToGrid w:val="0"/>
                <w:sz w:val="22"/>
                <w:szCs w:val="22"/>
                <w:lang w:eastAsia="es-ES"/>
              </w:rPr>
              <w:t>MEDIOS MATERIALES PROPUESTOS</w:t>
            </w:r>
          </w:p>
        </w:tc>
      </w:tr>
      <w:tr w:rsidR="00536D12" w:rsidRPr="00536D12" w14:paraId="4FA5D358" w14:textId="77777777" w:rsidTr="00536D12">
        <w:trPr>
          <w:trHeight w:hRule="exact" w:val="69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213F" w14:textId="155B9EAA" w:rsidR="00536D12" w:rsidRPr="00536D12" w:rsidRDefault="00536D12" w:rsidP="00536D12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Almacén especializado con posibilidad de almacenamiento del producto con temperatura controlada hasta -80 ºC.</w:t>
            </w:r>
          </w:p>
          <w:p w14:paraId="0E78E996" w14:textId="2C60560A" w:rsidR="00536D12" w:rsidRPr="00536D12" w:rsidRDefault="00536D12" w:rsidP="00536D12">
            <w:pPr>
              <w:spacing w:after="200" w:line="276" w:lineRule="auto"/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</w:pPr>
            <w:r w:rsidRPr="00536D12">
              <w:rPr>
                <w:rFonts w:ascii="Open Sans" w:hAnsi="Open Sans" w:cs="Open Sans"/>
                <w:snapToGrid w:val="0"/>
                <w:sz w:val="22"/>
                <w:szCs w:val="22"/>
                <w:lang w:eastAsia="es-ES"/>
              </w:rPr>
              <w:t>-80ºC.</w:t>
            </w:r>
          </w:p>
        </w:tc>
      </w:tr>
    </w:tbl>
    <w:p w14:paraId="275DB322" w14:textId="77777777" w:rsidR="00536D12" w:rsidRPr="00536D12" w:rsidRDefault="00536D12" w:rsidP="00536D12">
      <w:pPr>
        <w:pStyle w:val="Textindependent"/>
        <w:shd w:val="clear" w:color="auto" w:fill="FFFFFF"/>
        <w:rPr>
          <w:rFonts w:ascii="Open Sans" w:hAnsi="Open Sans" w:cs="Open Sans"/>
          <w:sz w:val="22"/>
          <w:szCs w:val="22"/>
        </w:rPr>
      </w:pPr>
    </w:p>
    <w:p w14:paraId="3D4C9626" w14:textId="4743F9D8" w:rsidR="00536D12" w:rsidRPr="00F355D3" w:rsidRDefault="00536D12" w:rsidP="00870B65">
      <w:pPr>
        <w:pStyle w:val="Textindependent"/>
        <w:numPr>
          <w:ilvl w:val="0"/>
          <w:numId w:val="41"/>
        </w:numPr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after="200" w:line="276" w:lineRule="auto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36D12">
        <w:rPr>
          <w:rFonts w:ascii="Open Sans" w:hAnsi="Open Sans" w:cs="Open Sans"/>
          <w:sz w:val="22"/>
          <w:szCs w:val="22"/>
        </w:rPr>
        <w:t>Se compromete, si resulta propuesta adjudicataria, a aportar dentro del plazo establecido en el artículo 150.2 LCSP la documentación acreditativa de la que dispone de los medios exigidos en el PCAP e identificados en el Cuadro anterior.</w:t>
      </w:r>
    </w:p>
    <w:p w14:paraId="4B114AEF" w14:textId="77777777" w:rsidR="00F355D3" w:rsidRPr="00536D12" w:rsidRDefault="00F355D3" w:rsidP="00F355D3">
      <w:pPr>
        <w:pStyle w:val="Textindependent"/>
        <w:shd w:val="clear" w:color="auto" w:fill="FFFFFF"/>
        <w:tabs>
          <w:tab w:val="clear" w:pos="567"/>
          <w:tab w:val="clear" w:pos="1134"/>
          <w:tab w:val="clear" w:pos="1702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after="200" w:line="276" w:lineRule="auto"/>
        <w:ind w:left="720"/>
        <w:rPr>
          <w:rFonts w:ascii="Open Sans" w:hAnsi="Open Sans" w:cs="Open Sans"/>
          <w:snapToGrid w:val="0"/>
          <w:sz w:val="22"/>
          <w:szCs w:val="22"/>
          <w:lang w:eastAsia="es-ES"/>
        </w:rPr>
      </w:pPr>
    </w:p>
    <w:p w14:paraId="41B7E51A" w14:textId="15D4B447" w:rsidR="00697092" w:rsidRP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536D12">
        <w:rPr>
          <w:rFonts w:ascii="Open Sans" w:hAnsi="Open Sans" w:cs="Open Sans"/>
          <w:i/>
          <w:snapToGrid w:val="0"/>
          <w:sz w:val="22"/>
          <w:szCs w:val="22"/>
          <w:lang w:eastAsia="es-ES"/>
        </w:rPr>
        <w:t xml:space="preserve">[Firma electrónica ] </w:t>
      </w:r>
      <w:r w:rsidRPr="00536D12">
        <w:rPr>
          <w:rStyle w:val="Refernciadenotaapeudepgina"/>
          <w:rFonts w:ascii="Open Sans" w:hAnsi="Open Sans" w:cs="Open Sans"/>
          <w:snapToGrid w:val="0"/>
          <w:sz w:val="22"/>
          <w:szCs w:val="22"/>
          <w:lang w:eastAsia="es-ES"/>
        </w:rPr>
        <w:t>1</w:t>
      </w:r>
    </w:p>
    <w:p w14:paraId="088C71B6" w14:textId="77777777" w:rsid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lang w:eastAsia="es-ES"/>
        </w:rPr>
      </w:pPr>
    </w:p>
    <w:p w14:paraId="78B82E5E" w14:textId="77777777" w:rsidR="00536D12" w:rsidRPr="00536D12" w:rsidRDefault="00536D12" w:rsidP="00536D12">
      <w:pPr>
        <w:spacing w:after="200" w:line="276" w:lineRule="auto"/>
        <w:rPr>
          <w:rFonts w:ascii="Open Sans" w:hAnsi="Open Sans" w:cs="Open Sans"/>
          <w:snapToGrid w:val="0"/>
          <w:lang w:eastAsia="es-ES"/>
        </w:rPr>
      </w:pPr>
    </w:p>
    <w:p w14:paraId="7630394B" w14:textId="77777777" w:rsidR="005954FD" w:rsidRDefault="005954FD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727FDEA6" w14:textId="79069FCA" w:rsidR="005954FD" w:rsidRPr="00B31A70" w:rsidRDefault="005954FD" w:rsidP="00697092">
      <w:pPr>
        <w:spacing w:line="249" w:lineRule="auto"/>
        <w:ind w:left="-5" w:hanging="10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footnoteReference w:customMarkFollows="1" w:id="2"/>
        <w:t xml:space="preserve">ANEXO I </w:t>
      </w:r>
      <w:r w:rsidR="00697092">
        <w:rPr>
          <w:rFonts w:ascii="Open Sans" w:hAnsi="Open Sans" w:cs="Open Sans"/>
          <w:b/>
        </w:rPr>
        <w:t>II.1_SOBRE B OFERTA ECONÓMICA Y DOCUMENTACIÓN ACREDITATIVA DE LAS REFERENCIAS TÉCNICAS PARA LA PONDERACIÓN DE LOS CRITERIOS EVALUABLES DE FORMA AUTOMÁTICA.</w:t>
      </w:r>
    </w:p>
    <w:p w14:paraId="2E8D811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059F044A" w14:textId="47C57D0D" w:rsidR="005954FD" w:rsidRPr="00B31A70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>(UTILIZAR PARA TODOS LOS LOTES A LOS QUE PRESENTE OFERTA, SALVO LOS LOTES 4, 10 Y 17)</w:t>
      </w:r>
    </w:p>
    <w:p w14:paraId="40743AB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45FC476E" w14:textId="77777777" w:rsidR="005954FD" w:rsidRPr="00697092" w:rsidRDefault="005954FD" w:rsidP="005954FD">
      <w:pPr>
        <w:pStyle w:val="Ttol2"/>
        <w:numPr>
          <w:ilvl w:val="0"/>
          <w:numId w:val="30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t>OFERTA ECONÓMICA (Hasta 35 puntos)</w:t>
      </w:r>
    </w:p>
    <w:p w14:paraId="7A4D2A7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7D62F975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La proposición económica se ha de ajustar al modelo siguiente :</w:t>
      </w:r>
    </w:p>
    <w:p w14:paraId="590902C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49BD51B5" w14:textId="51CE76C1" w:rsidR="005954FD" w:rsidRPr="00B31A70" w:rsidRDefault="005954FD" w:rsidP="00697092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"El Sr./la Sra. ... , domiciliado / a en ... calle ... núm. ... , con DNI/NIF núm. ... , mayor de edad , en nombre propio, o en representación de la empresa ... con domicilio en ... calle ... núm. ..., enterado / a de las condiciones exigidas para optar a la adjudicación del contrato, que tiene por objeto</w:t>
      </w:r>
      <w:r w:rsidR="00697092">
        <w:rPr>
          <w:rFonts w:ascii="Open Sans" w:hAnsi="Open Sans" w:cs="Open Sans"/>
        </w:rPr>
        <w:t xml:space="preserve"> </w:t>
      </w:r>
      <w:r w:rsidR="00697092" w:rsidRPr="00697092">
        <w:rPr>
          <w:rFonts w:ascii="Open Sans" w:hAnsi="Open Sans" w:cs="Open Sans"/>
          <w:i/>
          <w:iCs/>
        </w:rPr>
        <w:t>el Acuerdo marco para el suministro de material de laboratorio para el Laboratorio de la Agencia de Salud Pública de Barcelona</w:t>
      </w:r>
      <w:r w:rsidRPr="00B31A70">
        <w:rPr>
          <w:rFonts w:ascii="Open Sans" w:hAnsi="Open Sans" w:cs="Open Sans"/>
        </w:rPr>
        <w:t xml:space="preserve">, </w:t>
      </w:r>
      <w:r w:rsidR="00697092" w:rsidRPr="00697092">
        <w:rPr>
          <w:rFonts w:ascii="Open Sans" w:hAnsi="Open Sans" w:cs="Open Sans"/>
        </w:rPr>
        <w:t xml:space="preserve">se </w:t>
      </w:r>
      <w:r w:rsidRPr="00B31A70">
        <w:rPr>
          <w:rFonts w:ascii="Open Sans" w:hAnsi="Open Sans" w:cs="Open Sans"/>
        </w:rPr>
        <w:t xml:space="preserve">compromete a realizarlo con sujeción al pliego de cláusulas administrativas particulares y al de prescripciones técnicas , por la </w:t>
      </w:r>
      <w:r w:rsidR="00697092">
        <w:rPr>
          <w:rFonts w:ascii="Open Sans" w:hAnsi="Open Sans" w:cs="Open Sans"/>
        </w:rPr>
        <w:t>siguiente oferta:</w:t>
      </w:r>
    </w:p>
    <w:p w14:paraId="004A4FD1" w14:textId="01F75D52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5954FD" w:rsidRPr="00B31A70" w14:paraId="686A6B0D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C7D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Nº. LOTE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3E74" w14:textId="77777777" w:rsidR="005954FD" w:rsidRPr="00B31A70" w:rsidRDefault="005954FD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PRECIO LOTE SIN IVA</w:t>
            </w:r>
          </w:p>
          <w:p w14:paraId="1F0FA49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( en letras y cifras 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BE8D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TIPO IVA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04CF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IMPORTE IVA </w:t>
            </w:r>
            <w:r w:rsidRPr="00B31A70">
              <w:rPr>
                <w:rFonts w:ascii="Open Sans" w:hAnsi="Open Sans" w:cs="Open Sans"/>
                <w:b/>
              </w:rPr>
              <w:t>(en 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E0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TOTAL </w:t>
            </w:r>
            <w:r w:rsidRPr="00B31A70">
              <w:rPr>
                <w:rFonts w:ascii="Open Sans" w:hAnsi="Open Sans" w:cs="Open Sans"/>
                <w:b/>
              </w:rPr>
              <w:t>(en</w:t>
            </w:r>
          </w:p>
          <w:p w14:paraId="71D3E0F7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5954FD" w:rsidRPr="00B31A70" w14:paraId="6C13CF12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D5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C81E2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F7E5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D9A48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4801E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1139C626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D0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4E67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950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62F4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014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44929852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367B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F7F8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C04A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A833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95A1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5E5378D8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A6BD0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6E53A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4B3AC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D798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C9BD8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434FEC55" w14:textId="77777777" w:rsidR="005954FD" w:rsidRPr="00B31A70" w:rsidRDefault="005954FD" w:rsidP="005954FD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6C2A4800" w14:textId="7407147D" w:rsidR="005954FD" w:rsidRDefault="005954FD" w:rsidP="00697092">
      <w:pPr>
        <w:spacing w:line="259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de acuerdo con el detalle de </w:t>
      </w:r>
      <w:r w:rsidR="00697092">
        <w:rPr>
          <w:rFonts w:ascii="Open Sans" w:hAnsi="Open Sans" w:cs="Open Sans"/>
        </w:rPr>
        <w:t xml:space="preserve">precios unitarios que </w:t>
      </w:r>
      <w:r w:rsidRPr="00B31A70">
        <w:rPr>
          <w:rFonts w:ascii="Open Sans" w:hAnsi="Open Sans" w:cs="Open Sans"/>
        </w:rPr>
        <w:t xml:space="preserve">se adjunta segundos </w:t>
      </w:r>
      <w:r w:rsidRPr="00B31A70">
        <w:rPr>
          <w:rFonts w:ascii="Open Sans" w:hAnsi="Open Sans" w:cs="Open Sans"/>
          <w:b/>
          <w:u w:val="single"/>
        </w:rPr>
        <w:t>el ANEXO oferta económica</w:t>
      </w:r>
      <w:r w:rsidRPr="00B31A70">
        <w:rPr>
          <w:rFonts w:ascii="Open Sans" w:hAnsi="Open Sans" w:cs="Open Sans"/>
          <w:u w:val="single"/>
        </w:rPr>
        <w:t xml:space="preserve">, y </w:t>
      </w:r>
      <w:r w:rsidRPr="00B31A70">
        <w:rPr>
          <w:rFonts w:ascii="Open Sans" w:hAnsi="Open Sans" w:cs="Open Sans"/>
          <w:b/>
          <w:u w:val="single"/>
        </w:rPr>
        <w:t xml:space="preserve">que forma parte de la presente proposición económica </w:t>
      </w:r>
      <w:r w:rsidRPr="00B31A70">
        <w:rPr>
          <w:rFonts w:ascii="Open Sans" w:hAnsi="Open Sans" w:cs="Open Sans"/>
          <w:b/>
        </w:rPr>
        <w:t xml:space="preserve">, </w:t>
      </w:r>
      <w:r w:rsidRPr="00B31A70">
        <w:rPr>
          <w:rFonts w:ascii="Open Sans" w:hAnsi="Open Sans" w:cs="Open Sans"/>
        </w:rPr>
        <w:t>en el que se especifica por cada lote el precio máximo de los productos a los cuales se opta .</w:t>
      </w:r>
    </w:p>
    <w:p w14:paraId="24975106" w14:textId="77777777" w:rsidR="00697092" w:rsidRDefault="00697092" w:rsidP="00697092">
      <w:pPr>
        <w:jc w:val="both"/>
        <w:rPr>
          <w:rFonts w:ascii="Open Sans" w:hAnsi="Open Sans" w:cs="Open Sans"/>
          <w:b/>
        </w:rPr>
      </w:pPr>
    </w:p>
    <w:p w14:paraId="5C0C17E3" w14:textId="77777777" w:rsidR="00697092" w:rsidRDefault="00697092" w:rsidP="00697092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>(En caso de que, alguno de los precios unitarios ofrecidos por el licitador fuera superior a los precios unitarios máximos previstos en el Anexo del PPT, la empresa quedará excluida de la licitación . Si faltara alguno de los precios unitarios , se considerará que se ofrece el precio unitario máximo que se recoge en el Anexo del PPT).</w:t>
      </w:r>
    </w:p>
    <w:p w14:paraId="2D192103" w14:textId="630895C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</w:p>
    <w:p w14:paraId="3814310E" w14:textId="161CB1E2" w:rsidR="005954FD" w:rsidRPr="00697092" w:rsidRDefault="005954FD" w:rsidP="005954FD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 xml:space="preserve">B. </w:t>
      </w:r>
      <w:bookmarkStart w:id="0" w:name="_Hlk138663157"/>
      <w:r w:rsidRPr="00697092">
        <w:rPr>
          <w:rFonts w:ascii="Open Sans" w:hAnsi="Open Sans" w:cs="Open Sans"/>
          <w:color w:val="auto"/>
          <w:sz w:val="22"/>
        </w:rPr>
        <w:t>ÚNICO INTERLOCUTOR (10 puntos)</w:t>
      </w:r>
      <w:r w:rsidRPr="00697092">
        <w:rPr>
          <w:rFonts w:ascii="Open Sans" w:hAnsi="Open Sans" w:cs="Open Sans"/>
          <w:color w:val="auto"/>
        </w:rPr>
        <w:t xml:space="preserve"> </w:t>
      </w:r>
    </w:p>
    <w:p w14:paraId="79AAAC11" w14:textId="77777777" w:rsidR="005954FD" w:rsidRPr="00B31A70" w:rsidRDefault="005954FD" w:rsidP="00697092">
      <w:pPr>
        <w:jc w:val="both"/>
        <w:rPr>
          <w:rFonts w:ascii="Open Sans" w:hAnsi="Open Sans" w:cs="Open Sans"/>
        </w:rPr>
      </w:pPr>
    </w:p>
    <w:p w14:paraId="2397FB0B" w14:textId="77777777" w:rsidR="005954FD" w:rsidRPr="00B31A70" w:rsidRDefault="005954FD" w:rsidP="00697092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durante toda la vigencia del contrato a mantener un único interlocutor con el que la ASPB podrá gestionar los pedidos y todas las incidencias derivadas del contrato: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18869A0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ECEFD5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65DAD34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6E8BD7D" w14:textId="19BD4C7B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bookmarkEnd w:id="0"/>
    <w:p w14:paraId="79BA24B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51EBB05" w14:textId="77777777" w:rsidR="005954FD" w:rsidRPr="00697092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t>HORARIO DE ENTREGAS (15 puntos)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36F9A07C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18E7DA8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realizar todos los entregas en horario de 8 a 13 horas 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727749E1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55A3140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50204F79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7CA25AC" w14:textId="14D5C748" w:rsidR="00697092" w:rsidRPr="00B31A70" w:rsidRDefault="005954FD" w:rsidP="00697092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556E1918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BC58515" w14:textId="77777777" w:rsidR="005954FD" w:rsidRPr="00B31A70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DEVOLUCIONES (15 puntos)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38F6EE3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09DE8D6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posibilitar la devolución de los productos , comprados durante la vigencia del contrato: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14FA2293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B0D2A28" w14:textId="77777777" w:rsidR="005954FD" w:rsidRPr="00697092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697092">
        <w:rPr>
          <w:rFonts w:ascii="Open Sans" w:hAnsi="Open Sans" w:cs="Open Sans"/>
        </w:rPr>
        <w:t xml:space="preserve">Sí, para el/los Lote/s: </w:t>
      </w:r>
      <w:r w:rsidRPr="00697092">
        <w:rPr>
          <w:rFonts w:ascii="Open Sans" w:hAnsi="Open Sans" w:cs="Open Sans"/>
          <w:i/>
          <w:iCs/>
        </w:rPr>
        <w:t>(*especificar los Lotes)</w:t>
      </w:r>
    </w:p>
    <w:p w14:paraId="231728AF" w14:textId="77777777" w:rsidR="005954FD" w:rsidRPr="00697092" w:rsidRDefault="005954FD" w:rsidP="005954FD">
      <w:pPr>
        <w:rPr>
          <w:rFonts w:ascii="Open Sans" w:hAnsi="Open Sans" w:cs="Open Sans"/>
        </w:rPr>
      </w:pPr>
    </w:p>
    <w:p w14:paraId="750E3868" w14:textId="44F562A2" w:rsidR="00697092" w:rsidRPr="00B31A70" w:rsidRDefault="00697092" w:rsidP="00697092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3877CE2F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672DBEBC" w14:textId="6276CB64" w:rsidR="005954FD" w:rsidRPr="00697092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FACTURACIÓN (10 puntos)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0FB0E1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A582907" w14:textId="1FD64D7E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</w:t>
      </w:r>
      <w:r w:rsidR="002B1C4C">
        <w:rPr>
          <w:rFonts w:ascii="Open Sans" w:hAnsi="Open Sans" w:cs="Open Sans"/>
        </w:rPr>
        <w:t xml:space="preserve">emitir una única factura por pedido: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432AAC83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728F58E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59612BDD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FDCB0F9" w14:textId="716EDBDB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135E895B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2CC8250D" w14:textId="77777777" w:rsidR="005954FD" w:rsidRPr="002B1C4C" w:rsidRDefault="005954FD" w:rsidP="005954FD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RESUMEN MENSUAL (5 puntos)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1542380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86BD88E" w14:textId="7A60740E" w:rsidR="005954FD" w:rsidRPr="00B31A70" w:rsidRDefault="005954FD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enviar mensualmente por correo electrónico en la dirección comandes_lab@aspb.cat, los dos listados que constan en la </w:t>
      </w:r>
      <w:r w:rsidR="002B1C4C">
        <w:rPr>
          <w:rFonts w:ascii="Open Sans" w:hAnsi="Open Sans" w:cs="Open Sans"/>
        </w:rPr>
        <w:t xml:space="preserve">cláusula </w:t>
      </w:r>
      <w:r w:rsidRPr="00B31A70">
        <w:rPr>
          <w:rFonts w:ascii="Open Sans" w:hAnsi="Open Sans" w:cs="Open Sans"/>
        </w:rPr>
        <w:t xml:space="preserve">10 del presente pliego 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4C5F9707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0A31C069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31AF3FF5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2B355C3E" w14:textId="14E35CE1" w:rsidR="005954FD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2E409781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32A6ED31" w14:textId="7F978B31" w:rsidR="002B1C4C" w:rsidRPr="002B1C4C" w:rsidRDefault="002B1C4C" w:rsidP="002B1C4C">
      <w:pPr>
        <w:pStyle w:val="Ttol2"/>
        <w:numPr>
          <w:ilvl w:val="0"/>
          <w:numId w:val="32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>
        <w:rPr>
          <w:rFonts w:ascii="Open Sans" w:hAnsi="Open Sans" w:cs="Open Sans"/>
          <w:color w:val="auto"/>
          <w:sz w:val="22"/>
        </w:rPr>
        <w:lastRenderedPageBreak/>
        <w:t xml:space="preserve">NO UTILIZACIÓN DE PLÁSTICO EN LOS EMBALAJES </w:t>
      </w:r>
      <w:r w:rsidRPr="002B1C4C">
        <w:rPr>
          <w:rFonts w:ascii="Open Sans" w:hAnsi="Open Sans" w:cs="Open Sans"/>
          <w:color w:val="auto"/>
          <w:sz w:val="22"/>
        </w:rPr>
        <w:t>(10 puntos)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49425640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5A7AD581" w14:textId="510FDFB7" w:rsidR="002B1C4C" w:rsidRPr="00B31A70" w:rsidRDefault="002B1C4C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no </w:t>
      </w:r>
      <w:r w:rsidRPr="002B1C4C">
        <w:rPr>
          <w:rFonts w:ascii="Open Sans" w:hAnsi="Open Sans" w:cs="Open Sans"/>
        </w:rPr>
        <w:t xml:space="preserve">utilizar material de plástico para proteger los productos durante la ejecución de los contratos basados </w:t>
      </w:r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355D9480" w14:textId="77777777" w:rsidR="002B1C4C" w:rsidRPr="00B31A70" w:rsidRDefault="002B1C4C" w:rsidP="002B1C4C">
      <w:pPr>
        <w:rPr>
          <w:rFonts w:ascii="Open Sans" w:hAnsi="Open Sans" w:cs="Open Sans"/>
          <w:highlight w:val="yellow"/>
        </w:rPr>
      </w:pPr>
    </w:p>
    <w:p w14:paraId="6216B5C9" w14:textId="77777777" w:rsidR="002B1C4C" w:rsidRPr="00B31A70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1C48BE35" w14:textId="77777777" w:rsidR="002B1C4C" w:rsidRPr="00B31A70" w:rsidRDefault="002B1C4C" w:rsidP="002B1C4C">
      <w:pPr>
        <w:rPr>
          <w:rFonts w:ascii="Open Sans" w:hAnsi="Open Sans" w:cs="Open Sans"/>
        </w:rPr>
      </w:pPr>
    </w:p>
    <w:p w14:paraId="2DB5B718" w14:textId="77777777" w:rsidR="002B1C4C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0D34662D" w14:textId="77777777" w:rsidR="002B1C4C" w:rsidRPr="002B1C4C" w:rsidRDefault="002B1C4C" w:rsidP="002B1C4C">
      <w:pPr>
        <w:spacing w:after="5" w:line="248" w:lineRule="auto"/>
        <w:jc w:val="both"/>
        <w:rPr>
          <w:rFonts w:ascii="Open Sans" w:hAnsi="Open Sans" w:cs="Open Sans"/>
        </w:rPr>
      </w:pPr>
    </w:p>
    <w:p w14:paraId="67AAC8CE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DE68072" w14:textId="77777777" w:rsidR="005954FD" w:rsidRPr="00B31A70" w:rsidRDefault="005954FD" w:rsidP="002B1C4C">
      <w:pPr>
        <w:jc w:val="both"/>
        <w:rPr>
          <w:rFonts w:ascii="Open Sans" w:hAnsi="Open Sans" w:cs="Open Sans"/>
          <w:szCs w:val="20"/>
        </w:rPr>
      </w:pPr>
      <w:r w:rsidRPr="00B31A70">
        <w:rPr>
          <w:rFonts w:ascii="Open Sans" w:hAnsi="Open Sans" w:cs="Open Sans"/>
          <w:szCs w:val="20"/>
        </w:rPr>
        <w:t>Igualmente , declara bajo su responsabilidad que reúne todas y cada una de las condiciones exigidas para contratar con la Administración y no está incurrido en cabeza prohibición de contratar legalmente establecida .</w:t>
      </w:r>
    </w:p>
    <w:p w14:paraId="2EDA67B0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0BC88F5A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r w:rsidRPr="00B31A70">
        <w:rPr>
          <w:rFonts w:ascii="Open Sans" w:hAnsi="Open Sans" w:cs="Open Sans"/>
          <w:i/>
          <w:iCs/>
          <w:szCs w:val="20"/>
        </w:rPr>
        <w:t>(Lugar, fecha y firma electrónica ).</w:t>
      </w:r>
    </w:p>
    <w:p w14:paraId="28301CF4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58D38B64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4697517F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361E4AA1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4321E5FE" w14:textId="77777777" w:rsidR="005954FD" w:rsidRDefault="005954FD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78550B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EE70D51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EAABAB4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3FE9F7B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9ACC32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79CE78A9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280797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6037008E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DC06276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CDF6D92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7C8D9B9A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4D000358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7EAF77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E9DB8EA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CDEDAE9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6504E3B3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274A5947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F81EE5E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1BC2B407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54A253B2" w14:textId="77777777" w:rsidR="002B1C4C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39449EEB" w14:textId="77777777" w:rsidR="002B1C4C" w:rsidRPr="00B31A70" w:rsidRDefault="002B1C4C" w:rsidP="002B1C4C">
      <w:pPr>
        <w:rPr>
          <w:rFonts w:ascii="Open Sans" w:hAnsi="Open Sans" w:cs="Open Sans"/>
          <w:sz w:val="16"/>
          <w:szCs w:val="16"/>
        </w:rPr>
      </w:pPr>
      <w:r w:rsidRPr="00B31A70">
        <w:rPr>
          <w:rFonts w:ascii="Open Sans" w:hAnsi="Open Sans" w:cs="Open Sans"/>
          <w:sz w:val="16"/>
          <w:szCs w:val="16"/>
        </w:rPr>
        <w:t>(*En caso de no especificar Lote se entenderá que lo establecido en los apartados B, C, D, E, F y G se aplica a todos los Lotes a los cual presente oferta económica , excepto los Lotes 4, 10 y 17, por cuales se debe presentar la correspondiente oferta económica ).</w:t>
      </w:r>
    </w:p>
    <w:p w14:paraId="11BA75C4" w14:textId="77777777" w:rsidR="002B1C4C" w:rsidRPr="00B31A70" w:rsidRDefault="002B1C4C" w:rsidP="00595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szCs w:val="20"/>
        </w:rPr>
      </w:pPr>
    </w:p>
    <w:p w14:paraId="06812382" w14:textId="21E186AB" w:rsidR="005954FD" w:rsidRPr="00B31A70" w:rsidRDefault="005954FD" w:rsidP="002B1C4C">
      <w:pPr>
        <w:spacing w:line="249" w:lineRule="auto"/>
        <w:ind w:left="-5" w:hanging="10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t xml:space="preserve">ANEXO I </w:t>
      </w:r>
      <w:r w:rsidR="002B1C4C">
        <w:rPr>
          <w:rFonts w:ascii="Open Sans" w:hAnsi="Open Sans" w:cs="Open Sans"/>
          <w:b/>
        </w:rPr>
        <w:t>II.2_SOBRE B OFERTA ECONÓMICA Y DOCUMENTACIÓN ACREDITATIVA DE LAS REFERENCIAS TÉCNICAS PARA LA PONDERACIÓN DE LOS CRITERIOS EVALUABLES DE FORMA AUTOMÁTICA.</w:t>
      </w:r>
    </w:p>
    <w:p w14:paraId="233BEAB9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4CA8936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>(UTILIZAR PARA LOS LOTES 4 y 10)</w:t>
      </w:r>
    </w:p>
    <w:p w14:paraId="7A2B81E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722255B3" w14:textId="77777777" w:rsidR="005954FD" w:rsidRPr="002B1C4C" w:rsidRDefault="005954FD" w:rsidP="005954FD">
      <w:pPr>
        <w:pStyle w:val="Ttol2"/>
        <w:numPr>
          <w:ilvl w:val="0"/>
          <w:numId w:val="35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2B1C4C">
        <w:rPr>
          <w:rFonts w:ascii="Open Sans" w:hAnsi="Open Sans" w:cs="Open Sans"/>
          <w:color w:val="auto"/>
          <w:sz w:val="22"/>
        </w:rPr>
        <w:t>OFERTA ECONÓMICA (Hasta 35 puntos)</w:t>
      </w:r>
    </w:p>
    <w:p w14:paraId="2A3EA073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3F9E2F53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La proposición económica se ha de ajustar al modelo siguiente :</w:t>
      </w:r>
    </w:p>
    <w:p w14:paraId="328A4AEF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7E698D1C" w14:textId="4EA9EB4E" w:rsidR="005954FD" w:rsidRPr="00B31A70" w:rsidRDefault="005954FD" w:rsidP="002B1C4C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"El Sr./la Sra. ... , domiciliado / a en ... calle ... núm. ... , con DNI/NIF núm. ... , mayor de edad , en nombre propio, o en representación de la empresa ... con domicilio en ... calle ... núm. ..., enterado / a de las condiciones exigidas para optar a la adjudicación del contrato, que tiene por objeto</w:t>
      </w:r>
      <w:r w:rsidR="002B1C4C">
        <w:rPr>
          <w:rFonts w:ascii="Open Sans" w:hAnsi="Open Sans" w:cs="Open Sans"/>
        </w:rPr>
        <w:t xml:space="preserve"> </w:t>
      </w:r>
      <w:r w:rsidR="002B1C4C" w:rsidRPr="002B1C4C">
        <w:rPr>
          <w:rFonts w:ascii="Open Sans" w:hAnsi="Open Sans" w:cs="Open Sans"/>
          <w:i/>
          <w:iCs/>
        </w:rPr>
        <w:t>el Acuerdo marco para el suministro de material de laboratorio para el Laboratorio de la Agencia de Salud Pública de Barcelona</w:t>
      </w:r>
      <w:r w:rsidRPr="00B31A70">
        <w:rPr>
          <w:rFonts w:ascii="Open Sans" w:hAnsi="Open Sans" w:cs="Open Sans"/>
        </w:rPr>
        <w:t xml:space="preserve">, </w:t>
      </w:r>
      <w:r w:rsidR="002B1C4C">
        <w:rPr>
          <w:rFonts w:ascii="Open Sans" w:hAnsi="Open Sans" w:cs="Open Sans"/>
        </w:rPr>
        <w:t xml:space="preserve">se </w:t>
      </w:r>
      <w:r w:rsidRPr="00B31A70">
        <w:rPr>
          <w:rFonts w:ascii="Open Sans" w:hAnsi="Open Sans" w:cs="Open Sans"/>
        </w:rPr>
        <w:t xml:space="preserve">compromete a realizarlo con sujeción al pliego de cláusulas administrativas particulares y al de prescripciones técnicas , por la </w:t>
      </w:r>
      <w:r w:rsidR="002B1C4C" w:rsidRPr="002B1C4C">
        <w:rPr>
          <w:rFonts w:ascii="Open Sans" w:hAnsi="Open Sans" w:cs="Open Sans"/>
        </w:rPr>
        <w:t>siguiente oferta:</w:t>
      </w:r>
    </w:p>
    <w:p w14:paraId="5E09FBB1" w14:textId="4ECE83E3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5954FD" w:rsidRPr="00B31A70" w14:paraId="5C977099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AC2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Nº. LOTE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97B3" w14:textId="77777777" w:rsidR="005954FD" w:rsidRPr="00B31A70" w:rsidRDefault="005954FD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PRECIO LOTE SIN IVA</w:t>
            </w:r>
          </w:p>
          <w:p w14:paraId="605197D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( en letras y cifras 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5C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TIPO IVA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AE4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IMPORTE IVA </w:t>
            </w:r>
            <w:r w:rsidRPr="00B31A70">
              <w:rPr>
                <w:rFonts w:ascii="Open Sans" w:hAnsi="Open Sans" w:cs="Open Sans"/>
                <w:b/>
              </w:rPr>
              <w:t>(en 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E21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TOTAL </w:t>
            </w:r>
            <w:r w:rsidRPr="00B31A70">
              <w:rPr>
                <w:rFonts w:ascii="Open Sans" w:hAnsi="Open Sans" w:cs="Open Sans"/>
                <w:b/>
              </w:rPr>
              <w:t>(en</w:t>
            </w:r>
          </w:p>
          <w:p w14:paraId="4F21BE89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5954FD" w:rsidRPr="00B31A70" w14:paraId="1090F905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8DD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8B53D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DB9F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49D57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4CD33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5954FD" w:rsidRPr="00B31A70" w14:paraId="1298F3C6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FFA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64546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C64E5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7968E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7BF0B" w14:textId="77777777" w:rsidR="005954FD" w:rsidRPr="00B31A70" w:rsidRDefault="005954FD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10CCA031" w14:textId="77777777" w:rsidR="005954FD" w:rsidRPr="00B31A70" w:rsidRDefault="005954FD" w:rsidP="005954FD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2B824DC5" w14:textId="77777777" w:rsidR="002B1C4C" w:rsidRDefault="002B1C4C" w:rsidP="002B1C4C">
      <w:pPr>
        <w:spacing w:line="259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de acuerdo con el detalle de </w:t>
      </w:r>
      <w:r>
        <w:rPr>
          <w:rFonts w:ascii="Open Sans" w:hAnsi="Open Sans" w:cs="Open Sans"/>
        </w:rPr>
        <w:t xml:space="preserve">precios unitarios que </w:t>
      </w:r>
      <w:r w:rsidRPr="00B31A70">
        <w:rPr>
          <w:rFonts w:ascii="Open Sans" w:hAnsi="Open Sans" w:cs="Open Sans"/>
        </w:rPr>
        <w:t xml:space="preserve">se adjunta segundos </w:t>
      </w:r>
      <w:r w:rsidRPr="00B31A70">
        <w:rPr>
          <w:rFonts w:ascii="Open Sans" w:hAnsi="Open Sans" w:cs="Open Sans"/>
          <w:b/>
          <w:u w:val="single"/>
        </w:rPr>
        <w:t xml:space="preserve">el ANEXO oferta económica </w:t>
      </w:r>
      <w:r w:rsidRPr="00B31A70">
        <w:rPr>
          <w:rFonts w:ascii="Open Sans" w:hAnsi="Open Sans" w:cs="Open Sans"/>
          <w:u w:val="single"/>
        </w:rPr>
        <w:t xml:space="preserve">, y </w:t>
      </w:r>
      <w:r w:rsidRPr="00B31A70">
        <w:rPr>
          <w:rFonts w:ascii="Open Sans" w:hAnsi="Open Sans" w:cs="Open Sans"/>
          <w:b/>
          <w:u w:val="single"/>
        </w:rPr>
        <w:t xml:space="preserve">que forma parte de la presente proposición económica </w:t>
      </w:r>
      <w:r w:rsidRPr="00B31A70">
        <w:rPr>
          <w:rFonts w:ascii="Open Sans" w:hAnsi="Open Sans" w:cs="Open Sans"/>
          <w:b/>
        </w:rPr>
        <w:t xml:space="preserve">, </w:t>
      </w:r>
      <w:r w:rsidRPr="00B31A70">
        <w:rPr>
          <w:rFonts w:ascii="Open Sans" w:hAnsi="Open Sans" w:cs="Open Sans"/>
        </w:rPr>
        <w:t>en el que se especifica por cada lote el precio máximo de los productos a los cuales se opta .</w:t>
      </w:r>
    </w:p>
    <w:p w14:paraId="40EE36D6" w14:textId="77777777" w:rsidR="002B1C4C" w:rsidRDefault="002B1C4C" w:rsidP="002B1C4C">
      <w:pPr>
        <w:jc w:val="both"/>
        <w:rPr>
          <w:rFonts w:ascii="Open Sans" w:hAnsi="Open Sans" w:cs="Open Sans"/>
          <w:b/>
        </w:rPr>
      </w:pPr>
    </w:p>
    <w:p w14:paraId="0DBA9965" w14:textId="77777777" w:rsidR="002B1C4C" w:rsidRDefault="002B1C4C" w:rsidP="002B1C4C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>(En caso de que, alguno de los precios unitarios ofrecidos por el licitador fuera superior a los precios unitarios máximos previstos en el Anexo del PPT, la empresa quedará excluida de la licitación . Si faltara alguno de los precios unitarios , se considerará que se ofrece el precio unitario máximo que se recoge en el Anexo del PPT).</w:t>
      </w:r>
    </w:p>
    <w:p w14:paraId="0227BACE" w14:textId="77777777" w:rsidR="005954FD" w:rsidRPr="002B1C4C" w:rsidRDefault="005954FD" w:rsidP="005954FD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B. % DESCUENTO CATÁLOGO (Hasta 25 puntos)</w:t>
      </w:r>
      <w:r w:rsidRPr="002B1C4C">
        <w:rPr>
          <w:rFonts w:ascii="Open Sans" w:hAnsi="Open Sans" w:cs="Open Sans"/>
          <w:color w:val="auto"/>
        </w:rPr>
        <w:t xml:space="preserve"> </w:t>
      </w:r>
    </w:p>
    <w:p w14:paraId="49362DF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3E8EB20E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aplicar un descuento en el catálogo de patrones no previstos en el Anexo del PPT de: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03519297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B71539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25%,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75A1A70B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5924F40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15%,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68F726A2" w14:textId="77777777" w:rsidR="005954FD" w:rsidRPr="00B31A70" w:rsidRDefault="005954FD" w:rsidP="005954FD">
      <w:pPr>
        <w:pStyle w:val="Pargrafdellista"/>
        <w:rPr>
          <w:rFonts w:ascii="Open Sans" w:hAnsi="Open Sans" w:cs="Open Sans"/>
        </w:rPr>
      </w:pPr>
    </w:p>
    <w:p w14:paraId="3A4A8F05" w14:textId="6CB8AF8D" w:rsidR="005954FD" w:rsidRPr="002B1C4C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10%,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01CC7129" w14:textId="77777777" w:rsidR="002B1C4C" w:rsidRPr="002B1C4C" w:rsidRDefault="002B1C4C" w:rsidP="002B1C4C">
      <w:pPr>
        <w:pStyle w:val="Pargrafdellista"/>
        <w:rPr>
          <w:rFonts w:ascii="Open Sans" w:hAnsi="Open Sans" w:cs="Open Sans"/>
        </w:rPr>
      </w:pPr>
    </w:p>
    <w:p w14:paraId="4ABAF817" w14:textId="77777777" w:rsidR="002B1C4C" w:rsidRPr="002B1C4C" w:rsidRDefault="002B1C4C" w:rsidP="002B1C4C">
      <w:pPr>
        <w:pStyle w:val="Pargrafdellista"/>
        <w:spacing w:after="5" w:line="248" w:lineRule="auto"/>
        <w:ind w:left="960"/>
        <w:jc w:val="both"/>
        <w:rPr>
          <w:rFonts w:ascii="Open Sans" w:hAnsi="Open Sans" w:cs="Open Sans"/>
        </w:rPr>
      </w:pPr>
    </w:p>
    <w:p w14:paraId="595D80E4" w14:textId="4811DACB" w:rsidR="005954FD" w:rsidRPr="00B31A70" w:rsidRDefault="005954FD" w:rsidP="005954FD">
      <w:pPr>
        <w:pStyle w:val="Pargrafdellista"/>
        <w:numPr>
          <w:ilvl w:val="0"/>
          <w:numId w:val="36"/>
        </w:numPr>
        <w:spacing w:after="5" w:line="248" w:lineRule="auto"/>
        <w:jc w:val="both"/>
        <w:rPr>
          <w:rFonts w:ascii="Open Sans" w:hAnsi="Open Sans" w:cs="Open Sans"/>
          <w:b/>
        </w:rPr>
      </w:pPr>
      <w:r w:rsidRPr="00B31A70">
        <w:rPr>
          <w:rFonts w:ascii="Open Sans" w:hAnsi="Open Sans" w:cs="Open Sans"/>
          <w:b/>
        </w:rPr>
        <w:t>ÚNICO INTERLOCUTOR (10 puntos)</w:t>
      </w:r>
    </w:p>
    <w:p w14:paraId="73268F01" w14:textId="77777777" w:rsidR="005954FD" w:rsidRPr="00B31A70" w:rsidRDefault="005954FD" w:rsidP="005954FD">
      <w:pPr>
        <w:rPr>
          <w:rFonts w:ascii="Open Sans" w:hAnsi="Open Sans" w:cs="Open Sans"/>
          <w:b/>
        </w:rPr>
      </w:pPr>
    </w:p>
    <w:p w14:paraId="294913F3" w14:textId="77777777" w:rsidR="005954FD" w:rsidRPr="00B31A70" w:rsidRDefault="005954FD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durante toda la vigencia del contrato a mantener un único interlocutor con el que la ASPB podrá gestionar los pedidos y todas las incidencias derivadas del contrato: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738F0B0B" w14:textId="77777777" w:rsidR="005954FD" w:rsidRPr="00B31A70" w:rsidRDefault="005954FD" w:rsidP="005954FD">
      <w:pPr>
        <w:rPr>
          <w:rFonts w:ascii="Open Sans" w:hAnsi="Open Sans" w:cs="Open Sans"/>
          <w:b/>
        </w:rPr>
      </w:pPr>
    </w:p>
    <w:p w14:paraId="51A7A6EC" w14:textId="77777777" w:rsidR="005954FD" w:rsidRPr="00B31A70" w:rsidRDefault="005954FD" w:rsidP="005954FD">
      <w:pPr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B31A70">
        <w:rPr>
          <w:rFonts w:ascii="Open Sans" w:hAnsi="Open Sans" w:cs="Open Sans"/>
          <w:bCs/>
        </w:rPr>
        <w:t xml:space="preserve">Sí, para el/los Lote/s: </w:t>
      </w:r>
      <w:r w:rsidRPr="00B31A70">
        <w:rPr>
          <w:rFonts w:ascii="Open Sans" w:hAnsi="Open Sans" w:cs="Open Sans"/>
          <w:bCs/>
          <w:i/>
          <w:iCs/>
        </w:rPr>
        <w:t>(*especificar los Lotes )</w:t>
      </w:r>
    </w:p>
    <w:p w14:paraId="27BB8460" w14:textId="77777777" w:rsidR="005954FD" w:rsidRPr="00B31A70" w:rsidRDefault="005954FD" w:rsidP="005954FD">
      <w:pPr>
        <w:rPr>
          <w:rFonts w:ascii="Open Sans" w:hAnsi="Open Sans" w:cs="Open Sans"/>
          <w:bCs/>
        </w:rPr>
      </w:pPr>
    </w:p>
    <w:p w14:paraId="5FD22C24" w14:textId="77777777" w:rsidR="005954FD" w:rsidRPr="00B31A70" w:rsidRDefault="005954FD" w:rsidP="005954FD">
      <w:pPr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  <w:bCs/>
        </w:rPr>
      </w:pPr>
      <w:r w:rsidRPr="00B31A70">
        <w:rPr>
          <w:rFonts w:ascii="Open Sans" w:hAnsi="Open Sans" w:cs="Open Sans"/>
          <w:bCs/>
        </w:rPr>
        <w:t>No (0 puntos )</w:t>
      </w:r>
    </w:p>
    <w:p w14:paraId="1CF4560B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6495AC3A" w14:textId="59473F0E" w:rsidR="005954FD" w:rsidRPr="002B1C4C" w:rsidRDefault="005954FD" w:rsidP="005954FD">
      <w:pPr>
        <w:pStyle w:val="Ttol2"/>
        <w:numPr>
          <w:ilvl w:val="0"/>
          <w:numId w:val="37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HORARIO DE ENTREGAS (10 puntos)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CFD0ACE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72946397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realizar todos los entregas en horario de 8 a 13 horas 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41BD8121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E0FB0C6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5AFD50FA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431877BD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1B239CE4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4046A55A" w14:textId="77777777" w:rsidR="005954FD" w:rsidRPr="002B1C4C" w:rsidRDefault="005954FD" w:rsidP="005954FD">
      <w:pPr>
        <w:pStyle w:val="Ttol2"/>
        <w:numPr>
          <w:ilvl w:val="0"/>
          <w:numId w:val="37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b w:val="0"/>
          <w:color w:val="auto"/>
          <w:sz w:val="22"/>
        </w:rPr>
      </w:pPr>
      <w:r w:rsidRPr="002B1C4C">
        <w:rPr>
          <w:rFonts w:ascii="Open Sans" w:hAnsi="Open Sans" w:cs="Open Sans"/>
          <w:color w:val="auto"/>
          <w:sz w:val="22"/>
        </w:rPr>
        <w:t>DEVOLUCIONES (10 puntos)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71425552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18D00CA6" w14:textId="77777777" w:rsidR="005954FD" w:rsidRPr="00B31A70" w:rsidRDefault="005954FD" w:rsidP="005954FD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posibilitar la devolución de los productos , comprados durante la vigencia del contrato: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0081F87A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15260E54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70007438" w14:textId="77777777" w:rsidR="005954FD" w:rsidRPr="00B31A70" w:rsidRDefault="005954FD" w:rsidP="005954FD">
      <w:pPr>
        <w:rPr>
          <w:rFonts w:ascii="Open Sans" w:hAnsi="Open Sans" w:cs="Open Sans"/>
        </w:rPr>
      </w:pPr>
    </w:p>
    <w:p w14:paraId="5C778D87" w14:textId="77777777" w:rsidR="005954FD" w:rsidRPr="00B31A70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717D5BF7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54DEC980" w14:textId="77777777" w:rsidR="002B1C4C" w:rsidRPr="002B1C4C" w:rsidRDefault="002B1C4C" w:rsidP="002B1C4C">
      <w:pPr>
        <w:pStyle w:val="Ttol2"/>
        <w:numPr>
          <w:ilvl w:val="0"/>
          <w:numId w:val="39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>
        <w:rPr>
          <w:rFonts w:ascii="Open Sans" w:hAnsi="Open Sans" w:cs="Open Sans"/>
          <w:color w:val="auto"/>
          <w:sz w:val="22"/>
        </w:rPr>
        <w:t>NO UTILIZACIÓN DE PLÁSTICO EN LOS EMBALAJES (10 puntos)</w:t>
      </w:r>
      <w:r w:rsidRPr="002B1C4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01E5270B" w14:textId="77777777" w:rsidR="002B1C4C" w:rsidRDefault="002B1C4C" w:rsidP="002B1C4C">
      <w:pPr>
        <w:pStyle w:val="Pargrafdellista"/>
        <w:rPr>
          <w:rFonts w:ascii="Open Sans" w:hAnsi="Open Sans" w:cs="Open Sans"/>
        </w:rPr>
      </w:pPr>
    </w:p>
    <w:p w14:paraId="4F1787EB" w14:textId="77777777" w:rsidR="002B1C4C" w:rsidRPr="00B31A70" w:rsidRDefault="002B1C4C" w:rsidP="002B1C4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no </w:t>
      </w:r>
      <w:r w:rsidRPr="002B1C4C">
        <w:rPr>
          <w:rFonts w:ascii="Open Sans" w:hAnsi="Open Sans" w:cs="Open Sans"/>
        </w:rPr>
        <w:t xml:space="preserve">utilizar material de plástico para proteger los productos durante la ejecución de los contratos basados </w:t>
      </w:r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54C621AE" w14:textId="77777777" w:rsidR="002B1C4C" w:rsidRPr="00B31A70" w:rsidRDefault="002B1C4C" w:rsidP="002B1C4C">
      <w:pPr>
        <w:rPr>
          <w:rFonts w:ascii="Open Sans" w:hAnsi="Open Sans" w:cs="Open Sans"/>
          <w:highlight w:val="yellow"/>
        </w:rPr>
      </w:pPr>
    </w:p>
    <w:p w14:paraId="500702DA" w14:textId="77777777" w:rsidR="002B1C4C" w:rsidRPr="00B31A70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Sí, para el/los Lote/s: </w:t>
      </w:r>
      <w:r w:rsidRPr="00B31A70">
        <w:rPr>
          <w:rFonts w:ascii="Open Sans" w:hAnsi="Open Sans" w:cs="Open Sans"/>
          <w:i/>
          <w:iCs/>
        </w:rPr>
        <w:t>(*especificar los Lotes)</w:t>
      </w:r>
    </w:p>
    <w:p w14:paraId="38053B97" w14:textId="77777777" w:rsidR="002B1C4C" w:rsidRPr="00B31A70" w:rsidRDefault="002B1C4C" w:rsidP="002B1C4C">
      <w:pPr>
        <w:rPr>
          <w:rFonts w:ascii="Open Sans" w:hAnsi="Open Sans" w:cs="Open Sans"/>
        </w:rPr>
      </w:pPr>
    </w:p>
    <w:p w14:paraId="3BCBD3E4" w14:textId="77777777" w:rsidR="002B1C4C" w:rsidRDefault="002B1C4C" w:rsidP="002B1C4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713E1075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750A50E9" w14:textId="22855419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  <w:r w:rsidRPr="00B31A70">
        <w:rPr>
          <w:rFonts w:ascii="Open Sans" w:hAnsi="Open Sans" w:cs="Open Sans"/>
          <w:sz w:val="16"/>
          <w:szCs w:val="16"/>
        </w:rPr>
        <w:t>(*En caso de no especificar Lote se entenderá que lo establecido en los apartados B, C, D, E y F se aplica a todos los Lotes , por cuales se ha presentado correspondiente oferta económica ).</w:t>
      </w:r>
    </w:p>
    <w:p w14:paraId="27CEF6F4" w14:textId="77777777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49E4AF4E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  <w:r w:rsidRPr="00B31A70">
        <w:rPr>
          <w:rFonts w:ascii="Open Sans" w:hAnsi="Open Sans" w:cs="Open Sans"/>
          <w:szCs w:val="20"/>
        </w:rPr>
        <w:lastRenderedPageBreak/>
        <w:t>Igualmente , declara bajo su responsabilidad que reúne todas y cada una de las condiciones exigidas para contratar con la Administración y no está incurrido en cabeza prohibición de contratar legalmente establecida .</w:t>
      </w:r>
    </w:p>
    <w:p w14:paraId="652613CF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00D2C930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bookmarkStart w:id="1" w:name="_Hlk140229697"/>
      <w:r w:rsidRPr="00B31A70">
        <w:rPr>
          <w:rFonts w:ascii="Open Sans" w:hAnsi="Open Sans" w:cs="Open Sans"/>
          <w:i/>
          <w:iCs/>
          <w:szCs w:val="20"/>
        </w:rPr>
        <w:t>(Lugar, fecha y firma electrónica ).</w:t>
      </w:r>
    </w:p>
    <w:bookmarkEnd w:id="1"/>
    <w:p w14:paraId="317CF9E0" w14:textId="77777777" w:rsidR="005954FD" w:rsidRPr="00B31A70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228ACC23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1C61DD0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8729482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EB81C97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82D8CC5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167E3916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360BA77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30DE26EC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5587EE58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5ACF922A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8273A2F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43F0109D" w14:textId="77777777" w:rsidR="005954FD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30EB7F2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9C35EC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489A9B4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73184E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2578A8D1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C67E565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CF2170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548D263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0D25238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CD3D408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B92CAFF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2ACBC2A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59BB629C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44D7AF4D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B1788D0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143A85F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33EBCDEE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CF862B4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016BE918" w14:textId="77777777" w:rsidR="002B1C4C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7CECA6FA" w14:textId="77777777" w:rsidR="002B1C4C" w:rsidRPr="00B31A70" w:rsidRDefault="002B1C4C" w:rsidP="005954FD">
      <w:pPr>
        <w:spacing w:line="259" w:lineRule="auto"/>
        <w:rPr>
          <w:rFonts w:ascii="Open Sans" w:hAnsi="Open Sans" w:cs="Open Sans"/>
          <w:b/>
        </w:rPr>
      </w:pPr>
    </w:p>
    <w:p w14:paraId="6BBA3452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61760D19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b/>
        </w:rPr>
      </w:pPr>
    </w:p>
    <w:p w14:paraId="08E153B9" w14:textId="03F57209" w:rsidR="005954FD" w:rsidRPr="00B31A70" w:rsidRDefault="005954FD" w:rsidP="002B1C4C">
      <w:pPr>
        <w:spacing w:line="259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lastRenderedPageBreak/>
        <w:t xml:space="preserve">ANEXO I </w:t>
      </w:r>
      <w:r w:rsidR="002B1C4C">
        <w:rPr>
          <w:rFonts w:ascii="Open Sans" w:hAnsi="Open Sans" w:cs="Open Sans"/>
          <w:b/>
        </w:rPr>
        <w:t>II.3_SOBRE B OFERTA ECONÓMICA Y DOCUMENTACIÓN ACREDITATIVA DE LAS REFERENCIAS TÉCNICAS PARA LA PONDERACIÓN DE LOS CRITERIOS EVALUABLES DE FORMA AUTOMÁTICA.</w:t>
      </w:r>
    </w:p>
    <w:p w14:paraId="4755994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  <w:sz w:val="20"/>
        </w:rPr>
      </w:pPr>
      <w:r w:rsidRPr="00B31A70">
        <w:rPr>
          <w:rFonts w:ascii="Open Sans" w:hAnsi="Open Sans" w:cs="Open Sans"/>
          <w:sz w:val="20"/>
        </w:rPr>
        <w:t xml:space="preserve"> </w:t>
      </w:r>
    </w:p>
    <w:p w14:paraId="6F3FBA13" w14:textId="40287A6C" w:rsidR="005954FD" w:rsidRPr="007217AC" w:rsidRDefault="005954FD" w:rsidP="005954FD">
      <w:pPr>
        <w:spacing w:line="259" w:lineRule="auto"/>
        <w:rPr>
          <w:rFonts w:ascii="Open Sans" w:hAnsi="Open Sans" w:cs="Open Sans"/>
          <w:i/>
          <w:iCs/>
          <w:color w:val="FF0000"/>
        </w:rPr>
      </w:pPr>
      <w:r w:rsidRPr="00B31A70">
        <w:rPr>
          <w:rFonts w:ascii="Open Sans" w:hAnsi="Open Sans" w:cs="Open Sans"/>
          <w:i/>
          <w:iCs/>
          <w:color w:val="FF0000"/>
          <w:sz w:val="20"/>
        </w:rPr>
        <w:t>(UTILIZAR SOLO PARA EL LOTE 17)</w:t>
      </w:r>
    </w:p>
    <w:p w14:paraId="7AD25539" w14:textId="77777777" w:rsidR="005954FD" w:rsidRPr="007C037C" w:rsidRDefault="005954FD" w:rsidP="005954FD">
      <w:pPr>
        <w:pStyle w:val="Ttol2"/>
        <w:numPr>
          <w:ilvl w:val="0"/>
          <w:numId w:val="33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r w:rsidRPr="007C037C">
        <w:rPr>
          <w:rFonts w:ascii="Open Sans" w:hAnsi="Open Sans" w:cs="Open Sans"/>
          <w:color w:val="auto"/>
          <w:sz w:val="22"/>
        </w:rPr>
        <w:t>OFERTA ECONÓMICA (Hasta 35 puntos)</w:t>
      </w:r>
    </w:p>
    <w:p w14:paraId="721C6251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  <w:b/>
        </w:rPr>
        <w:t xml:space="preserve"> </w:t>
      </w:r>
    </w:p>
    <w:p w14:paraId="45F4ABF2" w14:textId="77777777" w:rsidR="005954FD" w:rsidRPr="00B31A70" w:rsidRDefault="005954FD" w:rsidP="005954FD">
      <w:pPr>
        <w:ind w:left="8" w:right="165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La proposición económica se ha de ajustar al modelo siguiente :</w:t>
      </w:r>
    </w:p>
    <w:p w14:paraId="567539C1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</w:p>
    <w:p w14:paraId="2C5BB118" w14:textId="5D8230A1" w:rsidR="007C037C" w:rsidRPr="00B31A70" w:rsidRDefault="007C037C" w:rsidP="007C037C">
      <w:pPr>
        <w:ind w:left="8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"El Sr./la Sra. ... , domiciliado / a en ... calle ... núm. ... , con DNI/NIF núm. ... , mayor de edad , en nombre propio, o en representación de la empresa ... con domicilio en ... calle ... núm. ..., enterado / a de las condiciones exigidas para optar a la adjudicación del contrato, que tiene por objeto </w:t>
      </w:r>
      <w:r w:rsidR="00106AB2">
        <w:rPr>
          <w:rFonts w:ascii="Open Sans" w:hAnsi="Open Sans" w:cs="Open Sans"/>
        </w:rPr>
        <w:t xml:space="preserve">el </w:t>
      </w:r>
      <w:r w:rsidR="00106AB2" w:rsidRPr="00106AB2">
        <w:rPr>
          <w:rFonts w:ascii="Open Sans" w:hAnsi="Open Sans" w:cs="Open Sans"/>
          <w:b/>
          <w:bCs/>
        </w:rPr>
        <w:t xml:space="preserve">Lote 17 </w:t>
      </w:r>
      <w:r w:rsidR="00106AB2">
        <w:rPr>
          <w:rFonts w:ascii="Open Sans" w:hAnsi="Open Sans" w:cs="Open Sans"/>
        </w:rPr>
        <w:t xml:space="preserve">del </w:t>
      </w:r>
      <w:r w:rsidRPr="002B1C4C">
        <w:rPr>
          <w:rFonts w:ascii="Open Sans" w:hAnsi="Open Sans" w:cs="Open Sans"/>
          <w:i/>
          <w:iCs/>
        </w:rPr>
        <w:t xml:space="preserve">Acuerdo marco para el suministro de material de laboratorio para el Laboratorio de la Agencia de Salud Pública de Barcelona </w:t>
      </w:r>
      <w:r w:rsidRPr="00B31A70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se </w:t>
      </w:r>
      <w:r w:rsidRPr="00B31A70">
        <w:rPr>
          <w:rFonts w:ascii="Open Sans" w:hAnsi="Open Sans" w:cs="Open Sans"/>
        </w:rPr>
        <w:t xml:space="preserve">compromete a realizarlo con sujeción al pliego de cláusulas administrativas particulares y al de prescripciones técnicas , por la </w:t>
      </w:r>
      <w:r w:rsidRPr="002B1C4C">
        <w:rPr>
          <w:rFonts w:ascii="Open Sans" w:hAnsi="Open Sans" w:cs="Open Sans"/>
        </w:rPr>
        <w:t>siguiente oferta:</w:t>
      </w:r>
    </w:p>
    <w:p w14:paraId="54A5B464" w14:textId="77777777" w:rsidR="007C037C" w:rsidRPr="00B31A70" w:rsidRDefault="007C037C" w:rsidP="007C037C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 </w:t>
      </w:r>
      <w:r w:rsidRPr="00B31A70">
        <w:rPr>
          <w:rFonts w:ascii="Open Sans" w:hAnsi="Open Sans" w:cs="Open Sans"/>
          <w:b/>
          <w:sz w:val="20"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7C037C" w:rsidRPr="00B31A70" w14:paraId="3F8E258F" w14:textId="77777777" w:rsidTr="00F136B6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5E3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Nº. LOTE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572" w14:textId="77777777" w:rsidR="007C037C" w:rsidRPr="00B31A70" w:rsidRDefault="007C037C" w:rsidP="00F136B6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PRECIO LOTE SIN IVA</w:t>
            </w:r>
          </w:p>
          <w:p w14:paraId="2684032F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( en letras y cifras 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E17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TIPO IVA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5F55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IMPORTE IVA </w:t>
            </w:r>
            <w:r w:rsidRPr="00B31A70">
              <w:rPr>
                <w:rFonts w:ascii="Open Sans" w:hAnsi="Open Sans" w:cs="Open Sans"/>
                <w:b/>
              </w:rPr>
              <w:t>(en 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632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TOTAL </w:t>
            </w:r>
            <w:r w:rsidRPr="00B31A70">
              <w:rPr>
                <w:rFonts w:ascii="Open Sans" w:hAnsi="Open Sans" w:cs="Open Sans"/>
                <w:b/>
              </w:rPr>
              <w:t>(en</w:t>
            </w:r>
          </w:p>
          <w:p w14:paraId="70065F9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>letras y cifras 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7C037C" w:rsidRPr="00B31A70" w14:paraId="62176D98" w14:textId="77777777" w:rsidTr="00F136B6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29C" w14:textId="4082CE45" w:rsidR="007C037C" w:rsidRPr="00B31A70" w:rsidRDefault="007C037C" w:rsidP="007C037C">
            <w:pPr>
              <w:spacing w:line="259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sz w:val="20"/>
              </w:rPr>
              <w:t>17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21555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955D7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EEB9A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14C43" w14:textId="77777777" w:rsidR="007C037C" w:rsidRPr="00B31A70" w:rsidRDefault="007C037C" w:rsidP="00F136B6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643C5E3F" w14:textId="77777777" w:rsidR="007C037C" w:rsidRPr="00B31A70" w:rsidRDefault="007C037C" w:rsidP="007C037C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7AF8937D" w14:textId="77777777" w:rsidR="007C037C" w:rsidRDefault="007C037C" w:rsidP="007C037C">
      <w:pPr>
        <w:spacing w:line="259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de acuerdo con el detalle de </w:t>
      </w:r>
      <w:r>
        <w:rPr>
          <w:rFonts w:ascii="Open Sans" w:hAnsi="Open Sans" w:cs="Open Sans"/>
        </w:rPr>
        <w:t xml:space="preserve">precios unitarios que </w:t>
      </w:r>
      <w:r w:rsidRPr="00B31A70">
        <w:rPr>
          <w:rFonts w:ascii="Open Sans" w:hAnsi="Open Sans" w:cs="Open Sans"/>
        </w:rPr>
        <w:t xml:space="preserve">se adjunta segundos </w:t>
      </w:r>
      <w:r w:rsidRPr="00B31A70">
        <w:rPr>
          <w:rFonts w:ascii="Open Sans" w:hAnsi="Open Sans" w:cs="Open Sans"/>
          <w:b/>
          <w:u w:val="single"/>
        </w:rPr>
        <w:t xml:space="preserve">el ANEXO oferta económica </w:t>
      </w:r>
      <w:r w:rsidRPr="00B31A70">
        <w:rPr>
          <w:rFonts w:ascii="Open Sans" w:hAnsi="Open Sans" w:cs="Open Sans"/>
          <w:u w:val="single"/>
        </w:rPr>
        <w:t xml:space="preserve">, y </w:t>
      </w:r>
      <w:r w:rsidRPr="00B31A70">
        <w:rPr>
          <w:rFonts w:ascii="Open Sans" w:hAnsi="Open Sans" w:cs="Open Sans"/>
          <w:b/>
          <w:u w:val="single"/>
        </w:rPr>
        <w:t xml:space="preserve">que forma parte de la presente proposición económica </w:t>
      </w:r>
      <w:r w:rsidRPr="00B31A70">
        <w:rPr>
          <w:rFonts w:ascii="Open Sans" w:hAnsi="Open Sans" w:cs="Open Sans"/>
          <w:b/>
        </w:rPr>
        <w:t xml:space="preserve">, </w:t>
      </w:r>
      <w:r w:rsidRPr="00B31A70">
        <w:rPr>
          <w:rFonts w:ascii="Open Sans" w:hAnsi="Open Sans" w:cs="Open Sans"/>
        </w:rPr>
        <w:t>en el que se especifica por cada lote el precio máximo de los productos a los cuales se opta .</w:t>
      </w:r>
    </w:p>
    <w:p w14:paraId="2D3F253D" w14:textId="77777777" w:rsidR="007C037C" w:rsidRDefault="007C037C" w:rsidP="007C037C">
      <w:pPr>
        <w:jc w:val="both"/>
        <w:rPr>
          <w:rFonts w:ascii="Open Sans" w:hAnsi="Open Sans" w:cs="Open Sans"/>
          <w:b/>
        </w:rPr>
      </w:pPr>
    </w:p>
    <w:p w14:paraId="6A844E54" w14:textId="77777777" w:rsidR="007C037C" w:rsidRDefault="007C037C" w:rsidP="007C037C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>(En caso de que, alguno de los precios unitarios ofrecidos por el licitador fuera superior a los precios unitarios máximos previstos en el Anexo del PPT, la empresa quedará excluida de la licitación . Si faltara alguno de los precios unitarios , se considerará que se ofrece el precio unitario máximo que se recoge en el Anexo del PPT).</w:t>
      </w:r>
    </w:p>
    <w:p w14:paraId="594436FD" w14:textId="77777777" w:rsidR="005954FD" w:rsidRPr="00B31A70" w:rsidRDefault="005954FD" w:rsidP="005954FD">
      <w:pPr>
        <w:spacing w:line="259" w:lineRule="auto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  <w:i/>
          <w:sz w:val="44"/>
        </w:rPr>
        <w:t xml:space="preserve"> </w:t>
      </w:r>
      <w:r w:rsidRPr="00B31A70">
        <w:rPr>
          <w:rFonts w:ascii="Open Sans" w:hAnsi="Open Sans" w:cs="Open Sans"/>
          <w:b/>
          <w:sz w:val="52"/>
        </w:rPr>
        <w:t xml:space="preserve">    </w:t>
      </w:r>
    </w:p>
    <w:p w14:paraId="36039DE1" w14:textId="2A4D375F" w:rsidR="00D5697C" w:rsidRPr="00697092" w:rsidRDefault="00D5697C" w:rsidP="00D5697C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r w:rsidRPr="00697092">
        <w:rPr>
          <w:rFonts w:ascii="Open Sans" w:hAnsi="Open Sans" w:cs="Open Sans"/>
          <w:color w:val="auto"/>
          <w:sz w:val="22"/>
        </w:rPr>
        <w:t>B. ÚNICO INTERLOCUTOR (20 puntos)</w:t>
      </w:r>
      <w:r w:rsidRPr="00697092">
        <w:rPr>
          <w:rFonts w:ascii="Open Sans" w:hAnsi="Open Sans" w:cs="Open Sans"/>
          <w:color w:val="auto"/>
        </w:rPr>
        <w:t xml:space="preserve"> </w:t>
      </w:r>
    </w:p>
    <w:p w14:paraId="43CC7F74" w14:textId="77777777" w:rsidR="00D5697C" w:rsidRPr="00B31A70" w:rsidRDefault="00D5697C" w:rsidP="00D5697C">
      <w:pPr>
        <w:jc w:val="both"/>
        <w:rPr>
          <w:rFonts w:ascii="Open Sans" w:hAnsi="Open Sans" w:cs="Open Sans"/>
        </w:rPr>
      </w:pPr>
    </w:p>
    <w:p w14:paraId="17426042" w14:textId="77777777" w:rsidR="00D5697C" w:rsidRPr="00B31A70" w:rsidRDefault="00D5697C" w:rsidP="00D5697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durante toda la vigencia del contrato a mantener un único interlocutor con el que la ASPB podrá gestionar los pedidos y todas las incidencias derivadas del contrato: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687372A8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30027717" w14:textId="0A64D2CE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 (20 puntos)</w:t>
      </w:r>
    </w:p>
    <w:p w14:paraId="699F81F3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274923E4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3BF2A8C9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67420162" w14:textId="77777777" w:rsidR="00D5697C" w:rsidRPr="00697092" w:rsidRDefault="00D5697C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color w:val="auto"/>
        </w:rPr>
      </w:pPr>
      <w:r w:rsidRPr="00697092">
        <w:rPr>
          <w:rFonts w:ascii="Open Sans" w:hAnsi="Open Sans" w:cs="Open Sans"/>
          <w:color w:val="auto"/>
          <w:sz w:val="22"/>
        </w:rPr>
        <w:lastRenderedPageBreak/>
        <w:t>HORARIO DE ENTREGAS (15 puntos)</w:t>
      </w:r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6A3BE8B0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175A8AD8" w14:textId="77777777" w:rsidR="00D5697C" w:rsidRPr="00B31A70" w:rsidRDefault="00D5697C" w:rsidP="00D5697C">
      <w:pPr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compromete a realizar todos los entregas en horario de 8 a 13 horas 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078D5152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537569E4" w14:textId="2B660589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 (15 puntos)</w:t>
      </w:r>
    </w:p>
    <w:p w14:paraId="5A6C2505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01D51ED1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32371C00" w14:textId="77777777" w:rsidR="005954FD" w:rsidRPr="00B31A70" w:rsidRDefault="005954FD" w:rsidP="005954FD">
      <w:pPr>
        <w:rPr>
          <w:rFonts w:ascii="Open Sans" w:hAnsi="Open Sans" w:cs="Open Sans"/>
          <w:highlight w:val="yellow"/>
        </w:rPr>
      </w:pPr>
    </w:p>
    <w:p w14:paraId="0739FDC0" w14:textId="77777777" w:rsidR="005954FD" w:rsidRPr="00DA0336" w:rsidRDefault="005954FD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 w:rsidRPr="00DA0336">
        <w:rPr>
          <w:rFonts w:ascii="Open Sans" w:hAnsi="Open Sans" w:cs="Open Sans"/>
          <w:color w:val="auto"/>
          <w:sz w:val="22"/>
        </w:rPr>
        <w:t>FORMACIÓN (20 puntos)</w:t>
      </w:r>
      <w:r w:rsidRPr="00DA0336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6C868BE" w14:textId="77777777" w:rsidR="005954FD" w:rsidRPr="00DA0336" w:rsidRDefault="005954FD" w:rsidP="005954FD">
      <w:pPr>
        <w:rPr>
          <w:rFonts w:ascii="Open Sans" w:hAnsi="Open Sans" w:cs="Open Sans"/>
        </w:rPr>
      </w:pPr>
    </w:p>
    <w:p w14:paraId="6167317D" w14:textId="0A956955" w:rsidR="005954FD" w:rsidRPr="00DA0336" w:rsidRDefault="005954FD" w:rsidP="00D5697C">
      <w:pPr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 xml:space="preserve">El licitador se </w:t>
      </w:r>
      <w:r w:rsidR="00D5697C" w:rsidRPr="00DA0336">
        <w:rPr>
          <w:rFonts w:ascii="Open Sans" w:hAnsi="Open Sans" w:cs="Open Sans"/>
        </w:rPr>
        <w:t xml:space="preserve">compromete a realizar un curso de formación para los trabajadores del Laboratorio de la ASPB en modalidad presencial, impartido por personal cualificado por la puesta en marcha de las metódicas requeridas </w:t>
      </w:r>
      <w:proofErr w:type="spellStart"/>
      <w:r w:rsidR="00D5697C" w:rsidRPr="00DA0336">
        <w:rPr>
          <w:rFonts w:ascii="Open Sans" w:hAnsi="Open Sans" w:cs="Open Sans"/>
        </w:rPr>
        <w:t>in-house</w:t>
      </w:r>
      <w:proofErr w:type="spellEnd"/>
      <w:r w:rsidR="00D5697C" w:rsidRPr="00DA0336">
        <w:rPr>
          <w:rFonts w:ascii="Open Sans" w:hAnsi="Open Sans" w:cs="Open Sans"/>
        </w:rPr>
        <w:t xml:space="preserve"> , el cual hará referencia al control de calidad , estabilidad , requerimientos básicos y avanzados por la utilización óptima y máximo aprovechamiento de los patrones de plaguicidas, con una duración total de: </w:t>
      </w:r>
      <w:r w:rsidRPr="00DA0336">
        <w:rPr>
          <w:rFonts w:ascii="Open Sans" w:hAnsi="Open Sans" w:cs="Open Sans"/>
          <w:i/>
          <w:iCs/>
        </w:rPr>
        <w:t>(marcar la opción que corresponda )</w:t>
      </w:r>
    </w:p>
    <w:p w14:paraId="4EE27AE6" w14:textId="77777777" w:rsidR="005954FD" w:rsidRPr="00DA0336" w:rsidRDefault="005954FD" w:rsidP="005954FD">
      <w:pPr>
        <w:rPr>
          <w:rFonts w:ascii="Open Sans" w:hAnsi="Open Sans" w:cs="Open Sans"/>
        </w:rPr>
      </w:pPr>
    </w:p>
    <w:p w14:paraId="6191B85F" w14:textId="54344E04" w:rsidR="005954FD" w:rsidRPr="00DA0336" w:rsidRDefault="00D5697C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20 horas (20 puntos)</w:t>
      </w:r>
    </w:p>
    <w:p w14:paraId="536DD471" w14:textId="3C97E0FB" w:rsidR="00D5697C" w:rsidRPr="00DA0336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10 horas (10 puntos)</w:t>
      </w:r>
    </w:p>
    <w:p w14:paraId="52D3CCF6" w14:textId="384B1C84" w:rsidR="00D5697C" w:rsidRPr="00DA0336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5 horas (5 puntos)</w:t>
      </w:r>
    </w:p>
    <w:p w14:paraId="2E5B0727" w14:textId="24746E46" w:rsidR="005954FD" w:rsidRPr="00DA0336" w:rsidRDefault="005954FD" w:rsidP="005954FD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DA0336">
        <w:rPr>
          <w:rFonts w:ascii="Open Sans" w:hAnsi="Open Sans" w:cs="Open Sans"/>
        </w:rPr>
        <w:t>No se compromete (0 puntos)</w:t>
      </w:r>
    </w:p>
    <w:p w14:paraId="09630D5A" w14:textId="77777777" w:rsidR="005954FD" w:rsidRPr="00DA0336" w:rsidRDefault="005954FD" w:rsidP="005954FD">
      <w:pPr>
        <w:rPr>
          <w:rFonts w:ascii="Open Sans" w:hAnsi="Open Sans" w:cs="Open Sans"/>
          <w:sz w:val="16"/>
          <w:szCs w:val="16"/>
        </w:rPr>
      </w:pPr>
    </w:p>
    <w:p w14:paraId="46C05C96" w14:textId="4A06E13A" w:rsidR="00D5697C" w:rsidRPr="00D5697C" w:rsidRDefault="00D5697C" w:rsidP="00D5697C">
      <w:pPr>
        <w:pStyle w:val="Ttol2"/>
        <w:numPr>
          <w:ilvl w:val="0"/>
          <w:numId w:val="40"/>
        </w:numPr>
        <w:spacing w:after="5" w:line="249" w:lineRule="auto"/>
        <w:jc w:val="both"/>
        <w:rPr>
          <w:rFonts w:ascii="Open Sans" w:hAnsi="Open Sans" w:cs="Open Sans"/>
          <w:b w:val="0"/>
          <w:color w:val="auto"/>
          <w:sz w:val="22"/>
        </w:rPr>
      </w:pPr>
      <w:r w:rsidRPr="00DA0336">
        <w:rPr>
          <w:rFonts w:ascii="Open Sans" w:hAnsi="Open Sans" w:cs="Open Sans"/>
          <w:color w:val="auto"/>
          <w:sz w:val="22"/>
        </w:rPr>
        <w:t>ENTREGA DE PEDIDOS (10 puntos)</w:t>
      </w:r>
      <w:r w:rsidRPr="00D5697C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5CACB83D" w14:textId="77777777" w:rsidR="00D5697C" w:rsidRPr="00B31A70" w:rsidRDefault="00D5697C" w:rsidP="00D5697C">
      <w:pPr>
        <w:rPr>
          <w:rFonts w:ascii="Open Sans" w:hAnsi="Open Sans" w:cs="Open Sans"/>
        </w:rPr>
      </w:pPr>
    </w:p>
    <w:p w14:paraId="6924DC84" w14:textId="7EEA7E81" w:rsidR="00D5697C" w:rsidRPr="00B31A70" w:rsidRDefault="00D5697C" w:rsidP="00D5697C">
      <w:pPr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 xml:space="preserve">El licitador se </w:t>
      </w:r>
      <w:r>
        <w:rPr>
          <w:rFonts w:ascii="Open Sans" w:hAnsi="Open Sans" w:cs="Open Sans"/>
        </w:rPr>
        <w:t xml:space="preserve">compromete a entregar el pedido en un plazo máximo de 21 días naturales </w:t>
      </w:r>
      <w:r w:rsidRPr="00B31A70">
        <w:rPr>
          <w:rFonts w:ascii="Open Sans" w:hAnsi="Open Sans" w:cs="Open Sans"/>
        </w:rPr>
        <w:t xml:space="preserve">: </w:t>
      </w:r>
      <w:r w:rsidRPr="00B31A70">
        <w:rPr>
          <w:rFonts w:ascii="Open Sans" w:hAnsi="Open Sans" w:cs="Open Sans"/>
          <w:i/>
          <w:iCs/>
        </w:rPr>
        <w:t>(marcar la opción que corresponda )</w:t>
      </w:r>
    </w:p>
    <w:p w14:paraId="462CA46C" w14:textId="77777777" w:rsidR="00D5697C" w:rsidRPr="00B31A70" w:rsidRDefault="00D5697C" w:rsidP="00D5697C">
      <w:pPr>
        <w:rPr>
          <w:rFonts w:ascii="Open Sans" w:hAnsi="Open Sans" w:cs="Open Sans"/>
          <w:highlight w:val="yellow"/>
        </w:rPr>
      </w:pPr>
    </w:p>
    <w:p w14:paraId="39AC8F5D" w14:textId="68DE7516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Sí (10 puntos)</w:t>
      </w:r>
    </w:p>
    <w:p w14:paraId="2C04AB3E" w14:textId="77777777" w:rsidR="00D5697C" w:rsidRPr="00B31A70" w:rsidRDefault="00D5697C" w:rsidP="00D5697C">
      <w:pPr>
        <w:pStyle w:val="Pargrafdellista"/>
        <w:numPr>
          <w:ilvl w:val="0"/>
          <w:numId w:val="31"/>
        </w:numPr>
        <w:spacing w:after="5" w:line="248" w:lineRule="auto"/>
        <w:jc w:val="both"/>
        <w:rPr>
          <w:rFonts w:ascii="Open Sans" w:hAnsi="Open Sans" w:cs="Open Sans"/>
        </w:rPr>
      </w:pPr>
      <w:r w:rsidRPr="00B31A70">
        <w:rPr>
          <w:rFonts w:ascii="Open Sans" w:hAnsi="Open Sans" w:cs="Open Sans"/>
        </w:rPr>
        <w:t>No (0 puntos)</w:t>
      </w:r>
    </w:p>
    <w:p w14:paraId="3803E679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</w:p>
    <w:p w14:paraId="08AD9351" w14:textId="77777777" w:rsidR="005954FD" w:rsidRPr="00B31A70" w:rsidRDefault="005954FD" w:rsidP="005954FD">
      <w:pPr>
        <w:rPr>
          <w:rFonts w:ascii="Open Sans" w:hAnsi="Open Sans" w:cs="Open Sans"/>
          <w:szCs w:val="20"/>
        </w:rPr>
      </w:pPr>
      <w:r w:rsidRPr="00B31A70">
        <w:rPr>
          <w:rFonts w:ascii="Open Sans" w:hAnsi="Open Sans" w:cs="Open Sans"/>
          <w:szCs w:val="20"/>
        </w:rPr>
        <w:t>Igualmente , declara bajo su responsabilidad que reúne todas y cada una de las condiciones exigidas para contratar con la Administración y no está incurrido en cabeza prohibición de contratar legalmente establecida .</w:t>
      </w:r>
    </w:p>
    <w:p w14:paraId="05F9385C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</w:p>
    <w:p w14:paraId="44F3E229" w14:textId="77777777" w:rsidR="005954FD" w:rsidRPr="00B31A70" w:rsidRDefault="005954FD" w:rsidP="005954FD">
      <w:pPr>
        <w:rPr>
          <w:rFonts w:ascii="Open Sans" w:hAnsi="Open Sans" w:cs="Open Sans"/>
          <w:i/>
          <w:iCs/>
          <w:szCs w:val="20"/>
        </w:rPr>
      </w:pPr>
      <w:r w:rsidRPr="00B31A70">
        <w:rPr>
          <w:rFonts w:ascii="Open Sans" w:hAnsi="Open Sans" w:cs="Open Sans"/>
          <w:i/>
          <w:iCs/>
          <w:szCs w:val="20"/>
        </w:rPr>
        <w:t>(Lugar, fecha y firma electrónica ).</w:t>
      </w:r>
    </w:p>
    <w:p w14:paraId="75C71BBB" w14:textId="77777777" w:rsidR="005954FD" w:rsidRDefault="005954FD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0B222135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130C3EE2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3B64A2B9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49975E67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5215E147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67BFD372" w14:textId="77777777" w:rsidR="000A1264" w:rsidRDefault="000A1264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24A01E52" w14:textId="77777777" w:rsidR="007217AC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p w14:paraId="676FDD74" w14:textId="0F4E9C10" w:rsidR="007217AC" w:rsidRPr="00EB740A" w:rsidRDefault="007217AC" w:rsidP="007217AC">
      <w:pPr>
        <w:tabs>
          <w:tab w:val="left" w:pos="4215"/>
        </w:tabs>
        <w:jc w:val="center"/>
        <w:rPr>
          <w:rFonts w:ascii="Open Sans" w:hAnsi="Open Sans" w:cs="Open Sans"/>
          <w:b/>
          <w:bCs/>
        </w:rPr>
      </w:pPr>
      <w:r w:rsidRPr="00EB740A">
        <w:rPr>
          <w:rFonts w:ascii="Open Sans" w:hAnsi="Open Sans" w:cs="Open Sans"/>
          <w:b/>
          <w:bCs/>
        </w:rPr>
        <w:lastRenderedPageBreak/>
        <w:t>DECLARACIÓN RESPETO EL IAE</w:t>
      </w:r>
      <w:r>
        <w:rPr>
          <w:rFonts w:ascii="Open Sans" w:hAnsi="Open Sans" w:cs="Open Sans"/>
          <w:b/>
          <w:bCs/>
        </w:rPr>
        <w:t xml:space="preserve"> </w:t>
      </w:r>
      <w:bookmarkStart w:id="2" w:name="_Hlk194398410"/>
      <w:r>
        <w:rPr>
          <w:rFonts w:ascii="Open Sans" w:hAnsi="Open Sans" w:cs="Open Sans"/>
          <w:b/>
          <w:bCs/>
        </w:rPr>
        <w:t>( Anexo IV)</w:t>
      </w:r>
      <w:bookmarkEnd w:id="2"/>
    </w:p>
    <w:p w14:paraId="498FA1D4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26401111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2DB84DB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 xml:space="preserve">Lo que suscribe .......................................................................... con DNI núm. ........................, actuando en </w:t>
      </w:r>
      <w:r w:rsidRPr="009314FD">
        <w:rPr>
          <w:rFonts w:ascii="Open Sans" w:hAnsi="Open Sans" w:cs="Open Sans"/>
          <w:sz w:val="22"/>
          <w:szCs w:val="22"/>
        </w:rPr>
        <w:tab/>
        <w:t xml:space="preserve">nombre propio / coma representante </w:t>
      </w:r>
      <w:r w:rsidRPr="009314FD">
        <w:rPr>
          <w:rFonts w:ascii="Open Sans" w:hAnsi="Open Sans" w:cs="Open Sans"/>
          <w:sz w:val="22"/>
          <w:szCs w:val="22"/>
        </w:rPr>
        <w:tab/>
        <w:t>de la empresa ..................................................... con domicilio en ....................................., calle ......................................., con CIF núm. ...........................</w:t>
      </w:r>
    </w:p>
    <w:p w14:paraId="3A848A91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09C4C1AF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b/>
          <w:bCs/>
          <w:sz w:val="22"/>
          <w:szCs w:val="22"/>
        </w:rPr>
        <w:t xml:space="preserve">DECLARA </w:t>
      </w:r>
      <w:r w:rsidRPr="009314FD">
        <w:rPr>
          <w:rFonts w:ascii="Open Sans" w:hAnsi="Open Sans" w:cs="Open Sans"/>
          <w:sz w:val="22"/>
          <w:szCs w:val="22"/>
        </w:rPr>
        <w:t>bajo su responsabilidad , de conformidad con lo establecido en el artículo 15.1 del Real Decreto 1098/2001 de 12 de octubre , del Reglamento general de la Ley de contratos de las administraciones públicas (RGLCAP), en relación con el artículo 13.1.a) del mismo , que se encuentra en la siguiente situación :</w:t>
      </w:r>
    </w:p>
    <w:p w14:paraId="5C471B5B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2EF16886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No ejerce actividad sujeta a IAE.</w:t>
      </w:r>
    </w:p>
    <w:p w14:paraId="7E4396D2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1FDF4B2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06A114A1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Exención de IAE por estar dentro de los dos primeros períodos impositivos en que se desarrolla la actividad, y que no se han dado de baja en la matrícula del impuesto (artículo 82.1.b) del Real Decreto Legislativo 2/2004, de 5 de marzo, Texto Refundido de la Ley reguladora de las haciendas locales). (1)</w:t>
      </w:r>
    </w:p>
    <w:p w14:paraId="6CA10E4C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9AE7813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35417959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Exención de IAE por ser persona física (artículo 82.1.c) del Real Decreto Legislativo 2/2004, de 5 de marzo, Texto Refundido de la Ley reguladora de las haciendas locales), y que no se han dado de baja en la matrícula del impuesto. (1)</w:t>
      </w:r>
    </w:p>
    <w:p w14:paraId="2BD91C55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4320A9EB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57236952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Exención de IAE por tener un importe neto de la cifra de negocios inferior a 1.000.000 de euros (artículo 82.1.c) del Real Decreto Legislativo 2/2004, de 5 de marzo, Texto Refundido de la Ley reguladora de las haciendas locales), y que no se han dado de baja en la matrícula del impuesto. (1)</w:t>
      </w:r>
    </w:p>
    <w:p w14:paraId="048C5D8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17ED1615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D74D7C7" w14:textId="77777777" w:rsidR="007217AC" w:rsidRPr="00EB740A" w:rsidRDefault="007217AC" w:rsidP="007217AC">
      <w:pPr>
        <w:pStyle w:val="Pargrafdellista"/>
        <w:numPr>
          <w:ilvl w:val="0"/>
          <w:numId w:val="42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</w:rPr>
      </w:pPr>
      <w:r w:rsidRPr="00EB740A">
        <w:rPr>
          <w:rFonts w:ascii="Open Sans" w:hAnsi="Open Sans" w:cs="Open Sans"/>
        </w:rPr>
        <w:t>Otro supuesto de exención de los previstos en el artículo 82.1 del Real Decreto Legislativo 2/2004, de 5 de marzo, Texto Refundido de la Ley reguladora de las haciendas locales. (Acompañar de la resolución de exención del IAE de la Agencia Estatal de la Administración Tributaria, en su caso). (1)</w:t>
      </w:r>
    </w:p>
    <w:p w14:paraId="0686D752" w14:textId="77777777" w:rsidR="007217AC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DFF192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3E7538D3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sz w:val="22"/>
          <w:szCs w:val="22"/>
        </w:rPr>
        <w:t>Barcelona, en ..............de...........................de 202....</w:t>
      </w:r>
    </w:p>
    <w:p w14:paraId="3211C51A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6EC3571A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56F1666C" w14:textId="77777777" w:rsidR="007217AC" w:rsidRPr="009314FD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9314FD">
        <w:rPr>
          <w:rFonts w:ascii="Open Sans" w:hAnsi="Open Sans" w:cs="Open Sans"/>
          <w:i/>
          <w:iCs/>
          <w:sz w:val="22"/>
          <w:szCs w:val="22"/>
        </w:rPr>
        <w:t>( Firma electrónica )</w:t>
      </w:r>
    </w:p>
    <w:p w14:paraId="05F31F52" w14:textId="77777777" w:rsidR="007217AC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5B053759" w14:textId="77777777" w:rsidR="007217AC" w:rsidRPr="00DA2FCF" w:rsidRDefault="007217AC" w:rsidP="007217AC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</w:rPr>
      </w:pPr>
    </w:p>
    <w:p w14:paraId="722931C3" w14:textId="77777777" w:rsidR="007217AC" w:rsidRPr="00D44815" w:rsidRDefault="007217AC" w:rsidP="007217AC">
      <w:pPr>
        <w:pStyle w:val="Pargrafdellista"/>
        <w:numPr>
          <w:ilvl w:val="0"/>
          <w:numId w:val="43"/>
        </w:num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18"/>
          <w:szCs w:val="18"/>
        </w:rPr>
      </w:pPr>
      <w:r w:rsidRPr="00D44815">
        <w:rPr>
          <w:rFonts w:ascii="Open Sans" w:hAnsi="Open Sans" w:cs="Open Sans"/>
          <w:sz w:val="18"/>
          <w:szCs w:val="18"/>
        </w:rPr>
        <w:t>Los sujetos pasivos que se encuentren en esta situación, están obligados a presentar también la declaración censal de alta en la matrícula de este impuesto.</w:t>
      </w:r>
    </w:p>
    <w:p w14:paraId="03CCEB69" w14:textId="77777777" w:rsidR="007217AC" w:rsidRPr="00877B2D" w:rsidRDefault="007217AC">
      <w:pPr>
        <w:shd w:val="clear" w:color="auto" w:fill="FFFFFF" w:themeFill="background1"/>
        <w:jc w:val="both"/>
        <w:rPr>
          <w:rFonts w:ascii="Open Sans" w:hAnsi="Open Sans" w:cs="Open Sans"/>
          <w:sz w:val="20"/>
          <w:szCs w:val="20"/>
        </w:rPr>
      </w:pPr>
    </w:p>
    <w:sectPr w:rsidR="007217AC" w:rsidRPr="00877B2D" w:rsidSect="00647B5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38" w:right="707" w:bottom="851" w:left="1418" w:header="1134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262303"/>
      <w:docPartObj>
        <w:docPartGallery w:val="Page Numbers (Bottom of Page)"/>
        <w:docPartUnique/>
      </w:docPartObj>
    </w:sdtPr>
    <w:sdtEndPr/>
    <w:sdtContent>
      <w:p w14:paraId="29F2E166" w14:textId="0D8BFA09" w:rsidR="00647B5B" w:rsidRDefault="00647B5B">
        <w:pPr>
          <w:pStyle w:val="Peu"/>
          <w:jc w:val="right"/>
        </w:pPr>
        <w:r w:rsidRPr="00647B5B">
          <w:rPr>
            <w:rFonts w:ascii="Open Sans" w:hAnsi="Open Sans" w:cs="Open Sans"/>
          </w:rPr>
          <w:fldChar w:fldCharType="begin"/>
        </w:r>
        <w:r w:rsidRPr="00647B5B">
          <w:rPr>
            <w:rFonts w:ascii="Open Sans" w:hAnsi="Open Sans" w:cs="Open Sans"/>
          </w:rPr>
          <w:instrText>PAGE   \* MERGEFORMAT</w:instrText>
        </w:r>
        <w:r w:rsidRPr="00647B5B">
          <w:rPr>
            <w:rFonts w:ascii="Open Sans" w:hAnsi="Open Sans" w:cs="Open Sans"/>
          </w:rPr>
          <w:fldChar w:fldCharType="separate"/>
        </w:r>
        <w:r w:rsidRPr="00647B5B">
          <w:rPr>
            <w:rFonts w:ascii="Open Sans" w:hAnsi="Open Sans" w:cs="Open Sans"/>
          </w:rPr>
          <w:t>2</w:t>
        </w:r>
        <w:r w:rsidRPr="00647B5B">
          <w:rPr>
            <w:rFonts w:ascii="Open Sans" w:hAnsi="Open Sans" w:cs="Open Sans"/>
          </w:rPr>
          <w:fldChar w:fldCharType="end"/>
        </w:r>
      </w:p>
    </w:sdtContent>
  </w:sdt>
  <w:p w14:paraId="4380F60E" w14:textId="77777777" w:rsidR="00647B5B" w:rsidRDefault="00647B5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74C79994" w14:textId="77777777" w:rsidR="005954FD" w:rsidRPr="008B06B6" w:rsidRDefault="005954FD" w:rsidP="005954F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caso de Unión Temporal de Empresas (UTE) es necesario presentar una declaración responsable por cada una de las empresas/entidades que formarán parte.</w:t>
      </w:r>
    </w:p>
  </w:footnote>
  <w:footnote w:id="2">
    <w:p w14:paraId="246BD17B" w14:textId="77777777" w:rsidR="00536D12" w:rsidRPr="00D20C68" w:rsidRDefault="00536D12" w:rsidP="00536D12">
      <w:pPr>
        <w:pStyle w:val="Textdenotaapeudepgina"/>
        <w:tabs>
          <w:tab w:val="left" w:pos="5387"/>
        </w:tabs>
      </w:pPr>
      <w:r w:rsidRPr="009A39BD">
        <w:rPr>
          <w:rStyle w:val="Refernciadenotaapeudepgina"/>
          <w:rFonts w:ascii="Verdana" w:hAnsi="Verdana"/>
        </w:rPr>
        <w:t xml:space="preserve">2 </w:t>
      </w:r>
      <w:r w:rsidRPr="009A39BD">
        <w:rPr>
          <w:rFonts w:ascii="Verdana" w:hAnsi="Verdana"/>
          <w:sz w:val="16"/>
        </w:rPr>
        <w:t>En el supuesto de que dos o más entidades/empresas presenten ofertas con el compromiso de constituirse formalmente en UTE, esta declaración deberá ser firmada por la representante de todas y cada una de ellas.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551AEC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3214" w14:textId="77777777" w:rsidR="00877B2D" w:rsidRDefault="00877B2D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73600" behindDoc="1" locked="0" layoutInCell="1" allowOverlap="1" wp14:anchorId="7FACD044" wp14:editId="7C4A4D6A">
          <wp:simplePos x="0" y="0"/>
          <wp:positionH relativeFrom="page">
            <wp:align>center</wp:align>
          </wp:positionH>
          <wp:positionV relativeFrom="paragraph">
            <wp:posOffset>-531965</wp:posOffset>
          </wp:positionV>
          <wp:extent cx="6883400" cy="850402"/>
          <wp:effectExtent l="0" t="0" r="0" b="6985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83400" cy="850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D41816" w14:textId="77777777" w:rsidR="00877B2D" w:rsidRDefault="00877B2D">
    <w:pPr>
      <w:pStyle w:val="Capalera"/>
    </w:pPr>
  </w:p>
  <w:p w14:paraId="05E0F753" w14:textId="4D38B9F3" w:rsidR="00F67269" w:rsidRPr="00552B59" w:rsidRDefault="00551AEC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551AEC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8D0D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7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18E477B"/>
    <w:multiLevelType w:val="hybridMultilevel"/>
    <w:tmpl w:val="DE8C5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24045"/>
    <w:multiLevelType w:val="hybridMultilevel"/>
    <w:tmpl w:val="0CCC30C8"/>
    <w:lvl w:ilvl="0" w:tplc="ECDE8E9A">
      <w:start w:val="1"/>
      <w:numFmt w:val="upperRoman"/>
      <w:lvlText w:val="%1."/>
      <w:lvlJc w:val="left"/>
      <w:pPr>
        <w:ind w:left="1080" w:hanging="720"/>
      </w:pPr>
      <w:rPr>
        <w:rFonts w:ascii="Open Sans" w:eastAsia="Times New Roman" w:hAnsi="Open Sans" w:cs="Open Sans" w:hint="default"/>
        <w:b/>
        <w:color w:val="0000FF" w:themeColor="hyperlink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751F5"/>
    <w:multiLevelType w:val="hybridMultilevel"/>
    <w:tmpl w:val="1BF26DF4"/>
    <w:lvl w:ilvl="0" w:tplc="3D9E5E14">
      <w:start w:val="1"/>
      <w:numFmt w:val="decimal"/>
      <w:lvlText w:val="%1."/>
      <w:lvlJc w:val="left"/>
      <w:pPr>
        <w:ind w:left="484"/>
      </w:pPr>
      <w:rPr>
        <w:rFonts w:ascii="Open Sans" w:eastAsia="Arial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61E14">
      <w:start w:val="1"/>
      <w:numFmt w:val="lowerLetter"/>
      <w:lvlText w:val="%2)"/>
      <w:lvlJc w:val="left"/>
      <w:pPr>
        <w:ind w:left="948"/>
      </w:pPr>
      <w:rPr>
        <w:rFonts w:ascii="Open Sans" w:eastAsia="Arial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BC6AC4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18D69A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069348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C67EDE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92A4D58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F2B62A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70D71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9083164"/>
    <w:multiLevelType w:val="hybridMultilevel"/>
    <w:tmpl w:val="FD626504"/>
    <w:lvl w:ilvl="0" w:tplc="D3F84C9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09830A72"/>
    <w:multiLevelType w:val="hybridMultilevel"/>
    <w:tmpl w:val="B3E627B2"/>
    <w:lvl w:ilvl="0" w:tplc="5574ABA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BC52EF4"/>
    <w:multiLevelType w:val="hybridMultilevel"/>
    <w:tmpl w:val="FC469208"/>
    <w:lvl w:ilvl="0" w:tplc="E0B8ACF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36E2D"/>
    <w:multiLevelType w:val="hybridMultilevel"/>
    <w:tmpl w:val="F072E06A"/>
    <w:lvl w:ilvl="0" w:tplc="14B2307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D59F3"/>
    <w:multiLevelType w:val="hybridMultilevel"/>
    <w:tmpl w:val="1E0276F2"/>
    <w:lvl w:ilvl="0" w:tplc="8F4CFC4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53C70"/>
    <w:multiLevelType w:val="hybridMultilevel"/>
    <w:tmpl w:val="8D022924"/>
    <w:lvl w:ilvl="0" w:tplc="7E9492E2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375" w:hanging="360"/>
      </w:pPr>
    </w:lvl>
    <w:lvl w:ilvl="2" w:tplc="0C0A001B" w:tentative="1">
      <w:start w:val="1"/>
      <w:numFmt w:val="lowerRoman"/>
      <w:lvlText w:val="%3."/>
      <w:lvlJc w:val="right"/>
      <w:pPr>
        <w:ind w:left="1095" w:hanging="180"/>
      </w:pPr>
    </w:lvl>
    <w:lvl w:ilvl="3" w:tplc="0C0A000F" w:tentative="1">
      <w:start w:val="1"/>
      <w:numFmt w:val="decimal"/>
      <w:lvlText w:val="%4."/>
      <w:lvlJc w:val="left"/>
      <w:pPr>
        <w:ind w:left="1815" w:hanging="360"/>
      </w:pPr>
    </w:lvl>
    <w:lvl w:ilvl="4" w:tplc="0C0A0019" w:tentative="1">
      <w:start w:val="1"/>
      <w:numFmt w:val="lowerLetter"/>
      <w:lvlText w:val="%5."/>
      <w:lvlJc w:val="left"/>
      <w:pPr>
        <w:ind w:left="2535" w:hanging="360"/>
      </w:pPr>
    </w:lvl>
    <w:lvl w:ilvl="5" w:tplc="0C0A001B" w:tentative="1">
      <w:start w:val="1"/>
      <w:numFmt w:val="lowerRoman"/>
      <w:lvlText w:val="%6."/>
      <w:lvlJc w:val="right"/>
      <w:pPr>
        <w:ind w:left="3255" w:hanging="180"/>
      </w:pPr>
    </w:lvl>
    <w:lvl w:ilvl="6" w:tplc="0C0A000F" w:tentative="1">
      <w:start w:val="1"/>
      <w:numFmt w:val="decimal"/>
      <w:lvlText w:val="%7."/>
      <w:lvlJc w:val="left"/>
      <w:pPr>
        <w:ind w:left="3975" w:hanging="360"/>
      </w:pPr>
    </w:lvl>
    <w:lvl w:ilvl="7" w:tplc="0C0A0019" w:tentative="1">
      <w:start w:val="1"/>
      <w:numFmt w:val="lowerLetter"/>
      <w:lvlText w:val="%8."/>
      <w:lvlJc w:val="left"/>
      <w:pPr>
        <w:ind w:left="4695" w:hanging="360"/>
      </w:pPr>
    </w:lvl>
    <w:lvl w:ilvl="8" w:tplc="0C0A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0" w15:restartNumberingAfterBreak="0">
    <w:nsid w:val="1876220E"/>
    <w:multiLevelType w:val="hybridMultilevel"/>
    <w:tmpl w:val="54C222C8"/>
    <w:lvl w:ilvl="0" w:tplc="B0FEB4E4">
      <w:start w:val="7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46A3A"/>
    <w:multiLevelType w:val="hybridMultilevel"/>
    <w:tmpl w:val="1396B048"/>
    <w:lvl w:ilvl="0" w:tplc="C1A2F8DE">
      <w:start w:val="6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C3622"/>
    <w:multiLevelType w:val="hybridMultilevel"/>
    <w:tmpl w:val="54C222C8"/>
    <w:lvl w:ilvl="0" w:tplc="FFFFFFFF">
      <w:start w:val="7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3477A05"/>
    <w:multiLevelType w:val="hybridMultilevel"/>
    <w:tmpl w:val="E0C0E852"/>
    <w:lvl w:ilvl="0" w:tplc="5D1C7BF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E22BB"/>
    <w:multiLevelType w:val="hybridMultilevel"/>
    <w:tmpl w:val="53066AF4"/>
    <w:lvl w:ilvl="0" w:tplc="00C4C94A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269F6"/>
    <w:multiLevelType w:val="hybridMultilevel"/>
    <w:tmpl w:val="BA04D5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7763B"/>
    <w:multiLevelType w:val="hybridMultilevel"/>
    <w:tmpl w:val="0F9E8738"/>
    <w:lvl w:ilvl="0" w:tplc="EDA430A6">
      <w:start w:val="4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8326899"/>
    <w:multiLevelType w:val="hybridMultilevel"/>
    <w:tmpl w:val="22E295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090E2B"/>
    <w:multiLevelType w:val="hybridMultilevel"/>
    <w:tmpl w:val="6F7ED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B071F"/>
    <w:multiLevelType w:val="hybridMultilevel"/>
    <w:tmpl w:val="BB8EB4DA"/>
    <w:lvl w:ilvl="0" w:tplc="B4DA917A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47B94"/>
    <w:multiLevelType w:val="hybridMultilevel"/>
    <w:tmpl w:val="4F3E7964"/>
    <w:lvl w:ilvl="0" w:tplc="EEB076A0">
      <w:start w:val="1"/>
      <w:numFmt w:val="upperLetter"/>
      <w:lvlText w:val="%1."/>
      <w:lvlJc w:val="left"/>
      <w:pPr>
        <w:ind w:left="345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591D03A3"/>
    <w:multiLevelType w:val="hybridMultilevel"/>
    <w:tmpl w:val="703ADD26"/>
    <w:lvl w:ilvl="0" w:tplc="A50EAE26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5F865A22"/>
    <w:multiLevelType w:val="hybridMultilevel"/>
    <w:tmpl w:val="66C88FDA"/>
    <w:lvl w:ilvl="0" w:tplc="C492B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75242"/>
    <w:multiLevelType w:val="hybridMultilevel"/>
    <w:tmpl w:val="C7604E38"/>
    <w:lvl w:ilvl="0" w:tplc="E24E5CD4">
      <w:start w:val="3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5554AB4"/>
    <w:multiLevelType w:val="hybridMultilevel"/>
    <w:tmpl w:val="4E6AA0AC"/>
    <w:lvl w:ilvl="0" w:tplc="9724BD5C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6727041C"/>
    <w:multiLevelType w:val="hybridMultilevel"/>
    <w:tmpl w:val="7F6E3D7C"/>
    <w:lvl w:ilvl="0" w:tplc="F76215C4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69702B"/>
    <w:multiLevelType w:val="hybridMultilevel"/>
    <w:tmpl w:val="DEC48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B402A"/>
    <w:multiLevelType w:val="hybridMultilevel"/>
    <w:tmpl w:val="9918B526"/>
    <w:lvl w:ilvl="0" w:tplc="F9327C16">
      <w:start w:val="1"/>
      <w:numFmt w:val="bullet"/>
      <w:lvlText w:val="□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E046B"/>
    <w:multiLevelType w:val="hybridMultilevel"/>
    <w:tmpl w:val="496C0F4C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3B8FE4A">
      <w:numFmt w:val="bullet"/>
      <w:lvlText w:val=""/>
      <w:lvlJc w:val="left"/>
      <w:pPr>
        <w:ind w:left="1440" w:hanging="360"/>
      </w:pPr>
      <w:rPr>
        <w:rFonts w:ascii="Wingdings" w:eastAsia="Times New Roman" w:hAnsi="Wingdings" w:cs="Open San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0018">
    <w:abstractNumId w:val="50"/>
  </w:num>
  <w:num w:numId="2" w16cid:durableId="788167100">
    <w:abstractNumId w:val="42"/>
  </w:num>
  <w:num w:numId="3" w16cid:durableId="572661946">
    <w:abstractNumId w:val="49"/>
  </w:num>
  <w:num w:numId="4" w16cid:durableId="785471120">
    <w:abstractNumId w:val="21"/>
  </w:num>
  <w:num w:numId="5" w16cid:durableId="1979921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8423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655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069966">
    <w:abstractNumId w:val="36"/>
  </w:num>
  <w:num w:numId="9" w16cid:durableId="378094685">
    <w:abstractNumId w:val="12"/>
  </w:num>
  <w:num w:numId="10" w16cid:durableId="3271746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307607">
    <w:abstractNumId w:val="40"/>
  </w:num>
  <w:num w:numId="12" w16cid:durableId="867597497">
    <w:abstractNumId w:val="0"/>
  </w:num>
  <w:num w:numId="13" w16cid:durableId="1874076182">
    <w:abstractNumId w:val="14"/>
  </w:num>
  <w:num w:numId="14" w16cid:durableId="1135413386">
    <w:abstractNumId w:val="11"/>
  </w:num>
  <w:num w:numId="15" w16cid:durableId="889807891">
    <w:abstractNumId w:val="16"/>
  </w:num>
  <w:num w:numId="16" w16cid:durableId="1091465940">
    <w:abstractNumId w:val="43"/>
  </w:num>
  <w:num w:numId="17" w16cid:durableId="2031292365">
    <w:abstractNumId w:val="39"/>
  </w:num>
  <w:num w:numId="18" w16cid:durableId="1681589303">
    <w:abstractNumId w:val="15"/>
  </w:num>
  <w:num w:numId="19" w16cid:durableId="1845629025">
    <w:abstractNumId w:val="44"/>
  </w:num>
  <w:num w:numId="20" w16cid:durableId="895287466">
    <w:abstractNumId w:val="20"/>
  </w:num>
  <w:num w:numId="21" w16cid:durableId="1151362969">
    <w:abstractNumId w:val="23"/>
  </w:num>
  <w:num w:numId="22" w16cid:durableId="1454400911">
    <w:abstractNumId w:val="41"/>
  </w:num>
  <w:num w:numId="23" w16cid:durableId="837384029">
    <w:abstractNumId w:val="46"/>
  </w:num>
  <w:num w:numId="24" w16cid:durableId="1649088985">
    <w:abstractNumId w:val="30"/>
  </w:num>
  <w:num w:numId="25" w16cid:durableId="382607200">
    <w:abstractNumId w:val="33"/>
  </w:num>
  <w:num w:numId="26" w16cid:durableId="645739236">
    <w:abstractNumId w:val="9"/>
  </w:num>
  <w:num w:numId="27" w16cid:durableId="1325745945">
    <w:abstractNumId w:val="29"/>
  </w:num>
  <w:num w:numId="28" w16cid:durableId="1737162833">
    <w:abstractNumId w:val="31"/>
  </w:num>
  <w:num w:numId="29" w16cid:durableId="520751463">
    <w:abstractNumId w:val="10"/>
  </w:num>
  <w:num w:numId="30" w16cid:durableId="1019937954">
    <w:abstractNumId w:val="38"/>
  </w:num>
  <w:num w:numId="31" w16cid:durableId="1016007565">
    <w:abstractNumId w:val="47"/>
  </w:num>
  <w:num w:numId="32" w16cid:durableId="734012291">
    <w:abstractNumId w:val="13"/>
  </w:num>
  <w:num w:numId="33" w16cid:durableId="290329470">
    <w:abstractNumId w:val="48"/>
  </w:num>
  <w:num w:numId="34" w16cid:durableId="404424157">
    <w:abstractNumId w:val="17"/>
  </w:num>
  <w:num w:numId="35" w16cid:durableId="1414738723">
    <w:abstractNumId w:val="18"/>
  </w:num>
  <w:num w:numId="36" w16cid:durableId="1057585891">
    <w:abstractNumId w:val="27"/>
  </w:num>
  <w:num w:numId="37" w16cid:durableId="984551252">
    <w:abstractNumId w:val="19"/>
  </w:num>
  <w:num w:numId="38" w16cid:durableId="1789006075">
    <w:abstractNumId w:val="26"/>
  </w:num>
  <w:num w:numId="39" w16cid:durableId="1199317051">
    <w:abstractNumId w:val="28"/>
  </w:num>
  <w:num w:numId="40" w16cid:durableId="2015063389">
    <w:abstractNumId w:val="34"/>
  </w:num>
  <w:num w:numId="41" w16cid:durableId="1497257863">
    <w:abstractNumId w:val="35"/>
  </w:num>
  <w:num w:numId="42" w16cid:durableId="1681809853">
    <w:abstractNumId w:val="24"/>
  </w:num>
  <w:num w:numId="43" w16cid:durableId="1320110503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968"/>
    <w:rsid w:val="00000D54"/>
    <w:rsid w:val="00001990"/>
    <w:rsid w:val="00001A3C"/>
    <w:rsid w:val="00001CB7"/>
    <w:rsid w:val="0000207F"/>
    <w:rsid w:val="00002379"/>
    <w:rsid w:val="00002D5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6E28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2C0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A0ECE"/>
    <w:rsid w:val="000A1264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6AB2"/>
    <w:rsid w:val="00107DD0"/>
    <w:rsid w:val="00107FC6"/>
    <w:rsid w:val="00110618"/>
    <w:rsid w:val="001110C0"/>
    <w:rsid w:val="00114A1C"/>
    <w:rsid w:val="0011560D"/>
    <w:rsid w:val="0011651B"/>
    <w:rsid w:val="001173F0"/>
    <w:rsid w:val="00117D88"/>
    <w:rsid w:val="0012066F"/>
    <w:rsid w:val="001236FB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1DF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4A4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3C5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07E84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30EFB"/>
    <w:rsid w:val="00231B29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476E3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2BD1"/>
    <w:rsid w:val="00263CB4"/>
    <w:rsid w:val="00263E20"/>
    <w:rsid w:val="002664D7"/>
    <w:rsid w:val="00266526"/>
    <w:rsid w:val="002672CC"/>
    <w:rsid w:val="00267525"/>
    <w:rsid w:val="00267961"/>
    <w:rsid w:val="002708C4"/>
    <w:rsid w:val="00270DE3"/>
    <w:rsid w:val="00271D38"/>
    <w:rsid w:val="00271FDD"/>
    <w:rsid w:val="00272241"/>
    <w:rsid w:val="002723A9"/>
    <w:rsid w:val="0027297C"/>
    <w:rsid w:val="002735CD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1C4C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181F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57A5"/>
    <w:rsid w:val="00337068"/>
    <w:rsid w:val="00337195"/>
    <w:rsid w:val="00337C5C"/>
    <w:rsid w:val="00343539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545E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4BAD"/>
    <w:rsid w:val="00445AA5"/>
    <w:rsid w:val="004469B8"/>
    <w:rsid w:val="004510DE"/>
    <w:rsid w:val="00451BCB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D1"/>
    <w:rsid w:val="00465206"/>
    <w:rsid w:val="00465EDE"/>
    <w:rsid w:val="00466DD3"/>
    <w:rsid w:val="00470740"/>
    <w:rsid w:val="00470F32"/>
    <w:rsid w:val="00471CD6"/>
    <w:rsid w:val="00472ADD"/>
    <w:rsid w:val="0047343C"/>
    <w:rsid w:val="00473AF5"/>
    <w:rsid w:val="00473D6B"/>
    <w:rsid w:val="004752CB"/>
    <w:rsid w:val="00475AA4"/>
    <w:rsid w:val="00475FC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69CF"/>
    <w:rsid w:val="004F735C"/>
    <w:rsid w:val="004F77D4"/>
    <w:rsid w:val="004F7B1F"/>
    <w:rsid w:val="004F7CB9"/>
    <w:rsid w:val="00500253"/>
    <w:rsid w:val="00500EF5"/>
    <w:rsid w:val="00502A51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1936"/>
    <w:rsid w:val="00533384"/>
    <w:rsid w:val="005339FF"/>
    <w:rsid w:val="0053462F"/>
    <w:rsid w:val="00535DD3"/>
    <w:rsid w:val="00535E75"/>
    <w:rsid w:val="00536141"/>
    <w:rsid w:val="00536401"/>
    <w:rsid w:val="00536D12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1AEC"/>
    <w:rsid w:val="005528DA"/>
    <w:rsid w:val="00552B59"/>
    <w:rsid w:val="005534A3"/>
    <w:rsid w:val="00554E9B"/>
    <w:rsid w:val="00555411"/>
    <w:rsid w:val="0056048A"/>
    <w:rsid w:val="00560611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1B8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54FD"/>
    <w:rsid w:val="0059659A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83"/>
    <w:rsid w:val="005F3D75"/>
    <w:rsid w:val="005F4894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466"/>
    <w:rsid w:val="006067D6"/>
    <w:rsid w:val="00606B32"/>
    <w:rsid w:val="006077C9"/>
    <w:rsid w:val="006110A6"/>
    <w:rsid w:val="00612736"/>
    <w:rsid w:val="006130FC"/>
    <w:rsid w:val="006138B6"/>
    <w:rsid w:val="00615718"/>
    <w:rsid w:val="00615B66"/>
    <w:rsid w:val="006175DE"/>
    <w:rsid w:val="006241AC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898"/>
    <w:rsid w:val="00644900"/>
    <w:rsid w:val="00644DFC"/>
    <w:rsid w:val="00644F2A"/>
    <w:rsid w:val="00645983"/>
    <w:rsid w:val="00646516"/>
    <w:rsid w:val="0064676F"/>
    <w:rsid w:val="00647B5B"/>
    <w:rsid w:val="00650604"/>
    <w:rsid w:val="00651BEA"/>
    <w:rsid w:val="0065260F"/>
    <w:rsid w:val="00652C25"/>
    <w:rsid w:val="0065303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069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092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450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06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7AC"/>
    <w:rsid w:val="00721BCC"/>
    <w:rsid w:val="00721CE2"/>
    <w:rsid w:val="00721D1F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24E"/>
    <w:rsid w:val="00772377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37C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48EA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5D24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77B2D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5D23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381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2727"/>
    <w:rsid w:val="00932949"/>
    <w:rsid w:val="00933247"/>
    <w:rsid w:val="00933CD0"/>
    <w:rsid w:val="00935604"/>
    <w:rsid w:val="00936802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42E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0B"/>
    <w:rsid w:val="009670DD"/>
    <w:rsid w:val="009732CD"/>
    <w:rsid w:val="009734BC"/>
    <w:rsid w:val="00973CA4"/>
    <w:rsid w:val="00973EF7"/>
    <w:rsid w:val="00975093"/>
    <w:rsid w:val="00975FFF"/>
    <w:rsid w:val="009763A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474D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0BBD"/>
    <w:rsid w:val="00AE1126"/>
    <w:rsid w:val="00AE17EF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75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337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28DF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2814"/>
    <w:rsid w:val="00C42ADF"/>
    <w:rsid w:val="00C42DD4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0D5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4C02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A5C70"/>
    <w:rsid w:val="00CB03B9"/>
    <w:rsid w:val="00CB0590"/>
    <w:rsid w:val="00CB0FC8"/>
    <w:rsid w:val="00CB233B"/>
    <w:rsid w:val="00CB2463"/>
    <w:rsid w:val="00CB2DEB"/>
    <w:rsid w:val="00CB34A3"/>
    <w:rsid w:val="00CB5190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6885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E7EE6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AC2"/>
    <w:rsid w:val="00D4639C"/>
    <w:rsid w:val="00D46E54"/>
    <w:rsid w:val="00D47590"/>
    <w:rsid w:val="00D47AE5"/>
    <w:rsid w:val="00D50BE8"/>
    <w:rsid w:val="00D51051"/>
    <w:rsid w:val="00D52605"/>
    <w:rsid w:val="00D54ACB"/>
    <w:rsid w:val="00D556A4"/>
    <w:rsid w:val="00D565D1"/>
    <w:rsid w:val="00D566FE"/>
    <w:rsid w:val="00D5697C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336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3FE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1C8"/>
    <w:rsid w:val="00E15DD3"/>
    <w:rsid w:val="00E15DED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A721D"/>
    <w:rsid w:val="00EB068F"/>
    <w:rsid w:val="00EB0924"/>
    <w:rsid w:val="00EB108B"/>
    <w:rsid w:val="00EB1154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6BC7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CB5"/>
    <w:rsid w:val="00F00F6E"/>
    <w:rsid w:val="00F017AD"/>
    <w:rsid w:val="00F0275C"/>
    <w:rsid w:val="00F030F1"/>
    <w:rsid w:val="00F03EE6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6EF"/>
    <w:rsid w:val="00F34A24"/>
    <w:rsid w:val="00F35584"/>
    <w:rsid w:val="00F355D3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57F61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C7587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12"/>
    <w:rPr>
      <w:sz w:val="24"/>
      <w:szCs w:val="24"/>
      <w:lang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eastAsia="ca-ES"/>
    </w:rPr>
  </w:style>
  <w:style w:type="paragraph" w:customStyle="1" w:styleId="default0">
    <w:name w:val="default"/>
    <w:basedOn w:val="Normal"/>
    <w:rsid w:val="00FF13DB"/>
    <w:rPr>
      <w:color w:val="000000"/>
      <w:lang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5954FD"/>
    <w:pPr>
      <w:tabs>
        <w:tab w:val="right" w:leader="dot" w:pos="9629"/>
      </w:tabs>
      <w:spacing w:after="100"/>
      <w:ind w:left="1276" w:hanging="1276"/>
      <w:jc w:val="both"/>
    </w:pPr>
    <w:rPr>
      <w:rFonts w:ascii="Open Sans" w:hAnsi="Open Sans" w:cs="Open Sans"/>
      <w:noProof/>
      <w:sz w:val="20"/>
      <w:szCs w:val="20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700B"/>
    <w:rPr>
      <w:color w:val="605E5C"/>
      <w:shd w:val="clear" w:color="auto" w:fill="E1DFDD"/>
    </w:rPr>
  </w:style>
  <w:style w:type="paragraph" w:styleId="IDC3">
    <w:name w:val="toc 3"/>
    <w:basedOn w:val="Normal"/>
    <w:next w:val="Normal"/>
    <w:autoRedefine/>
    <w:uiPriority w:val="39"/>
    <w:unhideWhenUsed/>
    <w:rsid w:val="00D47AE5"/>
    <w:pPr>
      <w:spacing w:after="100"/>
      <w:ind w:left="480"/>
    </w:pPr>
  </w:style>
  <w:style w:type="paragraph" w:styleId="IDC2">
    <w:name w:val="toc 2"/>
    <w:basedOn w:val="Normal"/>
    <w:next w:val="Normal"/>
    <w:autoRedefine/>
    <w:uiPriority w:val="39"/>
    <w:unhideWhenUsed/>
    <w:rsid w:val="00D47AE5"/>
    <w:pPr>
      <w:spacing w:after="100"/>
      <w:ind w:left="240"/>
    </w:pPr>
  </w:style>
  <w:style w:type="table" w:customStyle="1" w:styleId="TableGrid">
    <w:name w:val="TableGrid"/>
    <w:rsid w:val="005954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2974</Words>
  <Characters>16551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4</cp:revision>
  <cp:lastPrinted>2018-04-27T12:18:00Z</cp:lastPrinted>
  <dcterms:created xsi:type="dcterms:W3CDTF">2025-05-30T10:15:00Z</dcterms:created>
  <dcterms:modified xsi:type="dcterms:W3CDTF">2025-05-30T11:20:00Z</dcterms:modified>
</cp:coreProperties>
</file>