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B5B2F" w14:textId="77777777" w:rsidR="00005DA7" w:rsidRPr="00005DA7" w:rsidRDefault="00005DA7" w:rsidP="00005DA7">
      <w:pPr>
        <w:keepNext/>
        <w:jc w:val="both"/>
        <w:outlineLvl w:val="1"/>
        <w:rPr>
          <w:rFonts w:ascii="Arial" w:eastAsia="MS Mincho" w:hAnsi="Arial" w:cs="Arial"/>
          <w:b/>
          <w:sz w:val="20"/>
          <w:szCs w:val="20"/>
          <w:u w:val="single"/>
          <w:lang w:eastAsia="es-ES"/>
        </w:rPr>
      </w:pPr>
      <w:bookmarkStart w:id="0" w:name="_Toc93473810"/>
      <w:bookmarkStart w:id="1" w:name="_Toc164158393"/>
      <w:bookmarkStart w:id="2" w:name="_Toc200440990"/>
      <w:bookmarkStart w:id="3" w:name="_Toc200441068"/>
      <w:bookmarkStart w:id="4" w:name="_Hlk202354923"/>
      <w:r w:rsidRPr="00005DA7">
        <w:rPr>
          <w:rFonts w:ascii="Arial" w:eastAsia="Times New Roman" w:hAnsi="Arial" w:cs="Arial"/>
          <w:b/>
          <w:sz w:val="20"/>
          <w:szCs w:val="20"/>
          <w:u w:val="single"/>
          <w:lang w:eastAsia="es-ES"/>
        </w:rPr>
        <w:t>ANNE</w:t>
      </w:r>
      <w:bookmarkEnd w:id="0"/>
      <w:r w:rsidRPr="00005DA7">
        <w:rPr>
          <w:rFonts w:ascii="Arial" w:eastAsia="Times New Roman" w:hAnsi="Arial" w:cs="Arial"/>
          <w:b/>
          <w:sz w:val="20"/>
          <w:szCs w:val="20"/>
          <w:u w:val="single"/>
          <w:lang w:eastAsia="es-ES"/>
        </w:rPr>
        <w:t>X 3. MESA DE CONTRACTACIÓ</w:t>
      </w:r>
      <w:bookmarkEnd w:id="1"/>
      <w:bookmarkEnd w:id="2"/>
      <w:bookmarkEnd w:id="3"/>
    </w:p>
    <w:p w14:paraId="4715CEE6" w14:textId="77777777" w:rsidR="00005DA7" w:rsidRPr="00005DA7" w:rsidRDefault="00005DA7" w:rsidP="00005DA7">
      <w:pPr>
        <w:jc w:val="both"/>
        <w:rPr>
          <w:rFonts w:ascii="Arial" w:eastAsia="MS Mincho" w:hAnsi="Arial" w:cs="Arial"/>
          <w:sz w:val="20"/>
          <w:szCs w:val="20"/>
          <w:lang w:eastAsia="es-ES"/>
        </w:rPr>
      </w:pPr>
    </w:p>
    <w:p w14:paraId="2AAF2991" w14:textId="77777777" w:rsidR="00005DA7" w:rsidRPr="00005DA7" w:rsidRDefault="00005DA7" w:rsidP="00005DA7">
      <w:pPr>
        <w:jc w:val="both"/>
        <w:rPr>
          <w:rFonts w:ascii="Arial" w:eastAsia="MS Mincho" w:hAnsi="Arial" w:cs="Arial"/>
          <w:sz w:val="20"/>
          <w:szCs w:val="20"/>
          <w:lang w:eastAsia="es-ES"/>
        </w:rPr>
      </w:pPr>
      <w:r w:rsidRPr="00005DA7">
        <w:rPr>
          <w:rFonts w:ascii="Arial" w:eastAsia="MS Mincho" w:hAnsi="Arial" w:cs="Arial"/>
          <w:sz w:val="20"/>
          <w:szCs w:val="20"/>
          <w:lang w:eastAsia="es-ES"/>
        </w:rPr>
        <w:t>Amb l’aprovació del present Plec per part de l’òrgan de contractació, aquest d’acord amb l’article 326 de la LCSP, nomena als següents membres que conformaran la Mesa de Contractació:</w:t>
      </w:r>
    </w:p>
    <w:p w14:paraId="1CDA7B9E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Times New Roman"/>
          <w:sz w:val="20"/>
          <w:szCs w:val="20"/>
          <w:lang w:eastAsia="es-ES"/>
        </w:rPr>
      </w:pPr>
    </w:p>
    <w:p w14:paraId="04C50B02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Times New Roman"/>
          <w:sz w:val="20"/>
          <w:szCs w:val="20"/>
          <w:lang w:eastAsia="es-ES"/>
        </w:rPr>
      </w:pPr>
    </w:p>
    <w:p w14:paraId="1643FE75" w14:textId="77777777" w:rsidR="00005DA7" w:rsidRPr="00005DA7" w:rsidRDefault="00005DA7" w:rsidP="00005DA7">
      <w:pPr>
        <w:jc w:val="both"/>
        <w:rPr>
          <w:rFonts w:ascii="Arial" w:eastAsia="MS Mincho" w:hAnsi="Arial" w:cs="Arial"/>
          <w:sz w:val="20"/>
          <w:szCs w:val="20"/>
          <w:lang w:eastAsia="es-ES"/>
        </w:rPr>
      </w:pPr>
      <w:r w:rsidRPr="00005DA7">
        <w:rPr>
          <w:rFonts w:ascii="Arial" w:eastAsia="Times New Roman" w:hAnsi="Arial" w:cs="Arial"/>
          <w:b/>
          <w:bCs/>
          <w:sz w:val="20"/>
          <w:szCs w:val="20"/>
          <w:lang w:eastAsia="ca-ES"/>
        </w:rPr>
        <w:t>TITULARS</w:t>
      </w:r>
    </w:p>
    <w:p w14:paraId="498580DB" w14:textId="77777777" w:rsidR="00005DA7" w:rsidRPr="00005DA7" w:rsidRDefault="00005DA7" w:rsidP="00005DA7">
      <w:pPr>
        <w:jc w:val="both"/>
        <w:rPr>
          <w:rFonts w:ascii="Arial" w:eastAsia="MS Mincho" w:hAnsi="Arial" w:cs="Arial"/>
          <w:sz w:val="20"/>
          <w:szCs w:val="20"/>
          <w:lang w:eastAsia="es-ES"/>
        </w:rPr>
      </w:pPr>
    </w:p>
    <w:p w14:paraId="21AD2DCC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PRESIDÈNCIA: La cap </w:t>
      </w:r>
      <w:r w:rsidRPr="00005DA7">
        <w:rPr>
          <w:rFonts w:ascii="Arial" w:eastAsia="Times New Roman" w:hAnsi="Arial" w:cs="Times New Roman"/>
          <w:sz w:val="20"/>
          <w:szCs w:val="20"/>
          <w:lang w:eastAsia="es-ES"/>
        </w:rPr>
        <w:t>de servei d’assessoria, defensa i representació jurídica</w:t>
      </w: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 de l’Ajuntament de Sant Cugat del Vallès, Montserrat de Juan Monzón.</w:t>
      </w:r>
    </w:p>
    <w:p w14:paraId="0BC2B597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47BD2A76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VOCALS:</w:t>
      </w:r>
    </w:p>
    <w:p w14:paraId="3F12CB15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4F05B2C7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1 – Titular de la Secretaria general municipal: Rosa Castellà Mata</w:t>
      </w:r>
    </w:p>
    <w:p w14:paraId="28A86771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5F952A26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2 – Interventor general municipal accidental: Rubén Bustamante Iglesias</w:t>
      </w:r>
    </w:p>
    <w:p w14:paraId="787ED44F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34A3D91B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3 –</w:t>
      </w:r>
      <w:r w:rsidRPr="00005DA7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Pr="00005DA7">
        <w:rPr>
          <w:rFonts w:ascii="Arial" w:eastAsia="Times New Roman" w:hAnsi="Arial" w:cs="Arial"/>
          <w:bCs/>
          <w:sz w:val="20"/>
          <w:szCs w:val="20"/>
          <w:lang w:eastAsia="es-ES"/>
        </w:rPr>
        <w:t>Tècnic del servei promotor:</w:t>
      </w:r>
      <w:r w:rsidRPr="00005DA7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Pr="00005DA7">
        <w:rPr>
          <w:rFonts w:ascii="Arial" w:eastAsia="Times New Roman" w:hAnsi="Arial" w:cs="Arial"/>
          <w:bCs/>
          <w:sz w:val="20"/>
          <w:szCs w:val="20"/>
          <w:lang w:eastAsia="es-ES"/>
        </w:rPr>
        <w:t>Víctor Balboa Caparrós</w:t>
      </w:r>
    </w:p>
    <w:p w14:paraId="0CCCA4C6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21D9E9BE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4 – La Tinència d’alcaldia que tingui delegades les competències en matèria de contractació i, si aquestes no estiguessin delegades, el competent en matèria econòmica: </w:t>
      </w:r>
      <w:r w:rsidRPr="00005DA7">
        <w:rPr>
          <w:rFonts w:ascii="Arial" w:eastAsia="Times New Roman" w:hAnsi="Arial" w:cs="Arial"/>
          <w:bCs/>
          <w:sz w:val="20"/>
          <w:szCs w:val="20"/>
          <w:lang w:eastAsia="es-ES"/>
        </w:rPr>
        <w:t>Carles Brugarolas Conde</w:t>
      </w:r>
    </w:p>
    <w:p w14:paraId="3FE8DF23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63C515A2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SECRETARIA (amb dret a veu però sense vot): </w:t>
      </w:r>
      <w:r w:rsidRPr="00005DA7">
        <w:rPr>
          <w:rFonts w:ascii="Arial" w:eastAsia="Times New Roman" w:hAnsi="Arial" w:cs="Arial"/>
          <w:sz w:val="20"/>
          <w:szCs w:val="20"/>
          <w:lang w:eastAsia="es-ES"/>
        </w:rPr>
        <w:t>Gemma Cateura Casals</w:t>
      </w: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 tècnic/a superior en Dret, adscrit al servei de Contractació i Compres.</w:t>
      </w:r>
    </w:p>
    <w:p w14:paraId="1ADBD27A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7E265800" w14:textId="77777777" w:rsidR="00005DA7" w:rsidRPr="00005DA7" w:rsidRDefault="00005DA7" w:rsidP="00005DA7">
      <w:pPr>
        <w:autoSpaceDE w:val="0"/>
        <w:autoSpaceDN w:val="0"/>
        <w:adjustRightInd w:val="0"/>
        <w:rPr>
          <w:rFonts w:ascii="Arial" w:eastAsia="Times New Roman" w:hAnsi="Arial" w:cs="Arial"/>
          <w:b/>
          <w:bCs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b/>
          <w:bCs/>
          <w:sz w:val="20"/>
          <w:szCs w:val="20"/>
          <w:lang w:eastAsia="ca-ES"/>
        </w:rPr>
        <w:t>SUPLENTS:</w:t>
      </w:r>
    </w:p>
    <w:p w14:paraId="200AF55B" w14:textId="77777777" w:rsidR="00005DA7" w:rsidRPr="00005DA7" w:rsidRDefault="00005DA7" w:rsidP="00005DA7">
      <w:pPr>
        <w:autoSpaceDE w:val="0"/>
        <w:autoSpaceDN w:val="0"/>
        <w:adjustRightInd w:val="0"/>
        <w:rPr>
          <w:rFonts w:ascii="Arial" w:eastAsia="Times New Roman" w:hAnsi="Arial" w:cs="Arial"/>
          <w:b/>
          <w:bCs/>
          <w:sz w:val="20"/>
          <w:szCs w:val="20"/>
          <w:lang w:eastAsia="ca-ES"/>
        </w:rPr>
      </w:pPr>
    </w:p>
    <w:p w14:paraId="5F73798D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PRESIDÈNCIA: Mercè Bescós Pérez, Maria de Angel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Castel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, Cristina Grimaldos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Matias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, Carme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Teruel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>, Gemma Cateura Casals, Laura de los Santos Bescós , tècniques superiors en Dret del servei de Contractació.</w:t>
      </w:r>
    </w:p>
    <w:p w14:paraId="6C0AF9BA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7C1B36CC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val="es-ES" w:eastAsia="ca-ES"/>
        </w:rPr>
      </w:pPr>
      <w:r w:rsidRPr="00005DA7">
        <w:rPr>
          <w:rFonts w:ascii="Arial" w:eastAsia="Times New Roman" w:hAnsi="Arial" w:cs="Arial"/>
          <w:sz w:val="20"/>
          <w:szCs w:val="20"/>
          <w:lang w:val="es-ES" w:eastAsia="ca-ES"/>
        </w:rPr>
        <w:t>VOCALIES:</w:t>
      </w:r>
    </w:p>
    <w:p w14:paraId="3B123568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4497B604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1 –  Substituirà la titular de la Secretaria general municipal, d’acord amb la designació efectuada a proposta de la mateixa, un dels funcionaris següents: Montserrat de Juan Monzón</w:t>
      </w:r>
    </w:p>
    <w:p w14:paraId="0B2E8C20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13C264D8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>2 – Substituirà a l’Interventor general municipal accidental, d’acord amb la designació efectuada a proposta de la mateixa, un dels funcionaris següents i per aquest ordre:</w:t>
      </w:r>
    </w:p>
    <w:p w14:paraId="23A3754F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50D80C13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- La tècnica superior d’Intervenció: Elena Pujalte Camarasa, Beni Saball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Caelles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, Ana Ramos de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Balanzó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 o altre tècnic municipal del servei d’Intervenció </w:t>
      </w:r>
    </w:p>
    <w:p w14:paraId="0B540D79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</w:p>
    <w:p w14:paraId="329582E5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3- Substituirà al tècnic del Servei promotor del contracte: </w:t>
      </w:r>
      <w:r w:rsidRPr="00005DA7">
        <w:rPr>
          <w:rFonts w:ascii="Arial" w:eastAsia="MS Mincho" w:hAnsi="Arial" w:cs="Arial"/>
          <w:color w:val="000000"/>
          <w:sz w:val="20"/>
          <w:szCs w:val="20"/>
          <w:lang w:eastAsia="ca-ES"/>
        </w:rPr>
        <w:t>Josep Corominas Cano</w:t>
      </w:r>
    </w:p>
    <w:p w14:paraId="2CCB5DEA" w14:textId="77777777" w:rsidR="00005DA7" w:rsidRPr="00005DA7" w:rsidRDefault="00005DA7" w:rsidP="00005DA7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ca-ES"/>
        </w:rPr>
      </w:pPr>
    </w:p>
    <w:p w14:paraId="10DEA1DE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0"/>
          <w:szCs w:val="20"/>
          <w:lang w:eastAsia="ca-ES"/>
        </w:rPr>
      </w:pPr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SECRETARIA (amb dret a veu però sense vot): Mercè Bescós Pérez, Maria de Angel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Castel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, Cristina Grimaldos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Matias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 xml:space="preserve">, Carme </w:t>
      </w:r>
      <w:proofErr w:type="spellStart"/>
      <w:r w:rsidRPr="00005DA7">
        <w:rPr>
          <w:rFonts w:ascii="Arial" w:eastAsia="Times New Roman" w:hAnsi="Arial" w:cs="Arial"/>
          <w:sz w:val="20"/>
          <w:szCs w:val="20"/>
          <w:lang w:eastAsia="ca-ES"/>
        </w:rPr>
        <w:t>Teruel</w:t>
      </w:r>
      <w:proofErr w:type="spellEnd"/>
      <w:r w:rsidRPr="00005DA7">
        <w:rPr>
          <w:rFonts w:ascii="Arial" w:eastAsia="Times New Roman" w:hAnsi="Arial" w:cs="Arial"/>
          <w:sz w:val="20"/>
          <w:szCs w:val="20"/>
          <w:lang w:eastAsia="ca-ES"/>
        </w:rPr>
        <w:t>, Laura de los Santos Bescós , tècniques superiors en Dret del servei de Contractació.</w:t>
      </w:r>
    </w:p>
    <w:p w14:paraId="47F47C8B" w14:textId="77777777" w:rsidR="00005DA7" w:rsidRPr="00005DA7" w:rsidRDefault="00005DA7" w:rsidP="00005DA7">
      <w:pPr>
        <w:autoSpaceDE w:val="0"/>
        <w:autoSpaceDN w:val="0"/>
        <w:adjustRightInd w:val="0"/>
        <w:jc w:val="both"/>
        <w:rPr>
          <w:rFonts w:ascii="Arial" w:eastAsia="Calibri" w:hAnsi="Arial" w:cs="Arial"/>
          <w:i/>
          <w:color w:val="A6A6A6"/>
          <w:sz w:val="20"/>
          <w:szCs w:val="20"/>
        </w:rPr>
      </w:pPr>
    </w:p>
    <w:p w14:paraId="095AB17F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7758162C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0957894D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7E3B176D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3BFEA33D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32C931B4" w14:textId="77777777" w:rsidR="00005DA7" w:rsidRPr="00005DA7" w:rsidRDefault="00005DA7" w:rsidP="00005DA7">
      <w:pPr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bookmarkEnd w:id="4"/>
    <w:sectPr w:rsidR="00005DA7" w:rsidRPr="00005DA7" w:rsidSect="00792A10">
      <w:headerReference w:type="default" r:id="rId7"/>
      <w:headerReference w:type="first" r:id="rId8"/>
      <w:pgSz w:w="11906" w:h="16838" w:code="9"/>
      <w:pgMar w:top="2552" w:right="1701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08E31F" w14:textId="77777777" w:rsidR="00D349FF" w:rsidRDefault="00D349FF" w:rsidP="002A1BF6">
      <w:r>
        <w:separator/>
      </w:r>
    </w:p>
  </w:endnote>
  <w:endnote w:type="continuationSeparator" w:id="0">
    <w:p w14:paraId="6347B29A" w14:textId="77777777" w:rsidR="00D349FF" w:rsidRDefault="00D349FF" w:rsidP="002A1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4CD5A" w14:textId="77777777" w:rsidR="00D349FF" w:rsidRDefault="00D349FF" w:rsidP="002A1BF6">
      <w:r>
        <w:separator/>
      </w:r>
    </w:p>
  </w:footnote>
  <w:footnote w:type="continuationSeparator" w:id="0">
    <w:p w14:paraId="12418110" w14:textId="77777777" w:rsidR="00D349FF" w:rsidRDefault="00D349FF" w:rsidP="002A1B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3AB9D" w14:textId="77777777" w:rsidR="00D349FF" w:rsidRPr="00792A10" w:rsidRDefault="00D349FF">
    <w:pPr>
      <w:pStyle w:val="Capalera"/>
    </w:pPr>
    <w:r w:rsidRPr="00792A10">
      <w:rPr>
        <w:noProof/>
        <w:lang w:eastAsia="ca-ES"/>
      </w:rPr>
      <w:drawing>
        <wp:inline distT="0" distB="0" distL="0" distR="0" wp14:anchorId="51275465" wp14:editId="6CDD89F8">
          <wp:extent cx="1674000" cy="576000"/>
          <wp:effectExtent l="0" t="0" r="2540" b="0"/>
          <wp:docPr id="1" name="Imagen 1" descr="\\Userdata01\Usuaris02$\isabelgarcia\Escritorio\logo-principal-neg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Userdata01\Usuaris02$\isabelgarcia\Escritorio\logo-principal-neg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4000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4ECE3" w14:textId="77777777" w:rsidR="00E02988" w:rsidRPr="00E02988" w:rsidRDefault="00E02988" w:rsidP="00E02988">
    <w:pPr>
      <w:jc w:val="both"/>
      <w:rPr>
        <w:rFonts w:ascii="Arial" w:eastAsia="Times New Roman" w:hAnsi="Arial" w:cs="Times New Roman"/>
        <w:sz w:val="20"/>
        <w:szCs w:val="20"/>
        <w:lang w:eastAsia="es-ES"/>
      </w:rPr>
    </w:pP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w:drawing>
        <wp:inline distT="0" distB="0" distL="0" distR="0" wp14:anchorId="0A02E2C9" wp14:editId="2BC2FDE1">
          <wp:extent cx="1658620" cy="574040"/>
          <wp:effectExtent l="0" t="0" r="0" b="0"/>
          <wp:docPr id="3" name="Imagen 3" descr="logo ajuntament 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juntament 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862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29277CD" wp14:editId="780AF638">
              <wp:simplePos x="0" y="0"/>
              <wp:positionH relativeFrom="column">
                <wp:posOffset>-1063625</wp:posOffset>
              </wp:positionH>
              <wp:positionV relativeFrom="paragraph">
                <wp:posOffset>2318385</wp:posOffset>
              </wp:positionV>
              <wp:extent cx="396240" cy="0"/>
              <wp:effectExtent l="0" t="0" r="0" b="0"/>
              <wp:wrapNone/>
              <wp:docPr id="4" name="Conector recto de flech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62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879E96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4" o:spid="_x0000_s1026" type="#_x0000_t32" style="position:absolute;margin-left:-83.75pt;margin-top:182.55pt;width:31.2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kOZJgIAAEkEAAAOAAAAZHJzL2Uyb0RvYy54bWysVMGO2yAQvVfqPyDuWdtZJ02sOKvKTnrZ&#10;tpF2+wEEsI2KAQGJE1X99w44ibLtparqAx48zJs3Mw+vnk69REdundCqxNlDihFXVDOh2hJ/e91O&#10;Fhg5TxQjUite4jN3+Gn9/t1qMAWf6k5Lxi0CEOWKwZS4894USeJox3viHrThCpyNtj3xsLVtwiwZ&#10;AL2XyTRN58mgLTNWU+4cfK1HJ15H/Kbh1H9tGsc9kiUGbj6uNq77sCbrFSlaS0wn6IUG+QcWPREK&#10;kt6gauIJOljxB1QvqNVON/6B6j7RTSMojzVANVn6WzUvHTE81gLNcebWJvf/YOmX484iwUqcY6RI&#10;DyOqYFDUa4tseCHGUSM57QjKQ7cG4woIqtTOhnrpSb2YZ02/O6R01RHV8sj69WwAKgsRyZuQsHEG&#10;cu6Hz5rBGXLwOrbu1Ng+QEJT0ClO6HybED95ROHj43I+zWGO9OpKSHGNM9b5T1z3KBgldt4S0XYe&#10;yhnryWIWcnx2PrAixTUgJFV6K6SMapAKDSVezqazGOC0FCw4wzFn230lLTqSoKf4xBLBc3/M6oNi&#10;EazjhG0utidCjjYklyrgQV1A52KNgvmxTJebxWaRT/LpfDPJ07qefNxW+WS+zT7M6se6qursZ6CW&#10;5UUnGOMqsLuKN8v/ThyXazTK7ibfWxuSt+ixX0D2+o6k42DDLEdV7DU77+x14KDXePhyt8KFuN+D&#10;ff8HWP8CAAD//wMAUEsDBBQABgAIAAAAIQCjCStW3wAAAA0BAAAPAAAAZHJzL2Rvd25yZXYueG1s&#10;TI9NS8NAEIbvgv9hGcGLpLtbSbQxm1IEDx5tC1632WkSzc6G7KaJ/fVuQai3+Xh455liPduOnXDw&#10;rSMFciGAIVXOtFQr2O/ekmdgPmgyunOECn7Qw7q8vSl0btxEH3jahprFEPK5VtCE0Oec+6pBq/3C&#10;9Uhxd3SD1SG2Q83NoKcYbju+FCLjVrcULzS6x9cGq+/taBWgH1MpNitb79/P08Pn8vw19Tul7u/m&#10;zQuwgHO4wnDRj+pQRqeDG8l41ilIZPaURlbBY5ZKYBFJpLhUh78RLwv+/4vyFwAA//8DAFBLAQIt&#10;ABQABgAIAAAAIQC2gziS/gAAAOEBAAATAAAAAAAAAAAAAAAAAAAAAABbQ29udGVudF9UeXBlc10u&#10;eG1sUEsBAi0AFAAGAAgAAAAhADj9If/WAAAAlAEAAAsAAAAAAAAAAAAAAAAALwEAAF9yZWxzLy5y&#10;ZWxzUEsBAi0AFAAGAAgAAAAhAMMeQ5kmAgAASQQAAA4AAAAAAAAAAAAAAAAALgIAAGRycy9lMm9E&#10;b2MueG1sUEsBAi0AFAAGAAgAAAAhAKMJK1bfAAAADQEAAA8AAAAAAAAAAAAAAAAAgAQAAGRycy9k&#10;b3ducmV2LnhtbFBLBQYAAAAABAAEAPMAAACMBQAAAAA=&#10;"/>
          </w:pict>
        </mc:Fallback>
      </mc:AlternateContent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noProof/>
        <w:sz w:val="20"/>
        <w:szCs w:val="20"/>
        <w:lang w:eastAsia="ca-ES"/>
      </w:rPr>
      <w:drawing>
        <wp:inline distT="0" distB="0" distL="0" distR="0" wp14:anchorId="5794C132" wp14:editId="00C488F0">
          <wp:extent cx="1116330" cy="712470"/>
          <wp:effectExtent l="0" t="0" r="7620" b="0"/>
          <wp:docPr id="2" name="Imagen 2" descr="adreç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dreç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330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  <w:r w:rsidRPr="00E02988">
      <w:rPr>
        <w:rFonts w:ascii="Arial" w:eastAsia="Times New Roman" w:hAnsi="Arial" w:cs="Times New Roman"/>
        <w:sz w:val="20"/>
        <w:szCs w:val="20"/>
        <w:lang w:eastAsia="es-ES"/>
      </w:rPr>
      <w:tab/>
    </w:r>
  </w:p>
  <w:p w14:paraId="2AE09C41" w14:textId="77777777" w:rsidR="00D349FF" w:rsidRPr="00E02988" w:rsidRDefault="00D349FF" w:rsidP="00E02988">
    <w:pPr>
      <w:pStyle w:val="Capalera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6C18DF"/>
    <w:multiLevelType w:val="hybridMultilevel"/>
    <w:tmpl w:val="0664947A"/>
    <w:lvl w:ilvl="0" w:tplc="4D66C84E">
      <w:start w:val="1"/>
      <w:numFmt w:val="lowerLetter"/>
      <w:lvlText w:val="%1)"/>
      <w:lvlJc w:val="left"/>
      <w:pPr>
        <w:ind w:left="350" w:hanging="360"/>
      </w:pPr>
      <w:rPr>
        <w:rFonts w:eastAsia="Times New Roman" w:cs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070" w:hanging="360"/>
      </w:pPr>
    </w:lvl>
    <w:lvl w:ilvl="2" w:tplc="0403001B" w:tentative="1">
      <w:start w:val="1"/>
      <w:numFmt w:val="lowerRoman"/>
      <w:lvlText w:val="%3."/>
      <w:lvlJc w:val="right"/>
      <w:pPr>
        <w:ind w:left="1790" w:hanging="180"/>
      </w:pPr>
    </w:lvl>
    <w:lvl w:ilvl="3" w:tplc="0403000F" w:tentative="1">
      <w:start w:val="1"/>
      <w:numFmt w:val="decimal"/>
      <w:lvlText w:val="%4."/>
      <w:lvlJc w:val="left"/>
      <w:pPr>
        <w:ind w:left="2510" w:hanging="360"/>
      </w:pPr>
    </w:lvl>
    <w:lvl w:ilvl="4" w:tplc="04030019" w:tentative="1">
      <w:start w:val="1"/>
      <w:numFmt w:val="lowerLetter"/>
      <w:lvlText w:val="%5."/>
      <w:lvlJc w:val="left"/>
      <w:pPr>
        <w:ind w:left="3230" w:hanging="360"/>
      </w:pPr>
    </w:lvl>
    <w:lvl w:ilvl="5" w:tplc="0403001B" w:tentative="1">
      <w:start w:val="1"/>
      <w:numFmt w:val="lowerRoman"/>
      <w:lvlText w:val="%6."/>
      <w:lvlJc w:val="right"/>
      <w:pPr>
        <w:ind w:left="3950" w:hanging="180"/>
      </w:pPr>
    </w:lvl>
    <w:lvl w:ilvl="6" w:tplc="0403000F" w:tentative="1">
      <w:start w:val="1"/>
      <w:numFmt w:val="decimal"/>
      <w:lvlText w:val="%7."/>
      <w:lvlJc w:val="left"/>
      <w:pPr>
        <w:ind w:left="4670" w:hanging="360"/>
      </w:pPr>
    </w:lvl>
    <w:lvl w:ilvl="7" w:tplc="04030019" w:tentative="1">
      <w:start w:val="1"/>
      <w:numFmt w:val="lowerLetter"/>
      <w:lvlText w:val="%8."/>
      <w:lvlJc w:val="left"/>
      <w:pPr>
        <w:ind w:left="5390" w:hanging="360"/>
      </w:pPr>
    </w:lvl>
    <w:lvl w:ilvl="8" w:tplc="0403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1" w15:restartNumberingAfterBreak="0">
    <w:nsid w:val="4E426D9B"/>
    <w:multiLevelType w:val="hybridMultilevel"/>
    <w:tmpl w:val="C1020F84"/>
    <w:lvl w:ilvl="0" w:tplc="7FD453E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895A4A"/>
    <w:multiLevelType w:val="hybridMultilevel"/>
    <w:tmpl w:val="0930DE90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BF6"/>
    <w:rsid w:val="00005DA7"/>
    <w:rsid w:val="0022187F"/>
    <w:rsid w:val="002A1BF6"/>
    <w:rsid w:val="0037132A"/>
    <w:rsid w:val="00453C1F"/>
    <w:rsid w:val="00497772"/>
    <w:rsid w:val="00573DC8"/>
    <w:rsid w:val="005A14DB"/>
    <w:rsid w:val="005D277E"/>
    <w:rsid w:val="005F19C8"/>
    <w:rsid w:val="00717AF2"/>
    <w:rsid w:val="007311D3"/>
    <w:rsid w:val="00792A10"/>
    <w:rsid w:val="00860A61"/>
    <w:rsid w:val="00925BE2"/>
    <w:rsid w:val="00A46AB5"/>
    <w:rsid w:val="00AD264D"/>
    <w:rsid w:val="00BF4A30"/>
    <w:rsid w:val="00D1430C"/>
    <w:rsid w:val="00D349FF"/>
    <w:rsid w:val="00D80BCE"/>
    <w:rsid w:val="00E02988"/>
    <w:rsid w:val="00E05DD9"/>
    <w:rsid w:val="00E2532E"/>
    <w:rsid w:val="00ED42BD"/>
    <w:rsid w:val="00F63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F2E93"/>
  <w15:chartTrackingRefBased/>
  <w15:docId w15:val="{49F3B3D7-BC91-483F-AE73-7EBF26E6B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ource Sans Pro Light" w:eastAsiaTheme="minorHAnsi" w:hAnsi="Source Sans Pro Light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1BF6"/>
    <w:pPr>
      <w:spacing w:after="0" w:line="240" w:lineRule="auto"/>
    </w:pPr>
  </w:style>
  <w:style w:type="paragraph" w:styleId="Ttol3">
    <w:name w:val="heading 3"/>
    <w:aliases w:val="Cursiva"/>
    <w:basedOn w:val="Normal"/>
    <w:next w:val="Normal"/>
    <w:link w:val="Ttol3Car"/>
    <w:uiPriority w:val="9"/>
    <w:qFormat/>
    <w:rsid w:val="00573DC8"/>
    <w:pPr>
      <w:keepNext/>
      <w:jc w:val="center"/>
      <w:outlineLvl w:val="2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2A1BF6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2A1BF6"/>
  </w:style>
  <w:style w:type="paragraph" w:styleId="Peu">
    <w:name w:val="footer"/>
    <w:basedOn w:val="Normal"/>
    <w:link w:val="PeuCar"/>
    <w:uiPriority w:val="99"/>
    <w:unhideWhenUsed/>
    <w:rsid w:val="002A1BF6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2A1BF6"/>
  </w:style>
  <w:style w:type="paragraph" w:styleId="Textdeglobus">
    <w:name w:val="Balloon Text"/>
    <w:basedOn w:val="Normal"/>
    <w:link w:val="TextdeglobusCar"/>
    <w:uiPriority w:val="99"/>
    <w:semiHidden/>
    <w:unhideWhenUsed/>
    <w:rsid w:val="00A46AB5"/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A46AB5"/>
    <w:rPr>
      <w:rFonts w:ascii="Segoe UI" w:hAnsi="Segoe UI" w:cs="Segoe UI"/>
      <w:sz w:val="18"/>
      <w:szCs w:val="18"/>
    </w:rPr>
  </w:style>
  <w:style w:type="character" w:customStyle="1" w:styleId="Ttol3Car">
    <w:name w:val="Títol 3 Car"/>
    <w:aliases w:val="Cursiva Car"/>
    <w:basedOn w:val="Lletraperdefectedelpargraf"/>
    <w:link w:val="Ttol3"/>
    <w:uiPriority w:val="9"/>
    <w:rsid w:val="00573DC8"/>
    <w:rPr>
      <w:rFonts w:ascii="Arial" w:eastAsia="Times New Roman" w:hAnsi="Arial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1652</Characters>
  <Application>Microsoft Office Word</Application>
  <DocSecurity>0</DocSecurity>
  <Lines>13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Garcia</dc:creator>
  <cp:keywords/>
  <dc:description/>
  <cp:lastModifiedBy>Silvia Folch</cp:lastModifiedBy>
  <cp:revision>2</cp:revision>
  <cp:lastPrinted>2019-05-30T11:57:00Z</cp:lastPrinted>
  <dcterms:created xsi:type="dcterms:W3CDTF">2025-07-02T11:23:00Z</dcterms:created>
  <dcterms:modified xsi:type="dcterms:W3CDTF">2025-07-02T11:23:00Z</dcterms:modified>
</cp:coreProperties>
</file>