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5021" w14:textId="6AF8AA5B" w:rsidR="002C14BE" w:rsidRDefault="002C14BE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105AE8CB" w14:textId="77777777" w:rsidR="002C14BE" w:rsidRDefault="002C14BE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0AA16F51" w14:textId="77777777" w:rsidR="002C14BE" w:rsidRPr="007E1D05" w:rsidRDefault="002C14BE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6E383969" w14:textId="77777777" w:rsidR="002C14BE" w:rsidRPr="008A7AEF" w:rsidRDefault="002C14BE" w:rsidP="00E023C0">
      <w:pPr>
        <w:pStyle w:val="Ttol"/>
        <w:rPr>
          <w:rFonts w:ascii="Verdana" w:hAnsi="Verdana" w:cs="Arial"/>
          <w:sz w:val="20"/>
        </w:rPr>
      </w:pPr>
    </w:p>
    <w:p w14:paraId="7DFF59D1" w14:textId="77777777" w:rsidR="002C14BE" w:rsidRPr="008A7AEF" w:rsidRDefault="002C14BE" w:rsidP="00E023C0">
      <w:pPr>
        <w:pStyle w:val="Ttol"/>
        <w:rPr>
          <w:rFonts w:ascii="Verdana" w:hAnsi="Verdana" w:cs="Arial"/>
          <w:sz w:val="20"/>
        </w:rPr>
      </w:pPr>
    </w:p>
    <w:p w14:paraId="48259DB0" w14:textId="7B1B1ED5" w:rsidR="002C14BE" w:rsidRDefault="002C14BE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 w:rsidR="001E14A4">
        <w:rPr>
          <w:rFonts w:ascii="Verdana" w:hAnsi="Verdana" w:cs="Arial"/>
          <w:snapToGrid w:val="0"/>
        </w:rPr>
        <w:t xml:space="preserve">la </w:t>
      </w:r>
      <w:r w:rsidRPr="001E14A4">
        <w:rPr>
          <w:rFonts w:ascii="Verdana" w:hAnsi="Verdana" w:cs="Arial"/>
          <w:i/>
          <w:iCs/>
          <w:snapToGrid w:val="0"/>
        </w:rPr>
        <w:t>gestió i dinamització del Servei d'Interculturalitat del Districte de Sant Andreu,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001_25001195</w:t>
      </w:r>
      <w:r w:rsidRPr="008A7AEF">
        <w:rPr>
          <w:rFonts w:ascii="Verdana" w:hAnsi="Verdana" w:cs="Arial"/>
        </w:rPr>
        <w:t>, núm. Expedient</w:t>
      </w:r>
      <w:r w:rsidR="001E14A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2005/2025</w:t>
      </w:r>
      <w:r w:rsidRPr="008A7AEF">
        <w:rPr>
          <w:rFonts w:ascii="Verdana" w:hAnsi="Verdana" w:cs="Arial"/>
        </w:rPr>
        <w:t>.</w:t>
      </w:r>
    </w:p>
    <w:p w14:paraId="661F3F07" w14:textId="77777777" w:rsidR="002C14BE" w:rsidRDefault="002C14BE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57C1E46E" w14:textId="77777777" w:rsidR="002C14BE" w:rsidRDefault="002C14BE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4653796" w14:textId="77777777" w:rsidR="002C14BE" w:rsidRPr="007E1D05" w:rsidRDefault="002C14BE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7A125758" w14:textId="77777777" w:rsidR="002C14BE" w:rsidRPr="007E1D05" w:rsidRDefault="002C14BE" w:rsidP="00F3594D">
      <w:pPr>
        <w:pStyle w:val="Ttol"/>
        <w:rPr>
          <w:rFonts w:ascii="Verdana" w:hAnsi="Verdana" w:cs="Arial"/>
          <w:sz w:val="20"/>
        </w:rPr>
      </w:pPr>
    </w:p>
    <w:p w14:paraId="2CADD3B7" w14:textId="77777777" w:rsidR="002C14BE" w:rsidRDefault="002C14BE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239FD9FD" w14:textId="77777777" w:rsidR="002C14BE" w:rsidRPr="00D77ED9" w:rsidRDefault="002C14BE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467A95D4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67D2B477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96219E4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6387FF71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35F740E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2FF42D68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57EAD0C" w14:textId="77777777" w:rsidR="002C14BE" w:rsidRDefault="002C14BE" w:rsidP="00F3594D">
      <w:pPr>
        <w:ind w:left="1" w:hanging="1"/>
        <w:rPr>
          <w:rFonts w:ascii="Verdana" w:hAnsi="Verdana" w:cs="Arial"/>
        </w:rPr>
      </w:pPr>
    </w:p>
    <w:p w14:paraId="27C17D07" w14:textId="77777777" w:rsidR="002C14BE" w:rsidRDefault="002C14BE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44E63CF3" w14:textId="77777777" w:rsidR="002C14BE" w:rsidRDefault="002C14BE" w:rsidP="00F3594D">
      <w:pPr>
        <w:ind w:left="1" w:hanging="1"/>
        <w:rPr>
          <w:rFonts w:ascii="Verdana" w:hAnsi="Verdana" w:cs="Arial"/>
        </w:rPr>
      </w:pPr>
    </w:p>
    <w:p w14:paraId="4FBD1416" w14:textId="77777777" w:rsidR="002C14BE" w:rsidRPr="00B011A8" w:rsidRDefault="002C14BE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23B879B8" w14:textId="77777777" w:rsidR="002C14BE" w:rsidRDefault="002C14BE" w:rsidP="00F3594D">
      <w:pPr>
        <w:ind w:left="426" w:hanging="1"/>
        <w:rPr>
          <w:rFonts w:ascii="Verdana" w:hAnsi="Verdana" w:cs="Arial"/>
        </w:rPr>
      </w:pPr>
    </w:p>
    <w:p w14:paraId="772246A1" w14:textId="77777777" w:rsidR="002C14BE" w:rsidRDefault="002C14BE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78FC96EE" w14:textId="77777777" w:rsidR="002C14BE" w:rsidRDefault="002C14BE" w:rsidP="00F3594D">
      <w:pPr>
        <w:ind w:left="426" w:hanging="1"/>
        <w:rPr>
          <w:rFonts w:ascii="Verdana" w:hAnsi="Verdana" w:cs="Arial"/>
        </w:rPr>
      </w:pPr>
    </w:p>
    <w:p w14:paraId="0D371FD3" w14:textId="77777777" w:rsidR="002C14BE" w:rsidRDefault="002C14BE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16CCA2C5" w14:textId="77777777" w:rsidR="002C14BE" w:rsidRDefault="002C14BE" w:rsidP="00F3594D">
      <w:pPr>
        <w:ind w:left="1" w:hanging="1"/>
        <w:rPr>
          <w:rFonts w:ascii="Verdana" w:hAnsi="Verdana" w:cs="Arial"/>
        </w:rPr>
      </w:pPr>
    </w:p>
    <w:p w14:paraId="438D0D1F" w14:textId="77777777" w:rsidR="002C14BE" w:rsidRPr="00C2351B" w:rsidRDefault="002C14BE" w:rsidP="00F3594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153D48E3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B21F225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105372CD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C67D19A" w14:textId="77777777" w:rsidR="002C14BE" w:rsidRDefault="002C14BE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5E0E473" w14:textId="77777777" w:rsidR="002C14BE" w:rsidRDefault="002C14BE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FA8F201" w14:textId="77777777" w:rsidR="002C14BE" w:rsidRDefault="002C14BE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0F591597" w14:textId="77777777" w:rsidR="002C14BE" w:rsidRDefault="002C14BE" w:rsidP="00F3594D">
      <w:pPr>
        <w:pStyle w:val="Textindependent"/>
        <w:shd w:val="clear" w:color="auto" w:fill="FFFFFF"/>
        <w:ind w:left="426" w:right="0" w:hanging="426"/>
      </w:pPr>
    </w:p>
    <w:p w14:paraId="679DF3D5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</w:t>
      </w:r>
      <w:r>
        <w:rPr>
          <w:rFonts w:ascii="Verdana" w:hAnsi="Verdana"/>
        </w:rPr>
        <w:lastRenderedPageBreak/>
        <w:t>regeixen: Sistema Universal de Protecció i Garantia dels Drets Humans, Sistemes Regionals de Protecció i Garantia dels Drets Humans i Dret Internacional Humanitari.</w:t>
      </w:r>
    </w:p>
    <w:p w14:paraId="31A01223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4E4A7CC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33062A35" w14:textId="77777777" w:rsidR="002C14BE" w:rsidRDefault="002C14BE" w:rsidP="00DE0B11">
      <w:pPr>
        <w:autoSpaceDE w:val="0"/>
        <w:rPr>
          <w:rFonts w:ascii="Verdana" w:hAnsi="Verdana"/>
        </w:rPr>
      </w:pPr>
      <w:bookmarkStart w:id="4" w:name="annex_1_protec_menors"/>
      <w:bookmarkEnd w:id="4"/>
    </w:p>
    <w:p w14:paraId="0E8DF8B7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7CB5">
        <w:rPr>
          <w:rFonts w:ascii="Verdana" w:hAnsi="Verdana" w:cs="Arial"/>
        </w:rPr>
        <w:t>Les persones treballadores que execut</w:t>
      </w:r>
      <w:r>
        <w:rPr>
          <w:rFonts w:ascii="Verdana" w:hAnsi="Verdana" w:cs="Arial"/>
        </w:rPr>
        <w:t>aran</w:t>
      </w:r>
      <w:r w:rsidRPr="00707CB5">
        <w:rPr>
          <w:rFonts w:ascii="Verdana" w:hAnsi="Verdana" w:cs="Arial"/>
        </w:rPr>
        <w:t xml:space="preserve"> aquest contracte tenen la </w:t>
      </w:r>
      <w:r w:rsidRPr="00707CB5">
        <w:rPr>
          <w:rFonts w:ascii="Verdana" w:hAnsi="Verdana" w:cs="Arial"/>
          <w:b/>
        </w:rPr>
        <w:t xml:space="preserve">certificació negativa del Registre central de delinqüents sexuals </w:t>
      </w:r>
      <w:r>
        <w:rPr>
          <w:rFonts w:ascii="Verdana" w:hAnsi="Verdana" w:cs="Arial"/>
          <w:b/>
        </w:rPr>
        <w:t xml:space="preserve">i de tracta d’éssers humans </w:t>
      </w:r>
      <w:r w:rsidRPr="00707CB5">
        <w:rPr>
          <w:rFonts w:ascii="Verdana" w:hAnsi="Verdana" w:cs="Arial"/>
          <w:b/>
        </w:rPr>
        <w:t>vigent</w:t>
      </w:r>
      <w:r w:rsidRPr="00707CB5">
        <w:rPr>
          <w:rFonts w:ascii="Verdana" w:hAnsi="Verdana" w:cs="Arial"/>
        </w:rPr>
        <w:t>.</w:t>
      </w:r>
    </w:p>
    <w:p w14:paraId="778B4690" w14:textId="77777777" w:rsidR="002C14BE" w:rsidRDefault="002C14BE" w:rsidP="00F3594D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14:paraId="351F0A75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aquesta declaració al llarg de tota la vigència del contracte.</w:t>
      </w:r>
    </w:p>
    <w:p w14:paraId="02E105FF" w14:textId="77777777" w:rsidR="002C14BE" w:rsidRPr="00707CB5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DAFB2CC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286B0791" w14:textId="77777777" w:rsidR="002C14BE" w:rsidRPr="00A71EAF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2D0E0CC9" w14:textId="77777777" w:rsidR="002C14BE" w:rsidRPr="003C0643" w:rsidRDefault="002C14BE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0F0D3CF6" w14:textId="77777777" w:rsidR="002C14BE" w:rsidRPr="003C0643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9E856DA" w14:textId="77777777" w:rsidR="002C14BE" w:rsidRPr="003C0643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3158A67D" w14:textId="77777777" w:rsidR="002C14BE" w:rsidRPr="003C0643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30F7D337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2E6EBB99" w14:textId="77777777" w:rsidR="002C14BE" w:rsidRPr="003C0643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691FB585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083A076" w14:textId="77777777" w:rsidR="002C14BE" w:rsidRPr="003C0643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54AF8CFB" w14:textId="77777777" w:rsidR="002C14BE" w:rsidRPr="003C0643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DC06946" w14:textId="77777777" w:rsidR="002C14BE" w:rsidRPr="003C0643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0993A3E9" w14:textId="77777777" w:rsidR="002C14BE" w:rsidRPr="003C0643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0003D054" w14:textId="77777777" w:rsidR="002C14BE" w:rsidRPr="003C0643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2D5BE036" w14:textId="77777777" w:rsidR="002C14BE" w:rsidRPr="00707CB5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38B54C37" w14:textId="77777777" w:rsidR="002C14BE" w:rsidRPr="00A71EAF" w:rsidRDefault="002C14BE" w:rsidP="00F3594D">
      <w:pPr>
        <w:rPr>
          <w:rFonts w:ascii="Verdana" w:hAnsi="Verdana" w:cs="Arial"/>
          <w:sz w:val="16"/>
        </w:rPr>
      </w:pPr>
    </w:p>
    <w:p w14:paraId="1E399E0E" w14:textId="77777777" w:rsidR="002C14BE" w:rsidRPr="00BB1E38" w:rsidRDefault="002C14BE" w:rsidP="00F3594D">
      <w:pPr>
        <w:rPr>
          <w:rFonts w:ascii="Verdana" w:hAnsi="Verdana" w:cs="Arial"/>
          <w:b/>
        </w:rPr>
      </w:pPr>
      <w:bookmarkStart w:id="5" w:name="annex_1_LOPD"/>
      <w:bookmarkEnd w:id="5"/>
    </w:p>
    <w:p w14:paraId="23714692" w14:textId="77777777" w:rsidR="002C14BE" w:rsidRDefault="002C14B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4BAD0D74" w14:textId="77777777" w:rsidR="002C14BE" w:rsidRDefault="002C14BE" w:rsidP="00F3594D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48EA00BE" w14:textId="77777777" w:rsidR="002C14BE" w:rsidRPr="0010310E" w:rsidRDefault="002C14BE" w:rsidP="00F3594D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542B5E8D" w14:textId="77777777" w:rsidR="002C14BE" w:rsidRDefault="002C14BE" w:rsidP="00F3594D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10310E">
        <w:rPr>
          <w:rFonts w:ascii="Verdana" w:hAnsi="Verdana" w:cs="Arial"/>
        </w:rPr>
        <w:t xml:space="preserve"> </w:t>
      </w:r>
    </w:p>
    <w:p w14:paraId="1ED725C9" w14:textId="77777777" w:rsidR="002C14BE" w:rsidRDefault="002C14BE" w:rsidP="00F3594D">
      <w:pPr>
        <w:spacing w:after="200" w:line="276" w:lineRule="auto"/>
        <w:rPr>
          <w:rFonts w:ascii="Verdana" w:eastAsiaTheme="minorEastAsia" w:hAnsi="Verdana" w:cs="Arial"/>
        </w:rPr>
      </w:pPr>
    </w:p>
    <w:p w14:paraId="3ED14C56" w14:textId="77777777" w:rsidR="002C14BE" w:rsidRDefault="002C14BE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7E6A618B" w14:textId="77777777" w:rsidR="002C14BE" w:rsidRPr="007033C5" w:rsidRDefault="002C14BE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522D1DB0" w14:textId="77777777" w:rsidR="002C14BE" w:rsidRPr="007E1D05" w:rsidRDefault="002C14BE" w:rsidP="00F3594D">
      <w:pPr>
        <w:rPr>
          <w:rFonts w:ascii="Verdana" w:hAnsi="Verdana" w:cs="Arial"/>
        </w:rPr>
      </w:pPr>
    </w:p>
    <w:p w14:paraId="27D8BD15" w14:textId="77777777" w:rsidR="002C14BE" w:rsidRPr="00E864DE" w:rsidRDefault="002C14BE" w:rsidP="00DE0B11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40DAA7CB" w14:textId="77777777" w:rsidR="002C14BE" w:rsidRPr="00255288" w:rsidRDefault="002C14BE" w:rsidP="00F3594D">
      <w:pPr>
        <w:rPr>
          <w:rFonts w:ascii="Verdana" w:hAnsi="Verdana" w:cs="Arial"/>
        </w:rPr>
      </w:pPr>
    </w:p>
    <w:p w14:paraId="1F63F66F" w14:textId="77777777" w:rsidR="002C14BE" w:rsidRPr="007E1D05" w:rsidRDefault="002C14BE" w:rsidP="00F3594D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58F1B213" w14:textId="77777777" w:rsidR="002C14BE" w:rsidRDefault="002C14BE" w:rsidP="00F3594D">
      <w:pPr>
        <w:rPr>
          <w:rFonts w:ascii="Verdana" w:hAnsi="Verdana" w:cs="Arial"/>
          <w:snapToGrid w:val="0"/>
          <w:lang w:eastAsia="es-ES"/>
        </w:rPr>
      </w:pPr>
    </w:p>
    <w:p w14:paraId="4B49741E" w14:textId="77777777" w:rsidR="002C14BE" w:rsidRDefault="002C14BE" w:rsidP="00F3594D">
      <w:pPr>
        <w:rPr>
          <w:rFonts w:ascii="Verdana" w:hAnsi="Verdana" w:cs="Arial"/>
          <w:snapToGrid w:val="0"/>
          <w:lang w:eastAsia="es-ES"/>
        </w:rPr>
      </w:pPr>
    </w:p>
    <w:p w14:paraId="5BF88E58" w14:textId="77777777" w:rsidR="002C14BE" w:rsidRDefault="002C14BE" w:rsidP="00F3594D">
      <w:pPr>
        <w:rPr>
          <w:rFonts w:ascii="Verdana" w:hAnsi="Verdana" w:cs="Arial"/>
          <w:snapToGrid w:val="0"/>
          <w:lang w:eastAsia="es-ES"/>
        </w:rPr>
      </w:pPr>
    </w:p>
    <w:p w14:paraId="0B8665B1" w14:textId="77777777" w:rsidR="001E14A4" w:rsidRDefault="001E14A4" w:rsidP="001E14A4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3DF7DB44" w14:textId="77777777" w:rsidR="001E14A4" w:rsidRDefault="001E14A4" w:rsidP="001E14A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8A3A0BC" w14:textId="77777777" w:rsidR="001E14A4" w:rsidRDefault="001E14A4" w:rsidP="001E14A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685A2EC0" w14:textId="77777777" w:rsidR="001E14A4" w:rsidRDefault="001E14A4" w:rsidP="001E14A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3D87D89" w14:textId="77777777" w:rsidR="001E14A4" w:rsidRDefault="001E14A4" w:rsidP="00F3594D">
      <w:pPr>
        <w:rPr>
          <w:rFonts w:ascii="Verdana" w:hAnsi="Verdana" w:cs="Arial"/>
          <w:snapToGrid w:val="0"/>
          <w:lang w:eastAsia="es-ES"/>
        </w:rPr>
      </w:pPr>
    </w:p>
    <w:p w14:paraId="3660BAAE" w14:textId="77777777" w:rsidR="001E14A4" w:rsidRDefault="001E14A4" w:rsidP="00F3594D">
      <w:pPr>
        <w:rPr>
          <w:rFonts w:ascii="Verdana" w:hAnsi="Verdana" w:cs="Arial"/>
          <w:snapToGrid w:val="0"/>
          <w:lang w:eastAsia="es-ES"/>
        </w:rPr>
      </w:pPr>
    </w:p>
    <w:p w14:paraId="2217B6B7" w14:textId="77777777" w:rsidR="001E14A4" w:rsidRDefault="001E14A4" w:rsidP="00F3594D">
      <w:pPr>
        <w:rPr>
          <w:rFonts w:ascii="Verdana" w:hAnsi="Verdana" w:cs="Arial"/>
          <w:snapToGrid w:val="0"/>
          <w:lang w:eastAsia="es-ES"/>
        </w:rPr>
      </w:pPr>
    </w:p>
    <w:p w14:paraId="6979B1F0" w14:textId="77777777" w:rsidR="002C14BE" w:rsidRPr="007E1D05" w:rsidRDefault="002C14BE" w:rsidP="00F3594D">
      <w:pPr>
        <w:rPr>
          <w:rFonts w:ascii="Verdana" w:hAnsi="Verdana" w:cs="Arial"/>
          <w:snapToGrid w:val="0"/>
          <w:lang w:eastAsia="es-ES"/>
        </w:rPr>
      </w:pPr>
    </w:p>
    <w:p w14:paraId="7CAC3A92" w14:textId="77777777" w:rsidR="002C14BE" w:rsidRPr="00F3594D" w:rsidRDefault="002C14BE" w:rsidP="00F3594D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764FF2F0" w14:textId="449D6CEE" w:rsidR="002C14BE" w:rsidRDefault="002C14BE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2C14BE" w:rsidSect="002C14BE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4929" w14:textId="77777777" w:rsidR="00BF18C8" w:rsidRDefault="00BF18C8">
      <w:r>
        <w:separator/>
      </w:r>
    </w:p>
  </w:endnote>
  <w:endnote w:type="continuationSeparator" w:id="0">
    <w:p w14:paraId="688E57D0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FA725FF" w14:textId="77777777" w:rsidR="002C14BE" w:rsidRDefault="002C14B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A69861F" w14:textId="77777777" w:rsidR="002C14BE" w:rsidRDefault="002C14B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D4EF" w14:textId="77777777" w:rsidR="00BF18C8" w:rsidRDefault="00BF18C8">
      <w:r>
        <w:separator/>
      </w:r>
    </w:p>
  </w:footnote>
  <w:footnote w:type="continuationSeparator" w:id="0">
    <w:p w14:paraId="1B8DC8EF" w14:textId="77777777" w:rsidR="00BF18C8" w:rsidRDefault="00BF18C8">
      <w:r>
        <w:continuationSeparator/>
      </w:r>
    </w:p>
  </w:footnote>
  <w:footnote w:id="1">
    <w:p w14:paraId="240A6857" w14:textId="77777777" w:rsidR="002C14BE" w:rsidRPr="008B06B6" w:rsidRDefault="002C14BE" w:rsidP="00F3594D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988D" w14:textId="77777777" w:rsidR="00F06BA5" w:rsidRDefault="00F06BA5" w:rsidP="00F06BA5">
    <w:pPr>
      <w:pStyle w:val="Capaler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DD5291" wp14:editId="08B54C20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115095094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095094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1096531" w14:textId="77777777" w:rsidR="00F06BA5" w:rsidRDefault="00F06BA5" w:rsidP="00F06BA5">
    <w:pPr>
      <w:pStyle w:val="Capalera"/>
      <w:rPr>
        <w:sz w:val="16"/>
        <w:szCs w:val="16"/>
      </w:rPr>
    </w:pPr>
  </w:p>
  <w:p w14:paraId="007BC7F8" w14:textId="77777777" w:rsidR="00F06BA5" w:rsidRDefault="00F06BA5" w:rsidP="00F06BA5">
    <w:pPr>
      <w:jc w:val="left"/>
      <w:rPr>
        <w:rFonts w:cs="Arial"/>
        <w:b/>
        <w:sz w:val="14"/>
        <w:szCs w:val="14"/>
      </w:rPr>
    </w:pPr>
  </w:p>
  <w:p w14:paraId="27B32D4B" w14:textId="77777777" w:rsidR="00F06BA5" w:rsidRPr="001E14A4" w:rsidRDefault="00F06BA5" w:rsidP="00F06B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957F1"/>
    <w:multiLevelType w:val="hybridMultilevel"/>
    <w:tmpl w:val="1354C3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3F4D7A"/>
    <w:multiLevelType w:val="hybridMultilevel"/>
    <w:tmpl w:val="04E2A76C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BAF0518"/>
    <w:multiLevelType w:val="multilevel"/>
    <w:tmpl w:val="1598C076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1294193"/>
    <w:multiLevelType w:val="hybridMultilevel"/>
    <w:tmpl w:val="DA522C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490438"/>
    <w:multiLevelType w:val="multilevel"/>
    <w:tmpl w:val="1598C076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F45E1"/>
    <w:multiLevelType w:val="multilevel"/>
    <w:tmpl w:val="1598C076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01A7D4D"/>
    <w:multiLevelType w:val="hybridMultilevel"/>
    <w:tmpl w:val="AAAE51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C0548"/>
    <w:multiLevelType w:val="hybridMultilevel"/>
    <w:tmpl w:val="AE6CE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A03552A"/>
    <w:multiLevelType w:val="hybridMultilevel"/>
    <w:tmpl w:val="03C2A3E2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B4604B0"/>
    <w:multiLevelType w:val="hybridMultilevel"/>
    <w:tmpl w:val="04C68592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96F6C"/>
    <w:multiLevelType w:val="hybridMultilevel"/>
    <w:tmpl w:val="B344B7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C5315"/>
    <w:multiLevelType w:val="hybridMultilevel"/>
    <w:tmpl w:val="C3B6B65E"/>
    <w:lvl w:ilvl="0" w:tplc="CEA4F4B8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4283671">
    <w:abstractNumId w:val="19"/>
  </w:num>
  <w:num w:numId="2" w16cid:durableId="1775904992">
    <w:abstractNumId w:val="6"/>
  </w:num>
  <w:num w:numId="3" w16cid:durableId="1055546445">
    <w:abstractNumId w:val="30"/>
  </w:num>
  <w:num w:numId="4" w16cid:durableId="1433668769">
    <w:abstractNumId w:val="9"/>
  </w:num>
  <w:num w:numId="5" w16cid:durableId="2046520072">
    <w:abstractNumId w:val="10"/>
  </w:num>
  <w:num w:numId="6" w16cid:durableId="1323464213">
    <w:abstractNumId w:val="22"/>
  </w:num>
  <w:num w:numId="7" w16cid:durableId="49228830">
    <w:abstractNumId w:val="17"/>
  </w:num>
  <w:num w:numId="8" w16cid:durableId="2023238412">
    <w:abstractNumId w:val="5"/>
  </w:num>
  <w:num w:numId="9" w16cid:durableId="1583682637">
    <w:abstractNumId w:val="2"/>
  </w:num>
  <w:num w:numId="10" w16cid:durableId="957104843">
    <w:abstractNumId w:val="38"/>
  </w:num>
  <w:num w:numId="11" w16cid:durableId="953487303">
    <w:abstractNumId w:val="23"/>
  </w:num>
  <w:num w:numId="12" w16cid:durableId="547841244">
    <w:abstractNumId w:val="37"/>
  </w:num>
  <w:num w:numId="13" w16cid:durableId="842668345">
    <w:abstractNumId w:val="31"/>
  </w:num>
  <w:num w:numId="14" w16cid:durableId="1333069521">
    <w:abstractNumId w:val="24"/>
  </w:num>
  <w:num w:numId="15" w16cid:durableId="1055474262">
    <w:abstractNumId w:val="43"/>
  </w:num>
  <w:num w:numId="16" w16cid:durableId="668295140">
    <w:abstractNumId w:val="11"/>
  </w:num>
  <w:num w:numId="17" w16cid:durableId="1616523482">
    <w:abstractNumId w:val="44"/>
  </w:num>
  <w:num w:numId="18" w16cid:durableId="972710168">
    <w:abstractNumId w:val="32"/>
  </w:num>
  <w:num w:numId="19" w16cid:durableId="1841845384">
    <w:abstractNumId w:val="34"/>
  </w:num>
  <w:num w:numId="20" w16cid:durableId="827672838">
    <w:abstractNumId w:val="0"/>
  </w:num>
  <w:num w:numId="21" w16cid:durableId="1743528469">
    <w:abstractNumId w:val="1"/>
  </w:num>
  <w:num w:numId="22" w16cid:durableId="142352699">
    <w:abstractNumId w:val="12"/>
  </w:num>
  <w:num w:numId="23" w16cid:durableId="45222349">
    <w:abstractNumId w:val="8"/>
  </w:num>
  <w:num w:numId="24" w16cid:durableId="1509758068">
    <w:abstractNumId w:val="36"/>
  </w:num>
  <w:num w:numId="25" w16cid:durableId="369913489">
    <w:abstractNumId w:val="14"/>
  </w:num>
  <w:num w:numId="26" w16cid:durableId="553397901">
    <w:abstractNumId w:val="21"/>
  </w:num>
  <w:num w:numId="27" w16cid:durableId="1528105679">
    <w:abstractNumId w:val="42"/>
  </w:num>
  <w:num w:numId="28" w16cid:durableId="650211778">
    <w:abstractNumId w:val="7"/>
  </w:num>
  <w:num w:numId="29" w16cid:durableId="546989221">
    <w:abstractNumId w:val="25"/>
  </w:num>
  <w:num w:numId="30" w16cid:durableId="1982955426">
    <w:abstractNumId w:val="39"/>
  </w:num>
  <w:num w:numId="31" w16cid:durableId="286470726">
    <w:abstractNumId w:val="26"/>
  </w:num>
  <w:num w:numId="32" w16cid:durableId="1062294258">
    <w:abstractNumId w:val="35"/>
  </w:num>
  <w:num w:numId="33" w16cid:durableId="1290893722">
    <w:abstractNumId w:val="29"/>
  </w:num>
  <w:num w:numId="34" w16cid:durableId="869341803">
    <w:abstractNumId w:val="15"/>
  </w:num>
  <w:num w:numId="35" w16cid:durableId="1697925603">
    <w:abstractNumId w:val="27"/>
  </w:num>
  <w:num w:numId="36" w16cid:durableId="677538322">
    <w:abstractNumId w:val="41"/>
  </w:num>
  <w:num w:numId="37" w16cid:durableId="1892840852">
    <w:abstractNumId w:val="3"/>
  </w:num>
  <w:num w:numId="38" w16cid:durableId="256401435">
    <w:abstractNumId w:val="18"/>
  </w:num>
  <w:num w:numId="39" w16cid:durableId="1934822836">
    <w:abstractNumId w:val="28"/>
  </w:num>
  <w:num w:numId="40" w16cid:durableId="1653295708">
    <w:abstractNumId w:val="33"/>
  </w:num>
  <w:num w:numId="41" w16cid:durableId="1700425755">
    <w:abstractNumId w:val="40"/>
  </w:num>
  <w:num w:numId="42" w16cid:durableId="1778941227">
    <w:abstractNumId w:val="13"/>
  </w:num>
  <w:num w:numId="43" w16cid:durableId="2116053945">
    <w:abstractNumId w:val="20"/>
  </w:num>
  <w:num w:numId="44" w16cid:durableId="451828868">
    <w:abstractNumId w:val="16"/>
  </w:num>
  <w:num w:numId="45" w16cid:durableId="513618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7F24"/>
    <w:rsid w:val="00084766"/>
    <w:rsid w:val="000B06A5"/>
    <w:rsid w:val="000D5001"/>
    <w:rsid w:val="00175CB1"/>
    <w:rsid w:val="001E14A4"/>
    <w:rsid w:val="001E5B6C"/>
    <w:rsid w:val="00212150"/>
    <w:rsid w:val="00213C4D"/>
    <w:rsid w:val="002C14BE"/>
    <w:rsid w:val="00322530"/>
    <w:rsid w:val="00343A4A"/>
    <w:rsid w:val="0036044A"/>
    <w:rsid w:val="003670EA"/>
    <w:rsid w:val="003D6ED0"/>
    <w:rsid w:val="003F6F06"/>
    <w:rsid w:val="00456C91"/>
    <w:rsid w:val="00461E0C"/>
    <w:rsid w:val="004776BB"/>
    <w:rsid w:val="00477B3C"/>
    <w:rsid w:val="00486640"/>
    <w:rsid w:val="004C1B8A"/>
    <w:rsid w:val="004F5F2F"/>
    <w:rsid w:val="005272D6"/>
    <w:rsid w:val="0054222D"/>
    <w:rsid w:val="005460D0"/>
    <w:rsid w:val="006353B4"/>
    <w:rsid w:val="00647CE0"/>
    <w:rsid w:val="00651FAA"/>
    <w:rsid w:val="00676045"/>
    <w:rsid w:val="006B030F"/>
    <w:rsid w:val="006C7B24"/>
    <w:rsid w:val="006D66AB"/>
    <w:rsid w:val="006F4E75"/>
    <w:rsid w:val="007576A0"/>
    <w:rsid w:val="00772856"/>
    <w:rsid w:val="00820079"/>
    <w:rsid w:val="008267A4"/>
    <w:rsid w:val="0084524C"/>
    <w:rsid w:val="00845575"/>
    <w:rsid w:val="008B2C8D"/>
    <w:rsid w:val="008D1ADC"/>
    <w:rsid w:val="008E0F03"/>
    <w:rsid w:val="008F28EF"/>
    <w:rsid w:val="0093549F"/>
    <w:rsid w:val="0097121A"/>
    <w:rsid w:val="009A71AA"/>
    <w:rsid w:val="00A14437"/>
    <w:rsid w:val="00AF0B82"/>
    <w:rsid w:val="00B74DE3"/>
    <w:rsid w:val="00BE7524"/>
    <w:rsid w:val="00BF18C8"/>
    <w:rsid w:val="00C10D1D"/>
    <w:rsid w:val="00C26BC2"/>
    <w:rsid w:val="00C650A1"/>
    <w:rsid w:val="00C86EB7"/>
    <w:rsid w:val="00CC0FB4"/>
    <w:rsid w:val="00CF28D6"/>
    <w:rsid w:val="00D703ED"/>
    <w:rsid w:val="00D76DB7"/>
    <w:rsid w:val="00D84028"/>
    <w:rsid w:val="00DA1924"/>
    <w:rsid w:val="00E00BA0"/>
    <w:rsid w:val="00E14858"/>
    <w:rsid w:val="00E402B1"/>
    <w:rsid w:val="00E513E4"/>
    <w:rsid w:val="00E56A18"/>
    <w:rsid w:val="00E6246B"/>
    <w:rsid w:val="00ED0202"/>
    <w:rsid w:val="00EE7751"/>
    <w:rsid w:val="00F06BA5"/>
    <w:rsid w:val="00F52683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6862"/>
  <w15:docId w15:val="{11E9091F-B56E-4C43-A4B2-A8B7754F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2C14B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C14B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2C14B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2C14B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2C14BE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C14BE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2C14B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C14B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2C14B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C14B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2C14BE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2C1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2C14B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2C14B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2C14BE"/>
  </w:style>
  <w:style w:type="table" w:styleId="Quadrculaclaramfasi1">
    <w:name w:val="Light Grid Accent 1"/>
    <w:basedOn w:val="Taulanormal"/>
    <w:uiPriority w:val="62"/>
    <w:rsid w:val="002C14BE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Refernciadecomentari">
    <w:name w:val="annotation reference"/>
    <w:basedOn w:val="Lletraperdefectedelpargraf"/>
    <w:uiPriority w:val="99"/>
    <w:semiHidden/>
    <w:unhideWhenUsed/>
    <w:rsid w:val="00C10D1D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0D1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0D1D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COSTA SANZ, ALBERTO</cp:lastModifiedBy>
  <cp:revision>19</cp:revision>
  <cp:lastPrinted>2025-05-28T11:42:00Z</cp:lastPrinted>
  <dcterms:created xsi:type="dcterms:W3CDTF">2025-05-14T10:42:00Z</dcterms:created>
  <dcterms:modified xsi:type="dcterms:W3CDTF">2025-07-04T07:01:00Z</dcterms:modified>
</cp:coreProperties>
</file>