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8E" w:rsidRPr="00282E3B" w:rsidRDefault="0066468E" w:rsidP="0066468E">
      <w:pPr>
        <w:ind w:left="426" w:hanging="284"/>
        <w:rPr>
          <w:rFonts w:cs="Arial"/>
          <w:b/>
          <w:sz w:val="22"/>
          <w:szCs w:val="22"/>
          <w:lang w:eastAsia="es-ES"/>
        </w:rPr>
      </w:pPr>
      <w:r w:rsidRPr="00282E3B">
        <w:rPr>
          <w:rFonts w:cs="Arial"/>
          <w:b/>
          <w:sz w:val="22"/>
          <w:szCs w:val="22"/>
          <w:lang w:eastAsia="es-ES"/>
        </w:rPr>
        <w:t>Annex 3 Criteris de valoració de la demostració de funcionalitats i requeriments.</w:t>
      </w:r>
    </w:p>
    <w:p w:rsidR="0066468E" w:rsidRPr="009A2371" w:rsidRDefault="0066468E" w:rsidP="0066468E">
      <w:pPr>
        <w:ind w:left="709" w:hanging="567"/>
        <w:rPr>
          <w:rFonts w:cs="Arial"/>
          <w:sz w:val="22"/>
          <w:szCs w:val="22"/>
          <w:lang w:eastAsia="es-ES"/>
        </w:rPr>
      </w:pPr>
    </w:p>
    <w:p w:rsidR="0066468E" w:rsidRPr="009A2371" w:rsidRDefault="0066468E" w:rsidP="0066468E">
      <w:pPr>
        <w:ind w:left="720" w:hanging="436"/>
        <w:jc w:val="center"/>
        <w:rPr>
          <w:rFonts w:eastAsia="Calibri" w:cs="Arial"/>
          <w:b/>
          <w:sz w:val="22"/>
          <w:szCs w:val="22"/>
          <w:lang w:eastAsia="en-US"/>
        </w:rPr>
      </w:pPr>
    </w:p>
    <w:p w:rsidR="0066468E" w:rsidRPr="009A2371" w:rsidRDefault="0066468E" w:rsidP="0066468E">
      <w:pPr>
        <w:ind w:left="720" w:hanging="436"/>
        <w:jc w:val="center"/>
        <w:rPr>
          <w:rFonts w:eastAsia="Calibri" w:cs="Arial"/>
          <w:b/>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2"/>
        <w:gridCol w:w="505"/>
        <w:gridCol w:w="506"/>
        <w:gridCol w:w="6314"/>
      </w:tblGrid>
      <w:tr w:rsidR="0066468E" w:rsidRPr="00282E3B" w:rsidTr="00371916">
        <w:trPr>
          <w:cantSplit/>
          <w:trHeight w:val="301"/>
          <w:tblHeader/>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val="es-ES" w:eastAsia="en-US"/>
              </w:rPr>
            </w:pPr>
            <w:r w:rsidRPr="00282E3B">
              <w:rPr>
                <w:rFonts w:eastAsia="Calibri" w:cs="Arial"/>
                <w:b/>
                <w:bCs/>
                <w:sz w:val="18"/>
                <w:szCs w:val="18"/>
                <w:lang w:val="es-ES" w:eastAsia="en-US"/>
              </w:rPr>
              <w:t>REQUISIT</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val="es-ES" w:eastAsia="en-US"/>
              </w:rPr>
            </w:pPr>
            <w:r w:rsidRPr="00282E3B">
              <w:rPr>
                <w:rFonts w:eastAsia="Calibri" w:cs="Arial"/>
                <w:b/>
                <w:bCs/>
                <w:sz w:val="18"/>
                <w:szCs w:val="18"/>
                <w:lang w:val="es-ES" w:eastAsia="en-US"/>
              </w:rPr>
              <w:t>SI</w:t>
            </w: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val="es-ES" w:eastAsia="en-US"/>
              </w:rPr>
            </w:pPr>
            <w:r w:rsidRPr="00282E3B">
              <w:rPr>
                <w:rFonts w:eastAsia="Calibri" w:cs="Arial"/>
                <w:b/>
                <w:bCs/>
                <w:sz w:val="18"/>
                <w:szCs w:val="18"/>
                <w:lang w:val="es-ES" w:eastAsia="en-US"/>
              </w:rPr>
              <w:t>NO</w:t>
            </w: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val="es-ES" w:eastAsia="en-US"/>
              </w:rPr>
            </w:pPr>
            <w:r w:rsidRPr="00282E3B">
              <w:rPr>
                <w:rFonts w:eastAsia="Calibri" w:cs="Arial"/>
                <w:b/>
                <w:bCs/>
                <w:sz w:val="18"/>
                <w:szCs w:val="18"/>
                <w:lang w:val="es-ES" w:eastAsia="en-US"/>
              </w:rPr>
              <w:t>OBSERVACIONS</w:t>
            </w:r>
          </w:p>
        </w:tc>
      </w:tr>
      <w:tr w:rsidR="0066468E" w:rsidRPr="00282E3B" w:rsidTr="00371916">
        <w:trPr>
          <w:cantSplit/>
          <w:trHeight w:val="301"/>
          <w:tblHeader/>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eastAsia="en-US"/>
              </w:rPr>
            </w:pPr>
            <w:r w:rsidRPr="00282E3B">
              <w:rPr>
                <w:rFonts w:eastAsia="Calibri" w:cs="Arial"/>
                <w:b/>
                <w:bCs/>
                <w:sz w:val="18"/>
                <w:szCs w:val="18"/>
                <w:lang w:eastAsia="en-US"/>
              </w:rPr>
              <w:t>Requisits tècnics</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r>
      <w:tr w:rsidR="0066468E" w:rsidRPr="00282E3B" w:rsidTr="00371916">
        <w:trPr>
          <w:cantSplit/>
          <w:trHeight w:val="1693"/>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Disseny i funcionament 100% responsiu. Tots els formularis han d’adaptar-se dinàmicament, sense recarregar el programa, a la mida de la finestra, pantalla, dispositiu, de manera que tots els elements estiguin visibles a la pantalla, en una mida que permeti el treball sense haver de fer ‘zoom’ o desplaçaments horitzontals per la pantalla.</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S'ha de fer la prova de modificar la grandària de la finestra del navegador web i veure que els formularis s'adapten per tal que no hagi de haver cap desplaçament horitzontal. Només es permet el desplaçament vertical. La grandària de la lletra també ha ser correcte en funció de la grandària de la finestra. A més es pot fer la prova de veure la mateix formulari amb un mòbil i veure que s’adapta perquè es pugui treballar correctament</w:t>
            </w:r>
          </w:p>
        </w:tc>
      </w:tr>
      <w:tr w:rsidR="0066468E" w:rsidRPr="00282E3B" w:rsidTr="00371916">
        <w:trPr>
          <w:cantSplit/>
          <w:trHeight w:val="839"/>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El programa ha de funcionar tant en ordinadors personals (PC) amb qualsevol sistema operatiu que disposi d’un navegador web compatible amb HTML5.</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Es farà prova amb diferents navegadors, Chrome, Edge, </w:t>
            </w:r>
            <w:proofErr w:type="spellStart"/>
            <w:r w:rsidRPr="00282E3B">
              <w:rPr>
                <w:rFonts w:eastAsia="Calibri" w:cs="Arial"/>
                <w:sz w:val="18"/>
                <w:szCs w:val="18"/>
                <w:lang w:eastAsia="en-US"/>
              </w:rPr>
              <w:t>Firefox</w:t>
            </w:r>
            <w:proofErr w:type="spellEnd"/>
            <w:r w:rsidRPr="00282E3B">
              <w:rPr>
                <w:rFonts w:eastAsia="Calibri" w:cs="Arial"/>
                <w:sz w:val="18"/>
                <w:szCs w:val="18"/>
                <w:lang w:eastAsia="en-US"/>
              </w:rPr>
              <w:t>.</w:t>
            </w:r>
          </w:p>
        </w:tc>
      </w:tr>
      <w:tr w:rsidR="0066468E" w:rsidRPr="00282E3B" w:rsidTr="00371916">
        <w:trPr>
          <w:cantSplit/>
          <w:trHeight w:val="1860"/>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El programa ha de funcionar amb totes les seves funcionalitats, i integracions, i de forma fàcil i ergonòmica, a qualsevol dispositiu mòbil i tauleta Android, mitjançant una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oficial publicada al </w:t>
            </w:r>
            <w:proofErr w:type="spellStart"/>
            <w:r w:rsidRPr="00282E3B">
              <w:rPr>
                <w:rFonts w:eastAsia="Calibri" w:cs="Arial"/>
                <w:sz w:val="18"/>
                <w:szCs w:val="18"/>
                <w:lang w:eastAsia="en-US"/>
              </w:rPr>
              <w:t>Google</w:t>
            </w:r>
            <w:proofErr w:type="spellEnd"/>
            <w:r w:rsidRPr="00282E3B">
              <w:rPr>
                <w:rFonts w:eastAsia="Calibri" w:cs="Arial"/>
                <w:sz w:val="18"/>
                <w:szCs w:val="18"/>
                <w:lang w:eastAsia="en-US"/>
              </w:rPr>
              <w:t xml:space="preserve"> Play, per tal d’assegurar la seva seguretat i actualització. No serà vàlid la utilització del navegador web del dispositiu.</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Es connectarà a la botiga d'aplicacions de </w:t>
            </w:r>
            <w:proofErr w:type="spellStart"/>
            <w:r w:rsidRPr="00282E3B">
              <w:rPr>
                <w:rFonts w:eastAsia="Calibri" w:cs="Arial"/>
                <w:sz w:val="18"/>
                <w:szCs w:val="18"/>
                <w:lang w:eastAsia="en-US"/>
              </w:rPr>
              <w:t>Google</w:t>
            </w:r>
            <w:proofErr w:type="spellEnd"/>
            <w:r w:rsidRPr="00282E3B">
              <w:rPr>
                <w:rFonts w:eastAsia="Calibri" w:cs="Arial"/>
                <w:sz w:val="18"/>
                <w:szCs w:val="18"/>
                <w:lang w:eastAsia="en-US"/>
              </w:rPr>
              <w:t xml:space="preserve"> (</w:t>
            </w:r>
            <w:proofErr w:type="spellStart"/>
            <w:r w:rsidRPr="00282E3B">
              <w:rPr>
                <w:rFonts w:eastAsia="Calibri" w:cs="Arial"/>
                <w:sz w:val="18"/>
                <w:szCs w:val="18"/>
                <w:lang w:eastAsia="en-US"/>
              </w:rPr>
              <w:t>Google</w:t>
            </w:r>
            <w:proofErr w:type="spellEnd"/>
            <w:r w:rsidRPr="00282E3B">
              <w:rPr>
                <w:rFonts w:eastAsia="Calibri" w:cs="Arial"/>
                <w:sz w:val="18"/>
                <w:szCs w:val="18"/>
                <w:lang w:eastAsia="en-US"/>
              </w:rPr>
              <w:t xml:space="preserve"> Play) i es descarregarà la versió oficial de </w:t>
            </w:r>
            <w:proofErr w:type="spellStart"/>
            <w:r w:rsidRPr="00282E3B">
              <w:rPr>
                <w:rFonts w:eastAsia="Calibri" w:cs="Arial"/>
                <w:sz w:val="18"/>
                <w:szCs w:val="18"/>
                <w:lang w:eastAsia="en-US"/>
              </w:rPr>
              <w:t>l’app</w:t>
            </w:r>
            <w:proofErr w:type="spellEnd"/>
            <w:r w:rsidRPr="00282E3B">
              <w:rPr>
                <w:rFonts w:eastAsia="Calibri" w:cs="Arial"/>
                <w:sz w:val="18"/>
                <w:szCs w:val="18"/>
                <w:lang w:eastAsia="en-US"/>
              </w:rPr>
              <w:t xml:space="preserve"> del licitador. Es faran proves de funcionament de novetats, accidents, denúncies, objectes trobats... En aquestes proves s'haurà de comprovar la possibilitat de crear qualsevol tipus de registre i consultar qualsevol tipus d'informació.</w:t>
            </w:r>
          </w:p>
        </w:tc>
      </w:tr>
      <w:tr w:rsidR="0066468E" w:rsidRPr="00282E3B" w:rsidTr="00371916">
        <w:trPr>
          <w:cantSplit/>
          <w:trHeight w:val="1531"/>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El programa ha de funcionar amb totes les seves funcionalitats i integracions, i de forma fàcil i ergonòmica, a qualsevol dispositiu mòbil i tauleta </w:t>
            </w:r>
            <w:proofErr w:type="spellStart"/>
            <w:r w:rsidRPr="00282E3B">
              <w:rPr>
                <w:rFonts w:eastAsia="Calibri" w:cs="Arial"/>
                <w:sz w:val="18"/>
                <w:szCs w:val="18"/>
                <w:lang w:eastAsia="en-US"/>
              </w:rPr>
              <w:t>Apple</w:t>
            </w:r>
            <w:proofErr w:type="spellEnd"/>
            <w:r w:rsidRPr="00282E3B">
              <w:rPr>
                <w:rFonts w:eastAsia="Calibri" w:cs="Arial"/>
                <w:sz w:val="18"/>
                <w:szCs w:val="18"/>
                <w:lang w:eastAsia="en-US"/>
              </w:rPr>
              <w:t xml:space="preserve"> (IOS), mitjançant una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oficial publicada al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Store de </w:t>
            </w:r>
            <w:proofErr w:type="spellStart"/>
            <w:r w:rsidRPr="00282E3B">
              <w:rPr>
                <w:rFonts w:eastAsia="Calibri" w:cs="Arial"/>
                <w:sz w:val="18"/>
                <w:szCs w:val="18"/>
                <w:lang w:eastAsia="en-US"/>
              </w:rPr>
              <w:t>Apple</w:t>
            </w:r>
            <w:proofErr w:type="spellEnd"/>
            <w:r w:rsidRPr="00282E3B">
              <w:rPr>
                <w:rFonts w:eastAsia="Calibri" w:cs="Arial"/>
                <w:sz w:val="18"/>
                <w:szCs w:val="18"/>
                <w:lang w:eastAsia="en-US"/>
              </w:rPr>
              <w:t>, per tal d’assegurar la seva seguretat i actualització. No serà vàlid la utilització del navegador web del dispositiu.</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Es connectarà a la botiga d'aplicacions de </w:t>
            </w:r>
            <w:proofErr w:type="spellStart"/>
            <w:r w:rsidRPr="00282E3B">
              <w:rPr>
                <w:rFonts w:eastAsia="Calibri" w:cs="Arial"/>
                <w:sz w:val="18"/>
                <w:szCs w:val="18"/>
                <w:lang w:eastAsia="en-US"/>
              </w:rPr>
              <w:t>Apple</w:t>
            </w:r>
            <w:proofErr w:type="spellEnd"/>
            <w:r w:rsidRPr="00282E3B">
              <w:rPr>
                <w:rFonts w:eastAsia="Calibri" w:cs="Arial"/>
                <w:sz w:val="18"/>
                <w:szCs w:val="18"/>
                <w:lang w:eastAsia="en-US"/>
              </w:rPr>
              <w:t xml:space="preserve">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Store) i es descarregarà la versió oficial de </w:t>
            </w:r>
            <w:proofErr w:type="spellStart"/>
            <w:r w:rsidRPr="00282E3B">
              <w:rPr>
                <w:rFonts w:eastAsia="Calibri" w:cs="Arial"/>
                <w:sz w:val="18"/>
                <w:szCs w:val="18"/>
                <w:lang w:eastAsia="en-US"/>
              </w:rPr>
              <w:t>l’app</w:t>
            </w:r>
            <w:proofErr w:type="spellEnd"/>
            <w:r w:rsidRPr="00282E3B">
              <w:rPr>
                <w:rFonts w:eastAsia="Calibri" w:cs="Arial"/>
                <w:sz w:val="18"/>
                <w:szCs w:val="18"/>
                <w:lang w:eastAsia="en-US"/>
              </w:rPr>
              <w:t xml:space="preserve"> del licitador. Es faran proves de funcionament de novetats, accidents, denúncies, objectes trobats. En aquestes proves s'haurà de comprovar la possibilitat de crear qualsevol tipus de registre i consultar qualsevol tipus d'informació.</w:t>
            </w:r>
          </w:p>
        </w:tc>
      </w:tr>
      <w:tr w:rsidR="0066468E" w:rsidRPr="00282E3B" w:rsidTr="00371916">
        <w:trPr>
          <w:cantSplit/>
          <w:trHeight w:val="1365"/>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lastRenderedPageBreak/>
              <w:t>El programari disposarà d’una eina centralitzada de control de dispositius mòbils (Android i IOS) per tal de poder autoritzar o donar de baixa qualsevol dispositiu de forma fàcil, ràpida i autònoma, sense necessitat de requerir cap ajut al proveïdor del software.</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Es donarà accés amb privilegis per poder donar d'alta i de baixa un terminal mòbil i es comprovarà el seu funcionament (accés i no accés) a les funcionalitats del programari.</w:t>
            </w:r>
          </w:p>
        </w:tc>
      </w:tr>
      <w:tr w:rsidR="0066468E" w:rsidRPr="00282E3B" w:rsidTr="00371916">
        <w:trPr>
          <w:cantSplit/>
          <w:trHeight w:val="862"/>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L’aplicació informàtica haurà de disposar amb eines ofimàtiques pròpies per integrar documents amb </w:t>
            </w:r>
            <w:proofErr w:type="spellStart"/>
            <w:r w:rsidRPr="00282E3B">
              <w:rPr>
                <w:rFonts w:eastAsia="Calibri" w:cs="Arial"/>
                <w:sz w:val="18"/>
                <w:szCs w:val="18"/>
                <w:lang w:eastAsia="en-US"/>
              </w:rPr>
              <w:t>LliureOffice</w:t>
            </w:r>
            <w:proofErr w:type="spellEnd"/>
            <w:r w:rsidRPr="00282E3B">
              <w:rPr>
                <w:rFonts w:eastAsia="Calibri" w:cs="Arial"/>
                <w:sz w:val="18"/>
                <w:szCs w:val="18"/>
                <w:lang w:eastAsia="en-US"/>
              </w:rPr>
              <w:t xml:space="preserve"> evitant si cal l’ús d’altres eines de pagament com Microsoft Office.</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Es generarà un document en format </w:t>
            </w:r>
            <w:proofErr w:type="spellStart"/>
            <w:r w:rsidRPr="00282E3B">
              <w:rPr>
                <w:rFonts w:eastAsia="Calibri" w:cs="Arial"/>
                <w:sz w:val="18"/>
                <w:szCs w:val="18"/>
                <w:lang w:eastAsia="en-US"/>
              </w:rPr>
              <w:t>OpenOffice</w:t>
            </w:r>
            <w:proofErr w:type="spellEnd"/>
            <w:r w:rsidRPr="00282E3B">
              <w:rPr>
                <w:rFonts w:eastAsia="Calibri" w:cs="Arial"/>
                <w:sz w:val="18"/>
                <w:szCs w:val="18"/>
                <w:lang w:eastAsia="en-US"/>
              </w:rPr>
              <w:t xml:space="preserve">, </w:t>
            </w:r>
            <w:proofErr w:type="spellStart"/>
            <w:r w:rsidRPr="00282E3B">
              <w:rPr>
                <w:rFonts w:eastAsia="Calibri" w:cs="Arial"/>
                <w:sz w:val="18"/>
                <w:szCs w:val="18"/>
                <w:lang w:eastAsia="en-US"/>
              </w:rPr>
              <w:t>pdf</w:t>
            </w:r>
            <w:proofErr w:type="spellEnd"/>
            <w:r w:rsidRPr="00282E3B">
              <w:rPr>
                <w:rFonts w:eastAsia="Calibri" w:cs="Arial"/>
                <w:sz w:val="18"/>
                <w:szCs w:val="18"/>
                <w:lang w:eastAsia="en-US"/>
              </w:rPr>
              <w:t>.</w:t>
            </w:r>
          </w:p>
        </w:tc>
      </w:tr>
      <w:tr w:rsidR="0066468E" w:rsidRPr="00282E3B" w:rsidTr="00371916">
        <w:trPr>
          <w:cantSplit/>
          <w:trHeight w:val="945"/>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Ha de comptar a més amb un sistema de gestió i edició de plantilles de documents totalment integrat al programari i sense necessitat de càrrega de documents generats externament, ni el ús de cap eina externa al programa.</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Es generarà una plantilla nova des del mateix programa afegint camps del formulari de novetats i/o accidents i es canviarà capçalera i peu de pàgina. Es farà un nou document amb aquesta nova plantilla.</w:t>
            </w:r>
          </w:p>
        </w:tc>
      </w:tr>
      <w:tr w:rsidR="0066468E" w:rsidRPr="00282E3B" w:rsidTr="00371916">
        <w:trPr>
          <w:cantSplit/>
          <w:trHeight w:val="1128"/>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Ha de proporcionar un sistema de realització de croquis integrat al programa, de manera que el usuari pugui elaborar un croquis des del mateix informe d’accidents i sense necessitat de sortir a una altra eina, ni fer cap càrrega d’imatges o documents externs.</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Es generarà un croquis des del mateix programa sense sortir a cap eina externa. Es realitzarà aquest croquis des del mòdul d'accidents i es traurà un informe tècnic (T06) amb el croquis incorporat. No serà vàlid que hi hagi cap càrrega externa d'imatges, ni utilització d'eines/programes externs.</w:t>
            </w:r>
          </w:p>
        </w:tc>
      </w:tr>
      <w:tr w:rsidR="0066468E" w:rsidRPr="00282E3B" w:rsidTr="00371916">
        <w:trPr>
          <w:cantSplit/>
          <w:trHeight w:val="1531"/>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El sistema ha d’incloure un sistema de generació d’informes i estadístiques propi que permeti extreure la informació amb els paràmetres clau que necessiti el usuari de forma gràfica, amb capacitats de comparatives entre barris, horaris, dies de la setmana, tips, classificacions,...sense necessitat d’utilitzar cap eina externa al programa.</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El licitador ha d'ensenyar la forma per poder generar una estadística dels accidents, novetats del últims 3 mesos, 1 any i que es pugui veure com es poden escollir els paràmetres clau, i que es pugui generar sense necessitat d'utilitzar cap eina externa.</w:t>
            </w:r>
          </w:p>
        </w:tc>
      </w:tr>
      <w:tr w:rsidR="0066468E" w:rsidRPr="00282E3B" w:rsidTr="00371916">
        <w:trPr>
          <w:cantSplit/>
          <w:trHeight w:val="301"/>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
                <w:bCs/>
                <w:sz w:val="18"/>
                <w:szCs w:val="18"/>
                <w:lang w:eastAsia="en-US"/>
              </w:rPr>
            </w:pPr>
            <w:r w:rsidRPr="00282E3B">
              <w:rPr>
                <w:rFonts w:eastAsia="Calibri" w:cs="Arial"/>
                <w:b/>
                <w:bCs/>
                <w:sz w:val="18"/>
                <w:szCs w:val="18"/>
                <w:lang w:eastAsia="en-US"/>
              </w:rPr>
              <w:t>Funcionalitats del sistema de gestió policial</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bCs/>
                <w:sz w:val="18"/>
                <w:szCs w:val="18"/>
                <w:lang w:eastAsia="en-US"/>
              </w:rPr>
            </w:pPr>
          </w:p>
        </w:tc>
      </w:tr>
      <w:tr w:rsidR="0066468E" w:rsidRPr="00282E3B" w:rsidTr="00371916">
        <w:trPr>
          <w:cantSplit/>
          <w:trHeight w:val="1265"/>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lastRenderedPageBreak/>
              <w:t>La plataforma haurà de permetre la integració amb d’altres sistemes municipals. Per fer-ho disposarà d’una API amb el conjunt de serveis accessibles que executin funcionalitats pròpies de l’aplicació. Aquesta API haurà de permetre interactuar amb qualsevol taula/dades generades per el sistema. Els mecanismes d’integració del sistema han de contemplar l’ús d’estàndards d’integració XML, SOAP, HTTP, i serveis REST a través de Serveis Web</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Es demanarà la documentació de l'API i la prova d'una consulta d'una novetat via API. S'entendrà que amb l'entrega de la documentació al moment de la </w:t>
            </w:r>
            <w:proofErr w:type="spellStart"/>
            <w:r w:rsidRPr="00282E3B">
              <w:rPr>
                <w:rFonts w:eastAsia="Calibri" w:cs="Arial"/>
                <w:sz w:val="18"/>
                <w:szCs w:val="18"/>
                <w:lang w:eastAsia="en-US"/>
              </w:rPr>
              <w:t>demo</w:t>
            </w:r>
            <w:proofErr w:type="spellEnd"/>
            <w:r w:rsidRPr="00282E3B">
              <w:rPr>
                <w:rFonts w:eastAsia="Calibri" w:cs="Arial"/>
                <w:sz w:val="18"/>
                <w:szCs w:val="18"/>
                <w:lang w:eastAsia="en-US"/>
              </w:rPr>
              <w:t xml:space="preserve"> serà suficient.</w:t>
            </w:r>
          </w:p>
        </w:tc>
      </w:tr>
      <w:tr w:rsidR="0066468E" w:rsidRPr="00282E3B" w:rsidTr="00371916">
        <w:trPr>
          <w:cantSplit/>
          <w:trHeight w:val="2279"/>
          <w:jc w:val="center"/>
        </w:trPr>
        <w:tc>
          <w:tcPr>
            <w:tcW w:w="6752" w:type="dxa"/>
            <w:shd w:val="clear" w:color="auto" w:fill="auto"/>
            <w:vAlign w:val="center"/>
            <w:hideMark/>
          </w:tcPr>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El sistema ha de disposar d’un únic cercador d’accés ràpid i directe a tota la informació emmagatzemada a les bases de dades, per a qualsevol d’aquestes informacions:</w:t>
            </w:r>
            <w:r w:rsidRPr="00282E3B">
              <w:rPr>
                <w:rFonts w:eastAsia="Calibri" w:cs="Arial"/>
                <w:sz w:val="18"/>
                <w:szCs w:val="18"/>
                <w:lang w:eastAsia="en-US"/>
              </w:rPr>
              <w:br/>
              <w:t>• Nom i/o cognoms i/o àlies (de persona o entitat).</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DNI o altra document acreditatiu.</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Matrícula, marca o model de vehicle.</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Números de telèfon.</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Direccions postals.</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Direccions de correu electrònic.</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S'ha de fer una prova de buscar una matricula, un DNI, un cognom, un alies, un numero de telèfon, nom d'un carrer, un correu electrònic i el sistema ha de tornar tota la informació emmagatzemada a la BBDD relacionat amb aquest paràmetre. La cerca ha de ser en un únic punt, un únic cercador.</w:t>
            </w:r>
          </w:p>
        </w:tc>
      </w:tr>
      <w:tr w:rsidR="0066468E" w:rsidRPr="00282E3B" w:rsidTr="00371916">
        <w:trPr>
          <w:cantSplit/>
          <w:trHeight w:val="1688"/>
          <w:jc w:val="center"/>
        </w:trPr>
        <w:tc>
          <w:tcPr>
            <w:tcW w:w="6752" w:type="dxa"/>
            <w:shd w:val="clear" w:color="auto" w:fill="auto"/>
            <w:vAlign w:val="center"/>
            <w:hideMark/>
          </w:tcPr>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Sistema de connexió online de denúncies al programa WTP de Diputació de Barcelona. Aquesta integració serà via API o WS i no s’accepten carregues en altres formats o tecnologies.</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xml:space="preserve">Aquest sistema ha d’estar disponible al la mateixa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Android que permet fer qualsevol actuació del punt 4 del PPT, i ha de tenir integració amb impressora de tiquets de 2”, 3”, per tal de treure el tiquet de denúncia.</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xml:space="preserve">- Proporciona connexió directe via </w:t>
            </w:r>
            <w:proofErr w:type="spellStart"/>
            <w:r w:rsidRPr="00282E3B">
              <w:rPr>
                <w:rFonts w:eastAsia="Calibri" w:cs="Arial"/>
                <w:sz w:val="18"/>
                <w:szCs w:val="18"/>
                <w:lang w:eastAsia="en-US"/>
              </w:rPr>
              <w:t>WebService</w:t>
            </w:r>
            <w:proofErr w:type="spellEnd"/>
            <w:r w:rsidRPr="00282E3B">
              <w:rPr>
                <w:rFonts w:eastAsia="Calibri" w:cs="Arial"/>
                <w:sz w:val="18"/>
                <w:szCs w:val="18"/>
                <w:lang w:eastAsia="en-US"/>
              </w:rPr>
              <w:t xml:space="preserve"> amb la plataforma WTP de DIBA, que permet al mateix moment de realitzar la denúncia generar el número d’expedient sancionador a WTP i el corresponent codi de barres per fer el pagament, i que s’imprimeixi a la impressora de tiquets portàtil.</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Per avaluar aquest punt el licitador haurà de portar un terminal mòbil i una impressora així com una connexió amb WTP. La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amb la que es faci la denúncia ha de ser la mateixa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amb la que es poden fer novetats. Ha de fer una denúncia i treure un model de denuncia i codi de barres de diputació.</w:t>
            </w:r>
          </w:p>
        </w:tc>
      </w:tr>
      <w:tr w:rsidR="0066468E" w:rsidRPr="00282E3B" w:rsidTr="00371916">
        <w:trPr>
          <w:cantSplit/>
          <w:trHeight w:val="720"/>
          <w:jc w:val="center"/>
        </w:trPr>
        <w:tc>
          <w:tcPr>
            <w:tcW w:w="6752" w:type="dxa"/>
            <w:shd w:val="clear" w:color="auto" w:fill="auto"/>
            <w:vAlign w:val="center"/>
            <w:hideMark/>
          </w:tcPr>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lastRenderedPageBreak/>
              <w:t xml:space="preserve">• Sistema integrat per generar convocatòries de treballs extraordinaris. </w:t>
            </w:r>
            <w:r w:rsidRPr="00282E3B">
              <w:rPr>
                <w:rFonts w:eastAsia="Calibri" w:cs="Arial"/>
                <w:sz w:val="18"/>
                <w:szCs w:val="18"/>
                <w:lang w:eastAsia="en-US"/>
              </w:rPr>
              <w:br/>
              <w:t xml:space="preserve">Aquest sistema ha d’estar totalment integrat amb el programari i ha de ser visible des del dispositius mòbils personals dels agents per tal que la seva funcionalitat sigui operativa. La notificació a la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IOS/Android és obligatòria.</w:t>
            </w:r>
            <w:r w:rsidRPr="00282E3B">
              <w:rPr>
                <w:rFonts w:eastAsia="Calibri" w:cs="Arial"/>
                <w:sz w:val="18"/>
                <w:szCs w:val="18"/>
                <w:lang w:eastAsia="en-US"/>
              </w:rPr>
              <w:br/>
              <w:t xml:space="preserve">- Proporciona una eina de selecció de candidats susceptibles de realitzar treballs extraordinaris a les dates especificades, per trobar-se lliure de servei. </w:t>
            </w:r>
            <w:r w:rsidRPr="00282E3B">
              <w:rPr>
                <w:rFonts w:eastAsia="Calibri" w:cs="Arial"/>
                <w:sz w:val="18"/>
                <w:szCs w:val="18"/>
                <w:lang w:eastAsia="en-US"/>
              </w:rPr>
              <w:br/>
              <w:t xml:space="preserve">- Notifica electrònicament i per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als candidats sobre la convocatòria de treballs extraordinaris.</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xml:space="preserve">- Permet als candidats apuntar-s’hi directament des de </w:t>
            </w:r>
            <w:proofErr w:type="spellStart"/>
            <w:r w:rsidRPr="00282E3B">
              <w:rPr>
                <w:rFonts w:eastAsia="Calibri" w:cs="Arial"/>
                <w:sz w:val="18"/>
                <w:szCs w:val="18"/>
                <w:lang w:eastAsia="en-US"/>
              </w:rPr>
              <w:t>l’app</w:t>
            </w:r>
            <w:proofErr w:type="spellEnd"/>
            <w:r w:rsidRPr="00282E3B">
              <w:rPr>
                <w:rFonts w:eastAsia="Calibri" w:cs="Arial"/>
                <w:sz w:val="18"/>
                <w:szCs w:val="18"/>
                <w:lang w:eastAsia="en-US"/>
              </w:rPr>
              <w:t xml:space="preserve"> o via web. </w:t>
            </w:r>
            <w:r w:rsidRPr="00282E3B">
              <w:rPr>
                <w:rFonts w:eastAsia="Calibri" w:cs="Arial"/>
                <w:sz w:val="18"/>
                <w:szCs w:val="18"/>
                <w:lang w:eastAsia="en-US"/>
              </w:rPr>
              <w:br/>
              <w:t>- Proporciona eines de ordenació dels candidats sol·licitants en funció de les convocatòries prèvies i el seu resultat, per ajudar a la selecció dels candidats.</w:t>
            </w:r>
            <w:r w:rsidRPr="00282E3B">
              <w:rPr>
                <w:rFonts w:eastAsia="Calibri" w:cs="Arial"/>
                <w:sz w:val="18"/>
                <w:szCs w:val="18"/>
                <w:lang w:eastAsia="en-US"/>
              </w:rPr>
              <w:br/>
              <w:t>- Genera automàticament els treballs extraordinaris aprovats perquè apareguin al full de servei corresponent i al quadrant i notifica a tots els candidats sobre el resultat positiu o negatiu de la convocatòria.</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Per avaluar aquest punt s’ha de veure tot el procés de selecció de candidats, notificació per apuntar-s'hi, ordenació is selecció dels sol·licitants, generació de treballs, notificació positiva i negativa, vista en el quadrant dels treballs generats. A més i com tema obligatori  s'ha de comprovar que les notificacions i apuntar-s'hi a la convocatòria està disponible des de </w:t>
            </w:r>
            <w:proofErr w:type="spellStart"/>
            <w:r w:rsidRPr="00282E3B">
              <w:rPr>
                <w:rFonts w:eastAsia="Calibri" w:cs="Arial"/>
                <w:sz w:val="18"/>
                <w:szCs w:val="18"/>
                <w:lang w:eastAsia="en-US"/>
              </w:rPr>
              <w:t>l'app</w:t>
            </w:r>
            <w:proofErr w:type="spellEnd"/>
            <w:r w:rsidRPr="00282E3B">
              <w:rPr>
                <w:rFonts w:eastAsia="Calibri" w:cs="Arial"/>
                <w:sz w:val="18"/>
                <w:szCs w:val="18"/>
                <w:lang w:eastAsia="en-US"/>
              </w:rPr>
              <w:t xml:space="preserve"> Android i IOS (</w:t>
            </w:r>
            <w:proofErr w:type="spellStart"/>
            <w:r w:rsidRPr="00282E3B">
              <w:rPr>
                <w:rFonts w:eastAsia="Calibri" w:cs="Arial"/>
                <w:sz w:val="18"/>
                <w:szCs w:val="18"/>
                <w:lang w:eastAsia="en-US"/>
              </w:rPr>
              <w:t>Apple</w:t>
            </w:r>
            <w:proofErr w:type="spellEnd"/>
            <w:r w:rsidRPr="00282E3B">
              <w:rPr>
                <w:rFonts w:eastAsia="Calibri" w:cs="Arial"/>
                <w:sz w:val="18"/>
                <w:szCs w:val="18"/>
                <w:lang w:eastAsia="en-US"/>
              </w:rPr>
              <w:t>).</w:t>
            </w:r>
          </w:p>
        </w:tc>
      </w:tr>
      <w:tr w:rsidR="0066468E" w:rsidRPr="00282E3B" w:rsidTr="00371916">
        <w:trPr>
          <w:cantSplit/>
          <w:trHeight w:val="2046"/>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 Integracions amb les xarxes de telecomunicacions Xarxa RESCAT, TETRA, etc.  per a la geolocalització de les emissores amb visualització en temps real. Seguiment monitoritzat de les emissores RESCAT sobre plànol del municipi.  El sistema integrat haurà d’estar disponible també a totes les plataformes, web,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Android,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IOS.</w:t>
            </w:r>
          </w:p>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Proporciona seguiment del lloc exacte per geolocalització de les emissores RESCAT assignades als agents.</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Per avaluar aquest punt es demanarà que es proporcioni el seguiment d'un municipi on estigui ja instal·lat amb la corresponent autorització del responsable municipal per poder realitzar la demostració únicament pel temps imprescindible i als únics efectes de la demostració.</w:t>
            </w:r>
          </w:p>
        </w:tc>
      </w:tr>
      <w:tr w:rsidR="0066468E" w:rsidRPr="00282E3B" w:rsidTr="00371916">
        <w:trPr>
          <w:cantSplit/>
          <w:trHeight w:val="1212"/>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La plataforma haurà de disposar d’una integració totalment automatitzada amb la plataforma de la DGT en cas que no es trobi el vehicle per matrícula, com és el cas de vehicles estrangers, el sistema permetrà donar-lo d’alta manualment.</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Per avaluar aquest punt el licitador haurà de portar un terminal mòbil i una connexió amb la DGT. Ha de fer una consulta de dades d'un vehicle nacional i alta</w:t>
            </w:r>
            <w:bookmarkStart w:id="0" w:name="_GoBack"/>
            <w:bookmarkEnd w:id="0"/>
            <w:r w:rsidRPr="00282E3B">
              <w:rPr>
                <w:rFonts w:eastAsia="Calibri" w:cs="Arial"/>
                <w:sz w:val="18"/>
                <w:szCs w:val="18"/>
                <w:lang w:eastAsia="en-US"/>
              </w:rPr>
              <w:t xml:space="preserve"> de un vehicle estranger.</w:t>
            </w:r>
          </w:p>
        </w:tc>
      </w:tr>
      <w:tr w:rsidR="0066468E" w:rsidRPr="00282E3B" w:rsidTr="00371916">
        <w:trPr>
          <w:cantSplit/>
          <w:trHeight w:val="2564"/>
          <w:jc w:val="center"/>
        </w:trPr>
        <w:tc>
          <w:tcPr>
            <w:tcW w:w="6752" w:type="dxa"/>
            <w:shd w:val="clear" w:color="auto" w:fill="auto"/>
            <w:vAlign w:val="center"/>
            <w:hideMark/>
          </w:tcPr>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lastRenderedPageBreak/>
              <w:t>• Sistema integrat de suport a usuari online 24x7</w:t>
            </w:r>
            <w:r w:rsidRPr="00282E3B">
              <w:rPr>
                <w:rFonts w:eastAsia="Calibri" w:cs="Arial"/>
                <w:sz w:val="18"/>
                <w:szCs w:val="18"/>
                <w:lang w:eastAsia="en-US"/>
              </w:rPr>
              <w:br/>
              <w:t xml:space="preserve">El sistema integrat de suport haurà d’estar disponible també a totes les plataformes, web,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Android, </w:t>
            </w:r>
            <w:proofErr w:type="spellStart"/>
            <w:r w:rsidRPr="00282E3B">
              <w:rPr>
                <w:rFonts w:eastAsia="Calibri" w:cs="Arial"/>
                <w:sz w:val="18"/>
                <w:szCs w:val="18"/>
                <w:lang w:eastAsia="en-US"/>
              </w:rPr>
              <w:t>app</w:t>
            </w:r>
            <w:proofErr w:type="spellEnd"/>
            <w:r w:rsidRPr="00282E3B">
              <w:rPr>
                <w:rFonts w:eastAsia="Calibri" w:cs="Arial"/>
                <w:sz w:val="18"/>
                <w:szCs w:val="18"/>
                <w:lang w:eastAsia="en-US"/>
              </w:rPr>
              <w:t xml:space="preserve"> IOS.</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Proporciona una eina de Xat Online integrat dins el mateix programari que permet establir una comunicació directe entre l’usuari i el servei de suport i atenció tècnica.</w:t>
            </w:r>
          </w:p>
          <w:p w:rsidR="0066468E" w:rsidRPr="00282E3B" w:rsidRDefault="0066468E" w:rsidP="00371916">
            <w:pPr>
              <w:tabs>
                <w:tab w:val="left" w:pos="1740"/>
              </w:tabs>
              <w:spacing w:line="259" w:lineRule="auto"/>
              <w:jc w:val="left"/>
              <w:rPr>
                <w:rFonts w:eastAsia="Calibri" w:cs="Arial"/>
                <w:sz w:val="18"/>
                <w:szCs w:val="18"/>
                <w:lang w:eastAsia="en-US"/>
              </w:rPr>
            </w:pPr>
            <w:r w:rsidRPr="00282E3B">
              <w:rPr>
                <w:rFonts w:eastAsia="Calibri" w:cs="Arial"/>
                <w:sz w:val="18"/>
                <w:szCs w:val="18"/>
                <w:lang w:eastAsia="en-US"/>
              </w:rPr>
              <w:t>- Proporciona una eina el control remot de la pantalla integrat dins el mateix programari prèvia autorització del usuari per tal de assistir sobre qualsevol incidència i/o consulta.</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xml:space="preserve">Per avaluar aquest punt es demanarà que es proporcioni l’accés amb un usuari </w:t>
            </w:r>
            <w:proofErr w:type="spellStart"/>
            <w:r w:rsidRPr="00282E3B">
              <w:rPr>
                <w:rFonts w:eastAsia="Calibri" w:cs="Arial"/>
                <w:sz w:val="18"/>
                <w:szCs w:val="18"/>
                <w:lang w:eastAsia="en-US"/>
              </w:rPr>
              <w:t>demo</w:t>
            </w:r>
            <w:proofErr w:type="spellEnd"/>
            <w:r w:rsidRPr="00282E3B">
              <w:rPr>
                <w:rFonts w:eastAsia="Calibri" w:cs="Arial"/>
                <w:sz w:val="18"/>
                <w:szCs w:val="18"/>
                <w:lang w:eastAsia="en-US"/>
              </w:rPr>
              <w:t>, i un telèfon d'atenció 24 hores. I es realitzarà des d'un terminal de l'ajuntament un prova de petició de suport via xat, via telèfon, i amb control remot integrat dintre del mateix programari.</w:t>
            </w:r>
          </w:p>
        </w:tc>
      </w:tr>
      <w:tr w:rsidR="0066468E" w:rsidRPr="00282E3B" w:rsidTr="00371916">
        <w:trPr>
          <w:cantSplit/>
          <w:trHeight w:val="1124"/>
          <w:jc w:val="center"/>
        </w:trPr>
        <w:tc>
          <w:tcPr>
            <w:tcW w:w="6752"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  La plataforma haurà d’integrar-se amb l’actual gestor d’expedients de l’ajuntament ECITYCLIC, amb l’objectiu que es garanteixi el tràmit de documentació amb el programari policial.</w:t>
            </w:r>
          </w:p>
        </w:tc>
        <w:tc>
          <w:tcPr>
            <w:tcW w:w="505"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506"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p>
        </w:tc>
        <w:tc>
          <w:tcPr>
            <w:tcW w:w="6314" w:type="dxa"/>
            <w:shd w:val="clear" w:color="auto" w:fill="auto"/>
            <w:vAlign w:val="center"/>
            <w:hideMark/>
          </w:tcPr>
          <w:p w:rsidR="0066468E" w:rsidRPr="00282E3B" w:rsidRDefault="0066468E" w:rsidP="00371916">
            <w:pPr>
              <w:tabs>
                <w:tab w:val="left" w:pos="1740"/>
              </w:tabs>
              <w:spacing w:after="160" w:line="259" w:lineRule="auto"/>
              <w:jc w:val="left"/>
              <w:rPr>
                <w:rFonts w:eastAsia="Calibri" w:cs="Arial"/>
                <w:sz w:val="18"/>
                <w:szCs w:val="18"/>
                <w:lang w:eastAsia="en-US"/>
              </w:rPr>
            </w:pPr>
            <w:r w:rsidRPr="00282E3B">
              <w:rPr>
                <w:rFonts w:eastAsia="Calibri" w:cs="Arial"/>
                <w:sz w:val="18"/>
                <w:szCs w:val="18"/>
                <w:lang w:eastAsia="en-US"/>
              </w:rPr>
              <w:t>Per avaluar aquest punt es demanarà que es proporcioni certificat de ECITYCLIC on consti que ja existeix aquesta funcionalitat o que estarà disponible en els propers dos mesos.</w:t>
            </w:r>
          </w:p>
        </w:tc>
      </w:tr>
    </w:tbl>
    <w:p w:rsidR="00F8719C" w:rsidRPr="0066468E" w:rsidRDefault="00F8719C" w:rsidP="0066468E"/>
    <w:sectPr w:rsidR="00F8719C" w:rsidRPr="0066468E" w:rsidSect="0066468E">
      <w:headerReference w:type="default" r:id="rId7"/>
      <w:pgSz w:w="16838" w:h="11906" w:orient="landscape"/>
      <w:pgMar w:top="1701" w:right="2268" w:bottom="1701" w:left="1418" w:header="425" w:footer="0" w:gutter="0"/>
      <w:cols w:space="708"/>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006" w:rsidRDefault="009B6006" w:rsidP="009B6006">
      <w:r>
        <w:separator/>
      </w:r>
    </w:p>
  </w:endnote>
  <w:endnote w:type="continuationSeparator" w:id="0">
    <w:p w:rsidR="009B6006" w:rsidRDefault="009B6006" w:rsidP="009B6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006" w:rsidRDefault="009B6006" w:rsidP="009B6006">
      <w:r>
        <w:separator/>
      </w:r>
    </w:p>
  </w:footnote>
  <w:footnote w:type="continuationSeparator" w:id="0">
    <w:p w:rsidR="009B6006" w:rsidRDefault="009B6006" w:rsidP="009B6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006" w:rsidRDefault="009B6006">
    <w:pPr>
      <w:pStyle w:val="Encabezado"/>
    </w:pPr>
    <w:r w:rsidRPr="003562A3">
      <w:rPr>
        <w:noProof/>
        <w:lang w:val="es-ES" w:eastAsia="es-ES"/>
      </w:rPr>
      <w:drawing>
        <wp:inline distT="0" distB="0" distL="0" distR="0">
          <wp:extent cx="1571625" cy="723900"/>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158"/>
    <w:multiLevelType w:val="hybridMultilevel"/>
    <w:tmpl w:val="CE309CDC"/>
    <w:lvl w:ilvl="0" w:tplc="36A0141A">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0ED"/>
    <w:rsid w:val="002B15FC"/>
    <w:rsid w:val="003064A6"/>
    <w:rsid w:val="00461BF8"/>
    <w:rsid w:val="0066468E"/>
    <w:rsid w:val="009860B4"/>
    <w:rsid w:val="009A307C"/>
    <w:rsid w:val="009B6006"/>
    <w:rsid w:val="00A663FF"/>
    <w:rsid w:val="00C00B5F"/>
    <w:rsid w:val="00C421D3"/>
    <w:rsid w:val="00D143EC"/>
    <w:rsid w:val="00D240ED"/>
    <w:rsid w:val="00EB1C49"/>
    <w:rsid w:val="00F174D5"/>
    <w:rsid w:val="00F87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D6DFE7B-6956-4926-AFCD-90133590E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006"/>
    <w:pPr>
      <w:spacing w:after="0" w:line="240" w:lineRule="auto"/>
      <w:jc w:val="both"/>
    </w:pPr>
    <w:rPr>
      <w:rFonts w:ascii="Arial" w:eastAsia="Times New Roman" w:hAnsi="Arial"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B6006"/>
    <w:pPr>
      <w:tabs>
        <w:tab w:val="center" w:pos="4252"/>
        <w:tab w:val="right" w:pos="8504"/>
      </w:tabs>
    </w:pPr>
  </w:style>
  <w:style w:type="character" w:customStyle="1" w:styleId="EncabezadoCar">
    <w:name w:val="Encabezado Car"/>
    <w:basedOn w:val="Fuentedeprrafopredeter"/>
    <w:link w:val="Encabezado"/>
    <w:rsid w:val="009B6006"/>
    <w:rPr>
      <w:rFonts w:ascii="Arial" w:eastAsia="Times New Roman" w:hAnsi="Arial" w:cs="Times New Roman"/>
      <w:sz w:val="20"/>
      <w:szCs w:val="20"/>
      <w:lang w:val="ca-ES" w:eastAsia="ca-ES"/>
    </w:rPr>
  </w:style>
  <w:style w:type="paragraph" w:styleId="Piedepgina">
    <w:name w:val="footer"/>
    <w:basedOn w:val="Normal"/>
    <w:link w:val="PiedepginaCar"/>
    <w:unhideWhenUsed/>
    <w:rsid w:val="009B6006"/>
    <w:pPr>
      <w:tabs>
        <w:tab w:val="center" w:pos="4252"/>
        <w:tab w:val="right" w:pos="8504"/>
      </w:tabs>
    </w:pPr>
  </w:style>
  <w:style w:type="character" w:customStyle="1" w:styleId="PiedepginaCar">
    <w:name w:val="Pie de página Car"/>
    <w:basedOn w:val="Fuentedeprrafopredeter"/>
    <w:link w:val="Piedepgina"/>
    <w:rsid w:val="009B6006"/>
    <w:rPr>
      <w:rFonts w:ascii="Arial" w:eastAsia="Times New Roman" w:hAnsi="Arial" w:cs="Times New Roman"/>
      <w:sz w:val="20"/>
      <w:szCs w:val="20"/>
      <w:lang w:val="ca-ES" w:eastAsia="ca-ES"/>
    </w:rPr>
  </w:style>
  <w:style w:type="paragraph" w:styleId="Prrafodelista">
    <w:name w:val="List Paragraph"/>
    <w:basedOn w:val="Normal"/>
    <w:uiPriority w:val="34"/>
    <w:qFormat/>
    <w:rsid w:val="009A307C"/>
    <w:pPr>
      <w:ind w:left="708"/>
    </w:pPr>
    <w:rPr>
      <w:sz w:val="22"/>
    </w:rPr>
  </w:style>
  <w:style w:type="paragraph" w:styleId="Ttulo">
    <w:name w:val="Title"/>
    <w:basedOn w:val="Normal"/>
    <w:link w:val="TtuloCar"/>
    <w:qFormat/>
    <w:rsid w:val="00F174D5"/>
    <w:pPr>
      <w:jc w:val="center"/>
    </w:pPr>
    <w:rPr>
      <w:rFonts w:ascii="Times New Roman" w:hAnsi="Times New Roman"/>
      <w:sz w:val="24"/>
      <w:u w:val="single"/>
      <w:lang w:eastAsia="es-ES"/>
    </w:rPr>
  </w:style>
  <w:style w:type="character" w:customStyle="1" w:styleId="TtuloCar">
    <w:name w:val="Título Car"/>
    <w:basedOn w:val="Fuentedeprrafopredeter"/>
    <w:link w:val="Ttulo"/>
    <w:rsid w:val="00F174D5"/>
    <w:rPr>
      <w:rFonts w:ascii="Times New Roman" w:eastAsia="Times New Roman" w:hAnsi="Times New Roman" w:cs="Times New Roman"/>
      <w:sz w:val="24"/>
      <w:szCs w:val="20"/>
      <w:u w:val="single"/>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1661</Words>
  <Characters>9139</Characters>
  <Application>Microsoft Office Word</Application>
  <DocSecurity>0</DocSecurity>
  <Lines>76</Lines>
  <Paragraphs>21</Paragraphs>
  <ScaleCrop>false</ScaleCrop>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Fernández Lozano</dc:creator>
  <cp:keywords/>
  <dc:description/>
  <cp:lastModifiedBy>Montserrat Fernández Lozano</cp:lastModifiedBy>
  <cp:revision>9</cp:revision>
  <dcterms:created xsi:type="dcterms:W3CDTF">2024-05-16T11:56:00Z</dcterms:created>
  <dcterms:modified xsi:type="dcterms:W3CDTF">2025-07-02T08:51:00Z</dcterms:modified>
</cp:coreProperties>
</file>