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033DD4" w:rsidRPr="00033DD4">
        <w:t xml:space="preserve"> </w:t>
      </w:r>
      <w:r w:rsidR="002206D4" w:rsidRPr="002206D4">
        <w:rPr>
          <w:rFonts w:ascii="Arial" w:hAnsi="Arial" w:cs="Arial"/>
          <w:noProof/>
          <w:szCs w:val="22"/>
          <w:lang w:eastAsia="es-ES"/>
        </w:rPr>
        <w:t>Obres de millora de la climatització de la seu del</w:t>
      </w:r>
      <w:r w:rsidR="003275CF">
        <w:rPr>
          <w:rFonts w:ascii="Arial" w:hAnsi="Arial" w:cs="Arial"/>
          <w:noProof/>
          <w:szCs w:val="22"/>
          <w:lang w:eastAsia="es-ES"/>
        </w:rPr>
        <w:t xml:space="preserve"> Departament de  Política Lingüística</w:t>
      </w:r>
      <w:r w:rsidR="002206D4" w:rsidRPr="002206D4">
        <w:rPr>
          <w:rFonts w:ascii="Arial" w:hAnsi="Arial" w:cs="Arial"/>
          <w:noProof/>
          <w:szCs w:val="22"/>
          <w:lang w:eastAsia="es-ES"/>
        </w:rPr>
        <w:t>, ubicat a l'edifici Santa Madrona</w:t>
      </w:r>
      <w:r w:rsidR="00033DD4" w:rsidRPr="00033DD4">
        <w:rPr>
          <w:rFonts w:ascii="Arial" w:hAnsi="Arial" w:cs="Arial"/>
          <w:noProof/>
          <w:szCs w:val="22"/>
          <w:lang w:eastAsia="es-ES"/>
        </w:rPr>
        <w:t xml:space="preserve"> a executar durant el 2025</w:t>
      </w:r>
      <w:r w:rsidR="00033DD4">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324825">
        <w:rPr>
          <w:rFonts w:ascii="Arial" w:hAnsi="Arial" w:cs="Arial"/>
          <w:snapToGrid w:val="0"/>
          <w:szCs w:val="22"/>
          <w:lang w:eastAsia="es-ES"/>
        </w:rPr>
        <w:t>331000-6</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2206D4" w:rsidRPr="002206D4">
        <w:rPr>
          <w:rFonts w:ascii="Arial" w:hAnsi="Arial" w:cs="Arial"/>
          <w:szCs w:val="22"/>
        </w:rPr>
        <w:t>216.171,78</w:t>
      </w:r>
      <w:r w:rsidR="00FD6681">
        <w:rPr>
          <w:rFonts w:ascii="Arial" w:hAnsi="Arial" w:cs="Arial"/>
          <w:szCs w:val="22"/>
        </w:rPr>
        <w:t xml:space="preserve"> </w:t>
      </w:r>
      <w:r w:rsidRPr="00A17D2B">
        <w:rPr>
          <w:rFonts w:ascii="Arial" w:hAnsi="Arial" w:cs="Arial"/>
          <w:szCs w:val="22"/>
        </w:rPr>
        <w:t xml:space="preserve">€ IVA inclòs. </w:t>
      </w:r>
      <w:r w:rsidR="007F27AA" w:rsidRPr="007F27AA">
        <w:rPr>
          <w:rFonts w:ascii="Arial" w:hAnsi="Arial" w:cs="Arial"/>
          <w:szCs w:val="22"/>
        </w:rPr>
        <w:t>El desglossament per partides del pressupost de licitació es troba recollit a</w:t>
      </w:r>
      <w:r w:rsidR="007F27AA">
        <w:rPr>
          <w:rFonts w:ascii="Arial" w:hAnsi="Arial" w:cs="Arial"/>
          <w:szCs w:val="22"/>
        </w:rPr>
        <w:t xml:space="preserve"> </w:t>
      </w:r>
      <w:r w:rsidR="007F27AA" w:rsidRPr="007F27AA">
        <w:rPr>
          <w:rFonts w:ascii="Arial" w:hAnsi="Arial" w:cs="Arial"/>
          <w:szCs w:val="22"/>
        </w:rPr>
        <w:t>l</w:t>
      </w:r>
      <w:r w:rsidR="007F27AA">
        <w:rPr>
          <w:rFonts w:ascii="Arial" w:hAnsi="Arial" w:cs="Arial"/>
          <w:szCs w:val="22"/>
        </w:rPr>
        <w:t>’apartat “pressupost i pr.pressupost”</w:t>
      </w:r>
      <w:r w:rsidR="007F27AA" w:rsidRPr="007F27AA">
        <w:rPr>
          <w:rFonts w:ascii="Arial" w:hAnsi="Arial" w:cs="Arial"/>
          <w:szCs w:val="22"/>
        </w:rPr>
        <w:t xml:space="preserve"> del plec de prescripcions tècniques que regeix la licitació</w:t>
      </w:r>
      <w:r w:rsidR="007F27AA">
        <w:rPr>
          <w:rFonts w:ascii="Arial" w:hAnsi="Arial" w:cs="Arial"/>
          <w:szCs w:val="22"/>
        </w:rPr>
        <w:t xml:space="preserve"> (pàg.26 document)</w:t>
      </w:r>
      <w:bookmarkStart w:id="1" w:name="_GoBack"/>
      <w:bookmarkEnd w:id="1"/>
      <w:r w:rsidR="007F27AA" w:rsidRPr="007F27AA">
        <w:rPr>
          <w:rFonts w:ascii="Arial" w:hAnsi="Arial" w:cs="Arial"/>
          <w:szCs w:val="22"/>
        </w:rPr>
        <w: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485899">
        <w:rPr>
          <w:rFonts w:ascii="Arial" w:hAnsi="Arial" w:cs="Arial"/>
          <w:snapToGrid w:val="0"/>
          <w:szCs w:val="22"/>
          <w:lang w:eastAsia="es-ES"/>
        </w:rPr>
        <w:t xml:space="preserve"> </w:t>
      </w:r>
      <w:r w:rsidR="002206D4" w:rsidRPr="002206D4">
        <w:rPr>
          <w:rFonts w:ascii="Arial" w:hAnsi="Arial" w:cs="Arial"/>
          <w:snapToGrid w:val="0"/>
          <w:szCs w:val="22"/>
          <w:lang w:eastAsia="es-ES"/>
        </w:rPr>
        <w:t>178.654,36</w:t>
      </w:r>
      <w:r w:rsidR="00597F6A">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xml:space="preserve">- La dotació necessària per a satisfer el pagament d'aquesta contractació anirà amb càrrec a la posició </w:t>
      </w:r>
      <w:r w:rsidR="002206D4">
        <w:rPr>
          <w:rFonts w:ascii="Arial" w:hAnsi="Arial" w:cs="Arial"/>
          <w:snapToGrid w:val="0"/>
          <w:szCs w:val="22"/>
          <w:lang w:eastAsia="es-ES"/>
        </w:rPr>
        <w:t>LI</w:t>
      </w:r>
      <w:r w:rsidRPr="00894530">
        <w:rPr>
          <w:rFonts w:ascii="Arial" w:hAnsi="Arial" w:cs="Arial"/>
          <w:snapToGrid w:val="0"/>
          <w:szCs w:val="22"/>
          <w:lang w:eastAsia="es-ES"/>
        </w:rPr>
        <w:t>0</w:t>
      </w:r>
      <w:r w:rsidR="002206D4">
        <w:rPr>
          <w:rFonts w:ascii="Arial" w:hAnsi="Arial" w:cs="Arial"/>
          <w:snapToGrid w:val="0"/>
          <w:szCs w:val="22"/>
          <w:lang w:eastAsia="es-ES"/>
        </w:rPr>
        <w:t>1</w:t>
      </w:r>
      <w:r w:rsidRPr="00894530">
        <w:rPr>
          <w:rFonts w:ascii="Arial" w:hAnsi="Arial" w:cs="Arial"/>
          <w:snapToGrid w:val="0"/>
          <w:szCs w:val="22"/>
          <w:lang w:eastAsia="es-ES"/>
        </w:rPr>
        <w:t xml:space="preserve">D/610000100/1210/0000 del pressupost </w:t>
      </w:r>
      <w:r w:rsidR="002206D4">
        <w:rPr>
          <w:rFonts w:ascii="Arial" w:hAnsi="Arial" w:cs="Arial"/>
          <w:snapToGrid w:val="0"/>
          <w:szCs w:val="22"/>
          <w:lang w:eastAsia="es-ES"/>
        </w:rPr>
        <w:t>exercici</w:t>
      </w:r>
      <w:r w:rsidRPr="00894530">
        <w:rPr>
          <w:rFonts w:ascii="Arial" w:hAnsi="Arial" w:cs="Arial"/>
          <w:snapToGrid w:val="0"/>
          <w:szCs w:val="22"/>
          <w:lang w:eastAsia="es-ES"/>
        </w:rPr>
        <w:t xml:space="preserve"> 20</w:t>
      </w:r>
      <w:r w:rsidR="00894530" w:rsidRPr="00894530">
        <w:rPr>
          <w:rFonts w:ascii="Arial" w:hAnsi="Arial" w:cs="Arial"/>
          <w:snapToGrid w:val="0"/>
          <w:szCs w:val="22"/>
          <w:lang w:eastAsia="es-ES"/>
        </w:rPr>
        <w:t>2</w:t>
      </w:r>
      <w:r w:rsidR="00CE0899">
        <w:rPr>
          <w:rFonts w:ascii="Arial" w:hAnsi="Arial" w:cs="Arial"/>
          <w:snapToGrid w:val="0"/>
          <w:szCs w:val="22"/>
          <w:lang w:eastAsia="es-ES"/>
        </w:rPr>
        <w:t>5</w:t>
      </w:r>
      <w:r w:rsidR="00033DD4" w:rsidRPr="00033DD4">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2" w:name="OLE_LINK4"/>
      <w:bookmarkStart w:id="3" w:name="OLE_LINK5"/>
      <w:r w:rsidRPr="00A17D2B">
        <w:rPr>
          <w:rFonts w:ascii="Arial" w:hAnsi="Arial" w:cs="Arial"/>
          <w:snapToGrid w:val="0"/>
          <w:szCs w:val="22"/>
          <w:lang w:eastAsia="es-ES"/>
        </w:rPr>
        <w:t xml:space="preserve">La solvència tècnica i econòmica </w:t>
      </w:r>
      <w:r w:rsidR="002206D4">
        <w:rPr>
          <w:rFonts w:ascii="Arial" w:hAnsi="Arial" w:cs="Arial"/>
          <w:snapToGrid w:val="0"/>
          <w:szCs w:val="22"/>
          <w:lang w:eastAsia="es-ES"/>
        </w:rPr>
        <w:t xml:space="preserve">i classificació alternativa </w:t>
      </w:r>
      <w:r w:rsidRPr="00A17D2B">
        <w:rPr>
          <w:rFonts w:ascii="Arial" w:hAnsi="Arial" w:cs="Arial"/>
          <w:snapToGrid w:val="0"/>
          <w:szCs w:val="22"/>
          <w:lang w:eastAsia="es-ES"/>
        </w:rPr>
        <w:t xml:space="preserve">requerida s’estableix a l’annex II del present plec de clàusules. </w:t>
      </w:r>
      <w:bookmarkEnd w:id="2"/>
      <w:bookmarkEnd w:id="3"/>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2206D4">
        <w:rPr>
          <w:rFonts w:ascii="Arial" w:hAnsi="Arial" w:cs="Arial"/>
          <w:snapToGrid w:val="0"/>
          <w:szCs w:val="22"/>
          <w:lang w:eastAsia="es-ES"/>
        </w:rPr>
        <w:t xml:space="preserve"> 12</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D12E26">
        <w:rPr>
          <w:rFonts w:ascii="Arial" w:hAnsi="Arial" w:cs="Arial"/>
          <w:snapToGrid w:val="0"/>
          <w:szCs w:val="22"/>
          <w:lang w:eastAsia="es-ES"/>
        </w:rPr>
        <w:t xml:space="preserve">. </w:t>
      </w:r>
      <w:r w:rsidRPr="00A17D2B">
        <w:rPr>
          <w:rFonts w:ascii="Arial" w:hAnsi="Arial" w:cs="Arial"/>
          <w:snapToGrid w:val="0"/>
          <w:szCs w:val="22"/>
          <w:lang w:eastAsia="es-ES"/>
        </w:rPr>
        <w:t>El termini de garantia serà d</w:t>
      </w:r>
      <w:r w:rsidR="00145C1C">
        <w:rPr>
          <w:rFonts w:ascii="Arial" w:hAnsi="Arial" w:cs="Arial"/>
          <w:snapToGrid w:val="0"/>
          <w:szCs w:val="22"/>
          <w:lang w:eastAsia="es-ES"/>
        </w:rPr>
        <w:t>’1 any</w:t>
      </w:r>
      <w:r w:rsidR="007A5F44">
        <w:rPr>
          <w:rFonts w:ascii="Arial" w:hAnsi="Arial" w:cs="Arial"/>
          <w:snapToGrid w:val="0"/>
          <w:szCs w:val="22"/>
          <w:lang w:eastAsia="es-ES"/>
        </w:rPr>
        <w:t xml:space="preserve"> </w:t>
      </w:r>
      <w:r w:rsidR="007A5F44"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033DD4">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2206D4" w:rsidRPr="00A17D2B" w:rsidRDefault="00C332DE" w:rsidP="002206D4">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4" w:name="OLE_LINK10"/>
      <w:bookmarkStart w:id="5" w:name="OLE_LINK11"/>
      <w:r w:rsidRPr="00760E43">
        <w:rPr>
          <w:rFonts w:ascii="Arial" w:hAnsi="Arial" w:cs="Arial"/>
          <w:szCs w:val="22"/>
        </w:rPr>
        <w:t xml:space="preserve"> </w:t>
      </w:r>
      <w:r w:rsidR="002206D4" w:rsidRPr="0095077E">
        <w:rPr>
          <w:rFonts w:ascii="Arial" w:hAnsi="Arial" w:cs="Arial"/>
          <w:szCs w:val="22"/>
        </w:rPr>
        <w:t>Es realitzarà el pagament per certificacions d’obra, que serà a raó d’una certificació per mes. El pagament</w:t>
      </w:r>
      <w:r w:rsidR="002206D4">
        <w:rPr>
          <w:rFonts w:ascii="Arial" w:hAnsi="Arial" w:cs="Arial"/>
          <w:szCs w:val="22"/>
        </w:rPr>
        <w:t xml:space="preserve"> </w:t>
      </w:r>
      <w:r w:rsidR="002206D4" w:rsidRPr="0095077E">
        <w:rPr>
          <w:rFonts w:ascii="Arial" w:hAnsi="Arial" w:cs="Arial"/>
          <w:szCs w:val="22"/>
        </w:rPr>
        <w:t>de la totalitat de l’obra executada es realitzarà un cop finalitzats els treballs i els tècnics del Servei d’Obres</w:t>
      </w:r>
      <w:r w:rsidR="002206D4">
        <w:rPr>
          <w:rFonts w:ascii="Arial" w:hAnsi="Arial" w:cs="Arial"/>
          <w:szCs w:val="22"/>
        </w:rPr>
        <w:t xml:space="preserve"> </w:t>
      </w:r>
      <w:r w:rsidR="002206D4" w:rsidRPr="0095077E">
        <w:rPr>
          <w:rFonts w:ascii="Arial" w:hAnsi="Arial" w:cs="Arial"/>
          <w:szCs w:val="22"/>
        </w:rPr>
        <w:t>del Departament de Cultura de la Generalitat de Catalun</w:t>
      </w:r>
      <w:r w:rsidR="002206D4">
        <w:rPr>
          <w:rFonts w:ascii="Arial" w:hAnsi="Arial" w:cs="Arial"/>
          <w:szCs w:val="22"/>
        </w:rPr>
        <w:t>ya n’hagin donat la conformitat</w:t>
      </w:r>
      <w:r w:rsidR="002206D4" w:rsidRPr="00760E43">
        <w:rPr>
          <w:rFonts w:ascii="Arial" w:hAnsi="Arial" w:cs="Arial"/>
          <w:szCs w:val="22"/>
        </w:rPr>
        <w:t>.</w:t>
      </w:r>
      <w:r w:rsidR="002206D4" w:rsidRPr="006A5B16">
        <w:rPr>
          <w:rFonts w:ascii="Arial" w:hAnsi="Arial" w:cs="Arial"/>
          <w:szCs w:val="22"/>
        </w:rPr>
        <w:t xml:space="preserve"> </w:t>
      </w:r>
      <w:r w:rsidR="002206D4" w:rsidRPr="00A17D2B">
        <w:rPr>
          <w:rFonts w:ascii="Arial" w:hAnsi="Arial" w:cs="Arial"/>
          <w:snapToGrid w:val="0"/>
          <w:szCs w:val="22"/>
          <w:lang w:eastAsia="es-ES"/>
        </w:rPr>
        <w:t>L</w:t>
      </w:r>
      <w:r w:rsidR="002206D4">
        <w:rPr>
          <w:rFonts w:ascii="Arial" w:hAnsi="Arial" w:cs="Arial"/>
          <w:snapToGrid w:val="0"/>
          <w:szCs w:val="22"/>
          <w:lang w:eastAsia="es-ES"/>
        </w:rPr>
        <w:t>es factures</w:t>
      </w:r>
      <w:r w:rsidR="002206D4" w:rsidRPr="00A17D2B">
        <w:rPr>
          <w:rFonts w:ascii="Arial" w:hAnsi="Arial" w:cs="Arial"/>
          <w:snapToGrid w:val="0"/>
          <w:szCs w:val="22"/>
          <w:lang w:eastAsia="es-ES"/>
        </w:rPr>
        <w:t xml:space="preserve"> obligatòria</w:t>
      </w:r>
      <w:r w:rsidR="002206D4">
        <w:rPr>
          <w:rFonts w:ascii="Arial" w:hAnsi="Arial" w:cs="Arial"/>
          <w:snapToGrid w:val="0"/>
          <w:szCs w:val="22"/>
          <w:lang w:eastAsia="es-ES"/>
        </w:rPr>
        <w:t>ment hauran</w:t>
      </w:r>
      <w:r w:rsidR="002206D4" w:rsidRPr="00A17D2B">
        <w:rPr>
          <w:rFonts w:ascii="Arial" w:hAnsi="Arial" w:cs="Arial"/>
          <w:snapToGrid w:val="0"/>
          <w:szCs w:val="22"/>
          <w:lang w:eastAsia="es-ES"/>
        </w:rPr>
        <w:t xml:space="preserve"> d’incor</w:t>
      </w:r>
      <w:r w:rsidR="002206D4">
        <w:rPr>
          <w:rFonts w:ascii="Arial" w:hAnsi="Arial" w:cs="Arial"/>
          <w:snapToGrid w:val="0"/>
          <w:szCs w:val="22"/>
          <w:lang w:eastAsia="es-ES"/>
        </w:rPr>
        <w:t>porar el codi identificador d</w:t>
      </w:r>
      <w:r w:rsidR="002206D4" w:rsidRPr="00A17D2B">
        <w:rPr>
          <w:rFonts w:ascii="Arial" w:hAnsi="Arial" w:cs="Arial"/>
          <w:snapToGrid w:val="0"/>
          <w:szCs w:val="22"/>
          <w:lang w:eastAsia="es-ES"/>
        </w:rPr>
        <w:t>’expedient (</w:t>
      </w:r>
      <w:r w:rsidR="002206D4">
        <w:rPr>
          <w:rFonts w:ascii="Arial" w:hAnsi="Arial" w:cs="Arial"/>
          <w:snapToGrid w:val="0"/>
          <w:szCs w:val="22"/>
          <w:lang w:eastAsia="es-ES"/>
        </w:rPr>
        <w:t>LI</w:t>
      </w:r>
      <w:r w:rsidR="002206D4" w:rsidRPr="00A17D2B">
        <w:rPr>
          <w:rFonts w:ascii="Arial" w:hAnsi="Arial" w:cs="Arial"/>
          <w:snapToGrid w:val="0"/>
          <w:szCs w:val="22"/>
          <w:lang w:eastAsia="es-ES"/>
        </w:rPr>
        <w:t>-20</w:t>
      </w:r>
      <w:r w:rsidR="002206D4">
        <w:rPr>
          <w:rFonts w:ascii="Arial" w:hAnsi="Arial" w:cs="Arial"/>
          <w:snapToGrid w:val="0"/>
          <w:szCs w:val="22"/>
          <w:lang w:eastAsia="es-ES"/>
        </w:rPr>
        <w:t>25-88) i seran obligatòriament</w:t>
      </w:r>
      <w:r w:rsidR="002206D4" w:rsidRPr="00A17D2B">
        <w:rPr>
          <w:rFonts w:ascii="Arial" w:hAnsi="Arial" w:cs="Arial"/>
          <w:snapToGrid w:val="0"/>
          <w:szCs w:val="22"/>
          <w:lang w:eastAsia="es-ES"/>
        </w:rPr>
        <w:t xml:space="preserve"> ele</w:t>
      </w:r>
      <w:r w:rsidR="002206D4">
        <w:rPr>
          <w:rFonts w:ascii="Arial" w:hAnsi="Arial" w:cs="Arial"/>
          <w:snapToGrid w:val="0"/>
          <w:szCs w:val="22"/>
          <w:lang w:eastAsia="es-ES"/>
        </w:rPr>
        <w:t>ctròniques.</w:t>
      </w:r>
    </w:p>
    <w:p w:rsidR="002206D4" w:rsidRPr="00A17D2B" w:rsidRDefault="002206D4" w:rsidP="002206D4">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2206D4" w:rsidRPr="00A17D2B" w:rsidRDefault="002206D4" w:rsidP="002206D4">
      <w:pPr>
        <w:autoSpaceDE w:val="0"/>
        <w:autoSpaceDN w:val="0"/>
        <w:adjustRightInd w:val="0"/>
        <w:jc w:val="both"/>
        <w:rPr>
          <w:rFonts w:ascii="Arial" w:hAnsi="Arial" w:cs="Arial"/>
          <w:szCs w:val="22"/>
        </w:rPr>
      </w:pPr>
      <w:r>
        <w:rPr>
          <w:rFonts w:ascii="Arial" w:hAnsi="Arial" w:cs="Arial"/>
          <w:szCs w:val="22"/>
        </w:rPr>
        <w:t>La</w:t>
      </w:r>
      <w:r w:rsidRPr="00A17D2B">
        <w:rPr>
          <w:rFonts w:ascii="Arial" w:hAnsi="Arial" w:cs="Arial"/>
          <w:szCs w:val="22"/>
        </w:rPr>
        <w:t xml:space="preserve"> factura</w:t>
      </w:r>
      <w:r>
        <w:rPr>
          <w:rFonts w:ascii="Arial" w:hAnsi="Arial" w:cs="Arial"/>
          <w:szCs w:val="22"/>
        </w:rPr>
        <w:t>ció en</w:t>
      </w:r>
      <w:r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w:t>
      </w:r>
      <w:r w:rsidRPr="00A17D2B">
        <w:rPr>
          <w:rFonts w:ascii="Arial" w:hAnsi="Arial" w:cs="Arial"/>
          <w:szCs w:val="22"/>
        </w:rPr>
        <w:lastRenderedPageBreak/>
        <w:t>d’incloure, necessàriament, el número d’expedient de contractació, ja que si no hi consta els registres comptables de la Generalitat de Catalunya rebutjaran automàticament la factura.</w:t>
      </w:r>
    </w:p>
    <w:p w:rsidR="002206D4" w:rsidRPr="00A7289D" w:rsidRDefault="002206D4" w:rsidP="002206D4">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2206D4" w:rsidRPr="00A17D2B" w:rsidRDefault="002206D4" w:rsidP="002206D4">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2206D4" w:rsidRPr="00A17D2B" w:rsidRDefault="002206D4" w:rsidP="002206D4">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2206D4" w:rsidRPr="00A17D2B" w:rsidRDefault="002206D4" w:rsidP="002206D4">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2206D4" w:rsidRPr="00A17D2B" w:rsidRDefault="002206D4" w:rsidP="002206D4">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2206D4" w:rsidRPr="00A17D2B" w:rsidRDefault="002206D4" w:rsidP="002206D4">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2206D4" w:rsidRPr="00A17D2B" w:rsidRDefault="002206D4" w:rsidP="002206D4">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4"/>
    <w:bookmarkEnd w:id="5"/>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033DD4">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w:t>
      </w:r>
      <w:r w:rsidR="00B01C1B">
        <w:rPr>
          <w:rFonts w:ascii="Arial" w:hAnsi="Arial" w:cs="Arial"/>
          <w:szCs w:val="22"/>
          <w:u w:val="single"/>
        </w:rPr>
        <w:t xml:space="preserve">mb l’art.159.4 LCSP les </w:t>
      </w:r>
      <w:r w:rsidR="00532D75" w:rsidRPr="00866A79">
        <w:rPr>
          <w:rFonts w:ascii="Arial" w:hAnsi="Arial" w:cs="Arial"/>
          <w:szCs w:val="22"/>
          <w:u w:val="single"/>
        </w:rPr>
        <w:t>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7F27AA"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7A5F44" w:rsidRDefault="00C332DE" w:rsidP="00033DD4">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033DD4">
        <w:rPr>
          <w:rFonts w:ascii="Arial" w:hAnsi="Arial" w:cs="Arial"/>
          <w:snapToGrid w:val="0"/>
          <w:szCs w:val="22"/>
          <w:lang w:eastAsia="es-ES"/>
        </w:rPr>
        <w:t>.</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hyperlink r:id="rId9" w:history="1">
        <w:r w:rsidR="002206D4" w:rsidRPr="00EC4319">
          <w:rPr>
            <w:rStyle w:val="Enlla"/>
            <w:rFonts w:ascii="Arial" w:hAnsi="Arial" w:cs="Arial"/>
            <w:snapToGrid w:val="0"/>
            <w:szCs w:val="22"/>
            <w:lang w:eastAsia="es-ES"/>
          </w:rPr>
          <w:t>obres.cultura@gencat.cat</w:t>
        </w:r>
      </w:hyperlink>
      <w:r w:rsidR="002206D4">
        <w:rPr>
          <w:rFonts w:ascii="Arial" w:hAnsi="Arial" w:cs="Arial"/>
          <w:snapToGrid w:val="0"/>
          <w:szCs w:val="22"/>
          <w:lang w:eastAsia="es-ES"/>
        </w:rPr>
        <w:t xml:space="preserve">) </w:t>
      </w:r>
      <w:r w:rsidRPr="005D327D">
        <w:rPr>
          <w:rFonts w:ascii="Arial" w:hAnsi="Arial" w:cs="Arial"/>
          <w:snapToGrid w:val="0"/>
          <w:szCs w:val="22"/>
          <w:lang w:eastAsia="es-ES"/>
        </w:rPr>
        <w:t xml:space="preserve">indicant el nom i cognoms de les persones que hi assistiran (màxim dues persones per empresa) així com també els seus respectius NIF. 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C92430" w:rsidRDefault="00C92430" w:rsidP="00597F6A">
      <w:pPr>
        <w:spacing w:after="120"/>
        <w:jc w:val="both"/>
        <w:rPr>
          <w:rFonts w:ascii="Arial" w:hAnsi="Arial" w:cs="Arial"/>
          <w:b/>
          <w:caps/>
          <w:snapToGrid w:val="0"/>
          <w:szCs w:val="22"/>
          <w:lang w:eastAsia="es-ES"/>
        </w:rPr>
      </w:pPr>
    </w:p>
    <w:p w:rsidR="00C92430" w:rsidRDefault="00C92430"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6" w:name="OLE_LINK6"/>
      <w:bookmarkStart w:id="7"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033DD4">
        <w:rPr>
          <w:rFonts w:ascii="Arial" w:hAnsi="Arial" w:cs="Arial"/>
          <w:b/>
          <w:caps/>
          <w:snapToGrid w:val="0"/>
          <w:szCs w:val="22"/>
          <w:lang w:eastAsia="es-ES"/>
        </w:rPr>
        <w:t xml:space="preserve">Obres </w:t>
      </w:r>
      <w:r w:rsidR="00C92430" w:rsidRPr="00C92430">
        <w:rPr>
          <w:rFonts w:ascii="Arial" w:hAnsi="Arial" w:cs="Arial"/>
          <w:b/>
          <w:caps/>
          <w:snapToGrid w:val="0"/>
          <w:szCs w:val="22"/>
          <w:lang w:eastAsia="es-ES"/>
        </w:rPr>
        <w:t>de millora de la climatització de la seu del Departament de  Política Ling</w:t>
      </w:r>
      <w:r w:rsidR="003275CF">
        <w:rPr>
          <w:rFonts w:ascii="Arial" w:hAnsi="Arial" w:cs="Arial"/>
          <w:b/>
          <w:caps/>
          <w:snapToGrid w:val="0"/>
          <w:szCs w:val="22"/>
          <w:lang w:eastAsia="es-ES"/>
        </w:rPr>
        <w:t>üís</w:t>
      </w:r>
      <w:r w:rsidR="00C92430" w:rsidRPr="00C92430">
        <w:rPr>
          <w:rFonts w:ascii="Arial" w:hAnsi="Arial" w:cs="Arial"/>
          <w:b/>
          <w:caps/>
          <w:snapToGrid w:val="0"/>
          <w:szCs w:val="22"/>
          <w:lang w:eastAsia="es-ES"/>
        </w:rPr>
        <w:t>tica, ubicat a l'edifici Santa Ma</w:t>
      </w:r>
      <w:r w:rsidR="00C92430">
        <w:rPr>
          <w:rFonts w:ascii="Arial" w:hAnsi="Arial" w:cs="Arial"/>
          <w:b/>
          <w:caps/>
          <w:snapToGrid w:val="0"/>
          <w:szCs w:val="22"/>
          <w:lang w:eastAsia="es-ES"/>
        </w:rPr>
        <w:t>drona a executar durant el 2025</w:t>
      </w:r>
    </w:p>
    <w:bookmarkEnd w:id="6"/>
    <w:bookmarkEnd w:id="7"/>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lastRenderedPageBreak/>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7F27AA"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7F27AA"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7F27AA"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8" w:name="OLE_LINK1"/>
      <w:r w:rsidRPr="00A17D2B">
        <w:rPr>
          <w:rFonts w:ascii="Arial" w:hAnsi="Arial" w:cs="Arial"/>
          <w:snapToGrid w:val="0"/>
          <w:szCs w:val="22"/>
          <w:lang w:eastAsia="es-ES"/>
        </w:rPr>
        <w:t xml:space="preserve">Les dades es troben recollides a l’apartat B del quadre de característiques.  </w:t>
      </w:r>
    </w:p>
    <w:bookmarkEnd w:id="8"/>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w:t>
      </w:r>
      <w:r w:rsidRPr="002F6A97">
        <w:rPr>
          <w:rFonts w:ascii="Arial" w:hAnsi="Arial" w:cs="Arial"/>
        </w:rPr>
        <w:lastRenderedPageBreak/>
        <w:t>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7F27AA" w:rsidP="005F643C">
      <w:pPr>
        <w:pStyle w:val="Textindependent"/>
        <w:tabs>
          <w:tab w:val="left" w:pos="0"/>
          <w:tab w:val="left" w:pos="680"/>
          <w:tab w:val="left" w:pos="1473"/>
          <w:tab w:val="left" w:pos="4320"/>
        </w:tabs>
        <w:rPr>
          <w:rFonts w:ascii="Arial" w:hAnsi="Arial" w:cs="Arial"/>
          <w:sz w:val="22"/>
          <w:szCs w:val="22"/>
        </w:rPr>
      </w:pPr>
      <w:hyperlink r:id="rId14"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 xml:space="preserve">pta electrònica, que és la que es comprovarà per assegurar la coincidència de </w:t>
      </w:r>
      <w:r w:rsidRPr="00380143">
        <w:rPr>
          <w:rFonts w:ascii="Arial" w:hAnsi="Arial" w:cs="Arial"/>
          <w:sz w:val="22"/>
          <w:szCs w:val="22"/>
        </w:rPr>
        <w:lastRenderedPageBreak/>
        <w:t>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A5F44" w:rsidRDefault="007A5F44"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w:t>
      </w:r>
      <w:r w:rsidR="000F0A35">
        <w:rPr>
          <w:rFonts w:ascii="Arial" w:hAnsi="Arial" w:cs="Arial"/>
          <w:snapToGrid w:val="0"/>
          <w:szCs w:val="22"/>
          <w:lang w:eastAsia="es-ES"/>
        </w:rPr>
        <w:t xml:space="preserve"> / </w:t>
      </w:r>
      <w:r w:rsidR="00C92430">
        <w:rPr>
          <w:rFonts w:ascii="Arial" w:hAnsi="Arial" w:cs="Arial"/>
          <w:snapToGrid w:val="0"/>
          <w:szCs w:val="22"/>
          <w:lang w:eastAsia="es-ES"/>
        </w:rPr>
        <w:t xml:space="preserve">obres en horari de menor afluència de treballadors / </w:t>
      </w:r>
      <w:r w:rsidR="005F7025">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4931DC" w:rsidRDefault="004931DC"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g) Fitxes tècniques de</w:t>
      </w:r>
      <w:r w:rsidR="00C92430">
        <w:rPr>
          <w:rFonts w:ascii="Arial" w:hAnsi="Arial" w:cs="Arial"/>
          <w:snapToGrid w:val="0"/>
          <w:szCs w:val="22"/>
          <w:lang w:eastAsia="es-ES"/>
        </w:rPr>
        <w:t>l projecte executiu</w:t>
      </w:r>
    </w:p>
    <w:p w:rsidR="00C92430" w:rsidRDefault="00C9243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h) Proposta d’horari de treball setmanal </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9B408B" w:rsidRPr="00A17D2B"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lastRenderedPageBreak/>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92430" w:rsidRDefault="00C92430"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zCs w:val="22"/>
        </w:rPr>
      </w:pP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7F27AA"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lastRenderedPageBreak/>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w:t>
      </w:r>
      <w:r w:rsidRPr="006A7293">
        <w:rPr>
          <w:rFonts w:ascii="Arial" w:hAnsi="Arial"/>
          <w:snapToGrid w:val="0"/>
          <w:lang w:eastAsia="es-ES"/>
        </w:rPr>
        <w:lastRenderedPageBreak/>
        <w:t>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lastRenderedPageBreak/>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lastRenderedPageBreak/>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xml:space="preserve">)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w:t>
      </w:r>
      <w:r w:rsidR="00624F5F" w:rsidRPr="00A17D2B">
        <w:rPr>
          <w:rFonts w:ascii="Arial" w:hAnsi="Arial" w:cs="Arial"/>
          <w:szCs w:val="22"/>
        </w:rPr>
        <w:lastRenderedPageBreak/>
        <w:t>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b) No realitzar accions que posin en risc l’interès públic en l’àmbit del contracte o de les prestacions </w:t>
      </w:r>
      <w:r w:rsidRPr="003B4DEB">
        <w:rPr>
          <w:rFonts w:ascii="Arial" w:hAnsi="Arial" w:cs="Arial"/>
          <w:snapToGrid w:val="0"/>
          <w:szCs w:val="22"/>
          <w:lang w:eastAsia="es-ES"/>
        </w:rPr>
        <w:lastRenderedPageBreak/>
        <w:t>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9B408B" w:rsidRPr="004931DC" w:rsidRDefault="00624F5F" w:rsidP="004931DC">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w:t>
      </w:r>
      <w:r w:rsidRPr="00A17D2B">
        <w:rPr>
          <w:rFonts w:ascii="Arial" w:hAnsi="Arial" w:cs="Arial"/>
          <w:szCs w:val="22"/>
        </w:rPr>
        <w:lastRenderedPageBreak/>
        <w:t>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del conseller del Departament de</w:t>
      </w:r>
      <w:r w:rsidR="0027150A">
        <w:rPr>
          <w:rFonts w:ascii="Arial" w:hAnsi="Arial" w:cs="Arial"/>
          <w:snapToGrid w:val="0"/>
          <w:color w:val="000000"/>
          <w:szCs w:val="22"/>
          <w:lang w:eastAsia="es-ES"/>
        </w:rPr>
        <w:t xml:space="preserve"> Política Lingüística</w:t>
      </w:r>
      <w:r w:rsidR="00CF73C1" w:rsidRPr="00A17D2B">
        <w:rPr>
          <w:rFonts w:ascii="Arial" w:hAnsi="Arial" w:cs="Arial"/>
          <w:snapToGrid w:val="0"/>
          <w:color w:val="000000"/>
          <w:szCs w:val="22"/>
          <w:lang w:eastAsia="es-ES"/>
        </w:rPr>
        <w:t xml:space="preserve">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27150A" w:rsidRDefault="0027150A"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27150A" w:rsidRDefault="0027150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27150A" w:rsidRDefault="0027150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7150A" w:rsidRDefault="0027150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w:t>
      </w:r>
      <w:r w:rsidR="004931DC">
        <w:rPr>
          <w:rFonts w:ascii="Arial" w:hAnsi="Arial" w:cs="Arial"/>
          <w:b/>
          <w:szCs w:val="22"/>
        </w:rPr>
        <w:t>lec tècnic</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27150A" w:rsidRPr="00A17D2B" w:rsidRDefault="0027150A" w:rsidP="00271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27150A" w:rsidRPr="00A17D2B" w:rsidRDefault="0027150A" w:rsidP="0027150A">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27150A" w:rsidRPr="00A17D2B" w:rsidRDefault="0027150A" w:rsidP="0027150A">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27150A" w:rsidRDefault="0027150A" w:rsidP="0027150A">
      <w:pPr>
        <w:jc w:val="both"/>
        <w:rPr>
          <w:rFonts w:ascii="Arial" w:hAnsi="Arial" w:cs="Arial"/>
          <w:snapToGrid w:val="0"/>
          <w:szCs w:val="22"/>
        </w:rPr>
      </w:pPr>
    </w:p>
    <w:p w:rsidR="0027150A" w:rsidRDefault="0027150A" w:rsidP="0027150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27150A" w:rsidRDefault="0027150A" w:rsidP="0027150A">
      <w:pPr>
        <w:jc w:val="both"/>
        <w:rPr>
          <w:rFonts w:ascii="Arial" w:hAnsi="Arial" w:cs="Arial"/>
          <w:snapToGrid w:val="0"/>
          <w:szCs w:val="22"/>
        </w:rPr>
      </w:pPr>
    </w:p>
    <w:p w:rsidR="0027150A" w:rsidRDefault="0027150A" w:rsidP="0027150A">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27150A" w:rsidRDefault="0027150A" w:rsidP="0027150A">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27150A" w:rsidRDefault="0027150A" w:rsidP="0027150A">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27150A" w:rsidRDefault="0027150A" w:rsidP="0027150A">
      <w:pPr>
        <w:jc w:val="both"/>
        <w:rPr>
          <w:rFonts w:ascii="Arial" w:hAnsi="Arial" w:cs="Arial"/>
          <w:snapToGrid w:val="0"/>
          <w:szCs w:val="22"/>
        </w:rPr>
      </w:pPr>
    </w:p>
    <w:p w:rsidR="0027150A" w:rsidRDefault="0027150A" w:rsidP="0027150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27150A" w:rsidRPr="005D22CE" w:rsidRDefault="0027150A" w:rsidP="0027150A">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27150A" w:rsidRPr="00A17D2B" w:rsidRDefault="0027150A" w:rsidP="0027150A">
      <w:pPr>
        <w:spacing w:after="120"/>
        <w:jc w:val="both"/>
        <w:outlineLvl w:val="0"/>
        <w:rPr>
          <w:rFonts w:ascii="Arial" w:hAnsi="Arial" w:cs="Arial"/>
          <w:b/>
          <w:snapToGrid w:val="0"/>
          <w:szCs w:val="22"/>
        </w:rPr>
      </w:pPr>
    </w:p>
    <w:p w:rsidR="0027150A" w:rsidRPr="00A17D2B" w:rsidRDefault="0027150A" w:rsidP="0027150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27150A" w:rsidRPr="00A17D2B" w:rsidRDefault="0027150A" w:rsidP="0027150A">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27150A" w:rsidRPr="008C12D5" w:rsidRDefault="0027150A" w:rsidP="0027150A">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27150A" w:rsidRDefault="0027150A" w:rsidP="0027150A">
      <w:pPr>
        <w:autoSpaceDE w:val="0"/>
        <w:autoSpaceDN w:val="0"/>
        <w:adjustRightInd w:val="0"/>
        <w:jc w:val="both"/>
        <w:rPr>
          <w:rFonts w:ascii="Arial" w:hAnsi="Arial" w:cs="Arial"/>
          <w:snapToGrid w:val="0"/>
          <w:szCs w:val="22"/>
          <w:lang w:eastAsia="es-ES"/>
        </w:rPr>
      </w:pPr>
    </w:p>
    <w:p w:rsidR="0027150A" w:rsidRDefault="0027150A" w:rsidP="0027150A">
      <w:pPr>
        <w:autoSpaceDE w:val="0"/>
        <w:autoSpaceDN w:val="0"/>
        <w:adjustRightInd w:val="0"/>
        <w:jc w:val="both"/>
        <w:rPr>
          <w:rFonts w:ascii="Arial" w:hAnsi="Arial" w:cs="Arial"/>
          <w:snapToGrid w:val="0"/>
          <w:szCs w:val="22"/>
          <w:lang w:eastAsia="es-ES"/>
        </w:rPr>
      </w:pPr>
    </w:p>
    <w:p w:rsidR="0027150A" w:rsidRPr="008C12D5" w:rsidRDefault="0027150A" w:rsidP="0027150A">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No caldrà l’acreditació de la solvència tècnica i econòmica en el cas que l’empresa disposi de classificació empresarial vigent en el Grup I, subgrup 6</w:t>
      </w:r>
      <w:r>
        <w:rPr>
          <w:rFonts w:ascii="Arial" w:hAnsi="Arial" w:cs="Arial"/>
          <w:b/>
          <w:snapToGrid w:val="0"/>
          <w:szCs w:val="22"/>
          <w:lang w:eastAsia="es-ES"/>
        </w:rPr>
        <w:t>, categoria 2</w:t>
      </w:r>
      <w:r w:rsidR="004C0743">
        <w:rPr>
          <w:rFonts w:ascii="Arial" w:hAnsi="Arial" w:cs="Arial"/>
          <w:b/>
          <w:snapToGrid w:val="0"/>
          <w:szCs w:val="22"/>
          <w:lang w:eastAsia="es-ES"/>
        </w:rPr>
        <w:t xml:space="preserve"> o superior</w:t>
      </w:r>
      <w:r w:rsidRPr="008C12D5">
        <w:rPr>
          <w:rFonts w:ascii="Arial" w:hAnsi="Arial" w:cs="Arial"/>
          <w:b/>
          <w:snapToGrid w:val="0"/>
          <w:szCs w:val="22"/>
          <w:lang w:eastAsia="es-ES"/>
        </w:rPr>
        <w:t>.</w:t>
      </w:r>
    </w:p>
    <w:p w:rsidR="0027150A" w:rsidRDefault="0027150A" w:rsidP="0027150A">
      <w:pPr>
        <w:spacing w:after="120"/>
        <w:jc w:val="both"/>
        <w:rPr>
          <w:rFonts w:ascii="Arial" w:hAnsi="Arial" w:cs="Arial"/>
          <w:snapToGrid w:val="0"/>
          <w:szCs w:val="22"/>
          <w:lang w:eastAsia="es-ES"/>
        </w:rPr>
      </w:pPr>
    </w:p>
    <w:p w:rsidR="0027150A" w:rsidRPr="00E47D7F" w:rsidRDefault="0027150A" w:rsidP="0027150A">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27150A" w:rsidRDefault="0027150A" w:rsidP="00097EB8">
      <w:pPr>
        <w:spacing w:after="120"/>
        <w:jc w:val="both"/>
        <w:rPr>
          <w:rFonts w:ascii="Arial" w:hAnsi="Arial" w:cs="Arial"/>
          <w:snapToGrid w:val="0"/>
          <w:szCs w:val="22"/>
          <w:lang w:eastAsia="es-ES"/>
        </w:rPr>
      </w:pPr>
    </w:p>
    <w:p w:rsidR="0027150A" w:rsidRDefault="0027150A" w:rsidP="00097EB8">
      <w:pPr>
        <w:spacing w:after="120"/>
        <w:jc w:val="both"/>
        <w:rPr>
          <w:rFonts w:ascii="Arial" w:hAnsi="Arial" w:cs="Arial"/>
          <w:snapToGrid w:val="0"/>
          <w:szCs w:val="22"/>
          <w:lang w:eastAsia="es-ES"/>
        </w:rPr>
      </w:pPr>
    </w:p>
    <w:p w:rsidR="0027150A" w:rsidRDefault="0027150A" w:rsidP="00097EB8">
      <w:pPr>
        <w:spacing w:after="120"/>
        <w:jc w:val="both"/>
        <w:rPr>
          <w:rFonts w:ascii="Arial" w:hAnsi="Arial" w:cs="Arial"/>
          <w:snapToGrid w:val="0"/>
          <w:szCs w:val="22"/>
          <w:lang w:eastAsia="es-ES"/>
        </w:rPr>
      </w:pPr>
    </w:p>
    <w:p w:rsidR="0027150A" w:rsidRDefault="0027150A" w:rsidP="00097EB8">
      <w:pPr>
        <w:spacing w:after="120"/>
        <w:jc w:val="both"/>
        <w:rPr>
          <w:rFonts w:ascii="Arial" w:hAnsi="Arial" w:cs="Arial"/>
          <w:snapToGrid w:val="0"/>
          <w:szCs w:val="22"/>
          <w:lang w:eastAsia="es-ES"/>
        </w:rPr>
      </w:pPr>
    </w:p>
    <w:p w:rsidR="00223C6F" w:rsidRPr="00E47D7F" w:rsidRDefault="00B70FE9" w:rsidP="00097EB8">
      <w:pPr>
        <w:spacing w:after="120"/>
        <w:jc w:val="both"/>
        <w:rPr>
          <w:rFonts w:ascii="Arial" w:hAnsi="Arial" w:cs="Arial"/>
          <w:snapToGrid w:val="0"/>
          <w:szCs w:val="22"/>
          <w:lang w:eastAsia="es-ES"/>
        </w:rPr>
      </w:pPr>
      <w:r w:rsidRPr="00A17D2B">
        <w:rPr>
          <w:rFonts w:ascii="Arial" w:hAnsi="Arial" w:cs="Arial"/>
          <w:snapToGrid w:val="0"/>
          <w:szCs w:val="22"/>
          <w:lang w:eastAsia="es-ES"/>
        </w:rPr>
        <w:tab/>
      </w:r>
    </w:p>
    <w:p w:rsidR="00145C1C" w:rsidRPr="003275CF" w:rsidRDefault="00B70FE9" w:rsidP="003275CF">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27150A" w:rsidRPr="0027150A" w:rsidRDefault="00145C1C" w:rsidP="0027150A">
      <w:pPr>
        <w:autoSpaceDE w:val="0"/>
        <w:autoSpaceDN w:val="0"/>
        <w:adjustRightInd w:val="0"/>
        <w:rPr>
          <w:rFonts w:ascii="Arial" w:hAnsi="Arial" w:cs="Arial"/>
          <w:szCs w:val="22"/>
          <w:u w:val="single"/>
        </w:rPr>
      </w:pPr>
      <w:r w:rsidRPr="00145C1C">
        <w:rPr>
          <w:rFonts w:ascii="Arial" w:hAnsi="Arial" w:cs="Arial"/>
          <w:szCs w:val="22"/>
          <w:u w:val="single"/>
        </w:rPr>
        <w:t>CONSIDERACIÓ PRÈVIA</w:t>
      </w:r>
    </w:p>
    <w:p w:rsidR="004931DC" w:rsidRPr="0027150A" w:rsidRDefault="0027150A" w:rsidP="0027150A">
      <w:pPr>
        <w:pStyle w:val="Ttol3"/>
        <w:jc w:val="both"/>
        <w:rPr>
          <w:rFonts w:ascii="Arial" w:hAnsi="Arial" w:cs="Arial"/>
          <w:sz w:val="22"/>
          <w:szCs w:val="22"/>
          <w:lang w:val="ca-ES"/>
        </w:rPr>
      </w:pPr>
      <w:r w:rsidRPr="0027150A">
        <w:rPr>
          <w:rFonts w:ascii="Arial" w:hAnsi="Arial" w:cs="Arial"/>
          <w:color w:val="000000"/>
          <w:sz w:val="22"/>
          <w:szCs w:val="22"/>
          <w:lang w:val="ca-ES"/>
        </w:rPr>
        <w:t>S’haurà d’aportar en la proposta les fitxes de les característiques tècniques del material proposat per cada empresa licitadora. Concretament caldrà aportar les fitxes tècniques dels equips de bombeig i els fancoils indicats al projecte executiu. Les característiques tècniques del material proposat per cada empresa licitadora haurà de complir com a mínim l’indicat a les fitxes tècniques del projecte executiu (DA. Annex I: plec de condicions per a treballs de climatització i ventilació) redactat per GEPRO (</w:t>
      </w:r>
      <w:r w:rsidRPr="0027150A">
        <w:rPr>
          <w:rFonts w:ascii="Arial" w:hAnsi="Arial" w:cs="Arial"/>
          <w:i/>
          <w:iCs/>
          <w:color w:val="000000"/>
          <w:sz w:val="22"/>
          <w:szCs w:val="22"/>
          <w:lang w:val="ca-ES"/>
        </w:rPr>
        <w:t>“Millora de les instal·lacions de climatització de l’edifici Santa Madrona. Projecte executiu”</w:t>
      </w:r>
      <w:r w:rsidRPr="0027150A">
        <w:rPr>
          <w:rFonts w:ascii="Arial" w:hAnsi="Arial" w:cs="Arial"/>
          <w:color w:val="000000"/>
          <w:sz w:val="22"/>
          <w:szCs w:val="22"/>
          <w:lang w:val="ca-ES"/>
        </w:rPr>
        <w:t>). En cas que el material proposat no compleixi les característiques tècniques mínimes exigides, l’empresa licitadora quedarà exclosa.</w:t>
      </w:r>
    </w:p>
    <w:p w:rsidR="00145C1C" w:rsidRDefault="00145C1C" w:rsidP="00B70FE9">
      <w:pPr>
        <w:pStyle w:val="Ttol3"/>
        <w:jc w:val="left"/>
        <w:rPr>
          <w:rFonts w:ascii="Arial" w:hAnsi="Arial" w:cs="Arial"/>
          <w:sz w:val="22"/>
          <w:szCs w:val="22"/>
          <w:lang w:val="ca-ES"/>
        </w:rPr>
      </w:pPr>
    </w:p>
    <w:p w:rsidR="00B70FE9" w:rsidRPr="00C31528" w:rsidRDefault="00FE5C0D" w:rsidP="00B70FE9">
      <w:pPr>
        <w:pStyle w:val="Ttol3"/>
        <w:jc w:val="left"/>
        <w:rPr>
          <w:rFonts w:ascii="Arial" w:hAnsi="Arial" w:cs="Arial"/>
          <w:sz w:val="22"/>
          <w:szCs w:val="22"/>
          <w:lang w:val="ca-ES"/>
        </w:rPr>
      </w:pPr>
      <w:r>
        <w:rPr>
          <w:rFonts w:ascii="Arial" w:hAnsi="Arial" w:cs="Arial"/>
          <w:sz w:val="22"/>
          <w:szCs w:val="22"/>
          <w:lang w:val="ca-ES"/>
        </w:rPr>
        <w:t xml:space="preserve">I.I </w:t>
      </w:r>
      <w:r w:rsidR="00F97FF8"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27150A">
        <w:rPr>
          <w:rFonts w:ascii="Arial" w:hAnsi="Arial" w:cs="Arial"/>
          <w:sz w:val="22"/>
          <w:szCs w:val="22"/>
          <w:lang w:val="ca-ES"/>
        </w:rPr>
        <w:t>75</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27150A">
        <w:rPr>
          <w:rFonts w:ascii="Arial" w:hAnsi="Arial" w:cs="Arial"/>
          <w:b/>
          <w:bCs/>
          <w:noProof w:val="0"/>
          <w:color w:val="000000"/>
          <w:sz w:val="22"/>
          <w:szCs w:val="22"/>
          <w:u w:val="single"/>
        </w:rPr>
        <w:t>75</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3275CF" w:rsidRDefault="00B70FE9" w:rsidP="003275CF">
      <w:pPr>
        <w:pStyle w:val="IE1"/>
        <w:spacing w:line="288" w:lineRule="auto"/>
        <w:rPr>
          <w:rFonts w:ascii="Arial" w:hAnsi="Arial" w:cs="Arial"/>
          <w:sz w:val="22"/>
          <w:szCs w:val="22"/>
          <w:lang w:val="ca-ES"/>
        </w:rPr>
      </w:pPr>
      <w:r w:rsidRPr="00C31528">
        <w:rPr>
          <w:rFonts w:ascii="Arial" w:hAnsi="Arial" w:cs="Arial"/>
          <w:sz w:val="22"/>
          <w:szCs w:val="22"/>
          <w:lang w:val="ca-ES"/>
        </w:rPr>
        <w:t>On:</w:t>
      </w:r>
      <w:r w:rsidR="003275CF">
        <w:rPr>
          <w:rFonts w:ascii="Arial" w:hAnsi="Arial" w:cs="Arial"/>
          <w:sz w:val="22"/>
          <w:szCs w:val="22"/>
          <w:lang w:val="ca-ES"/>
        </w:rPr>
        <w:t xml:space="preserve"> </w:t>
      </w: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27150A">
        <w:rPr>
          <w:rFonts w:ascii="Arial" w:hAnsi="Arial" w:cs="Arial"/>
          <w:szCs w:val="22"/>
        </w:rPr>
        <w:t>75</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3275CF" w:rsidRPr="003275CF" w:rsidRDefault="003275CF" w:rsidP="003275CF">
      <w:pPr>
        <w:pStyle w:val="Default"/>
        <w:rPr>
          <w:sz w:val="22"/>
          <w:szCs w:val="22"/>
        </w:rPr>
      </w:pPr>
      <w:r>
        <w:rPr>
          <w:b/>
          <w:bCs/>
          <w:sz w:val="22"/>
          <w:szCs w:val="22"/>
        </w:rPr>
        <w:t>I.II Realització de les obres en horari de menor afluència de treballadors a l’edifici (fins a 15</w:t>
      </w:r>
      <w:r w:rsidRPr="006367DC">
        <w:rPr>
          <w:b/>
          <w:bCs/>
          <w:sz w:val="22"/>
          <w:szCs w:val="22"/>
        </w:rPr>
        <w:t xml:space="preserve"> punts) </w:t>
      </w:r>
    </w:p>
    <w:p w:rsidR="00B31E3C" w:rsidRPr="003275CF" w:rsidRDefault="003275CF" w:rsidP="003275CF">
      <w:pPr>
        <w:pStyle w:val="Default"/>
        <w:jc w:val="both"/>
        <w:rPr>
          <w:b/>
          <w:bCs/>
          <w:sz w:val="22"/>
          <w:szCs w:val="22"/>
        </w:rPr>
      </w:pPr>
      <w:r w:rsidRPr="003275CF">
        <w:rPr>
          <w:sz w:val="22"/>
          <w:szCs w:val="22"/>
        </w:rPr>
        <w:t>Per tal de reduir l’afectació de les obres als treballadors del Departament, es valorarà la disponibilitat de l’empresa licitadora per realitzar les obres en horari de tardes (a partir de les 15h) o en cap de setmana, i mantenint el termini d’execució de 12 setmanes.</w:t>
      </w:r>
    </w:p>
    <w:p w:rsidR="003275CF" w:rsidRPr="003275CF" w:rsidRDefault="003275CF" w:rsidP="003275CF">
      <w:pPr>
        <w:pStyle w:val="Default"/>
        <w:jc w:val="both"/>
        <w:rPr>
          <w:bCs/>
          <w:sz w:val="22"/>
          <w:szCs w:val="22"/>
          <w:u w:val="single"/>
        </w:rPr>
      </w:pPr>
      <w:r w:rsidRPr="003275CF">
        <w:rPr>
          <w:sz w:val="22"/>
          <w:szCs w:val="22"/>
          <w:u w:val="single"/>
        </w:rPr>
        <w:t>En cas que l’empresa tingui disponibilitat caldrà acompanyar l’oferta amb una proposta d’horari de treball setmanal ( dies laborals i caps de setmana)</w:t>
      </w:r>
    </w:p>
    <w:p w:rsidR="003275CF" w:rsidRDefault="003275CF" w:rsidP="00B31E3C">
      <w:pPr>
        <w:pStyle w:val="Default"/>
        <w:rPr>
          <w:b/>
          <w:bCs/>
          <w:sz w:val="22"/>
          <w:szCs w:val="22"/>
        </w:rPr>
      </w:pPr>
    </w:p>
    <w:p w:rsidR="003275CF" w:rsidRDefault="003275CF" w:rsidP="00B31E3C">
      <w:pPr>
        <w:pStyle w:val="Default"/>
        <w:rPr>
          <w:b/>
          <w:bCs/>
          <w:sz w:val="22"/>
          <w:szCs w:val="22"/>
        </w:rPr>
      </w:pPr>
      <w:r w:rsidRPr="003275CF">
        <w:rPr>
          <w:b/>
          <w:bCs/>
          <w:noProof/>
          <w:sz w:val="22"/>
          <w:szCs w:val="22"/>
        </w:rPr>
        <w:drawing>
          <wp:inline distT="0" distB="0" distL="0" distR="0" wp14:anchorId="6E0EF88F" wp14:editId="5B090A0D">
            <wp:extent cx="6101715" cy="91567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915670"/>
                    </a:xfrm>
                    <a:prstGeom prst="rect">
                      <a:avLst/>
                    </a:prstGeom>
                  </pic:spPr>
                </pic:pic>
              </a:graphicData>
            </a:graphic>
          </wp:inline>
        </w:drawing>
      </w:r>
    </w:p>
    <w:p w:rsidR="003275CF" w:rsidRPr="002641C8" w:rsidRDefault="002641C8" w:rsidP="002641C8">
      <w:pPr>
        <w:pStyle w:val="Default"/>
        <w:jc w:val="both"/>
        <w:rPr>
          <w:bCs/>
          <w:sz w:val="22"/>
          <w:szCs w:val="22"/>
          <w:u w:val="single"/>
        </w:rPr>
      </w:pPr>
      <w:r w:rsidRPr="002641C8">
        <w:rPr>
          <w:bCs/>
          <w:sz w:val="22"/>
          <w:szCs w:val="22"/>
          <w:u w:val="single"/>
        </w:rPr>
        <w:t>NO serà puntuable una proposta d’horari on hi consti una part de la l’horari de feina en dies laborables però amb anterioritat a les 15h, independentment que la major part de la feina es realitz</w:t>
      </w:r>
      <w:r w:rsidR="00714316">
        <w:rPr>
          <w:bCs/>
          <w:sz w:val="22"/>
          <w:szCs w:val="22"/>
          <w:u w:val="single"/>
        </w:rPr>
        <w:t>i</w:t>
      </w:r>
      <w:r w:rsidRPr="002641C8">
        <w:rPr>
          <w:bCs/>
          <w:sz w:val="22"/>
          <w:szCs w:val="22"/>
          <w:u w:val="single"/>
        </w:rPr>
        <w:t xml:space="preserve"> a partir d’aquesta hora i </w:t>
      </w:r>
      <w:r w:rsidR="00714316">
        <w:rPr>
          <w:bCs/>
          <w:sz w:val="22"/>
          <w:szCs w:val="22"/>
          <w:u w:val="single"/>
        </w:rPr>
        <w:t>en caps de setmana, o que acabi</w:t>
      </w:r>
      <w:r w:rsidRPr="002641C8">
        <w:rPr>
          <w:bCs/>
          <w:sz w:val="22"/>
          <w:szCs w:val="22"/>
          <w:u w:val="single"/>
        </w:rPr>
        <w:t xml:space="preserve"> suposant un termini superior a l’inicialment previst de 12 setmanes.</w:t>
      </w:r>
    </w:p>
    <w:p w:rsidR="002641C8" w:rsidRDefault="002641C8" w:rsidP="00B31E3C">
      <w:pPr>
        <w:pStyle w:val="Default"/>
        <w:rPr>
          <w:b/>
          <w:bCs/>
          <w:sz w:val="22"/>
          <w:szCs w:val="22"/>
        </w:rPr>
      </w:pPr>
    </w:p>
    <w:p w:rsidR="00B31E3C" w:rsidRPr="006367DC" w:rsidRDefault="003275CF" w:rsidP="00B31E3C">
      <w:pPr>
        <w:pStyle w:val="Default"/>
        <w:rPr>
          <w:sz w:val="22"/>
          <w:szCs w:val="22"/>
        </w:rPr>
      </w:pPr>
      <w:r>
        <w:rPr>
          <w:b/>
          <w:bCs/>
          <w:sz w:val="22"/>
          <w:szCs w:val="22"/>
        </w:rPr>
        <w:t xml:space="preserve">I.III </w:t>
      </w:r>
      <w:r w:rsidR="00B31E3C">
        <w:rPr>
          <w:b/>
          <w:bCs/>
          <w:sz w:val="22"/>
          <w:szCs w:val="22"/>
        </w:rPr>
        <w:t>Ampliació de</w:t>
      </w:r>
      <w:r w:rsidR="004931DC">
        <w:rPr>
          <w:b/>
          <w:bCs/>
          <w:sz w:val="22"/>
          <w:szCs w:val="22"/>
        </w:rPr>
        <w:t>l termini de garantia (fins a 10</w:t>
      </w:r>
      <w:r w:rsidR="00B31E3C" w:rsidRPr="006367DC">
        <w:rPr>
          <w:b/>
          <w:bCs/>
          <w:sz w:val="22"/>
          <w:szCs w:val="22"/>
        </w:rPr>
        <w:t xml:space="preserve"> punts) </w:t>
      </w:r>
    </w:p>
    <w:p w:rsidR="002641C8" w:rsidRDefault="002641C8" w:rsidP="003275CF">
      <w:pPr>
        <w:pStyle w:val="Default"/>
        <w:jc w:val="both"/>
        <w:rPr>
          <w:sz w:val="22"/>
          <w:szCs w:val="22"/>
        </w:rPr>
      </w:pPr>
    </w:p>
    <w:p w:rsidR="00AD0D16" w:rsidRPr="003275CF" w:rsidRDefault="003275CF" w:rsidP="003275CF">
      <w:pPr>
        <w:pStyle w:val="Default"/>
        <w:jc w:val="both"/>
        <w:rPr>
          <w:sz w:val="22"/>
          <w:szCs w:val="22"/>
        </w:rPr>
      </w:pPr>
      <w:r w:rsidRPr="003275CF">
        <w:rPr>
          <w:sz w:val="22"/>
          <w:szCs w:val="22"/>
        </w:rPr>
        <w:t xml:space="preserve">Es valorarà l’ampliació del termini de garantia de la instal·lació i dels equips i material per sobre del termini obligatori de 1 any establert en el document </w:t>
      </w:r>
      <w:r w:rsidRPr="003275CF">
        <w:rPr>
          <w:i/>
          <w:iCs/>
          <w:sz w:val="22"/>
          <w:szCs w:val="22"/>
        </w:rPr>
        <w:t>“Característiques de la licitació per a la contractació de les obres de millora de la instal·lació de climatització de la Seu del Departament de Política Lingüística, l’edifici de Portal Santa Madrona”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de 2 anys addicionals </w:t>
            </w:r>
            <w:r w:rsidR="00145C1C">
              <w:rPr>
                <w:rFonts w:ascii="Arial" w:hAnsi="Arial" w:cs="Arial"/>
                <w:color w:val="auto"/>
                <w:sz w:val="22"/>
                <w:szCs w:val="22"/>
                <w:lang w:val="ca-ES"/>
              </w:rPr>
              <w:t>(total 3 anys)</w:t>
            </w:r>
          </w:p>
        </w:tc>
        <w:tc>
          <w:tcPr>
            <w:tcW w:w="4800"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lastRenderedPageBreak/>
              <w:t>Augment d’1 any de garantia</w:t>
            </w:r>
            <w:r w:rsidR="0074523C">
              <w:rPr>
                <w:rFonts w:ascii="Arial" w:hAnsi="Arial" w:cs="Arial"/>
                <w:color w:val="auto"/>
                <w:sz w:val="22"/>
                <w:szCs w:val="22"/>
                <w:lang w:val="ca-ES"/>
              </w:rPr>
              <w:t xml:space="preserve"> addicional</w:t>
            </w:r>
            <w:r w:rsidR="00145C1C">
              <w:rPr>
                <w:rFonts w:ascii="Arial" w:hAnsi="Arial" w:cs="Arial"/>
                <w:color w:val="auto"/>
                <w:sz w:val="22"/>
                <w:szCs w:val="22"/>
                <w:lang w:val="ca-ES"/>
              </w:rPr>
              <w:t xml:space="preserve"> (total 2 anys)</w:t>
            </w:r>
          </w:p>
        </w:tc>
        <w:tc>
          <w:tcPr>
            <w:tcW w:w="4800"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r w:rsidR="002F4B3D" w:rsidTr="00BA1720">
        <w:tc>
          <w:tcPr>
            <w:tcW w:w="4799"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Cap ampliació</w:t>
            </w:r>
            <w:r w:rsidR="00145C1C">
              <w:rPr>
                <w:rFonts w:ascii="Arial" w:hAnsi="Arial" w:cs="Arial"/>
                <w:color w:val="auto"/>
                <w:sz w:val="22"/>
                <w:szCs w:val="22"/>
                <w:lang w:val="ca-ES"/>
              </w:rPr>
              <w:t xml:space="preserve"> (total 1 any)</w:t>
            </w:r>
          </w:p>
        </w:tc>
        <w:tc>
          <w:tcPr>
            <w:tcW w:w="4800"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0 punts</w:t>
            </w:r>
          </w:p>
        </w:tc>
      </w:tr>
    </w:tbl>
    <w:p w:rsidR="00AD0D16" w:rsidRDefault="00AD0D16"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125512">
        <w:rPr>
          <w:rFonts w:ascii="Arial" w:hAnsi="Arial" w:cs="Arial"/>
          <w:szCs w:val="22"/>
        </w:rPr>
        <w:t xml:space="preserve">pleixen </w:t>
      </w:r>
      <w:r w:rsidR="00125512" w:rsidRPr="003275CF">
        <w:rPr>
          <w:rFonts w:ascii="Arial" w:hAnsi="Arial" w:cs="Arial"/>
          <w:szCs w:val="22"/>
          <w:u w:val="single"/>
        </w:rPr>
        <w:t>de forma acumulada</w:t>
      </w:r>
      <w:r w:rsidR="00125512">
        <w:rPr>
          <w:rFonts w:ascii="Arial" w:hAnsi="Arial" w:cs="Arial"/>
          <w:szCs w:val="22"/>
        </w:rPr>
        <w:t xml:space="preserve"> 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3275CF" w:rsidRDefault="003275CF"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Disponibilitat de realitzar obres en horari compatible amb l’activitat de l’edifici: 15 punts</w:t>
      </w:r>
    </w:p>
    <w:p w:rsidR="00B31E3C" w:rsidRPr="00145C1C" w:rsidRDefault="00B31E3C" w:rsidP="00145C1C">
      <w:pPr>
        <w:pStyle w:val="IE1"/>
        <w:numPr>
          <w:ilvl w:val="0"/>
          <w:numId w:val="8"/>
        </w:numPr>
        <w:spacing w:line="288" w:lineRule="auto"/>
        <w:rPr>
          <w:rFonts w:ascii="Arial" w:hAnsi="Arial" w:cs="Arial"/>
          <w:color w:val="auto"/>
          <w:sz w:val="22"/>
          <w:szCs w:val="22"/>
          <w:lang w:val="ca-ES"/>
        </w:rPr>
      </w:pPr>
      <w:r w:rsidRPr="00145C1C">
        <w:rPr>
          <w:rFonts w:ascii="Arial" w:hAnsi="Arial" w:cs="Arial"/>
          <w:color w:val="auto"/>
          <w:sz w:val="22"/>
          <w:szCs w:val="22"/>
          <w:lang w:val="ca-ES"/>
        </w:rPr>
        <w:t>A</w:t>
      </w:r>
      <w:r w:rsidR="00145C1C">
        <w:rPr>
          <w:rFonts w:ascii="Arial" w:hAnsi="Arial" w:cs="Arial"/>
          <w:color w:val="auto"/>
          <w:sz w:val="22"/>
          <w:szCs w:val="22"/>
          <w:lang w:val="ca-ES"/>
        </w:rPr>
        <w:t xml:space="preserve">mpliació </w:t>
      </w:r>
      <w:r w:rsidRPr="00145C1C">
        <w:rPr>
          <w:rFonts w:ascii="Arial" w:hAnsi="Arial" w:cs="Arial"/>
          <w:color w:val="auto"/>
          <w:sz w:val="22"/>
          <w:szCs w:val="22"/>
          <w:lang w:val="ca-ES"/>
        </w:rPr>
        <w:t>de</w:t>
      </w:r>
      <w:r w:rsidR="00145C1C">
        <w:rPr>
          <w:rFonts w:ascii="Arial" w:hAnsi="Arial" w:cs="Arial"/>
          <w:color w:val="auto"/>
          <w:sz w:val="22"/>
          <w:szCs w:val="22"/>
          <w:lang w:val="ca-ES"/>
        </w:rPr>
        <w:t>l</w:t>
      </w:r>
      <w:r w:rsidRPr="00145C1C">
        <w:rPr>
          <w:rFonts w:ascii="Arial" w:hAnsi="Arial" w:cs="Arial"/>
          <w:color w:val="auto"/>
          <w:sz w:val="22"/>
          <w:szCs w:val="22"/>
          <w:lang w:val="ca-ES"/>
        </w:rPr>
        <w:t xml:space="preserve"> termini de garantia: </w:t>
      </w:r>
      <w:r w:rsidR="00145C1C">
        <w:rPr>
          <w:rFonts w:ascii="Arial" w:hAnsi="Arial" w:cs="Arial"/>
          <w:color w:val="auto"/>
          <w:sz w:val="22"/>
          <w:szCs w:val="22"/>
          <w:lang w:val="ca-ES"/>
        </w:rPr>
        <w:t>10</w:t>
      </w:r>
      <w:r w:rsidRPr="00145C1C">
        <w:rPr>
          <w:rFonts w:ascii="Arial" w:hAnsi="Arial" w:cs="Arial"/>
          <w:color w:val="auto"/>
          <w:sz w:val="22"/>
          <w:szCs w:val="22"/>
          <w:lang w:val="ca-ES"/>
        </w:rPr>
        <w:t xml:space="preserve"> punts.</w:t>
      </w:r>
    </w:p>
    <w:p w:rsidR="001F59A1" w:rsidRPr="00E47D7F" w:rsidRDefault="001F59A1" w:rsidP="003275CF">
      <w:pPr>
        <w:pStyle w:val="IE1"/>
        <w:spacing w:line="288" w:lineRule="auto"/>
        <w:rPr>
          <w:rFonts w:ascii="Arial" w:hAnsi="Arial" w:cs="Arial"/>
          <w:color w:val="auto"/>
          <w:sz w:val="22"/>
          <w:szCs w:val="22"/>
          <w:lang w:val="ca-ES"/>
        </w:rPr>
      </w:pP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3275CF" w:rsidRDefault="003275CF"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 xml:space="preserve">es </w:t>
      </w:r>
      <w:r w:rsidR="00125512">
        <w:rPr>
          <w:rFonts w:ascii="Arial" w:hAnsi="Arial" w:cs="Arial"/>
          <w:szCs w:val="22"/>
        </w:rPr>
        <w:t>o</w:t>
      </w:r>
      <w:r w:rsidR="003275CF">
        <w:rPr>
          <w:rFonts w:ascii="Arial" w:hAnsi="Arial" w:cs="Arial"/>
          <w:szCs w:val="22"/>
        </w:rPr>
        <w:t xml:space="preserve">bres </w:t>
      </w:r>
      <w:r w:rsidR="003275CF" w:rsidRPr="003275CF">
        <w:rPr>
          <w:rFonts w:ascii="Arial" w:hAnsi="Arial" w:cs="Arial"/>
          <w:szCs w:val="22"/>
        </w:rPr>
        <w:t>de millora de la climatització de la seu de</w:t>
      </w:r>
      <w:r w:rsidR="003275CF">
        <w:rPr>
          <w:rFonts w:ascii="Arial" w:hAnsi="Arial" w:cs="Arial"/>
          <w:szCs w:val="22"/>
        </w:rPr>
        <w:t>l Departament de  Política Lingüí</w:t>
      </w:r>
      <w:r w:rsidR="003275CF" w:rsidRPr="003275CF">
        <w:rPr>
          <w:rFonts w:ascii="Arial" w:hAnsi="Arial" w:cs="Arial"/>
          <w:szCs w:val="22"/>
        </w:rPr>
        <w:t xml:space="preserve">stica, ubicat a l'edifici Santa Madrona </w:t>
      </w:r>
      <w:r w:rsidR="001F59A1" w:rsidRPr="001F59A1">
        <w:rPr>
          <w:rFonts w:ascii="Arial" w:hAnsi="Arial" w:cs="Arial"/>
          <w:szCs w:val="22"/>
        </w:rPr>
        <w:t>a executar durant el 2025</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lastRenderedPageBreak/>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7B34A1" w:rsidRPr="00321A2B">
        <w:rPr>
          <w:rFonts w:ascii="Arial" w:hAnsi="Arial" w:cs="Arial"/>
          <w:snapToGrid w:val="0"/>
          <w:szCs w:val="22"/>
          <w:lang w:eastAsia="es-ES"/>
        </w:rPr>
        <w:t xml:space="preserve"> les </w:t>
      </w:r>
      <w:r w:rsidR="00CF350F" w:rsidRPr="00CF350F">
        <w:rPr>
          <w:rFonts w:ascii="Arial" w:hAnsi="Arial" w:cs="Arial"/>
          <w:snapToGrid w:val="0"/>
          <w:szCs w:val="22"/>
          <w:lang w:eastAsia="es-ES"/>
        </w:rPr>
        <w:t>obres de millora de la climatització de la seu del Departament de  Política Lingüística, ubicat a l'edifici Santa Madrona a executar durant el 2025</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F350F" w:rsidRDefault="00CF350F" w:rsidP="00CF350F">
      <w:pPr>
        <w:spacing w:after="120"/>
        <w:jc w:val="both"/>
        <w:rPr>
          <w:rFonts w:ascii="Arial" w:hAnsi="Arial" w:cs="Arial"/>
          <w:snapToGrid w:val="0"/>
          <w:szCs w:val="22"/>
          <w:u w:val="single"/>
          <w:lang w:eastAsia="es-ES"/>
        </w:rPr>
      </w:pPr>
    </w:p>
    <w:p w:rsidR="00CF350F" w:rsidRPr="00B31E3C" w:rsidRDefault="00CF350F" w:rsidP="00CF350F">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REALITZACIÓ DE LES OBRES EN HORARI DE MENOR AFLUÈNCIA DE TREBALLADORS:</w:t>
      </w:r>
    </w:p>
    <w:tbl>
      <w:tblPr>
        <w:tblStyle w:val="Taulaambquadrcula"/>
        <w:tblW w:w="0" w:type="auto"/>
        <w:tblLook w:val="04A0" w:firstRow="1" w:lastRow="0" w:firstColumn="1" w:lastColumn="0" w:noHBand="0" w:noVBand="1"/>
      </w:tblPr>
      <w:tblGrid>
        <w:gridCol w:w="4799"/>
        <w:gridCol w:w="4800"/>
      </w:tblGrid>
      <w:tr w:rsidR="00CF350F" w:rsidTr="002B0E21">
        <w:tc>
          <w:tcPr>
            <w:tcW w:w="4799" w:type="dxa"/>
          </w:tcPr>
          <w:p w:rsidR="00CF350F" w:rsidRPr="006367DC" w:rsidRDefault="00CF350F" w:rsidP="002B0E21">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CF350F" w:rsidRPr="006367DC" w:rsidRDefault="00CF350F" w:rsidP="002B0E21">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CF350F" w:rsidTr="002B0E21">
        <w:tc>
          <w:tcPr>
            <w:tcW w:w="4799" w:type="dxa"/>
          </w:tcPr>
          <w:p w:rsidR="00CF350F" w:rsidRPr="006367DC" w:rsidRDefault="00CF350F" w:rsidP="002B0E21">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Cap disponibilitat</w:t>
            </w:r>
          </w:p>
        </w:tc>
        <w:tc>
          <w:tcPr>
            <w:tcW w:w="4800" w:type="dxa"/>
          </w:tcPr>
          <w:p w:rsidR="00CF350F" w:rsidRPr="006367DC" w:rsidRDefault="00CF350F" w:rsidP="002B0E21">
            <w:pPr>
              <w:pStyle w:val="IE1"/>
              <w:spacing w:line="288" w:lineRule="auto"/>
              <w:jc w:val="center"/>
              <w:rPr>
                <w:rFonts w:ascii="Arial" w:hAnsi="Arial" w:cs="Arial"/>
                <w:color w:val="auto"/>
                <w:sz w:val="22"/>
                <w:szCs w:val="22"/>
                <w:lang w:val="ca-ES"/>
              </w:rPr>
            </w:pPr>
          </w:p>
        </w:tc>
      </w:tr>
      <w:tr w:rsidR="00CF350F" w:rsidTr="002B0E21">
        <w:tc>
          <w:tcPr>
            <w:tcW w:w="4799" w:type="dxa"/>
          </w:tcPr>
          <w:p w:rsidR="00CF350F" w:rsidRPr="006367DC" w:rsidRDefault="00CF350F" w:rsidP="002B0E21">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Disponibilitat d’execució de les obres en horari compatible amb l’activitat de l’edifici*</w:t>
            </w:r>
          </w:p>
        </w:tc>
        <w:tc>
          <w:tcPr>
            <w:tcW w:w="4800" w:type="dxa"/>
          </w:tcPr>
          <w:p w:rsidR="00CF350F" w:rsidRPr="006367DC" w:rsidRDefault="00CF350F" w:rsidP="002B0E21">
            <w:pPr>
              <w:pStyle w:val="IE1"/>
              <w:spacing w:line="288" w:lineRule="auto"/>
              <w:jc w:val="center"/>
              <w:rPr>
                <w:rFonts w:ascii="Arial" w:hAnsi="Arial" w:cs="Arial"/>
                <w:color w:val="auto"/>
                <w:sz w:val="22"/>
                <w:szCs w:val="22"/>
                <w:lang w:val="ca-ES"/>
              </w:rPr>
            </w:pPr>
          </w:p>
        </w:tc>
      </w:tr>
    </w:tbl>
    <w:p w:rsidR="00C06BF7" w:rsidRDefault="00CF350F" w:rsidP="00C06BF7">
      <w:pPr>
        <w:spacing w:after="120"/>
        <w:jc w:val="both"/>
        <w:rPr>
          <w:rFonts w:ascii="Arial" w:hAnsi="Arial" w:cs="Arial"/>
          <w:snapToGrid w:val="0"/>
          <w:szCs w:val="22"/>
          <w:lang w:eastAsia="es-ES"/>
        </w:rPr>
      </w:pPr>
      <w:r>
        <w:rPr>
          <w:rFonts w:ascii="Arial" w:hAnsi="Arial" w:cs="Arial"/>
          <w:snapToGrid w:val="0"/>
          <w:szCs w:val="22"/>
          <w:lang w:eastAsia="es-ES"/>
        </w:rPr>
        <w:t>*cap aportar proposta d’horari de treball setmanal (dies laborables i caps de setmana) per a ser puntuat</w:t>
      </w:r>
    </w:p>
    <w:p w:rsidR="00CF350F" w:rsidRDefault="00CF350F"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CF350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w:t>
            </w:r>
            <w:r w:rsidR="00CF350F">
              <w:rPr>
                <w:rFonts w:ascii="Arial" w:hAnsi="Arial" w:cs="Arial"/>
                <w:color w:val="auto"/>
                <w:sz w:val="22"/>
                <w:szCs w:val="22"/>
                <w:lang w:val="ca-ES"/>
              </w:rPr>
              <w:t>mpliació</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5F76D5" w:rsidRDefault="005F76D5"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lastRenderedPageBreak/>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CF350F" w:rsidRDefault="000F0E25" w:rsidP="00CF350F">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CF350F" w:rsidRDefault="00CF350F" w:rsidP="00CF350F">
      <w:pPr>
        <w:pStyle w:val="plecs"/>
        <w:spacing w:line="240" w:lineRule="auto"/>
        <w:rPr>
          <w:rFonts w:cs="Arial"/>
          <w:szCs w:val="22"/>
          <w:lang w:eastAsia="es-ES"/>
        </w:rPr>
      </w:pPr>
      <w:r w:rsidRPr="00CF350F">
        <w:rPr>
          <w:rFonts w:cs="Arial"/>
          <w:szCs w:val="24"/>
        </w:rPr>
        <w:t>Obres de millora de la climatització de la seu del Departament de  Política Lingüística, ubicat a l'edifici Santa Madrona a executar durant el 2025</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A32DC0" w:rsidRPr="00A17D2B" w:rsidRDefault="00A32DC0" w:rsidP="005F76D5">
      <w:pPr>
        <w:pStyle w:val="Default"/>
        <w:spacing w:after="120"/>
        <w:jc w:val="both"/>
        <w:rPr>
          <w:sz w:val="22"/>
          <w:szCs w:val="22"/>
        </w:rPr>
      </w:pPr>
    </w:p>
    <w:sectPr w:rsidR="00A32DC0" w:rsidRPr="00A17D2B" w:rsidSect="00136CF2">
      <w:headerReference w:type="default" r:id="rId17"/>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6D4" w:rsidRDefault="002206D4">
      <w:r>
        <w:separator/>
      </w:r>
    </w:p>
  </w:endnote>
  <w:endnote w:type="continuationSeparator" w:id="0">
    <w:p w:rsidR="002206D4" w:rsidRDefault="002206D4">
      <w:r>
        <w:continuationSeparator/>
      </w:r>
    </w:p>
  </w:endnote>
  <w:endnote w:id="1">
    <w:p w:rsidR="002206D4" w:rsidRDefault="002206D4"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2206D4" w:rsidRDefault="002206D4" w:rsidP="000F0E25">
      <w:pPr>
        <w:pStyle w:val="Textdenotaalfinal"/>
        <w:rPr>
          <w:rFonts w:cs="Arial"/>
          <w:sz w:val="18"/>
          <w:szCs w:val="18"/>
        </w:rPr>
      </w:pPr>
    </w:p>
    <w:p w:rsidR="002206D4" w:rsidRDefault="002206D4"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2206D4" w:rsidRDefault="002206D4"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2206D4" w:rsidRDefault="002206D4"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2206D4" w:rsidRDefault="002206D4"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2206D4" w:rsidRDefault="002206D4"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2206D4" w:rsidRPr="00BB5BA2" w:rsidRDefault="002206D4"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2206D4" w:rsidRDefault="002206D4" w:rsidP="000F0E25">
      <w:pPr>
        <w:jc w:val="both"/>
        <w:rPr>
          <w:rFonts w:ascii="Arial" w:hAnsi="Arial" w:cs="Arial"/>
          <w:i/>
          <w:sz w:val="18"/>
          <w:szCs w:val="18"/>
        </w:rPr>
      </w:pPr>
    </w:p>
    <w:p w:rsidR="002206D4" w:rsidRDefault="002206D4" w:rsidP="000F0E25">
      <w:pPr>
        <w:jc w:val="both"/>
        <w:rPr>
          <w:rFonts w:ascii="Arial" w:hAnsi="Arial" w:cs="Arial"/>
          <w:i/>
          <w:sz w:val="18"/>
          <w:szCs w:val="18"/>
        </w:rPr>
      </w:pPr>
    </w:p>
    <w:p w:rsidR="002206D4" w:rsidRDefault="002206D4"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2206D4" w:rsidRDefault="002206D4" w:rsidP="000F0E25">
      <w:pPr>
        <w:jc w:val="both"/>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pStyle w:val="Textdenotaalfinal"/>
      </w:pPr>
    </w:p>
    <w:p w:rsidR="002206D4" w:rsidRDefault="002206D4" w:rsidP="000F0E25">
      <w:pPr>
        <w:autoSpaceDE w:val="0"/>
        <w:autoSpaceDN w:val="0"/>
        <w:adjustRightInd w:val="0"/>
        <w:jc w:val="both"/>
        <w:rPr>
          <w:rFonts w:ascii="Arial" w:hAnsi="Arial" w:cs="Arial"/>
          <w:szCs w:val="22"/>
        </w:rPr>
      </w:pPr>
    </w:p>
    <w:p w:rsidR="002206D4" w:rsidRDefault="002206D4" w:rsidP="000F0E25">
      <w:pPr>
        <w:autoSpaceDE w:val="0"/>
        <w:autoSpaceDN w:val="0"/>
        <w:adjustRightInd w:val="0"/>
        <w:jc w:val="both"/>
        <w:rPr>
          <w:rFonts w:ascii="Arial" w:hAnsi="Arial" w:cs="Arial"/>
          <w:szCs w:val="22"/>
        </w:rPr>
      </w:pPr>
    </w:p>
    <w:p w:rsidR="002206D4" w:rsidRDefault="002206D4" w:rsidP="000F0E25">
      <w:pPr>
        <w:autoSpaceDE w:val="0"/>
        <w:autoSpaceDN w:val="0"/>
        <w:adjustRightInd w:val="0"/>
        <w:jc w:val="both"/>
        <w:rPr>
          <w:rFonts w:ascii="Arial" w:hAnsi="Arial" w:cs="Arial"/>
          <w:szCs w:val="22"/>
        </w:rPr>
      </w:pPr>
    </w:p>
    <w:p w:rsidR="002206D4" w:rsidRDefault="002206D4" w:rsidP="000F0E25">
      <w:pPr>
        <w:autoSpaceDE w:val="0"/>
        <w:autoSpaceDN w:val="0"/>
        <w:adjustRightInd w:val="0"/>
        <w:jc w:val="both"/>
        <w:rPr>
          <w:rFonts w:ascii="Arial" w:hAnsi="Arial" w:cs="Arial"/>
          <w:szCs w:val="22"/>
        </w:rPr>
      </w:pPr>
    </w:p>
    <w:p w:rsidR="002206D4" w:rsidRPr="00F2775F" w:rsidRDefault="002206D4"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6D4" w:rsidRDefault="002206D4">
      <w:r>
        <w:separator/>
      </w:r>
    </w:p>
  </w:footnote>
  <w:footnote w:type="continuationSeparator" w:id="0">
    <w:p w:rsidR="002206D4" w:rsidRDefault="002206D4">
      <w:r>
        <w:continuationSeparator/>
      </w:r>
    </w:p>
  </w:footnote>
  <w:footnote w:id="1">
    <w:p w:rsidR="002206D4" w:rsidRDefault="002206D4" w:rsidP="000F0E25">
      <w:pPr>
        <w:pStyle w:val="Textdenotaapeudepgina"/>
      </w:pPr>
      <w:r>
        <w:rPr>
          <w:rStyle w:val="Refernciadenotaapeudepgina"/>
        </w:rPr>
        <w:footnoteRef/>
      </w:r>
      <w:r>
        <w:t xml:space="preserve"> S’expressarà la raó social completa de l’entitat asseguradora</w:t>
      </w:r>
    </w:p>
  </w:footnote>
  <w:footnote w:id="2">
    <w:p w:rsidR="002206D4" w:rsidRDefault="002206D4" w:rsidP="000F0E25">
      <w:pPr>
        <w:pStyle w:val="Textdenotaapeudepgina"/>
      </w:pPr>
      <w:r>
        <w:rPr>
          <w:rStyle w:val="Refernciadenotaapeudepgina"/>
        </w:rPr>
        <w:footnoteRef/>
      </w:r>
      <w:r>
        <w:t xml:space="preserve"> Nom i cognoms de l’Apoderat o Apoderats</w:t>
      </w:r>
    </w:p>
  </w:footnote>
  <w:footnote w:id="3">
    <w:p w:rsidR="002206D4" w:rsidRDefault="002206D4" w:rsidP="000F0E25">
      <w:pPr>
        <w:pStyle w:val="Textdenotaapeudepgina"/>
      </w:pPr>
      <w:r>
        <w:rPr>
          <w:rStyle w:val="Refernciadenotaapeudepgina"/>
        </w:rPr>
        <w:footnoteRef/>
      </w:r>
      <w:r>
        <w:t xml:space="preserve"> Nom de la persona assegurada</w:t>
      </w:r>
    </w:p>
  </w:footnote>
  <w:footnote w:id="4">
    <w:p w:rsidR="002206D4" w:rsidRDefault="002206D4" w:rsidP="000F0E25">
      <w:pPr>
        <w:pStyle w:val="Textdenotaapeudepgina"/>
      </w:pPr>
      <w:r>
        <w:rPr>
          <w:rStyle w:val="Refernciadenotaapeudepgina"/>
        </w:rPr>
        <w:footnoteRef/>
      </w:r>
      <w:r>
        <w:t xml:space="preserve"> Òrgan de contractació</w:t>
      </w:r>
    </w:p>
  </w:footnote>
  <w:footnote w:id="5">
    <w:p w:rsidR="002206D4" w:rsidRDefault="002206D4" w:rsidP="000F0E25">
      <w:pPr>
        <w:pStyle w:val="Textdenotaapeudepgina"/>
      </w:pPr>
      <w:r>
        <w:rPr>
          <w:rStyle w:val="Refernciadenotaapeudepgina"/>
        </w:rPr>
        <w:footnoteRef/>
      </w:r>
      <w:r>
        <w:t xml:space="preserve"> Import en lletres i números pel qual es constitueix l’assegurança</w:t>
      </w:r>
    </w:p>
  </w:footnote>
  <w:footnote w:id="6">
    <w:p w:rsidR="002206D4" w:rsidRDefault="002206D4"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2206D4" w:rsidRDefault="002206D4"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6D4" w:rsidRDefault="007F27AA"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2370847" r:id="rId2"/>
      </w:object>
    </w:r>
    <w:r w:rsidR="002206D4">
      <w:t>Generalitat de Catalunya</w:t>
    </w:r>
  </w:p>
  <w:p w:rsidR="002206D4" w:rsidRDefault="002206D4" w:rsidP="00162B42">
    <w:pPr>
      <w:pStyle w:val="Capalera"/>
      <w:rPr>
        <w:rFonts w:ascii="Helvetica*" w:hAnsi="Helvetica*"/>
        <w:b/>
      </w:rPr>
    </w:pPr>
    <w:r>
      <w:rPr>
        <w:rFonts w:ascii="Helvetica*" w:hAnsi="Helvetica*"/>
        <w:b/>
      </w:rPr>
      <w:t xml:space="preserve">Departament </w:t>
    </w:r>
  </w:p>
  <w:p w:rsidR="002206D4" w:rsidRDefault="002206D4" w:rsidP="00162B42">
    <w:pPr>
      <w:pStyle w:val="Capalera"/>
      <w:rPr>
        <w:rFonts w:ascii="Helvetica*" w:hAnsi="Helvetica*"/>
        <w:b/>
      </w:rPr>
    </w:pPr>
    <w:r>
      <w:rPr>
        <w:rFonts w:ascii="Helvetica*" w:hAnsi="Helvetica*"/>
        <w:b/>
      </w:rPr>
      <w:t>de Política Lingüística</w:t>
    </w:r>
  </w:p>
  <w:p w:rsidR="002206D4" w:rsidRDefault="002206D4"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LI-2025-88</w:t>
    </w:r>
  </w:p>
  <w:p w:rsidR="002206D4" w:rsidRDefault="002206D4"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2206D4" w:rsidRDefault="002206D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3DD4"/>
    <w:rsid w:val="00033F8B"/>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512"/>
    <w:rsid w:val="00125C58"/>
    <w:rsid w:val="00126ED5"/>
    <w:rsid w:val="00130147"/>
    <w:rsid w:val="001322EF"/>
    <w:rsid w:val="00136CF2"/>
    <w:rsid w:val="0014499C"/>
    <w:rsid w:val="00145487"/>
    <w:rsid w:val="00145C1C"/>
    <w:rsid w:val="00151A24"/>
    <w:rsid w:val="001540D7"/>
    <w:rsid w:val="00154661"/>
    <w:rsid w:val="0016031C"/>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59A1"/>
    <w:rsid w:val="001F6E3E"/>
    <w:rsid w:val="0020789C"/>
    <w:rsid w:val="0021108B"/>
    <w:rsid w:val="00211241"/>
    <w:rsid w:val="00213095"/>
    <w:rsid w:val="002158BC"/>
    <w:rsid w:val="00215F41"/>
    <w:rsid w:val="00216D7C"/>
    <w:rsid w:val="00220483"/>
    <w:rsid w:val="002206D4"/>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41C8"/>
    <w:rsid w:val="00266857"/>
    <w:rsid w:val="0027150A"/>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2F4B3D"/>
    <w:rsid w:val="0030121B"/>
    <w:rsid w:val="003059AE"/>
    <w:rsid w:val="00306849"/>
    <w:rsid w:val="00307B25"/>
    <w:rsid w:val="0031173F"/>
    <w:rsid w:val="00311B19"/>
    <w:rsid w:val="00314C9A"/>
    <w:rsid w:val="00316A6B"/>
    <w:rsid w:val="00317665"/>
    <w:rsid w:val="00317BC7"/>
    <w:rsid w:val="003214AA"/>
    <w:rsid w:val="00321882"/>
    <w:rsid w:val="00321A2B"/>
    <w:rsid w:val="00324825"/>
    <w:rsid w:val="00324F3A"/>
    <w:rsid w:val="00325C2C"/>
    <w:rsid w:val="00326C9F"/>
    <w:rsid w:val="003275C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899"/>
    <w:rsid w:val="00485BA4"/>
    <w:rsid w:val="0048719F"/>
    <w:rsid w:val="004931DC"/>
    <w:rsid w:val="00494300"/>
    <w:rsid w:val="004A19AA"/>
    <w:rsid w:val="004A39C1"/>
    <w:rsid w:val="004A4F51"/>
    <w:rsid w:val="004B1510"/>
    <w:rsid w:val="004B3611"/>
    <w:rsid w:val="004B5116"/>
    <w:rsid w:val="004B6616"/>
    <w:rsid w:val="004B6A6A"/>
    <w:rsid w:val="004C0743"/>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5F76D5"/>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4316"/>
    <w:rsid w:val="00715B7F"/>
    <w:rsid w:val="00723335"/>
    <w:rsid w:val="00723C46"/>
    <w:rsid w:val="007241CF"/>
    <w:rsid w:val="00726589"/>
    <w:rsid w:val="00734E55"/>
    <w:rsid w:val="00736E27"/>
    <w:rsid w:val="007421D0"/>
    <w:rsid w:val="00742D9C"/>
    <w:rsid w:val="0074523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5F44"/>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7AA"/>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C73"/>
    <w:rsid w:val="00A93E8C"/>
    <w:rsid w:val="00A96B96"/>
    <w:rsid w:val="00A97792"/>
    <w:rsid w:val="00AA08F5"/>
    <w:rsid w:val="00AB2A84"/>
    <w:rsid w:val="00AC026A"/>
    <w:rsid w:val="00AC4905"/>
    <w:rsid w:val="00AC51CB"/>
    <w:rsid w:val="00AD0D16"/>
    <w:rsid w:val="00AD1812"/>
    <w:rsid w:val="00AD2636"/>
    <w:rsid w:val="00AD5766"/>
    <w:rsid w:val="00AE00ED"/>
    <w:rsid w:val="00AE3C99"/>
    <w:rsid w:val="00AF0875"/>
    <w:rsid w:val="00AF0DA4"/>
    <w:rsid w:val="00AF301F"/>
    <w:rsid w:val="00AF34C6"/>
    <w:rsid w:val="00AF7F78"/>
    <w:rsid w:val="00B01C1B"/>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87E24"/>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2430"/>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0899"/>
    <w:rsid w:val="00CE3798"/>
    <w:rsid w:val="00CE737A"/>
    <w:rsid w:val="00CF1581"/>
    <w:rsid w:val="00CF22BF"/>
    <w:rsid w:val="00CF3068"/>
    <w:rsid w:val="00CF350F"/>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2106"/>
    <w:rsid w:val="00E47D7F"/>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5C0D"/>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533CF94C"/>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tlbrowser.tsl.website/too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10" Type="http://schemas.openxmlformats.org/officeDocument/2006/relationships/hyperlink" Target="https://contractaciopublica.gencat.c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bres.cultura@gencat.cat" TargetMode="External"/><Relationship Id="rId14" Type="http://schemas.openxmlformats.org/officeDocument/2006/relationships/hyperlink" Target="https://contractaciopublica.ca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BC95E5-74A3-4B82-AEB6-88F2DA012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34</Pages>
  <Words>14538</Words>
  <Characters>86631</Characters>
  <Application>Microsoft Office Word</Application>
  <DocSecurity>0</DocSecurity>
  <Lines>721</Lines>
  <Paragraphs>201</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100968</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15</cp:revision>
  <cp:lastPrinted>2010-10-04T12:07:00Z</cp:lastPrinted>
  <dcterms:created xsi:type="dcterms:W3CDTF">2024-11-18T21:07:00Z</dcterms:created>
  <dcterms:modified xsi:type="dcterms:W3CDTF">2025-06-25T13:34:00Z</dcterms:modified>
</cp:coreProperties>
</file>