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335E9" w14:textId="77777777" w:rsidR="00E32F48" w:rsidRPr="00746E4E" w:rsidRDefault="00815174" w:rsidP="004826FB">
      <w:pPr>
        <w:pStyle w:val="Ttol1"/>
      </w:pPr>
      <w:bookmarkStart w:id="0" w:name="_GoBack"/>
      <w:bookmarkEnd w:id="0"/>
      <w:r w:rsidRPr="00746E4E">
        <w:t>ANNEX 1</w:t>
      </w:r>
      <w:r w:rsidR="00434F62" w:rsidRPr="00746E4E">
        <w:t>.</w:t>
      </w:r>
      <w:r w:rsidRPr="00746E4E">
        <w:t xml:space="preserve"> Document Europeu Únic de Contractació (DEUC) </w:t>
      </w:r>
    </w:p>
    <w:p w14:paraId="43D8136C" w14:textId="77777777" w:rsidR="00746E4E" w:rsidRPr="00125963" w:rsidRDefault="00746E4E" w:rsidP="00746E4E">
      <w:pPr>
        <w:rPr>
          <w:color w:val="FF0000"/>
          <w:sz w:val="20"/>
          <w:szCs w:val="20"/>
        </w:rPr>
      </w:pPr>
      <w:r w:rsidRPr="00125963">
        <w:rPr>
          <w:rFonts w:ascii="Arial" w:hAnsi="Arial" w:cs="Arial"/>
          <w:color w:val="FF0000"/>
          <w:sz w:val="20"/>
          <w:szCs w:val="20"/>
        </w:rPr>
        <w:t>(</w:t>
      </w:r>
      <w:r>
        <w:rPr>
          <w:rFonts w:ascii="Arial" w:hAnsi="Arial" w:cs="Arial"/>
          <w:color w:val="FF0000"/>
          <w:sz w:val="20"/>
          <w:szCs w:val="20"/>
        </w:rPr>
        <w:t>el DEUC</w:t>
      </w:r>
      <w:r w:rsidRPr="00125963">
        <w:rPr>
          <w:rFonts w:ascii="Arial" w:hAnsi="Arial" w:cs="Arial"/>
          <w:color w:val="FF0000"/>
          <w:sz w:val="20"/>
          <w:szCs w:val="20"/>
        </w:rPr>
        <w:t xml:space="preserve"> s’ha de presentar al sobre </w:t>
      </w:r>
      <w:r w:rsidR="00127426">
        <w:rPr>
          <w:rFonts w:ascii="Arial" w:hAnsi="Arial" w:cs="Arial"/>
          <w:color w:val="FF0000"/>
          <w:sz w:val="20"/>
          <w:szCs w:val="20"/>
        </w:rPr>
        <w:t>A</w:t>
      </w:r>
      <w:r w:rsidRPr="00125963">
        <w:rPr>
          <w:rFonts w:ascii="Arial" w:hAnsi="Arial" w:cs="Arial"/>
          <w:color w:val="FF0000"/>
          <w:sz w:val="20"/>
          <w:szCs w:val="20"/>
        </w:rPr>
        <w:t>)</w:t>
      </w:r>
    </w:p>
    <w:p w14:paraId="536DDFAA" w14:textId="77777777" w:rsidR="00815174" w:rsidRDefault="00815174" w:rsidP="00BD624C">
      <w:pPr>
        <w:jc w:val="both"/>
        <w:rPr>
          <w:rFonts w:ascii="Arial" w:hAnsi="Arial" w:cs="Arial"/>
          <w:b/>
        </w:rPr>
      </w:pPr>
    </w:p>
    <w:p w14:paraId="392A56E6" w14:textId="77777777" w:rsidR="00E32F48" w:rsidRDefault="00E32F48" w:rsidP="00BD624C">
      <w:pPr>
        <w:jc w:val="both"/>
        <w:rPr>
          <w:rFonts w:ascii="Arial" w:hAnsi="Arial" w:cs="Arial"/>
          <w:b/>
          <w:i/>
          <w:sz w:val="20"/>
          <w:szCs w:val="20"/>
        </w:rPr>
      </w:pPr>
    </w:p>
    <w:p w14:paraId="28547CBD" w14:textId="77777777" w:rsidR="00E32F48" w:rsidRDefault="00E32F48" w:rsidP="00BD624C">
      <w:pPr>
        <w:jc w:val="both"/>
        <w:rPr>
          <w:rFonts w:ascii="Arial" w:hAnsi="Arial" w:cs="Arial"/>
          <w:sz w:val="22"/>
          <w:szCs w:val="22"/>
        </w:rPr>
      </w:pPr>
      <w:r>
        <w:rPr>
          <w:rFonts w:ascii="Arial" w:hAnsi="Arial" w:cs="Arial"/>
          <w:sz w:val="22"/>
          <w:szCs w:val="22"/>
        </w:rPr>
        <w:t xml:space="preserve">El formulari normalitzat del DEUC es troba a la disposició dels licitadors en la següent adreça electrònica: </w:t>
      </w:r>
    </w:p>
    <w:p w14:paraId="4C422791" w14:textId="77777777" w:rsidR="00E32F48" w:rsidRDefault="00E32F48" w:rsidP="00BD624C">
      <w:pPr>
        <w:jc w:val="both"/>
        <w:rPr>
          <w:rFonts w:ascii="Arial" w:hAnsi="Arial" w:cs="Arial"/>
          <w:sz w:val="22"/>
          <w:szCs w:val="22"/>
        </w:rPr>
      </w:pPr>
    </w:p>
    <w:p w14:paraId="20F4B567" w14:textId="77777777" w:rsidR="00BD624C" w:rsidRDefault="00BD624C" w:rsidP="00BD624C">
      <w:pPr>
        <w:jc w:val="both"/>
        <w:rPr>
          <w:rFonts w:ascii="Arial" w:hAnsi="Arial" w:cs="Arial"/>
          <w:sz w:val="22"/>
          <w:szCs w:val="22"/>
        </w:rPr>
      </w:pPr>
    </w:p>
    <w:p w14:paraId="66DFEE15" w14:textId="77777777" w:rsidR="00BD624C" w:rsidRDefault="00BD624C" w:rsidP="00BD624C">
      <w:pPr>
        <w:jc w:val="both"/>
        <w:rPr>
          <w:rFonts w:ascii="Arial" w:hAnsi="Arial" w:cs="Arial"/>
          <w:sz w:val="22"/>
          <w:szCs w:val="22"/>
        </w:rPr>
      </w:pPr>
      <w:r>
        <w:rPr>
          <w:rFonts w:ascii="Arial" w:hAnsi="Arial" w:cs="Arial"/>
          <w:sz w:val="22"/>
          <w:szCs w:val="22"/>
        </w:rPr>
        <w:t>En català:</w:t>
      </w:r>
    </w:p>
    <w:p w14:paraId="37BD8847" w14:textId="77777777" w:rsidR="00BD624C" w:rsidRDefault="00A833E6" w:rsidP="00BD624C">
      <w:pPr>
        <w:jc w:val="both"/>
        <w:rPr>
          <w:rFonts w:ascii="Arial" w:hAnsi="Arial" w:cs="Arial"/>
          <w:sz w:val="22"/>
          <w:szCs w:val="22"/>
        </w:rPr>
      </w:pPr>
      <w:hyperlink r:id="rId8" w:history="1">
        <w:r w:rsidR="00BD624C">
          <w:rPr>
            <w:rStyle w:val="Enlla"/>
            <w:rFonts w:ascii="Arial" w:hAnsi="Arial" w:cs="Arial"/>
            <w:sz w:val="22"/>
            <w:szCs w:val="22"/>
          </w:rPr>
          <w:t>https://contractaciopublica.cat/ca/deuc</w:t>
        </w:r>
      </w:hyperlink>
    </w:p>
    <w:p w14:paraId="7D21CDCD" w14:textId="77777777" w:rsidR="00BD624C" w:rsidRDefault="00BD624C" w:rsidP="00BD624C">
      <w:pPr>
        <w:jc w:val="both"/>
        <w:rPr>
          <w:rFonts w:ascii="Arial" w:hAnsi="Arial" w:cs="Arial"/>
          <w:sz w:val="22"/>
          <w:szCs w:val="22"/>
        </w:rPr>
      </w:pPr>
    </w:p>
    <w:p w14:paraId="14E132A7" w14:textId="77777777" w:rsidR="00BD624C" w:rsidRDefault="00BD624C" w:rsidP="00BD624C">
      <w:pPr>
        <w:jc w:val="both"/>
        <w:rPr>
          <w:rFonts w:ascii="Arial" w:hAnsi="Arial" w:cs="Arial"/>
          <w:sz w:val="22"/>
          <w:szCs w:val="22"/>
        </w:rPr>
      </w:pPr>
      <w:r>
        <w:rPr>
          <w:rFonts w:ascii="Arial" w:hAnsi="Arial" w:cs="Arial"/>
          <w:sz w:val="22"/>
          <w:szCs w:val="22"/>
        </w:rPr>
        <w:t>En castellà:</w:t>
      </w:r>
    </w:p>
    <w:p w14:paraId="1E60E9D7" w14:textId="77777777" w:rsidR="00BD624C" w:rsidRDefault="00A833E6" w:rsidP="00BD624C">
      <w:pPr>
        <w:jc w:val="both"/>
        <w:rPr>
          <w:rFonts w:ascii="Arial" w:hAnsi="Arial" w:cs="Arial"/>
          <w:sz w:val="22"/>
          <w:szCs w:val="22"/>
        </w:rPr>
      </w:pPr>
      <w:hyperlink r:id="rId9" w:history="1">
        <w:r w:rsidR="00BD624C">
          <w:rPr>
            <w:rStyle w:val="Enlla"/>
            <w:rFonts w:ascii="Arial" w:hAnsi="Arial" w:cs="Arial"/>
            <w:sz w:val="22"/>
            <w:szCs w:val="22"/>
          </w:rPr>
          <w:t>https://visor.registrodelicitadores.gob.es/espd-web/filter?lang=es</w:t>
        </w:r>
      </w:hyperlink>
    </w:p>
    <w:p w14:paraId="06F7A74A" w14:textId="77777777" w:rsidR="009642F7" w:rsidRDefault="009642F7" w:rsidP="009642F7">
      <w:pPr>
        <w:pBdr>
          <w:bottom w:val="single" w:sz="12" w:space="1" w:color="auto"/>
        </w:pBdr>
        <w:jc w:val="both"/>
        <w:rPr>
          <w:rFonts w:ascii="Arial" w:hAnsi="Arial" w:cs="Arial"/>
          <w:sz w:val="22"/>
          <w:szCs w:val="22"/>
        </w:rPr>
      </w:pPr>
    </w:p>
    <w:p w14:paraId="65D96E9D" w14:textId="77777777" w:rsidR="009642F7" w:rsidRDefault="009642F7" w:rsidP="00E32F48">
      <w:pPr>
        <w:pBdr>
          <w:bottom w:val="single" w:sz="12" w:space="1" w:color="auto"/>
        </w:pBdr>
        <w:jc w:val="both"/>
        <w:rPr>
          <w:rFonts w:ascii="Arial" w:hAnsi="Arial" w:cs="Arial"/>
          <w:sz w:val="22"/>
          <w:szCs w:val="22"/>
        </w:rPr>
      </w:pPr>
    </w:p>
    <w:p w14:paraId="617567BB" w14:textId="77777777" w:rsidR="00E32F48" w:rsidRDefault="00E32F48" w:rsidP="00E32F48">
      <w:pPr>
        <w:pBdr>
          <w:bottom w:val="single" w:sz="12" w:space="1" w:color="auto"/>
        </w:pBdr>
        <w:jc w:val="both"/>
        <w:rPr>
          <w:rFonts w:ascii="Arial" w:hAnsi="Arial" w:cs="Arial"/>
          <w:sz w:val="22"/>
          <w:szCs w:val="22"/>
        </w:rPr>
      </w:pPr>
    </w:p>
    <w:p w14:paraId="701963F2" w14:textId="77777777" w:rsidR="00E32F48" w:rsidRDefault="00E32F48" w:rsidP="00E32F48">
      <w:pPr>
        <w:pBdr>
          <w:bottom w:val="single" w:sz="12" w:space="1" w:color="auto"/>
        </w:pBdr>
        <w:jc w:val="both"/>
        <w:rPr>
          <w:rFonts w:ascii="Arial" w:hAnsi="Arial" w:cs="Arial"/>
          <w:sz w:val="22"/>
          <w:szCs w:val="22"/>
        </w:rPr>
      </w:pPr>
    </w:p>
    <w:p w14:paraId="191C3427" w14:textId="77777777" w:rsidR="00BC2C34" w:rsidRDefault="00E32F48" w:rsidP="00E32F48">
      <w:pPr>
        <w:ind w:left="-540" w:right="-420" w:firstLine="540"/>
        <w:jc w:val="both"/>
        <w:rPr>
          <w:rFonts w:ascii="Arial" w:hAnsi="Arial" w:cs="Arial"/>
          <w:b/>
          <w:bCs/>
          <w:sz w:val="22"/>
          <w:szCs w:val="22"/>
        </w:rPr>
      </w:pPr>
      <w:r>
        <w:rPr>
          <w:rFonts w:ascii="Arial" w:hAnsi="Arial" w:cs="Arial"/>
          <w:color w:val="8DB3E2"/>
          <w:spacing w:val="-3"/>
          <w:sz w:val="22"/>
          <w:szCs w:val="22"/>
        </w:rPr>
        <w:br w:type="page"/>
      </w:r>
    </w:p>
    <w:p w14:paraId="6A096BBF" w14:textId="77777777" w:rsidR="00E32F48" w:rsidRPr="00C22C64" w:rsidRDefault="00300FD5" w:rsidP="00C22C64">
      <w:pPr>
        <w:pStyle w:val="Ttol1"/>
      </w:pPr>
      <w:r w:rsidRPr="00C22C64">
        <w:lastRenderedPageBreak/>
        <w:t>ANNEX</w:t>
      </w:r>
      <w:r w:rsidR="00E32F48" w:rsidRPr="00C22C64">
        <w:t xml:space="preserve"> 2</w:t>
      </w:r>
      <w:r w:rsidR="00434F62" w:rsidRPr="00C22C64">
        <w:t>.</w:t>
      </w:r>
      <w:r w:rsidRPr="00C22C64">
        <w:t xml:space="preserve"> </w:t>
      </w:r>
      <w:r w:rsidR="00E32F48" w:rsidRPr="00C22C64">
        <w:t>Oferta econòmica i criteris avaluables de forma automàtica</w:t>
      </w:r>
    </w:p>
    <w:p w14:paraId="06776558" w14:textId="77777777" w:rsidR="0053785F" w:rsidRDefault="0053785F" w:rsidP="0053785F">
      <w:pPr>
        <w:rPr>
          <w:rFonts w:ascii="Arial" w:hAnsi="Arial" w:cs="Arial"/>
          <w:color w:val="FF0000"/>
          <w:sz w:val="20"/>
          <w:szCs w:val="20"/>
        </w:rPr>
      </w:pPr>
      <w:r w:rsidRPr="00666655">
        <w:rPr>
          <w:rFonts w:ascii="Arial" w:hAnsi="Arial" w:cs="Arial"/>
          <w:color w:val="FF0000"/>
          <w:sz w:val="20"/>
          <w:szCs w:val="20"/>
        </w:rPr>
        <w:t xml:space="preserve">(aquest annex s’ha de presentar al sobre B) </w:t>
      </w:r>
    </w:p>
    <w:p w14:paraId="2D77841D" w14:textId="77777777" w:rsidR="00470B79" w:rsidRPr="009D16A4" w:rsidRDefault="00470B79" w:rsidP="00470B79">
      <w:pPr>
        <w:jc w:val="both"/>
        <w:rPr>
          <w:rFonts w:ascii="Arial" w:hAnsi="Arial" w:cs="Arial"/>
          <w:b/>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4813"/>
      </w:tblGrid>
      <w:tr w:rsidR="00470B79" w:rsidRPr="00D50C43" w14:paraId="0875E5A1" w14:textId="77777777" w:rsidTr="00EC7121">
        <w:tc>
          <w:tcPr>
            <w:tcW w:w="3681" w:type="dxa"/>
            <w:shd w:val="clear" w:color="auto" w:fill="auto"/>
            <w:vAlign w:val="center"/>
          </w:tcPr>
          <w:p w14:paraId="5D140747" w14:textId="77777777" w:rsidR="00470B79" w:rsidRPr="00D50C43" w:rsidRDefault="00470B79" w:rsidP="00EC7121">
            <w:pPr>
              <w:jc w:val="center"/>
              <w:rPr>
                <w:rFonts w:ascii="Arial" w:eastAsia="Calibri" w:hAnsi="Arial" w:cs="Arial"/>
                <w:b/>
                <w:sz w:val="22"/>
                <w:szCs w:val="22"/>
              </w:rPr>
            </w:pPr>
            <w:r w:rsidRPr="00D50C43">
              <w:rPr>
                <w:rFonts w:ascii="Arial" w:eastAsia="Calibri" w:hAnsi="Arial" w:cs="Arial"/>
                <w:b/>
                <w:sz w:val="22"/>
                <w:szCs w:val="22"/>
              </w:rPr>
              <w:t>Núm. exp. SU</w:t>
            </w:r>
            <w:r w:rsidR="00EE73B7">
              <w:rPr>
                <w:rFonts w:ascii="Arial" w:eastAsia="Calibri" w:hAnsi="Arial" w:cs="Arial"/>
                <w:b/>
                <w:sz w:val="22"/>
                <w:szCs w:val="22"/>
              </w:rPr>
              <w:t>460000H</w:t>
            </w:r>
            <w:r w:rsidRPr="00D50C43">
              <w:rPr>
                <w:rFonts w:ascii="Arial" w:eastAsia="Calibri" w:hAnsi="Arial" w:cs="Arial"/>
                <w:b/>
                <w:sz w:val="22"/>
                <w:szCs w:val="22"/>
              </w:rPr>
              <w:t>O20250</w:t>
            </w:r>
            <w:r w:rsidR="00EE73B7">
              <w:rPr>
                <w:rFonts w:ascii="Arial" w:eastAsia="Calibri" w:hAnsi="Arial" w:cs="Arial"/>
                <w:b/>
                <w:sz w:val="22"/>
                <w:szCs w:val="22"/>
              </w:rPr>
              <w:t>55</w:t>
            </w:r>
          </w:p>
        </w:tc>
        <w:tc>
          <w:tcPr>
            <w:tcW w:w="4813" w:type="dxa"/>
            <w:shd w:val="clear" w:color="auto" w:fill="auto"/>
          </w:tcPr>
          <w:p w14:paraId="64681837" w14:textId="77777777" w:rsidR="00470B79" w:rsidRPr="00D50C43" w:rsidRDefault="00EE73B7" w:rsidP="00EC7121">
            <w:pPr>
              <w:jc w:val="both"/>
              <w:rPr>
                <w:rFonts w:ascii="Arial" w:eastAsia="Calibri" w:hAnsi="Arial" w:cs="Arial"/>
                <w:b/>
                <w:sz w:val="22"/>
                <w:szCs w:val="22"/>
              </w:rPr>
            </w:pPr>
            <w:r w:rsidRPr="00EE73B7">
              <w:rPr>
                <w:rFonts w:ascii="Arial" w:eastAsia="Calibri" w:hAnsi="Arial" w:cs="Arial"/>
                <w:sz w:val="22"/>
                <w:szCs w:val="22"/>
              </w:rPr>
              <w:t xml:space="preserve">Subministrament i instal·lació d’un </w:t>
            </w:r>
            <w:proofErr w:type="spellStart"/>
            <w:r w:rsidRPr="00EE73B7">
              <w:rPr>
                <w:rFonts w:ascii="Arial" w:eastAsia="Calibri" w:hAnsi="Arial" w:cs="Arial"/>
                <w:sz w:val="22"/>
                <w:szCs w:val="22"/>
              </w:rPr>
              <w:t>irradiador</w:t>
            </w:r>
            <w:proofErr w:type="spellEnd"/>
            <w:r w:rsidRPr="00EE73B7">
              <w:rPr>
                <w:rFonts w:ascii="Arial" w:eastAsia="Calibri" w:hAnsi="Arial" w:cs="Arial"/>
                <w:sz w:val="22"/>
                <w:szCs w:val="22"/>
              </w:rPr>
              <w:t xml:space="preserve"> fotònic amb fonts puntuals de Cs-137 per a l</w:t>
            </w:r>
            <w:r w:rsidR="00A31889">
              <w:rPr>
                <w:rFonts w:ascii="Arial" w:eastAsia="Calibri" w:hAnsi="Arial" w:cs="Arial"/>
                <w:sz w:val="22"/>
                <w:szCs w:val="22"/>
              </w:rPr>
              <w:t>’</w:t>
            </w:r>
            <w:r w:rsidRPr="00EE73B7">
              <w:rPr>
                <w:rFonts w:ascii="Arial" w:eastAsia="Calibri" w:hAnsi="Arial" w:cs="Arial"/>
                <w:sz w:val="22"/>
                <w:szCs w:val="22"/>
              </w:rPr>
              <w:t>Institut de Tècniques Energètiques</w:t>
            </w:r>
            <w:r w:rsidR="00A31889">
              <w:rPr>
                <w:rFonts w:ascii="Arial" w:eastAsia="Calibri" w:hAnsi="Arial" w:cs="Arial"/>
                <w:sz w:val="22"/>
                <w:szCs w:val="22"/>
              </w:rPr>
              <w:t xml:space="preserve"> (INTE</w:t>
            </w:r>
            <w:r w:rsidRPr="00EE73B7">
              <w:rPr>
                <w:rFonts w:ascii="Arial" w:eastAsia="Calibri" w:hAnsi="Arial" w:cs="Arial"/>
                <w:sz w:val="22"/>
                <w:szCs w:val="22"/>
              </w:rPr>
              <w:t>) de la UPC</w:t>
            </w:r>
          </w:p>
        </w:tc>
      </w:tr>
    </w:tbl>
    <w:p w14:paraId="2DF6F754" w14:textId="77777777" w:rsidR="00470B79" w:rsidRPr="009D16A4" w:rsidRDefault="00470B79" w:rsidP="00470B79">
      <w:pPr>
        <w:jc w:val="both"/>
        <w:rPr>
          <w:rFonts w:ascii="Arial" w:hAnsi="Arial" w:cs="Arial"/>
          <w:sz w:val="22"/>
          <w:szCs w:val="20"/>
        </w:rPr>
      </w:pPr>
    </w:p>
    <w:p w14:paraId="767B20F0" w14:textId="77777777" w:rsidR="00470B79" w:rsidRPr="009D16A4" w:rsidRDefault="00470B79" w:rsidP="00470B79">
      <w:pPr>
        <w:tabs>
          <w:tab w:val="left" w:pos="4820"/>
        </w:tabs>
        <w:jc w:val="both"/>
        <w:rPr>
          <w:rFonts w:ascii="Arial" w:hAnsi="Arial" w:cs="Arial"/>
          <w:sz w:val="22"/>
          <w:szCs w:val="20"/>
        </w:rPr>
      </w:pPr>
      <w:r w:rsidRPr="009D16A4">
        <w:rPr>
          <w:rFonts w:ascii="Arial" w:hAnsi="Arial" w:cs="Arial"/>
          <w:sz w:val="22"/>
          <w:szCs w:val="20"/>
        </w:rPr>
        <w:t>El/La Sr/a ………… amb número de DNI ................. actuant en nom propi / en representació de ................... amb CIF ............. de la qual actua en qualitat de (administrador únic,  solidari  o  mancomunat  o  apoderat  solidari  o  mancomunat),  es compromet (en nom propi / en nom i representació de l’empresa) a executar-lo amb estricta subjecció als requisits i condicions estipulats:</w:t>
      </w:r>
    </w:p>
    <w:p w14:paraId="6CAB85B4" w14:textId="77777777" w:rsidR="00470B79" w:rsidRPr="009D16A4" w:rsidRDefault="00470B79" w:rsidP="00470B79">
      <w:pPr>
        <w:tabs>
          <w:tab w:val="left" w:pos="0"/>
        </w:tabs>
        <w:suppressAutoHyphens/>
        <w:jc w:val="both"/>
        <w:rPr>
          <w:rFonts w:ascii="Arial" w:hAnsi="Arial" w:cs="Arial"/>
          <w:b/>
          <w:sz w:val="22"/>
          <w:szCs w:val="20"/>
        </w:rPr>
      </w:pPr>
    </w:p>
    <w:p w14:paraId="0B354799" w14:textId="77777777" w:rsidR="00470B79" w:rsidRPr="009D16A4" w:rsidRDefault="00470B79" w:rsidP="00470B79">
      <w:pPr>
        <w:numPr>
          <w:ilvl w:val="0"/>
          <w:numId w:val="43"/>
        </w:numPr>
        <w:rPr>
          <w:rFonts w:ascii="Arial" w:hAnsi="Arial" w:cs="Arial"/>
          <w:b/>
          <w:sz w:val="22"/>
          <w:szCs w:val="20"/>
        </w:rPr>
      </w:pPr>
      <w:r>
        <w:rPr>
          <w:rFonts w:ascii="Arial" w:hAnsi="Arial" w:cs="Arial"/>
          <w:b/>
          <w:sz w:val="22"/>
          <w:szCs w:val="20"/>
        </w:rPr>
        <w:t>Oferta econòmica</w:t>
      </w:r>
      <w:r w:rsidRPr="009D16A4">
        <w:rPr>
          <w:rFonts w:ascii="Arial" w:hAnsi="Arial" w:cs="Arial"/>
          <w:b/>
          <w:sz w:val="22"/>
          <w:szCs w:val="20"/>
        </w:rPr>
        <w:t xml:space="preserve"> (fins </w:t>
      </w:r>
      <w:r w:rsidR="00EE73B7">
        <w:rPr>
          <w:rFonts w:ascii="Arial" w:hAnsi="Arial" w:cs="Arial"/>
          <w:b/>
          <w:sz w:val="22"/>
          <w:szCs w:val="20"/>
        </w:rPr>
        <w:t>3</w:t>
      </w:r>
      <w:r>
        <w:rPr>
          <w:rFonts w:ascii="Arial" w:hAnsi="Arial" w:cs="Arial"/>
          <w:b/>
          <w:sz w:val="22"/>
          <w:szCs w:val="20"/>
        </w:rPr>
        <w:t>5</w:t>
      </w:r>
      <w:r w:rsidRPr="009D16A4">
        <w:rPr>
          <w:rFonts w:ascii="Arial" w:hAnsi="Arial" w:cs="Arial"/>
          <w:b/>
          <w:sz w:val="22"/>
          <w:szCs w:val="20"/>
        </w:rPr>
        <w:t xml:space="preserve"> punts)</w:t>
      </w:r>
    </w:p>
    <w:p w14:paraId="16088024" w14:textId="77777777" w:rsidR="00470B79" w:rsidRPr="009D16A4" w:rsidRDefault="00470B79" w:rsidP="00470B79">
      <w:pPr>
        <w:jc w:val="both"/>
        <w:rPr>
          <w:rFonts w:ascii="Arial" w:hAnsi="Arial" w:cs="Arial"/>
          <w:sz w:val="22"/>
          <w:szCs w:val="20"/>
        </w:rPr>
      </w:pPr>
    </w:p>
    <w:p w14:paraId="5F28AA76" w14:textId="77777777" w:rsidR="00470B79" w:rsidRPr="009D16A4" w:rsidRDefault="00470B79" w:rsidP="00470B79">
      <w:pPr>
        <w:jc w:val="both"/>
        <w:rPr>
          <w:rFonts w:ascii="Arial" w:hAnsi="Arial" w:cs="Arial"/>
          <w:sz w:val="22"/>
          <w:szCs w:val="20"/>
        </w:rPr>
      </w:pPr>
      <w:r w:rsidRPr="009D16A4">
        <w:rPr>
          <w:rFonts w:ascii="Arial" w:hAnsi="Arial" w:cs="Arial"/>
          <w:sz w:val="22"/>
          <w:szCs w:val="20"/>
        </w:rPr>
        <w:t xml:space="preserve">Completeu els camps següents: </w:t>
      </w:r>
    </w:p>
    <w:p w14:paraId="3620525A" w14:textId="77777777" w:rsidR="00470B79" w:rsidRPr="009D16A4" w:rsidRDefault="00470B79" w:rsidP="00470B79">
      <w:pPr>
        <w:tabs>
          <w:tab w:val="left" w:pos="4820"/>
        </w:tabs>
        <w:jc w:val="both"/>
        <w:rPr>
          <w:rFonts w:ascii="Arial" w:hAnsi="Arial" w:cs="Arial"/>
          <w:sz w:val="22"/>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119"/>
      </w:tblGrid>
      <w:tr w:rsidR="00470B79" w:rsidRPr="009D16A4" w14:paraId="7EC30DD0" w14:textId="77777777" w:rsidTr="00EC7121">
        <w:trPr>
          <w:jc w:val="center"/>
        </w:trPr>
        <w:tc>
          <w:tcPr>
            <w:tcW w:w="3397" w:type="dxa"/>
            <w:shd w:val="clear" w:color="auto" w:fill="auto"/>
          </w:tcPr>
          <w:p w14:paraId="1104063D" w14:textId="77777777" w:rsidR="00470B79" w:rsidRPr="00D50C43" w:rsidRDefault="00470B79" w:rsidP="00EC7121">
            <w:pPr>
              <w:jc w:val="center"/>
              <w:rPr>
                <w:rFonts w:ascii="Arial" w:eastAsia="Calibri" w:hAnsi="Arial" w:cs="Arial"/>
                <w:sz w:val="22"/>
                <w:szCs w:val="20"/>
              </w:rPr>
            </w:pPr>
            <w:r w:rsidRPr="00D50C43">
              <w:rPr>
                <w:rFonts w:ascii="Arial" w:eastAsia="Calibri" w:hAnsi="Arial" w:cs="Arial"/>
                <w:sz w:val="22"/>
                <w:szCs w:val="20"/>
              </w:rPr>
              <w:t>Preu unitari licitació (IVA exclòs)</w:t>
            </w:r>
          </w:p>
        </w:tc>
        <w:tc>
          <w:tcPr>
            <w:tcW w:w="3119" w:type="dxa"/>
            <w:shd w:val="clear" w:color="auto" w:fill="auto"/>
          </w:tcPr>
          <w:p w14:paraId="627006D5" w14:textId="77777777" w:rsidR="00470B79" w:rsidRPr="00D50C43" w:rsidRDefault="00470B79" w:rsidP="00EC7121">
            <w:pPr>
              <w:jc w:val="center"/>
              <w:rPr>
                <w:rFonts w:ascii="Arial" w:eastAsia="Calibri" w:hAnsi="Arial" w:cs="Arial"/>
                <w:sz w:val="22"/>
                <w:szCs w:val="20"/>
              </w:rPr>
            </w:pPr>
            <w:r w:rsidRPr="00D50C43">
              <w:rPr>
                <w:rFonts w:ascii="Arial" w:eastAsia="Calibri" w:hAnsi="Arial" w:cs="Arial"/>
                <w:sz w:val="22"/>
                <w:szCs w:val="20"/>
              </w:rPr>
              <w:t>Preu unitari ofert (IVA exclòs)</w:t>
            </w:r>
          </w:p>
        </w:tc>
      </w:tr>
      <w:tr w:rsidR="00470B79" w:rsidRPr="009D16A4" w14:paraId="47FDD38C" w14:textId="77777777" w:rsidTr="00EC7121">
        <w:trPr>
          <w:jc w:val="center"/>
        </w:trPr>
        <w:tc>
          <w:tcPr>
            <w:tcW w:w="3397" w:type="dxa"/>
            <w:shd w:val="clear" w:color="auto" w:fill="auto"/>
          </w:tcPr>
          <w:p w14:paraId="1BF5EF1C" w14:textId="77777777" w:rsidR="00470B79" w:rsidRPr="00D50C43" w:rsidRDefault="00EE73B7" w:rsidP="00EC7121">
            <w:pPr>
              <w:jc w:val="center"/>
              <w:rPr>
                <w:rFonts w:ascii="Arial" w:eastAsia="Calibri" w:hAnsi="Arial" w:cs="Arial"/>
                <w:sz w:val="22"/>
                <w:szCs w:val="20"/>
              </w:rPr>
            </w:pPr>
            <w:r>
              <w:rPr>
                <w:rFonts w:ascii="Arial" w:eastAsia="Calibri" w:hAnsi="Arial" w:cs="Arial"/>
                <w:sz w:val="22"/>
                <w:szCs w:val="20"/>
              </w:rPr>
              <w:t>360</w:t>
            </w:r>
            <w:r w:rsidR="00470B79" w:rsidRPr="00D50C43">
              <w:rPr>
                <w:rFonts w:ascii="Arial" w:eastAsia="Calibri" w:hAnsi="Arial" w:cs="Arial"/>
                <w:sz w:val="22"/>
                <w:szCs w:val="20"/>
              </w:rPr>
              <w:t>.000,00 €</w:t>
            </w:r>
          </w:p>
        </w:tc>
        <w:tc>
          <w:tcPr>
            <w:tcW w:w="3119" w:type="dxa"/>
            <w:shd w:val="clear" w:color="auto" w:fill="auto"/>
          </w:tcPr>
          <w:p w14:paraId="44E2B31A" w14:textId="77777777" w:rsidR="00470B79" w:rsidRPr="00D50C43" w:rsidRDefault="00470B79" w:rsidP="00EC7121">
            <w:pPr>
              <w:jc w:val="center"/>
              <w:rPr>
                <w:rFonts w:ascii="Arial" w:eastAsia="Calibri" w:hAnsi="Arial" w:cs="Arial"/>
                <w:sz w:val="22"/>
                <w:szCs w:val="20"/>
              </w:rPr>
            </w:pPr>
          </w:p>
        </w:tc>
      </w:tr>
    </w:tbl>
    <w:p w14:paraId="6FA9794C" w14:textId="77777777" w:rsidR="00470B79" w:rsidRPr="009D16A4" w:rsidRDefault="00470B79" w:rsidP="00470B79">
      <w:pPr>
        <w:pBdr>
          <w:bottom w:val="single" w:sz="6" w:space="1" w:color="auto"/>
        </w:pBdr>
        <w:jc w:val="both"/>
        <w:rPr>
          <w:rFonts w:ascii="Arial" w:hAnsi="Arial" w:cs="Arial"/>
          <w:sz w:val="22"/>
          <w:szCs w:val="20"/>
        </w:rPr>
      </w:pPr>
    </w:p>
    <w:p w14:paraId="539F57D6" w14:textId="77777777" w:rsidR="00470B79" w:rsidRDefault="00470B79" w:rsidP="00470B79">
      <w:pPr>
        <w:rPr>
          <w:rFonts w:ascii="Arial" w:hAnsi="Arial" w:cs="Arial"/>
          <w:sz w:val="22"/>
          <w:szCs w:val="20"/>
        </w:rPr>
      </w:pPr>
    </w:p>
    <w:p w14:paraId="22F99711" w14:textId="77777777" w:rsidR="00470B79" w:rsidRPr="009D16A4" w:rsidRDefault="00470B79" w:rsidP="00470B79">
      <w:pPr>
        <w:pStyle w:val="Pargrafdellista"/>
        <w:numPr>
          <w:ilvl w:val="0"/>
          <w:numId w:val="43"/>
        </w:numPr>
        <w:rPr>
          <w:rFonts w:ascii="Arial" w:hAnsi="Arial" w:cs="Arial"/>
          <w:b/>
          <w:sz w:val="22"/>
          <w:szCs w:val="20"/>
        </w:rPr>
      </w:pPr>
      <w:r w:rsidRPr="009D16A4">
        <w:rPr>
          <w:rFonts w:ascii="Arial" w:hAnsi="Arial" w:cs="Arial"/>
          <w:b/>
          <w:sz w:val="22"/>
          <w:szCs w:val="20"/>
        </w:rPr>
        <w:t>Ampliació de</w:t>
      </w:r>
      <w:r>
        <w:rPr>
          <w:rFonts w:ascii="Arial" w:hAnsi="Arial" w:cs="Arial"/>
          <w:b/>
          <w:sz w:val="22"/>
          <w:szCs w:val="20"/>
        </w:rPr>
        <w:t xml:space="preserve"> la</w:t>
      </w:r>
      <w:r w:rsidRPr="009D16A4">
        <w:rPr>
          <w:rFonts w:ascii="Arial" w:hAnsi="Arial" w:cs="Arial"/>
          <w:b/>
          <w:sz w:val="22"/>
          <w:szCs w:val="20"/>
        </w:rPr>
        <w:t xml:space="preserve"> garantia</w:t>
      </w:r>
      <w:r>
        <w:rPr>
          <w:rFonts w:ascii="Arial" w:hAnsi="Arial" w:cs="Arial"/>
          <w:b/>
          <w:sz w:val="22"/>
          <w:szCs w:val="20"/>
        </w:rPr>
        <w:t xml:space="preserve"> del fabricant</w:t>
      </w:r>
      <w:r w:rsidRPr="009D16A4">
        <w:rPr>
          <w:rFonts w:ascii="Arial" w:hAnsi="Arial" w:cs="Arial"/>
          <w:b/>
          <w:sz w:val="22"/>
          <w:szCs w:val="20"/>
        </w:rPr>
        <w:t xml:space="preserve"> (fins a </w:t>
      </w:r>
      <w:r>
        <w:rPr>
          <w:rFonts w:ascii="Arial" w:hAnsi="Arial" w:cs="Arial"/>
          <w:b/>
          <w:sz w:val="22"/>
          <w:szCs w:val="20"/>
        </w:rPr>
        <w:t>1</w:t>
      </w:r>
      <w:r w:rsidR="00EE73B7">
        <w:rPr>
          <w:rFonts w:ascii="Arial" w:hAnsi="Arial" w:cs="Arial"/>
          <w:b/>
          <w:sz w:val="22"/>
          <w:szCs w:val="20"/>
        </w:rPr>
        <w:t>5</w:t>
      </w:r>
      <w:r w:rsidRPr="009D16A4">
        <w:rPr>
          <w:rFonts w:ascii="Arial" w:hAnsi="Arial" w:cs="Arial"/>
          <w:b/>
          <w:sz w:val="22"/>
          <w:szCs w:val="20"/>
        </w:rPr>
        <w:t xml:space="preserve"> punts) </w:t>
      </w:r>
    </w:p>
    <w:p w14:paraId="5C253759" w14:textId="77777777" w:rsidR="00470B79" w:rsidRPr="009D16A4" w:rsidRDefault="00470B79" w:rsidP="00470B79">
      <w:pPr>
        <w:rPr>
          <w:rFonts w:ascii="Arial" w:hAnsi="Arial" w:cs="Arial"/>
          <w:sz w:val="22"/>
          <w:szCs w:val="20"/>
        </w:rPr>
      </w:pPr>
    </w:p>
    <w:p w14:paraId="1AC938D0" w14:textId="77777777" w:rsidR="00470B79" w:rsidRPr="009D16A4" w:rsidRDefault="00470B79" w:rsidP="00470B79">
      <w:pPr>
        <w:jc w:val="both"/>
        <w:rPr>
          <w:rFonts w:ascii="Arial" w:hAnsi="Arial" w:cs="Arial"/>
          <w:sz w:val="22"/>
          <w:szCs w:val="20"/>
        </w:rPr>
      </w:pPr>
      <w:r w:rsidRPr="009D16A4">
        <w:rPr>
          <w:rFonts w:ascii="Arial" w:hAnsi="Arial" w:cs="Arial"/>
          <w:sz w:val="22"/>
          <w:szCs w:val="20"/>
        </w:rPr>
        <w:t>Assenyaleu amb una X la casella amb la vostra oferta.</w:t>
      </w:r>
    </w:p>
    <w:p w14:paraId="3495311F" w14:textId="77777777" w:rsidR="00470B79" w:rsidRPr="009D16A4" w:rsidRDefault="00470B79" w:rsidP="00470B79">
      <w:pPr>
        <w:jc w:val="both"/>
        <w:rPr>
          <w:rFonts w:ascii="Arial" w:hAnsi="Arial" w:cs="Arial"/>
          <w:sz w:val="22"/>
          <w:szCs w:val="20"/>
        </w:rPr>
      </w:pPr>
    </w:p>
    <w:p w14:paraId="5A8A3685" w14:textId="77777777" w:rsidR="00470B79" w:rsidRPr="009D16A4" w:rsidRDefault="00470B79" w:rsidP="00470B79">
      <w:pPr>
        <w:suppressAutoHyphens/>
        <w:spacing w:line="1" w:lineRule="atLeast"/>
        <w:ind w:left="2"/>
        <w:jc w:val="both"/>
        <w:outlineLvl w:val="0"/>
        <w:rPr>
          <w:rFonts w:ascii="Arial" w:eastAsia="Arial" w:hAnsi="Arial" w:cs="Arial"/>
          <w:sz w:val="22"/>
          <w:szCs w:val="20"/>
        </w:rPr>
      </w:pPr>
      <w:r w:rsidRPr="009D16A4">
        <w:rPr>
          <w:rFonts w:ascii="Arial" w:hAnsi="Arial" w:cs="Arial"/>
          <w:sz w:val="22"/>
          <w:szCs w:val="20"/>
        </w:rPr>
        <w:fldChar w:fldCharType="begin">
          <w:ffData>
            <w:name w:val="Casilla4"/>
            <w:enabled/>
            <w:calcOnExit w:val="0"/>
            <w:checkBox>
              <w:sizeAuto/>
              <w:default w:val="0"/>
            </w:checkBox>
          </w:ffData>
        </w:fldChar>
      </w:r>
      <w:r w:rsidRPr="009D16A4">
        <w:rPr>
          <w:rFonts w:ascii="Arial" w:hAnsi="Arial" w:cs="Arial"/>
          <w:sz w:val="22"/>
          <w:szCs w:val="20"/>
        </w:rPr>
        <w:instrText xml:space="preserve"> FORMCHECKBOX </w:instrText>
      </w:r>
      <w:r w:rsidR="00A833E6">
        <w:rPr>
          <w:rFonts w:ascii="Arial" w:hAnsi="Arial" w:cs="Arial"/>
          <w:sz w:val="22"/>
          <w:szCs w:val="20"/>
        </w:rPr>
      </w:r>
      <w:r w:rsidR="00A833E6">
        <w:rPr>
          <w:rFonts w:ascii="Arial" w:hAnsi="Arial" w:cs="Arial"/>
          <w:sz w:val="22"/>
          <w:szCs w:val="20"/>
        </w:rPr>
        <w:fldChar w:fldCharType="separate"/>
      </w:r>
      <w:r w:rsidRPr="009D16A4">
        <w:rPr>
          <w:rFonts w:ascii="Arial" w:hAnsi="Arial" w:cs="Arial"/>
          <w:sz w:val="22"/>
          <w:szCs w:val="20"/>
        </w:rPr>
        <w:fldChar w:fldCharType="end"/>
      </w:r>
      <w:r w:rsidRPr="009D16A4">
        <w:rPr>
          <w:rFonts w:ascii="Arial" w:hAnsi="Arial" w:cs="Arial"/>
          <w:sz w:val="22"/>
          <w:szCs w:val="20"/>
        </w:rPr>
        <w:t xml:space="preserve"> </w:t>
      </w:r>
      <w:r w:rsidRPr="009D16A4">
        <w:rPr>
          <w:rFonts w:ascii="Arial" w:eastAsia="Arial" w:hAnsi="Arial" w:cs="Arial"/>
          <w:sz w:val="22"/>
          <w:szCs w:val="20"/>
        </w:rPr>
        <w:t>0 anys d’ampliació de garantia</w:t>
      </w:r>
      <w:r>
        <w:rPr>
          <w:rFonts w:ascii="Arial" w:eastAsia="Arial" w:hAnsi="Arial" w:cs="Arial"/>
          <w:sz w:val="22"/>
          <w:szCs w:val="20"/>
        </w:rPr>
        <w:t xml:space="preserve"> (2 anys mínim)</w:t>
      </w:r>
      <w:r w:rsidRPr="009D16A4">
        <w:rPr>
          <w:rFonts w:ascii="Arial" w:eastAsia="Arial" w:hAnsi="Arial" w:cs="Arial"/>
          <w:sz w:val="22"/>
          <w:szCs w:val="20"/>
        </w:rPr>
        <w:t>........</w:t>
      </w:r>
      <w:r>
        <w:rPr>
          <w:rFonts w:ascii="Arial" w:eastAsia="Arial" w:hAnsi="Arial" w:cs="Arial"/>
          <w:sz w:val="22"/>
          <w:szCs w:val="20"/>
        </w:rPr>
        <w:t xml:space="preserve"> </w:t>
      </w:r>
      <w:r w:rsidRPr="009D16A4">
        <w:rPr>
          <w:rFonts w:ascii="Arial" w:eastAsia="Arial" w:hAnsi="Arial" w:cs="Arial"/>
          <w:sz w:val="22"/>
          <w:szCs w:val="20"/>
        </w:rPr>
        <w:t xml:space="preserve">0 punts </w:t>
      </w:r>
    </w:p>
    <w:p w14:paraId="035A785E" w14:textId="77777777" w:rsidR="00470B79" w:rsidRPr="009D16A4" w:rsidRDefault="00470B79" w:rsidP="00470B79">
      <w:pPr>
        <w:suppressAutoHyphens/>
        <w:spacing w:line="1" w:lineRule="atLeast"/>
        <w:jc w:val="both"/>
        <w:outlineLvl w:val="0"/>
        <w:rPr>
          <w:rFonts w:ascii="Arial" w:eastAsia="Arial" w:hAnsi="Arial" w:cs="Arial"/>
          <w:sz w:val="22"/>
          <w:szCs w:val="20"/>
        </w:rPr>
      </w:pPr>
      <w:r w:rsidRPr="009D16A4">
        <w:rPr>
          <w:rFonts w:ascii="Arial" w:hAnsi="Arial" w:cs="Arial"/>
          <w:sz w:val="22"/>
          <w:szCs w:val="20"/>
        </w:rPr>
        <w:fldChar w:fldCharType="begin">
          <w:ffData>
            <w:name w:val="Casilla4"/>
            <w:enabled/>
            <w:calcOnExit w:val="0"/>
            <w:checkBox>
              <w:sizeAuto/>
              <w:default w:val="0"/>
            </w:checkBox>
          </w:ffData>
        </w:fldChar>
      </w:r>
      <w:r w:rsidRPr="009D16A4">
        <w:rPr>
          <w:rFonts w:ascii="Arial" w:hAnsi="Arial" w:cs="Arial"/>
          <w:sz w:val="22"/>
          <w:szCs w:val="20"/>
        </w:rPr>
        <w:instrText xml:space="preserve"> FORMCHECKBOX </w:instrText>
      </w:r>
      <w:r w:rsidR="00A833E6">
        <w:rPr>
          <w:rFonts w:ascii="Arial" w:hAnsi="Arial" w:cs="Arial"/>
          <w:sz w:val="22"/>
          <w:szCs w:val="20"/>
        </w:rPr>
      </w:r>
      <w:r w:rsidR="00A833E6">
        <w:rPr>
          <w:rFonts w:ascii="Arial" w:hAnsi="Arial" w:cs="Arial"/>
          <w:sz w:val="22"/>
          <w:szCs w:val="20"/>
        </w:rPr>
        <w:fldChar w:fldCharType="separate"/>
      </w:r>
      <w:r w:rsidRPr="009D16A4">
        <w:rPr>
          <w:rFonts w:ascii="Arial" w:hAnsi="Arial" w:cs="Arial"/>
          <w:sz w:val="22"/>
          <w:szCs w:val="20"/>
        </w:rPr>
        <w:fldChar w:fldCharType="end"/>
      </w:r>
      <w:r w:rsidRPr="009D16A4">
        <w:rPr>
          <w:rFonts w:ascii="Arial" w:hAnsi="Arial" w:cs="Arial"/>
          <w:sz w:val="22"/>
          <w:szCs w:val="20"/>
        </w:rPr>
        <w:t xml:space="preserve"> 1</w:t>
      </w:r>
      <w:r w:rsidRPr="009D16A4">
        <w:rPr>
          <w:rFonts w:ascii="Arial" w:eastAsia="Arial" w:hAnsi="Arial" w:cs="Arial"/>
          <w:sz w:val="22"/>
          <w:szCs w:val="20"/>
        </w:rPr>
        <w:t xml:space="preserve"> any d’ampliació de garantia</w:t>
      </w:r>
      <w:r>
        <w:rPr>
          <w:rFonts w:ascii="Arial" w:eastAsia="Arial" w:hAnsi="Arial" w:cs="Arial"/>
          <w:sz w:val="22"/>
          <w:szCs w:val="20"/>
        </w:rPr>
        <w:t xml:space="preserve"> (3 anys en total)</w:t>
      </w:r>
      <w:r w:rsidRPr="009D16A4">
        <w:rPr>
          <w:rFonts w:ascii="Arial" w:eastAsia="Arial" w:hAnsi="Arial" w:cs="Arial"/>
          <w:sz w:val="22"/>
          <w:szCs w:val="20"/>
        </w:rPr>
        <w:t>........</w:t>
      </w:r>
      <w:r>
        <w:rPr>
          <w:rFonts w:ascii="Arial" w:eastAsia="Arial" w:hAnsi="Arial" w:cs="Arial"/>
          <w:sz w:val="22"/>
          <w:szCs w:val="20"/>
        </w:rPr>
        <w:t xml:space="preserve"> </w:t>
      </w:r>
      <w:r w:rsidR="00EE73B7">
        <w:rPr>
          <w:rFonts w:ascii="Arial" w:eastAsia="Arial" w:hAnsi="Arial" w:cs="Arial"/>
          <w:sz w:val="22"/>
          <w:szCs w:val="20"/>
        </w:rPr>
        <w:t>7,</w:t>
      </w:r>
      <w:r>
        <w:rPr>
          <w:rFonts w:ascii="Arial" w:eastAsia="Arial" w:hAnsi="Arial" w:cs="Arial"/>
          <w:sz w:val="22"/>
          <w:szCs w:val="20"/>
        </w:rPr>
        <w:t>5</w:t>
      </w:r>
      <w:r w:rsidRPr="009D16A4">
        <w:rPr>
          <w:rFonts w:ascii="Arial" w:eastAsia="Arial" w:hAnsi="Arial" w:cs="Arial"/>
          <w:sz w:val="22"/>
          <w:szCs w:val="20"/>
        </w:rPr>
        <w:t xml:space="preserve"> punts </w:t>
      </w:r>
    </w:p>
    <w:p w14:paraId="40C85EC7" w14:textId="77777777" w:rsidR="00470B79" w:rsidRDefault="00470B79" w:rsidP="00470B79">
      <w:pPr>
        <w:suppressAutoHyphens/>
        <w:spacing w:line="1" w:lineRule="atLeast"/>
        <w:ind w:left="2"/>
        <w:jc w:val="both"/>
        <w:outlineLvl w:val="0"/>
        <w:rPr>
          <w:rFonts w:ascii="Arial" w:eastAsia="Arial" w:hAnsi="Arial" w:cs="Arial"/>
          <w:sz w:val="22"/>
          <w:szCs w:val="20"/>
        </w:rPr>
      </w:pPr>
      <w:r w:rsidRPr="009D16A4">
        <w:rPr>
          <w:rFonts w:ascii="Arial" w:hAnsi="Arial" w:cs="Arial"/>
          <w:sz w:val="22"/>
          <w:szCs w:val="20"/>
        </w:rPr>
        <w:fldChar w:fldCharType="begin">
          <w:ffData>
            <w:name w:val="Casilla4"/>
            <w:enabled/>
            <w:calcOnExit w:val="0"/>
            <w:checkBox>
              <w:sizeAuto/>
              <w:default w:val="0"/>
            </w:checkBox>
          </w:ffData>
        </w:fldChar>
      </w:r>
      <w:r w:rsidRPr="009D16A4">
        <w:rPr>
          <w:rFonts w:ascii="Arial" w:hAnsi="Arial" w:cs="Arial"/>
          <w:sz w:val="22"/>
          <w:szCs w:val="20"/>
        </w:rPr>
        <w:instrText xml:space="preserve"> FORMCHECKBOX </w:instrText>
      </w:r>
      <w:r w:rsidR="00A833E6">
        <w:rPr>
          <w:rFonts w:ascii="Arial" w:hAnsi="Arial" w:cs="Arial"/>
          <w:sz w:val="22"/>
          <w:szCs w:val="20"/>
        </w:rPr>
      </w:r>
      <w:r w:rsidR="00A833E6">
        <w:rPr>
          <w:rFonts w:ascii="Arial" w:hAnsi="Arial" w:cs="Arial"/>
          <w:sz w:val="22"/>
          <w:szCs w:val="20"/>
        </w:rPr>
        <w:fldChar w:fldCharType="separate"/>
      </w:r>
      <w:r w:rsidRPr="009D16A4">
        <w:rPr>
          <w:rFonts w:ascii="Arial" w:hAnsi="Arial" w:cs="Arial"/>
          <w:sz w:val="22"/>
          <w:szCs w:val="20"/>
        </w:rPr>
        <w:fldChar w:fldCharType="end"/>
      </w:r>
      <w:r w:rsidRPr="009D16A4">
        <w:rPr>
          <w:rFonts w:ascii="Arial" w:hAnsi="Arial" w:cs="Arial"/>
          <w:sz w:val="22"/>
          <w:szCs w:val="20"/>
        </w:rPr>
        <w:t xml:space="preserve"> </w:t>
      </w:r>
      <w:r w:rsidRPr="009D16A4">
        <w:rPr>
          <w:rFonts w:ascii="Arial" w:eastAsia="Arial" w:hAnsi="Arial" w:cs="Arial"/>
          <w:sz w:val="22"/>
          <w:szCs w:val="20"/>
        </w:rPr>
        <w:t>2 anys d’ampliació de garantia</w:t>
      </w:r>
      <w:r>
        <w:rPr>
          <w:rFonts w:ascii="Arial" w:eastAsia="Arial" w:hAnsi="Arial" w:cs="Arial"/>
          <w:sz w:val="22"/>
          <w:szCs w:val="20"/>
        </w:rPr>
        <w:t xml:space="preserve"> (4 anys en total)</w:t>
      </w:r>
      <w:r w:rsidRPr="009D16A4">
        <w:rPr>
          <w:rFonts w:ascii="Arial" w:eastAsia="Arial" w:hAnsi="Arial" w:cs="Arial"/>
          <w:sz w:val="22"/>
          <w:szCs w:val="20"/>
        </w:rPr>
        <w:t>.</w:t>
      </w:r>
      <w:r>
        <w:rPr>
          <w:rFonts w:ascii="Arial" w:eastAsia="Arial" w:hAnsi="Arial" w:cs="Arial"/>
          <w:sz w:val="22"/>
          <w:szCs w:val="20"/>
        </w:rPr>
        <w:t>....</w:t>
      </w:r>
      <w:r w:rsidR="00EE73B7">
        <w:rPr>
          <w:rFonts w:ascii="Arial" w:eastAsia="Arial" w:hAnsi="Arial" w:cs="Arial"/>
          <w:sz w:val="22"/>
          <w:szCs w:val="20"/>
        </w:rPr>
        <w:t xml:space="preserve"> </w:t>
      </w:r>
      <w:r>
        <w:rPr>
          <w:rFonts w:ascii="Arial" w:eastAsia="Arial" w:hAnsi="Arial" w:cs="Arial"/>
          <w:sz w:val="22"/>
          <w:szCs w:val="20"/>
        </w:rPr>
        <w:t>1</w:t>
      </w:r>
      <w:r w:rsidR="00EE73B7">
        <w:rPr>
          <w:rFonts w:ascii="Arial" w:eastAsia="Arial" w:hAnsi="Arial" w:cs="Arial"/>
          <w:sz w:val="22"/>
          <w:szCs w:val="20"/>
        </w:rPr>
        <w:t>5</w:t>
      </w:r>
      <w:r w:rsidRPr="009D16A4">
        <w:rPr>
          <w:rFonts w:ascii="Arial" w:eastAsia="Arial" w:hAnsi="Arial" w:cs="Arial"/>
          <w:sz w:val="22"/>
          <w:szCs w:val="20"/>
        </w:rPr>
        <w:t xml:space="preserve"> punts </w:t>
      </w:r>
    </w:p>
    <w:p w14:paraId="61E8CDB6" w14:textId="77777777" w:rsidR="00EE73B7" w:rsidRPr="009D16A4" w:rsidRDefault="00EE73B7" w:rsidP="00EE73B7">
      <w:pPr>
        <w:pBdr>
          <w:bottom w:val="single" w:sz="6" w:space="1" w:color="auto"/>
        </w:pBdr>
        <w:jc w:val="both"/>
        <w:rPr>
          <w:rFonts w:ascii="Arial" w:hAnsi="Arial" w:cs="Arial"/>
          <w:sz w:val="22"/>
          <w:szCs w:val="20"/>
        </w:rPr>
      </w:pPr>
    </w:p>
    <w:p w14:paraId="3B289BA7" w14:textId="77777777" w:rsidR="00EE73B7" w:rsidRDefault="00EE73B7" w:rsidP="00470B79">
      <w:pPr>
        <w:suppressAutoHyphens/>
        <w:spacing w:line="1" w:lineRule="atLeast"/>
        <w:ind w:left="2"/>
        <w:jc w:val="both"/>
        <w:outlineLvl w:val="0"/>
        <w:rPr>
          <w:rFonts w:ascii="Arial" w:eastAsia="Arial" w:hAnsi="Arial" w:cs="Arial"/>
          <w:sz w:val="22"/>
          <w:szCs w:val="20"/>
        </w:rPr>
      </w:pPr>
    </w:p>
    <w:p w14:paraId="1FE83C06" w14:textId="77777777" w:rsidR="00EE73B7" w:rsidRPr="009D16A4" w:rsidRDefault="00EE73B7" w:rsidP="00EE73B7">
      <w:pPr>
        <w:pStyle w:val="Pargrafdellista"/>
        <w:numPr>
          <w:ilvl w:val="0"/>
          <w:numId w:val="43"/>
        </w:numPr>
        <w:rPr>
          <w:rFonts w:ascii="Arial" w:hAnsi="Arial" w:cs="Arial"/>
          <w:b/>
          <w:sz w:val="22"/>
          <w:szCs w:val="20"/>
        </w:rPr>
      </w:pPr>
      <w:r>
        <w:rPr>
          <w:rFonts w:ascii="Arial" w:hAnsi="Arial" w:cs="Arial"/>
          <w:b/>
          <w:sz w:val="22"/>
          <w:szCs w:val="20"/>
        </w:rPr>
        <w:t>Programari</w:t>
      </w:r>
      <w:r w:rsidRPr="009D16A4">
        <w:rPr>
          <w:rFonts w:ascii="Arial" w:hAnsi="Arial" w:cs="Arial"/>
          <w:b/>
          <w:sz w:val="22"/>
          <w:szCs w:val="20"/>
        </w:rPr>
        <w:t xml:space="preserve"> (fins a </w:t>
      </w:r>
      <w:r>
        <w:rPr>
          <w:rFonts w:ascii="Arial" w:hAnsi="Arial" w:cs="Arial"/>
          <w:b/>
          <w:sz w:val="22"/>
          <w:szCs w:val="20"/>
        </w:rPr>
        <w:t>10</w:t>
      </w:r>
      <w:r w:rsidRPr="009D16A4">
        <w:rPr>
          <w:rFonts w:ascii="Arial" w:hAnsi="Arial" w:cs="Arial"/>
          <w:b/>
          <w:sz w:val="22"/>
          <w:szCs w:val="20"/>
        </w:rPr>
        <w:t xml:space="preserve"> punts) </w:t>
      </w:r>
    </w:p>
    <w:p w14:paraId="2B536A4D" w14:textId="77777777" w:rsidR="00EE73B7" w:rsidRPr="009D16A4" w:rsidRDefault="00EE73B7" w:rsidP="00EE73B7">
      <w:pPr>
        <w:rPr>
          <w:rFonts w:ascii="Arial" w:hAnsi="Arial" w:cs="Arial"/>
          <w:sz w:val="22"/>
          <w:szCs w:val="20"/>
        </w:rPr>
      </w:pPr>
    </w:p>
    <w:p w14:paraId="3A21E7B0" w14:textId="77777777" w:rsidR="00EE73B7" w:rsidRPr="009D16A4" w:rsidRDefault="00EE73B7" w:rsidP="00EE73B7">
      <w:pPr>
        <w:jc w:val="both"/>
        <w:rPr>
          <w:rFonts w:ascii="Arial" w:hAnsi="Arial" w:cs="Arial"/>
          <w:sz w:val="22"/>
          <w:szCs w:val="20"/>
        </w:rPr>
      </w:pPr>
      <w:r w:rsidRPr="009D16A4">
        <w:rPr>
          <w:rFonts w:ascii="Arial" w:hAnsi="Arial" w:cs="Arial"/>
          <w:sz w:val="22"/>
          <w:szCs w:val="20"/>
        </w:rPr>
        <w:t>Assenyaleu amb una X la casella amb la vostra oferta.</w:t>
      </w:r>
    </w:p>
    <w:p w14:paraId="41C20B00" w14:textId="77777777" w:rsidR="00EE73B7" w:rsidRPr="009D16A4" w:rsidRDefault="00EE73B7" w:rsidP="00EE73B7">
      <w:pPr>
        <w:jc w:val="both"/>
        <w:rPr>
          <w:rFonts w:ascii="Arial" w:hAnsi="Arial" w:cs="Arial"/>
          <w:sz w:val="22"/>
          <w:szCs w:val="20"/>
        </w:rPr>
      </w:pPr>
    </w:p>
    <w:p w14:paraId="4C2CE474" w14:textId="77777777" w:rsidR="00EE73B7" w:rsidRPr="009D16A4" w:rsidRDefault="00EE73B7" w:rsidP="00EE73B7">
      <w:pPr>
        <w:suppressAutoHyphens/>
        <w:spacing w:line="1" w:lineRule="atLeast"/>
        <w:ind w:left="2"/>
        <w:jc w:val="both"/>
        <w:outlineLvl w:val="0"/>
        <w:rPr>
          <w:rFonts w:ascii="Arial" w:eastAsia="Arial" w:hAnsi="Arial" w:cs="Arial"/>
          <w:sz w:val="22"/>
          <w:szCs w:val="20"/>
        </w:rPr>
      </w:pPr>
      <w:r w:rsidRPr="009D16A4">
        <w:rPr>
          <w:rFonts w:ascii="Arial" w:hAnsi="Arial" w:cs="Arial"/>
          <w:sz w:val="22"/>
          <w:szCs w:val="20"/>
        </w:rPr>
        <w:fldChar w:fldCharType="begin">
          <w:ffData>
            <w:name w:val="Casilla4"/>
            <w:enabled/>
            <w:calcOnExit w:val="0"/>
            <w:checkBox>
              <w:sizeAuto/>
              <w:default w:val="0"/>
            </w:checkBox>
          </w:ffData>
        </w:fldChar>
      </w:r>
      <w:r w:rsidRPr="009D16A4">
        <w:rPr>
          <w:rFonts w:ascii="Arial" w:hAnsi="Arial" w:cs="Arial"/>
          <w:sz w:val="22"/>
          <w:szCs w:val="20"/>
        </w:rPr>
        <w:instrText xml:space="preserve"> FORMCHECKBOX </w:instrText>
      </w:r>
      <w:r w:rsidR="00A833E6">
        <w:rPr>
          <w:rFonts w:ascii="Arial" w:hAnsi="Arial" w:cs="Arial"/>
          <w:sz w:val="22"/>
          <w:szCs w:val="20"/>
        </w:rPr>
      </w:r>
      <w:r w:rsidR="00A833E6">
        <w:rPr>
          <w:rFonts w:ascii="Arial" w:hAnsi="Arial" w:cs="Arial"/>
          <w:sz w:val="22"/>
          <w:szCs w:val="20"/>
        </w:rPr>
        <w:fldChar w:fldCharType="separate"/>
      </w:r>
      <w:r w:rsidRPr="009D16A4">
        <w:rPr>
          <w:rFonts w:ascii="Arial" w:hAnsi="Arial" w:cs="Arial"/>
          <w:sz w:val="22"/>
          <w:szCs w:val="20"/>
        </w:rPr>
        <w:fldChar w:fldCharType="end"/>
      </w:r>
      <w:r w:rsidRPr="009D16A4">
        <w:rPr>
          <w:rFonts w:ascii="Arial" w:hAnsi="Arial" w:cs="Arial"/>
          <w:sz w:val="22"/>
          <w:szCs w:val="20"/>
        </w:rPr>
        <w:t xml:space="preserve"> </w:t>
      </w:r>
      <w:r>
        <w:rPr>
          <w:rFonts w:ascii="Arial" w:hAnsi="Arial" w:cs="Arial"/>
          <w:sz w:val="22"/>
          <w:szCs w:val="20"/>
        </w:rPr>
        <w:t>2 softwares independents</w:t>
      </w:r>
      <w:r w:rsidRPr="009D16A4">
        <w:rPr>
          <w:rFonts w:ascii="Arial" w:eastAsia="Arial" w:hAnsi="Arial" w:cs="Arial"/>
          <w:sz w:val="22"/>
          <w:szCs w:val="20"/>
        </w:rPr>
        <w:t>......</w:t>
      </w:r>
      <w:r>
        <w:rPr>
          <w:rFonts w:ascii="Arial" w:eastAsia="Arial" w:hAnsi="Arial" w:cs="Arial"/>
          <w:sz w:val="22"/>
          <w:szCs w:val="20"/>
        </w:rPr>
        <w:t xml:space="preserve"> </w:t>
      </w:r>
      <w:r w:rsidRPr="009D16A4">
        <w:rPr>
          <w:rFonts w:ascii="Arial" w:eastAsia="Arial" w:hAnsi="Arial" w:cs="Arial"/>
          <w:sz w:val="22"/>
          <w:szCs w:val="20"/>
        </w:rPr>
        <w:t xml:space="preserve">0 punts </w:t>
      </w:r>
    </w:p>
    <w:p w14:paraId="71450DBB" w14:textId="77777777" w:rsidR="00EE73B7" w:rsidRPr="009D16A4" w:rsidRDefault="00EE73B7" w:rsidP="00EE73B7">
      <w:pPr>
        <w:suppressAutoHyphens/>
        <w:spacing w:line="1" w:lineRule="atLeast"/>
        <w:jc w:val="both"/>
        <w:outlineLvl w:val="0"/>
        <w:rPr>
          <w:rFonts w:ascii="Arial" w:eastAsia="Arial" w:hAnsi="Arial" w:cs="Arial"/>
          <w:sz w:val="22"/>
          <w:szCs w:val="20"/>
        </w:rPr>
      </w:pPr>
      <w:r w:rsidRPr="009D16A4">
        <w:rPr>
          <w:rFonts w:ascii="Arial" w:hAnsi="Arial" w:cs="Arial"/>
          <w:sz w:val="22"/>
          <w:szCs w:val="20"/>
        </w:rPr>
        <w:fldChar w:fldCharType="begin">
          <w:ffData>
            <w:name w:val="Casilla4"/>
            <w:enabled/>
            <w:calcOnExit w:val="0"/>
            <w:checkBox>
              <w:sizeAuto/>
              <w:default w:val="0"/>
            </w:checkBox>
          </w:ffData>
        </w:fldChar>
      </w:r>
      <w:r w:rsidRPr="009D16A4">
        <w:rPr>
          <w:rFonts w:ascii="Arial" w:hAnsi="Arial" w:cs="Arial"/>
          <w:sz w:val="22"/>
          <w:szCs w:val="20"/>
        </w:rPr>
        <w:instrText xml:space="preserve"> FORMCHECKBOX </w:instrText>
      </w:r>
      <w:r w:rsidR="00A833E6">
        <w:rPr>
          <w:rFonts w:ascii="Arial" w:hAnsi="Arial" w:cs="Arial"/>
          <w:sz w:val="22"/>
          <w:szCs w:val="20"/>
        </w:rPr>
      </w:r>
      <w:r w:rsidR="00A833E6">
        <w:rPr>
          <w:rFonts w:ascii="Arial" w:hAnsi="Arial" w:cs="Arial"/>
          <w:sz w:val="22"/>
          <w:szCs w:val="20"/>
        </w:rPr>
        <w:fldChar w:fldCharType="separate"/>
      </w:r>
      <w:r w:rsidRPr="009D16A4">
        <w:rPr>
          <w:rFonts w:ascii="Arial" w:hAnsi="Arial" w:cs="Arial"/>
          <w:sz w:val="22"/>
          <w:szCs w:val="20"/>
        </w:rPr>
        <w:fldChar w:fldCharType="end"/>
      </w:r>
      <w:r w:rsidRPr="009D16A4">
        <w:rPr>
          <w:rFonts w:ascii="Arial" w:hAnsi="Arial" w:cs="Arial"/>
          <w:sz w:val="22"/>
          <w:szCs w:val="20"/>
        </w:rPr>
        <w:t xml:space="preserve"> 1</w:t>
      </w:r>
      <w:r w:rsidRPr="009D16A4">
        <w:rPr>
          <w:rFonts w:ascii="Arial" w:eastAsia="Arial" w:hAnsi="Arial" w:cs="Arial"/>
          <w:sz w:val="22"/>
          <w:szCs w:val="20"/>
        </w:rPr>
        <w:t xml:space="preserve"> </w:t>
      </w:r>
      <w:r>
        <w:rPr>
          <w:rFonts w:ascii="Arial" w:eastAsia="Arial" w:hAnsi="Arial" w:cs="Arial"/>
          <w:sz w:val="22"/>
          <w:szCs w:val="20"/>
        </w:rPr>
        <w:t>software integrat .....</w:t>
      </w:r>
      <w:r w:rsidRPr="009D16A4">
        <w:rPr>
          <w:rFonts w:ascii="Arial" w:eastAsia="Arial" w:hAnsi="Arial" w:cs="Arial"/>
          <w:sz w:val="22"/>
          <w:szCs w:val="20"/>
        </w:rPr>
        <w:t>......</w:t>
      </w:r>
      <w:r>
        <w:rPr>
          <w:rFonts w:ascii="Arial" w:eastAsia="Arial" w:hAnsi="Arial" w:cs="Arial"/>
          <w:sz w:val="22"/>
          <w:szCs w:val="20"/>
        </w:rPr>
        <w:t>..</w:t>
      </w:r>
      <w:r w:rsidRPr="009D16A4">
        <w:rPr>
          <w:rFonts w:ascii="Arial" w:eastAsia="Arial" w:hAnsi="Arial" w:cs="Arial"/>
          <w:sz w:val="22"/>
          <w:szCs w:val="20"/>
        </w:rPr>
        <w:t>..</w:t>
      </w:r>
      <w:r>
        <w:rPr>
          <w:rFonts w:ascii="Arial" w:eastAsia="Arial" w:hAnsi="Arial" w:cs="Arial"/>
          <w:sz w:val="22"/>
          <w:szCs w:val="20"/>
        </w:rPr>
        <w:t xml:space="preserve"> 10</w:t>
      </w:r>
      <w:r w:rsidRPr="009D16A4">
        <w:rPr>
          <w:rFonts w:ascii="Arial" w:eastAsia="Arial" w:hAnsi="Arial" w:cs="Arial"/>
          <w:sz w:val="22"/>
          <w:szCs w:val="20"/>
        </w:rPr>
        <w:t xml:space="preserve"> punts </w:t>
      </w:r>
    </w:p>
    <w:p w14:paraId="012CA5BD" w14:textId="77777777" w:rsidR="00470B79" w:rsidRPr="009D16A4" w:rsidRDefault="00470B79" w:rsidP="00470B79">
      <w:pPr>
        <w:pBdr>
          <w:bottom w:val="single" w:sz="4" w:space="1" w:color="auto"/>
        </w:pBdr>
        <w:tabs>
          <w:tab w:val="left" w:pos="-720"/>
          <w:tab w:val="left" w:pos="567"/>
          <w:tab w:val="left" w:leader="dot" w:pos="6521"/>
        </w:tabs>
        <w:suppressAutoHyphens/>
        <w:jc w:val="both"/>
        <w:rPr>
          <w:rFonts w:ascii="Arial" w:hAnsi="Arial" w:cs="Arial"/>
          <w:b/>
          <w:spacing w:val="-3"/>
          <w:sz w:val="22"/>
          <w:szCs w:val="20"/>
          <w:lang w:eastAsia="x-none"/>
        </w:rPr>
      </w:pPr>
    </w:p>
    <w:p w14:paraId="28DEFF3B" w14:textId="77777777" w:rsidR="00EE73B7" w:rsidRDefault="00EE73B7" w:rsidP="00EE73B7">
      <w:pPr>
        <w:pStyle w:val="Pargrafdellista"/>
        <w:ind w:left="360"/>
        <w:rPr>
          <w:rFonts w:ascii="Arial" w:hAnsi="Arial" w:cs="Arial"/>
          <w:b/>
          <w:sz w:val="22"/>
          <w:szCs w:val="20"/>
        </w:rPr>
      </w:pPr>
    </w:p>
    <w:p w14:paraId="0DF23D6D" w14:textId="77777777" w:rsidR="00EE73B7" w:rsidRPr="009D16A4" w:rsidRDefault="00EE73B7" w:rsidP="00EE73B7">
      <w:pPr>
        <w:pStyle w:val="Pargrafdellista"/>
        <w:numPr>
          <w:ilvl w:val="0"/>
          <w:numId w:val="43"/>
        </w:numPr>
        <w:rPr>
          <w:rFonts w:ascii="Arial" w:hAnsi="Arial" w:cs="Arial"/>
          <w:b/>
          <w:sz w:val="22"/>
          <w:szCs w:val="20"/>
        </w:rPr>
      </w:pPr>
      <w:r>
        <w:rPr>
          <w:rFonts w:ascii="Arial" w:hAnsi="Arial" w:cs="Arial"/>
          <w:b/>
          <w:sz w:val="22"/>
          <w:szCs w:val="20"/>
        </w:rPr>
        <w:t>Qualitat tècnica de l’equipament ofert</w:t>
      </w:r>
      <w:r w:rsidRPr="009D16A4">
        <w:rPr>
          <w:rFonts w:ascii="Arial" w:hAnsi="Arial" w:cs="Arial"/>
          <w:b/>
          <w:sz w:val="22"/>
          <w:szCs w:val="20"/>
        </w:rPr>
        <w:t xml:space="preserve"> (fins a </w:t>
      </w:r>
      <w:r>
        <w:rPr>
          <w:rFonts w:ascii="Arial" w:hAnsi="Arial" w:cs="Arial"/>
          <w:b/>
          <w:sz w:val="22"/>
          <w:szCs w:val="20"/>
        </w:rPr>
        <w:t>30</w:t>
      </w:r>
      <w:r w:rsidRPr="009D16A4">
        <w:rPr>
          <w:rFonts w:ascii="Arial" w:hAnsi="Arial" w:cs="Arial"/>
          <w:b/>
          <w:sz w:val="22"/>
          <w:szCs w:val="20"/>
        </w:rPr>
        <w:t xml:space="preserve"> punts) </w:t>
      </w:r>
    </w:p>
    <w:p w14:paraId="212B260D" w14:textId="77777777" w:rsidR="00EE73B7" w:rsidRPr="009D16A4" w:rsidRDefault="00EE73B7" w:rsidP="00EE73B7">
      <w:pPr>
        <w:rPr>
          <w:rFonts w:ascii="Arial" w:hAnsi="Arial" w:cs="Arial"/>
          <w:sz w:val="22"/>
          <w:szCs w:val="20"/>
        </w:rPr>
      </w:pPr>
    </w:p>
    <w:p w14:paraId="0F5F7956" w14:textId="77777777" w:rsidR="00EE73B7" w:rsidRDefault="00EE73B7" w:rsidP="00EE73B7">
      <w:pPr>
        <w:jc w:val="both"/>
        <w:rPr>
          <w:rFonts w:ascii="Arial" w:hAnsi="Arial" w:cs="Arial"/>
          <w:sz w:val="22"/>
          <w:szCs w:val="20"/>
        </w:rPr>
      </w:pPr>
      <w:r w:rsidRPr="009D16A4">
        <w:rPr>
          <w:rFonts w:ascii="Arial" w:hAnsi="Arial" w:cs="Arial"/>
          <w:sz w:val="22"/>
          <w:szCs w:val="20"/>
        </w:rPr>
        <w:t>Assenyaleu amb una X la casella amb la vostra oferta.</w:t>
      </w:r>
    </w:p>
    <w:p w14:paraId="5CBE8157" w14:textId="77777777" w:rsidR="00EE73B7" w:rsidRDefault="00EE73B7" w:rsidP="00EE73B7">
      <w:pPr>
        <w:jc w:val="both"/>
        <w:rPr>
          <w:rFonts w:ascii="Arial" w:hAnsi="Arial" w:cs="Arial"/>
          <w:sz w:val="22"/>
          <w:szCs w:val="20"/>
        </w:rPr>
      </w:pPr>
    </w:p>
    <w:p w14:paraId="1374C56E" w14:textId="77777777" w:rsidR="00EE73B7" w:rsidRPr="00EE73B7" w:rsidRDefault="00EE73B7" w:rsidP="00EE73B7">
      <w:pPr>
        <w:spacing w:after="120"/>
        <w:jc w:val="both"/>
        <w:rPr>
          <w:rFonts w:ascii="Arial" w:hAnsi="Arial" w:cs="Arial"/>
          <w:sz w:val="22"/>
          <w:szCs w:val="20"/>
          <w:u w:val="single"/>
        </w:rPr>
      </w:pPr>
      <w:r w:rsidRPr="00EE73B7">
        <w:rPr>
          <w:rFonts w:ascii="Arial" w:hAnsi="Arial" w:cs="Arial"/>
          <w:sz w:val="22"/>
          <w:szCs w:val="20"/>
          <w:u w:val="single"/>
        </w:rPr>
        <w:t>Automatització del banc de calibratge</w:t>
      </w:r>
    </w:p>
    <w:p w14:paraId="01C6CE74" w14:textId="77777777" w:rsidR="00EE73B7" w:rsidRPr="009D16A4" w:rsidRDefault="00EE73B7" w:rsidP="00EE73B7">
      <w:pPr>
        <w:suppressAutoHyphens/>
        <w:spacing w:line="1" w:lineRule="atLeast"/>
        <w:ind w:left="2"/>
        <w:jc w:val="both"/>
        <w:outlineLvl w:val="0"/>
        <w:rPr>
          <w:rFonts w:ascii="Arial" w:eastAsia="Arial" w:hAnsi="Arial" w:cs="Arial"/>
          <w:sz w:val="22"/>
          <w:szCs w:val="20"/>
        </w:rPr>
      </w:pPr>
      <w:r w:rsidRPr="009D16A4">
        <w:rPr>
          <w:rFonts w:ascii="Arial" w:hAnsi="Arial" w:cs="Arial"/>
          <w:sz w:val="22"/>
          <w:szCs w:val="20"/>
        </w:rPr>
        <w:fldChar w:fldCharType="begin">
          <w:ffData>
            <w:name w:val="Casilla4"/>
            <w:enabled/>
            <w:calcOnExit w:val="0"/>
            <w:checkBox>
              <w:sizeAuto/>
              <w:default w:val="0"/>
            </w:checkBox>
          </w:ffData>
        </w:fldChar>
      </w:r>
      <w:r w:rsidRPr="009D16A4">
        <w:rPr>
          <w:rFonts w:ascii="Arial" w:hAnsi="Arial" w:cs="Arial"/>
          <w:sz w:val="22"/>
          <w:szCs w:val="20"/>
        </w:rPr>
        <w:instrText xml:space="preserve"> FORMCHECKBOX </w:instrText>
      </w:r>
      <w:r w:rsidR="00A833E6">
        <w:rPr>
          <w:rFonts w:ascii="Arial" w:hAnsi="Arial" w:cs="Arial"/>
          <w:sz w:val="22"/>
          <w:szCs w:val="20"/>
        </w:rPr>
      </w:r>
      <w:r w:rsidR="00A833E6">
        <w:rPr>
          <w:rFonts w:ascii="Arial" w:hAnsi="Arial" w:cs="Arial"/>
          <w:sz w:val="22"/>
          <w:szCs w:val="20"/>
        </w:rPr>
        <w:fldChar w:fldCharType="separate"/>
      </w:r>
      <w:r w:rsidRPr="009D16A4">
        <w:rPr>
          <w:rFonts w:ascii="Arial" w:hAnsi="Arial" w:cs="Arial"/>
          <w:sz w:val="22"/>
          <w:szCs w:val="20"/>
        </w:rPr>
        <w:fldChar w:fldCharType="end"/>
      </w:r>
      <w:r w:rsidRPr="009D16A4">
        <w:rPr>
          <w:rFonts w:ascii="Arial" w:hAnsi="Arial" w:cs="Arial"/>
          <w:sz w:val="22"/>
          <w:szCs w:val="20"/>
        </w:rPr>
        <w:t xml:space="preserve"> </w:t>
      </w:r>
      <w:r>
        <w:rPr>
          <w:rFonts w:ascii="Arial" w:hAnsi="Arial" w:cs="Arial"/>
          <w:sz w:val="22"/>
          <w:szCs w:val="20"/>
        </w:rPr>
        <w:t xml:space="preserve">Sense ampliació </w:t>
      </w:r>
      <w:r w:rsidRPr="009D16A4">
        <w:rPr>
          <w:rFonts w:ascii="Arial" w:eastAsia="Arial" w:hAnsi="Arial" w:cs="Arial"/>
          <w:sz w:val="22"/>
          <w:szCs w:val="20"/>
        </w:rPr>
        <w:t>.....</w:t>
      </w:r>
      <w:r w:rsidR="004508D5">
        <w:rPr>
          <w:rFonts w:ascii="Arial" w:eastAsia="Arial" w:hAnsi="Arial" w:cs="Arial"/>
          <w:sz w:val="22"/>
          <w:szCs w:val="20"/>
        </w:rPr>
        <w:t>....</w:t>
      </w:r>
      <w:r w:rsidRPr="009D16A4">
        <w:rPr>
          <w:rFonts w:ascii="Arial" w:eastAsia="Arial" w:hAnsi="Arial" w:cs="Arial"/>
          <w:sz w:val="22"/>
          <w:szCs w:val="20"/>
        </w:rPr>
        <w:t>.</w:t>
      </w:r>
      <w:r>
        <w:rPr>
          <w:rFonts w:ascii="Arial" w:eastAsia="Arial" w:hAnsi="Arial" w:cs="Arial"/>
          <w:sz w:val="22"/>
          <w:szCs w:val="20"/>
        </w:rPr>
        <w:t xml:space="preserve"> </w:t>
      </w:r>
      <w:r w:rsidRPr="009D16A4">
        <w:rPr>
          <w:rFonts w:ascii="Arial" w:eastAsia="Arial" w:hAnsi="Arial" w:cs="Arial"/>
          <w:sz w:val="22"/>
          <w:szCs w:val="20"/>
        </w:rPr>
        <w:t xml:space="preserve">0 punts </w:t>
      </w:r>
    </w:p>
    <w:p w14:paraId="42EAE22D" w14:textId="77777777" w:rsidR="00EE73B7" w:rsidRDefault="00EE73B7" w:rsidP="00EE73B7">
      <w:pPr>
        <w:suppressAutoHyphens/>
        <w:spacing w:line="1" w:lineRule="atLeast"/>
        <w:outlineLvl w:val="0"/>
        <w:rPr>
          <w:rFonts w:ascii="Arial" w:hAnsi="Arial" w:cs="Arial"/>
          <w:sz w:val="22"/>
          <w:szCs w:val="20"/>
        </w:rPr>
      </w:pPr>
      <w:r w:rsidRPr="009D16A4">
        <w:rPr>
          <w:rFonts w:ascii="Arial" w:hAnsi="Arial" w:cs="Arial"/>
          <w:sz w:val="22"/>
          <w:szCs w:val="20"/>
        </w:rPr>
        <w:fldChar w:fldCharType="begin">
          <w:ffData>
            <w:name w:val="Casilla4"/>
            <w:enabled/>
            <w:calcOnExit w:val="0"/>
            <w:checkBox>
              <w:sizeAuto/>
              <w:default w:val="0"/>
            </w:checkBox>
          </w:ffData>
        </w:fldChar>
      </w:r>
      <w:r w:rsidRPr="009D16A4">
        <w:rPr>
          <w:rFonts w:ascii="Arial" w:hAnsi="Arial" w:cs="Arial"/>
          <w:sz w:val="22"/>
          <w:szCs w:val="20"/>
        </w:rPr>
        <w:instrText xml:space="preserve"> FORMCHECKBOX </w:instrText>
      </w:r>
      <w:r w:rsidR="00A833E6">
        <w:rPr>
          <w:rFonts w:ascii="Arial" w:hAnsi="Arial" w:cs="Arial"/>
          <w:sz w:val="22"/>
          <w:szCs w:val="20"/>
        </w:rPr>
      </w:r>
      <w:r w:rsidR="00A833E6">
        <w:rPr>
          <w:rFonts w:ascii="Arial" w:hAnsi="Arial" w:cs="Arial"/>
          <w:sz w:val="22"/>
          <w:szCs w:val="20"/>
        </w:rPr>
        <w:fldChar w:fldCharType="separate"/>
      </w:r>
      <w:r w:rsidRPr="009D16A4">
        <w:rPr>
          <w:rFonts w:ascii="Arial" w:hAnsi="Arial" w:cs="Arial"/>
          <w:sz w:val="22"/>
          <w:szCs w:val="20"/>
        </w:rPr>
        <w:fldChar w:fldCharType="end"/>
      </w:r>
      <w:r w:rsidRPr="009D16A4">
        <w:rPr>
          <w:rFonts w:ascii="Arial" w:hAnsi="Arial" w:cs="Arial"/>
          <w:sz w:val="22"/>
          <w:szCs w:val="20"/>
        </w:rPr>
        <w:t xml:space="preserve"> </w:t>
      </w:r>
      <w:r w:rsidRPr="00EE73B7">
        <w:rPr>
          <w:rFonts w:ascii="Arial" w:hAnsi="Arial" w:cs="Arial"/>
          <w:sz w:val="22"/>
          <w:szCs w:val="20"/>
        </w:rPr>
        <w:t>Moviment automàtic en l’eix vertical de la taula de posicionat</w:t>
      </w:r>
    </w:p>
    <w:p w14:paraId="47F3AE5E" w14:textId="77777777" w:rsidR="00EE73B7" w:rsidRPr="009D16A4" w:rsidRDefault="004508D5" w:rsidP="00EE73B7">
      <w:pPr>
        <w:suppressAutoHyphens/>
        <w:spacing w:line="1" w:lineRule="atLeast"/>
        <w:outlineLvl w:val="0"/>
        <w:rPr>
          <w:rFonts w:ascii="Arial" w:eastAsia="Arial" w:hAnsi="Arial" w:cs="Arial"/>
          <w:sz w:val="22"/>
          <w:szCs w:val="20"/>
        </w:rPr>
      </w:pPr>
      <w:r>
        <w:rPr>
          <w:rFonts w:ascii="Arial" w:hAnsi="Arial" w:cs="Arial"/>
          <w:sz w:val="22"/>
          <w:szCs w:val="20"/>
        </w:rPr>
        <w:t xml:space="preserve">     </w:t>
      </w:r>
      <w:r w:rsidR="00EE73B7" w:rsidRPr="00EE73B7">
        <w:rPr>
          <w:rFonts w:ascii="Arial" w:hAnsi="Arial" w:cs="Arial"/>
          <w:sz w:val="22"/>
          <w:szCs w:val="20"/>
        </w:rPr>
        <w:t>(Eix Z, alçada)</w:t>
      </w:r>
      <w:r w:rsidR="00EE73B7" w:rsidRPr="009D16A4">
        <w:rPr>
          <w:rFonts w:ascii="Arial" w:eastAsia="Arial" w:hAnsi="Arial" w:cs="Arial"/>
          <w:sz w:val="22"/>
          <w:szCs w:val="20"/>
        </w:rPr>
        <w:t>.</w:t>
      </w:r>
      <w:r w:rsidR="00EE73B7">
        <w:rPr>
          <w:rFonts w:ascii="Arial" w:eastAsia="Arial" w:hAnsi="Arial" w:cs="Arial"/>
          <w:sz w:val="22"/>
          <w:szCs w:val="20"/>
        </w:rPr>
        <w:t xml:space="preserve">............. </w:t>
      </w:r>
      <w:r w:rsidR="00612330">
        <w:rPr>
          <w:rFonts w:ascii="Arial" w:eastAsia="Arial" w:hAnsi="Arial" w:cs="Arial"/>
          <w:sz w:val="22"/>
          <w:szCs w:val="20"/>
        </w:rPr>
        <w:t>5</w:t>
      </w:r>
      <w:r w:rsidR="00EE73B7" w:rsidRPr="009D16A4">
        <w:rPr>
          <w:rFonts w:ascii="Arial" w:eastAsia="Arial" w:hAnsi="Arial" w:cs="Arial"/>
          <w:sz w:val="22"/>
          <w:szCs w:val="20"/>
        </w:rPr>
        <w:t xml:space="preserve"> punts </w:t>
      </w:r>
    </w:p>
    <w:p w14:paraId="6A752AB5" w14:textId="77777777" w:rsidR="004508D5" w:rsidRDefault="00EE73B7" w:rsidP="00EE73B7">
      <w:pPr>
        <w:suppressAutoHyphens/>
        <w:spacing w:line="1" w:lineRule="atLeast"/>
        <w:outlineLvl w:val="0"/>
        <w:rPr>
          <w:rFonts w:ascii="Arial" w:hAnsi="Arial" w:cs="Arial"/>
          <w:sz w:val="22"/>
          <w:szCs w:val="20"/>
        </w:rPr>
      </w:pPr>
      <w:r w:rsidRPr="009D16A4">
        <w:rPr>
          <w:rFonts w:ascii="Arial" w:hAnsi="Arial" w:cs="Arial"/>
          <w:sz w:val="22"/>
          <w:szCs w:val="20"/>
        </w:rPr>
        <w:fldChar w:fldCharType="begin">
          <w:ffData>
            <w:name w:val="Casilla4"/>
            <w:enabled/>
            <w:calcOnExit w:val="0"/>
            <w:checkBox>
              <w:sizeAuto/>
              <w:default w:val="0"/>
            </w:checkBox>
          </w:ffData>
        </w:fldChar>
      </w:r>
      <w:r w:rsidRPr="009D16A4">
        <w:rPr>
          <w:rFonts w:ascii="Arial" w:hAnsi="Arial" w:cs="Arial"/>
          <w:sz w:val="22"/>
          <w:szCs w:val="20"/>
        </w:rPr>
        <w:instrText xml:space="preserve"> FORMCHECKBOX </w:instrText>
      </w:r>
      <w:r w:rsidR="00A833E6">
        <w:rPr>
          <w:rFonts w:ascii="Arial" w:hAnsi="Arial" w:cs="Arial"/>
          <w:sz w:val="22"/>
          <w:szCs w:val="20"/>
        </w:rPr>
      </w:r>
      <w:r w:rsidR="00A833E6">
        <w:rPr>
          <w:rFonts w:ascii="Arial" w:hAnsi="Arial" w:cs="Arial"/>
          <w:sz w:val="22"/>
          <w:szCs w:val="20"/>
        </w:rPr>
        <w:fldChar w:fldCharType="separate"/>
      </w:r>
      <w:r w:rsidRPr="009D16A4">
        <w:rPr>
          <w:rFonts w:ascii="Arial" w:hAnsi="Arial" w:cs="Arial"/>
          <w:sz w:val="22"/>
          <w:szCs w:val="20"/>
        </w:rPr>
        <w:fldChar w:fldCharType="end"/>
      </w:r>
      <w:r w:rsidRPr="009D16A4">
        <w:rPr>
          <w:rFonts w:ascii="Arial" w:hAnsi="Arial" w:cs="Arial"/>
          <w:sz w:val="22"/>
          <w:szCs w:val="20"/>
        </w:rPr>
        <w:t xml:space="preserve"> </w:t>
      </w:r>
      <w:r w:rsidRPr="00EE73B7">
        <w:rPr>
          <w:rFonts w:ascii="Arial" w:hAnsi="Arial" w:cs="Arial"/>
          <w:sz w:val="22"/>
          <w:szCs w:val="20"/>
        </w:rPr>
        <w:t xml:space="preserve">Moviment automàtic en l’eix vertical i de la rotació del banc de posicionat </w:t>
      </w:r>
      <w:r w:rsidR="004508D5">
        <w:rPr>
          <w:rFonts w:ascii="Arial" w:hAnsi="Arial" w:cs="Arial"/>
          <w:sz w:val="22"/>
          <w:szCs w:val="20"/>
        </w:rPr>
        <w:t xml:space="preserve"> </w:t>
      </w:r>
    </w:p>
    <w:p w14:paraId="2BF44470" w14:textId="77777777" w:rsidR="00EE73B7" w:rsidRDefault="004508D5" w:rsidP="00EE73B7">
      <w:pPr>
        <w:suppressAutoHyphens/>
        <w:spacing w:line="1" w:lineRule="atLeast"/>
        <w:outlineLvl w:val="0"/>
        <w:rPr>
          <w:rFonts w:ascii="Arial" w:hAnsi="Arial" w:cs="Arial"/>
          <w:sz w:val="22"/>
          <w:szCs w:val="20"/>
        </w:rPr>
      </w:pPr>
      <w:r>
        <w:rPr>
          <w:rFonts w:ascii="Arial" w:hAnsi="Arial" w:cs="Arial"/>
          <w:sz w:val="22"/>
          <w:szCs w:val="20"/>
        </w:rPr>
        <w:t xml:space="preserve">     </w:t>
      </w:r>
      <w:r w:rsidR="00EE73B7" w:rsidRPr="00EE73B7">
        <w:rPr>
          <w:rFonts w:ascii="Arial" w:hAnsi="Arial" w:cs="Arial"/>
          <w:sz w:val="22"/>
          <w:szCs w:val="20"/>
        </w:rPr>
        <w:t>(angle)</w:t>
      </w:r>
      <w:r w:rsidR="00EE73B7">
        <w:rPr>
          <w:rFonts w:ascii="Arial" w:hAnsi="Arial" w:cs="Arial"/>
          <w:sz w:val="22"/>
          <w:szCs w:val="20"/>
        </w:rPr>
        <w:t>...........................10 punts</w:t>
      </w:r>
    </w:p>
    <w:p w14:paraId="54F238A1" w14:textId="77777777" w:rsidR="00666655" w:rsidRDefault="00666655" w:rsidP="00EE73B7">
      <w:pPr>
        <w:spacing w:after="120"/>
        <w:jc w:val="both"/>
        <w:rPr>
          <w:rFonts w:ascii="Arial" w:hAnsi="Arial" w:cs="Arial"/>
          <w:sz w:val="22"/>
          <w:szCs w:val="20"/>
          <w:u w:val="single"/>
        </w:rPr>
      </w:pPr>
    </w:p>
    <w:p w14:paraId="6B735E50" w14:textId="77777777" w:rsidR="00666655" w:rsidRDefault="00666655" w:rsidP="00EE73B7">
      <w:pPr>
        <w:spacing w:after="120"/>
        <w:jc w:val="both"/>
        <w:rPr>
          <w:rFonts w:ascii="Arial" w:hAnsi="Arial" w:cs="Arial"/>
          <w:sz w:val="22"/>
          <w:szCs w:val="20"/>
          <w:u w:val="single"/>
        </w:rPr>
      </w:pPr>
    </w:p>
    <w:p w14:paraId="43F61D7F" w14:textId="77777777" w:rsidR="00EE73B7" w:rsidRPr="00EE73B7" w:rsidRDefault="001A1347" w:rsidP="00EE73B7">
      <w:pPr>
        <w:spacing w:after="120"/>
        <w:jc w:val="both"/>
        <w:rPr>
          <w:rFonts w:ascii="Arial" w:hAnsi="Arial" w:cs="Arial"/>
          <w:sz w:val="22"/>
          <w:szCs w:val="20"/>
          <w:u w:val="single"/>
        </w:rPr>
      </w:pPr>
      <w:r>
        <w:rPr>
          <w:rFonts w:ascii="Arial" w:hAnsi="Arial" w:cs="Arial"/>
          <w:sz w:val="22"/>
          <w:szCs w:val="20"/>
          <w:u w:val="single"/>
        </w:rPr>
        <w:t>Longitud</w:t>
      </w:r>
      <w:r w:rsidR="00EE73B7" w:rsidRPr="00EE73B7">
        <w:rPr>
          <w:rFonts w:ascii="Arial" w:hAnsi="Arial" w:cs="Arial"/>
          <w:sz w:val="22"/>
          <w:szCs w:val="20"/>
          <w:u w:val="single"/>
        </w:rPr>
        <w:t xml:space="preserve"> del banc de calibratge</w:t>
      </w:r>
    </w:p>
    <w:p w14:paraId="53D6637B" w14:textId="77777777" w:rsidR="00EE73B7" w:rsidRPr="009D16A4" w:rsidRDefault="00EE73B7" w:rsidP="00EE73B7">
      <w:pPr>
        <w:suppressAutoHyphens/>
        <w:spacing w:line="1" w:lineRule="atLeast"/>
        <w:ind w:left="2"/>
        <w:jc w:val="both"/>
        <w:outlineLvl w:val="0"/>
        <w:rPr>
          <w:rFonts w:ascii="Arial" w:eastAsia="Arial" w:hAnsi="Arial" w:cs="Arial"/>
          <w:sz w:val="22"/>
          <w:szCs w:val="20"/>
        </w:rPr>
      </w:pPr>
      <w:r w:rsidRPr="009D16A4">
        <w:rPr>
          <w:rFonts w:ascii="Arial" w:hAnsi="Arial" w:cs="Arial"/>
          <w:sz w:val="22"/>
          <w:szCs w:val="20"/>
        </w:rPr>
        <w:fldChar w:fldCharType="begin">
          <w:ffData>
            <w:name w:val="Casilla4"/>
            <w:enabled/>
            <w:calcOnExit w:val="0"/>
            <w:checkBox>
              <w:sizeAuto/>
              <w:default w:val="0"/>
            </w:checkBox>
          </w:ffData>
        </w:fldChar>
      </w:r>
      <w:r w:rsidRPr="009D16A4">
        <w:rPr>
          <w:rFonts w:ascii="Arial" w:hAnsi="Arial" w:cs="Arial"/>
          <w:sz w:val="22"/>
          <w:szCs w:val="20"/>
        </w:rPr>
        <w:instrText xml:space="preserve"> FORMCHECKBOX </w:instrText>
      </w:r>
      <w:r w:rsidR="00A833E6">
        <w:rPr>
          <w:rFonts w:ascii="Arial" w:hAnsi="Arial" w:cs="Arial"/>
          <w:sz w:val="22"/>
          <w:szCs w:val="20"/>
        </w:rPr>
      </w:r>
      <w:r w:rsidR="00A833E6">
        <w:rPr>
          <w:rFonts w:ascii="Arial" w:hAnsi="Arial" w:cs="Arial"/>
          <w:sz w:val="22"/>
          <w:szCs w:val="20"/>
        </w:rPr>
        <w:fldChar w:fldCharType="separate"/>
      </w:r>
      <w:r w:rsidRPr="009D16A4">
        <w:rPr>
          <w:rFonts w:ascii="Arial" w:hAnsi="Arial" w:cs="Arial"/>
          <w:sz w:val="22"/>
          <w:szCs w:val="20"/>
        </w:rPr>
        <w:fldChar w:fldCharType="end"/>
      </w:r>
      <w:r w:rsidRPr="009D16A4">
        <w:rPr>
          <w:rFonts w:ascii="Arial" w:hAnsi="Arial" w:cs="Arial"/>
          <w:sz w:val="22"/>
          <w:szCs w:val="20"/>
        </w:rPr>
        <w:t xml:space="preserve"> </w:t>
      </w:r>
      <w:r>
        <w:rPr>
          <w:rFonts w:ascii="Arial" w:hAnsi="Arial" w:cs="Arial"/>
          <w:sz w:val="22"/>
          <w:szCs w:val="20"/>
        </w:rPr>
        <w:t>Sense ampliació</w:t>
      </w:r>
      <w:r w:rsidR="001A1347">
        <w:rPr>
          <w:rFonts w:ascii="Arial" w:hAnsi="Arial" w:cs="Arial"/>
          <w:sz w:val="22"/>
          <w:szCs w:val="20"/>
        </w:rPr>
        <w:t xml:space="preserve"> (7 m)</w:t>
      </w:r>
      <w:r>
        <w:rPr>
          <w:rFonts w:ascii="Arial" w:hAnsi="Arial" w:cs="Arial"/>
          <w:sz w:val="22"/>
          <w:szCs w:val="20"/>
        </w:rPr>
        <w:t xml:space="preserve"> </w:t>
      </w:r>
      <w:r w:rsidRPr="009D16A4">
        <w:rPr>
          <w:rFonts w:ascii="Arial" w:eastAsia="Arial" w:hAnsi="Arial" w:cs="Arial"/>
          <w:sz w:val="22"/>
          <w:szCs w:val="20"/>
        </w:rPr>
        <w:t>......</w:t>
      </w:r>
      <w:r>
        <w:rPr>
          <w:rFonts w:ascii="Arial" w:eastAsia="Arial" w:hAnsi="Arial" w:cs="Arial"/>
          <w:sz w:val="22"/>
          <w:szCs w:val="20"/>
        </w:rPr>
        <w:t xml:space="preserve"> </w:t>
      </w:r>
      <w:r w:rsidRPr="009D16A4">
        <w:rPr>
          <w:rFonts w:ascii="Arial" w:eastAsia="Arial" w:hAnsi="Arial" w:cs="Arial"/>
          <w:sz w:val="22"/>
          <w:szCs w:val="20"/>
        </w:rPr>
        <w:t xml:space="preserve">0 punts </w:t>
      </w:r>
    </w:p>
    <w:p w14:paraId="62B3576C" w14:textId="77777777" w:rsidR="00EE73B7" w:rsidRPr="009D16A4" w:rsidRDefault="00EE73B7" w:rsidP="00EE73B7">
      <w:pPr>
        <w:suppressAutoHyphens/>
        <w:spacing w:line="1" w:lineRule="atLeast"/>
        <w:outlineLvl w:val="0"/>
        <w:rPr>
          <w:rFonts w:ascii="Arial" w:eastAsia="Arial" w:hAnsi="Arial" w:cs="Arial"/>
          <w:sz w:val="22"/>
          <w:szCs w:val="20"/>
        </w:rPr>
      </w:pPr>
      <w:r w:rsidRPr="009D16A4">
        <w:rPr>
          <w:rFonts w:ascii="Arial" w:hAnsi="Arial" w:cs="Arial"/>
          <w:sz w:val="22"/>
          <w:szCs w:val="20"/>
        </w:rPr>
        <w:fldChar w:fldCharType="begin">
          <w:ffData>
            <w:name w:val="Casilla4"/>
            <w:enabled/>
            <w:calcOnExit w:val="0"/>
            <w:checkBox>
              <w:sizeAuto/>
              <w:default w:val="0"/>
            </w:checkBox>
          </w:ffData>
        </w:fldChar>
      </w:r>
      <w:r w:rsidRPr="009D16A4">
        <w:rPr>
          <w:rFonts w:ascii="Arial" w:hAnsi="Arial" w:cs="Arial"/>
          <w:sz w:val="22"/>
          <w:szCs w:val="20"/>
        </w:rPr>
        <w:instrText xml:space="preserve"> FORMCHECKBOX </w:instrText>
      </w:r>
      <w:r w:rsidR="00A833E6">
        <w:rPr>
          <w:rFonts w:ascii="Arial" w:hAnsi="Arial" w:cs="Arial"/>
          <w:sz w:val="22"/>
          <w:szCs w:val="20"/>
        </w:rPr>
      </w:r>
      <w:r w:rsidR="00A833E6">
        <w:rPr>
          <w:rFonts w:ascii="Arial" w:hAnsi="Arial" w:cs="Arial"/>
          <w:sz w:val="22"/>
          <w:szCs w:val="20"/>
        </w:rPr>
        <w:fldChar w:fldCharType="separate"/>
      </w:r>
      <w:r w:rsidRPr="009D16A4">
        <w:rPr>
          <w:rFonts w:ascii="Arial" w:hAnsi="Arial" w:cs="Arial"/>
          <w:sz w:val="22"/>
          <w:szCs w:val="20"/>
        </w:rPr>
        <w:fldChar w:fldCharType="end"/>
      </w:r>
      <w:r w:rsidRPr="009D16A4">
        <w:rPr>
          <w:rFonts w:ascii="Arial" w:hAnsi="Arial" w:cs="Arial"/>
          <w:sz w:val="22"/>
          <w:szCs w:val="20"/>
        </w:rPr>
        <w:t xml:space="preserve"> </w:t>
      </w:r>
      <w:r w:rsidR="001A1347">
        <w:rPr>
          <w:rFonts w:ascii="Arial" w:hAnsi="Arial" w:cs="Arial"/>
          <w:sz w:val="22"/>
          <w:szCs w:val="20"/>
        </w:rPr>
        <w:t>Longitud 8 m .....</w:t>
      </w:r>
      <w:r w:rsidRPr="009D16A4">
        <w:rPr>
          <w:rFonts w:ascii="Arial" w:eastAsia="Arial" w:hAnsi="Arial" w:cs="Arial"/>
          <w:sz w:val="22"/>
          <w:szCs w:val="20"/>
        </w:rPr>
        <w:t>.</w:t>
      </w:r>
      <w:r>
        <w:rPr>
          <w:rFonts w:ascii="Arial" w:eastAsia="Arial" w:hAnsi="Arial" w:cs="Arial"/>
          <w:sz w:val="22"/>
          <w:szCs w:val="20"/>
        </w:rPr>
        <w:t>............. 10</w:t>
      </w:r>
      <w:r w:rsidRPr="009D16A4">
        <w:rPr>
          <w:rFonts w:ascii="Arial" w:eastAsia="Arial" w:hAnsi="Arial" w:cs="Arial"/>
          <w:sz w:val="22"/>
          <w:szCs w:val="20"/>
        </w:rPr>
        <w:t xml:space="preserve"> punts </w:t>
      </w:r>
    </w:p>
    <w:p w14:paraId="152DC019" w14:textId="77777777" w:rsidR="00EE73B7" w:rsidRDefault="00EE73B7" w:rsidP="001A1347">
      <w:pPr>
        <w:tabs>
          <w:tab w:val="left" w:pos="-720"/>
          <w:tab w:val="left" w:pos="567"/>
          <w:tab w:val="left" w:leader="dot" w:pos="6521"/>
        </w:tabs>
        <w:suppressAutoHyphens/>
        <w:jc w:val="both"/>
        <w:rPr>
          <w:rFonts w:ascii="Arial" w:hAnsi="Arial" w:cs="Arial"/>
          <w:b/>
          <w:spacing w:val="-3"/>
          <w:sz w:val="22"/>
          <w:szCs w:val="20"/>
          <w:lang w:eastAsia="x-none"/>
        </w:rPr>
      </w:pPr>
    </w:p>
    <w:p w14:paraId="172F4E36" w14:textId="77777777" w:rsidR="001A1347" w:rsidRPr="00EE73B7" w:rsidRDefault="001A1347" w:rsidP="001A1347">
      <w:pPr>
        <w:spacing w:after="120"/>
        <w:jc w:val="both"/>
        <w:rPr>
          <w:rFonts w:ascii="Arial" w:hAnsi="Arial" w:cs="Arial"/>
          <w:sz w:val="22"/>
          <w:szCs w:val="20"/>
          <w:u w:val="single"/>
        </w:rPr>
      </w:pPr>
      <w:r>
        <w:rPr>
          <w:rFonts w:ascii="Arial" w:hAnsi="Arial" w:cs="Arial"/>
          <w:sz w:val="22"/>
          <w:szCs w:val="20"/>
          <w:u w:val="single"/>
        </w:rPr>
        <w:t>Disponibilitat sistema làser</w:t>
      </w:r>
    </w:p>
    <w:p w14:paraId="0CD819E7" w14:textId="77777777" w:rsidR="001A1347" w:rsidRPr="009D16A4" w:rsidRDefault="001A1347" w:rsidP="001A1347">
      <w:pPr>
        <w:suppressAutoHyphens/>
        <w:spacing w:line="1" w:lineRule="atLeast"/>
        <w:ind w:left="2"/>
        <w:jc w:val="both"/>
        <w:outlineLvl w:val="0"/>
        <w:rPr>
          <w:rFonts w:ascii="Arial" w:eastAsia="Arial" w:hAnsi="Arial" w:cs="Arial"/>
          <w:sz w:val="22"/>
          <w:szCs w:val="20"/>
        </w:rPr>
      </w:pPr>
      <w:r w:rsidRPr="009D16A4">
        <w:rPr>
          <w:rFonts w:ascii="Arial" w:hAnsi="Arial" w:cs="Arial"/>
          <w:sz w:val="22"/>
          <w:szCs w:val="20"/>
        </w:rPr>
        <w:fldChar w:fldCharType="begin">
          <w:ffData>
            <w:name w:val="Casilla4"/>
            <w:enabled/>
            <w:calcOnExit w:val="0"/>
            <w:checkBox>
              <w:sizeAuto/>
              <w:default w:val="0"/>
            </w:checkBox>
          </w:ffData>
        </w:fldChar>
      </w:r>
      <w:r w:rsidRPr="009D16A4">
        <w:rPr>
          <w:rFonts w:ascii="Arial" w:hAnsi="Arial" w:cs="Arial"/>
          <w:sz w:val="22"/>
          <w:szCs w:val="20"/>
        </w:rPr>
        <w:instrText xml:space="preserve"> FORMCHECKBOX </w:instrText>
      </w:r>
      <w:r w:rsidR="00A833E6">
        <w:rPr>
          <w:rFonts w:ascii="Arial" w:hAnsi="Arial" w:cs="Arial"/>
          <w:sz w:val="22"/>
          <w:szCs w:val="20"/>
        </w:rPr>
      </w:r>
      <w:r w:rsidR="00A833E6">
        <w:rPr>
          <w:rFonts w:ascii="Arial" w:hAnsi="Arial" w:cs="Arial"/>
          <w:sz w:val="22"/>
          <w:szCs w:val="20"/>
        </w:rPr>
        <w:fldChar w:fldCharType="separate"/>
      </w:r>
      <w:r w:rsidRPr="009D16A4">
        <w:rPr>
          <w:rFonts w:ascii="Arial" w:hAnsi="Arial" w:cs="Arial"/>
          <w:sz w:val="22"/>
          <w:szCs w:val="20"/>
        </w:rPr>
        <w:fldChar w:fldCharType="end"/>
      </w:r>
      <w:r w:rsidRPr="009D16A4">
        <w:rPr>
          <w:rFonts w:ascii="Arial" w:hAnsi="Arial" w:cs="Arial"/>
          <w:sz w:val="22"/>
          <w:szCs w:val="20"/>
        </w:rPr>
        <w:t xml:space="preserve"> </w:t>
      </w:r>
      <w:r>
        <w:rPr>
          <w:rFonts w:ascii="Arial" w:hAnsi="Arial" w:cs="Arial"/>
          <w:sz w:val="22"/>
          <w:szCs w:val="20"/>
        </w:rPr>
        <w:t xml:space="preserve">No es disposa de sistema làser </w:t>
      </w:r>
      <w:r w:rsidRPr="009D16A4">
        <w:rPr>
          <w:rFonts w:ascii="Arial" w:eastAsia="Arial" w:hAnsi="Arial" w:cs="Arial"/>
          <w:sz w:val="22"/>
          <w:szCs w:val="20"/>
        </w:rPr>
        <w:t>......</w:t>
      </w:r>
      <w:r>
        <w:rPr>
          <w:rFonts w:ascii="Arial" w:eastAsia="Arial" w:hAnsi="Arial" w:cs="Arial"/>
          <w:sz w:val="22"/>
          <w:szCs w:val="20"/>
        </w:rPr>
        <w:t xml:space="preserve"> </w:t>
      </w:r>
      <w:r w:rsidRPr="009D16A4">
        <w:rPr>
          <w:rFonts w:ascii="Arial" w:eastAsia="Arial" w:hAnsi="Arial" w:cs="Arial"/>
          <w:sz w:val="22"/>
          <w:szCs w:val="20"/>
        </w:rPr>
        <w:t xml:space="preserve">0 punts </w:t>
      </w:r>
    </w:p>
    <w:p w14:paraId="596673CE" w14:textId="77777777" w:rsidR="001A1347" w:rsidRPr="009D16A4" w:rsidRDefault="001A1347" w:rsidP="001A1347">
      <w:pPr>
        <w:suppressAutoHyphens/>
        <w:spacing w:line="1" w:lineRule="atLeast"/>
        <w:outlineLvl w:val="0"/>
        <w:rPr>
          <w:rFonts w:ascii="Arial" w:eastAsia="Arial" w:hAnsi="Arial" w:cs="Arial"/>
          <w:sz w:val="22"/>
          <w:szCs w:val="20"/>
        </w:rPr>
      </w:pPr>
      <w:r w:rsidRPr="009D16A4">
        <w:rPr>
          <w:rFonts w:ascii="Arial" w:hAnsi="Arial" w:cs="Arial"/>
          <w:sz w:val="22"/>
          <w:szCs w:val="20"/>
        </w:rPr>
        <w:fldChar w:fldCharType="begin">
          <w:ffData>
            <w:name w:val="Casilla4"/>
            <w:enabled/>
            <w:calcOnExit w:val="0"/>
            <w:checkBox>
              <w:sizeAuto/>
              <w:default w:val="0"/>
            </w:checkBox>
          </w:ffData>
        </w:fldChar>
      </w:r>
      <w:r w:rsidRPr="009D16A4">
        <w:rPr>
          <w:rFonts w:ascii="Arial" w:hAnsi="Arial" w:cs="Arial"/>
          <w:sz w:val="22"/>
          <w:szCs w:val="20"/>
        </w:rPr>
        <w:instrText xml:space="preserve"> FORMCHECKBOX </w:instrText>
      </w:r>
      <w:r w:rsidR="00A833E6">
        <w:rPr>
          <w:rFonts w:ascii="Arial" w:hAnsi="Arial" w:cs="Arial"/>
          <w:sz w:val="22"/>
          <w:szCs w:val="20"/>
        </w:rPr>
      </w:r>
      <w:r w:rsidR="00A833E6">
        <w:rPr>
          <w:rFonts w:ascii="Arial" w:hAnsi="Arial" w:cs="Arial"/>
          <w:sz w:val="22"/>
          <w:szCs w:val="20"/>
        </w:rPr>
        <w:fldChar w:fldCharType="separate"/>
      </w:r>
      <w:r w:rsidRPr="009D16A4">
        <w:rPr>
          <w:rFonts w:ascii="Arial" w:hAnsi="Arial" w:cs="Arial"/>
          <w:sz w:val="22"/>
          <w:szCs w:val="20"/>
        </w:rPr>
        <w:fldChar w:fldCharType="end"/>
      </w:r>
      <w:r w:rsidRPr="009D16A4">
        <w:rPr>
          <w:rFonts w:ascii="Arial" w:hAnsi="Arial" w:cs="Arial"/>
          <w:sz w:val="22"/>
          <w:szCs w:val="20"/>
        </w:rPr>
        <w:t xml:space="preserve"> </w:t>
      </w:r>
      <w:r>
        <w:rPr>
          <w:rFonts w:ascii="Arial" w:hAnsi="Arial" w:cs="Arial"/>
          <w:sz w:val="22"/>
          <w:szCs w:val="20"/>
        </w:rPr>
        <w:t xml:space="preserve">Es disposa de sistema làser </w:t>
      </w:r>
      <w:r>
        <w:rPr>
          <w:rFonts w:ascii="Arial" w:eastAsia="Arial" w:hAnsi="Arial" w:cs="Arial"/>
          <w:sz w:val="22"/>
          <w:szCs w:val="20"/>
        </w:rPr>
        <w:t>.......... 10</w:t>
      </w:r>
      <w:r w:rsidRPr="009D16A4">
        <w:rPr>
          <w:rFonts w:ascii="Arial" w:eastAsia="Arial" w:hAnsi="Arial" w:cs="Arial"/>
          <w:sz w:val="22"/>
          <w:szCs w:val="20"/>
        </w:rPr>
        <w:t xml:space="preserve"> punts </w:t>
      </w:r>
    </w:p>
    <w:p w14:paraId="4A758B37" w14:textId="77777777" w:rsidR="001A1347" w:rsidRPr="009D16A4" w:rsidRDefault="001A1347" w:rsidP="00EE73B7">
      <w:pPr>
        <w:pBdr>
          <w:bottom w:val="single" w:sz="4" w:space="1" w:color="auto"/>
        </w:pBdr>
        <w:tabs>
          <w:tab w:val="left" w:pos="-720"/>
          <w:tab w:val="left" w:pos="567"/>
          <w:tab w:val="left" w:leader="dot" w:pos="6521"/>
        </w:tabs>
        <w:suppressAutoHyphens/>
        <w:jc w:val="both"/>
        <w:rPr>
          <w:rFonts w:ascii="Arial" w:hAnsi="Arial" w:cs="Arial"/>
          <w:b/>
          <w:spacing w:val="-3"/>
          <w:sz w:val="22"/>
          <w:szCs w:val="20"/>
          <w:lang w:eastAsia="x-none"/>
        </w:rPr>
      </w:pPr>
    </w:p>
    <w:p w14:paraId="1A6A8D9B" w14:textId="77777777" w:rsidR="00470B79" w:rsidRDefault="00470B79" w:rsidP="00470B79">
      <w:pPr>
        <w:rPr>
          <w:rFonts w:ascii="Arial" w:hAnsi="Arial" w:cs="Arial"/>
          <w:sz w:val="22"/>
          <w:szCs w:val="20"/>
        </w:rPr>
      </w:pPr>
    </w:p>
    <w:p w14:paraId="04C737DF" w14:textId="77777777" w:rsidR="00470B79" w:rsidRPr="009D16A4" w:rsidRDefault="00470B79" w:rsidP="001A1347">
      <w:pPr>
        <w:pStyle w:val="Pargrafdellista"/>
        <w:numPr>
          <w:ilvl w:val="0"/>
          <w:numId w:val="43"/>
        </w:numPr>
        <w:rPr>
          <w:rFonts w:ascii="Arial" w:hAnsi="Arial" w:cs="Arial"/>
          <w:b/>
          <w:sz w:val="22"/>
          <w:szCs w:val="20"/>
        </w:rPr>
      </w:pPr>
      <w:r>
        <w:rPr>
          <w:rFonts w:ascii="Arial" w:hAnsi="Arial" w:cs="Arial"/>
          <w:b/>
          <w:sz w:val="22"/>
          <w:szCs w:val="20"/>
        </w:rPr>
        <w:t xml:space="preserve">Reducció del termini </w:t>
      </w:r>
      <w:r w:rsidR="001A1347">
        <w:rPr>
          <w:rFonts w:ascii="Arial" w:hAnsi="Arial" w:cs="Arial"/>
          <w:b/>
          <w:sz w:val="22"/>
          <w:szCs w:val="20"/>
        </w:rPr>
        <w:t>d’</w:t>
      </w:r>
      <w:r>
        <w:rPr>
          <w:rFonts w:ascii="Arial" w:hAnsi="Arial" w:cs="Arial"/>
          <w:b/>
          <w:sz w:val="22"/>
          <w:szCs w:val="20"/>
        </w:rPr>
        <w:t xml:space="preserve">instal·lació </w:t>
      </w:r>
      <w:r w:rsidRPr="009D16A4">
        <w:rPr>
          <w:rFonts w:ascii="Arial" w:hAnsi="Arial" w:cs="Arial"/>
          <w:b/>
          <w:sz w:val="22"/>
          <w:szCs w:val="20"/>
        </w:rPr>
        <w:t xml:space="preserve">(fins a </w:t>
      </w:r>
      <w:r w:rsidR="001A1347">
        <w:rPr>
          <w:rFonts w:ascii="Arial" w:hAnsi="Arial" w:cs="Arial"/>
          <w:b/>
          <w:sz w:val="22"/>
          <w:szCs w:val="20"/>
        </w:rPr>
        <w:t>10</w:t>
      </w:r>
      <w:r w:rsidRPr="009D16A4">
        <w:rPr>
          <w:rFonts w:ascii="Arial" w:hAnsi="Arial" w:cs="Arial"/>
          <w:b/>
          <w:sz w:val="22"/>
          <w:szCs w:val="20"/>
        </w:rPr>
        <w:t xml:space="preserve"> punts) </w:t>
      </w:r>
    </w:p>
    <w:p w14:paraId="69B72134" w14:textId="77777777" w:rsidR="00470B79" w:rsidRPr="009D16A4" w:rsidRDefault="00470B79" w:rsidP="00470B79">
      <w:pPr>
        <w:rPr>
          <w:rFonts w:ascii="Arial" w:hAnsi="Arial" w:cs="Arial"/>
          <w:sz w:val="22"/>
          <w:szCs w:val="20"/>
        </w:rPr>
      </w:pPr>
    </w:p>
    <w:p w14:paraId="3181B4C3" w14:textId="77777777" w:rsidR="00470B79" w:rsidRPr="009D16A4" w:rsidRDefault="00470B79" w:rsidP="00470B79">
      <w:pPr>
        <w:jc w:val="both"/>
        <w:rPr>
          <w:rFonts w:ascii="Arial" w:hAnsi="Arial" w:cs="Arial"/>
          <w:sz w:val="22"/>
          <w:szCs w:val="20"/>
        </w:rPr>
      </w:pPr>
      <w:r w:rsidRPr="009D16A4">
        <w:rPr>
          <w:rFonts w:ascii="Arial" w:hAnsi="Arial" w:cs="Arial"/>
          <w:sz w:val="22"/>
          <w:szCs w:val="20"/>
        </w:rPr>
        <w:t>Assenyaleu amb una X la casella amb la vostra oferta.</w:t>
      </w:r>
    </w:p>
    <w:p w14:paraId="580073C1" w14:textId="77777777" w:rsidR="00470B79" w:rsidRPr="009D16A4" w:rsidRDefault="00470B79" w:rsidP="00470B79">
      <w:pPr>
        <w:jc w:val="both"/>
        <w:rPr>
          <w:rFonts w:ascii="Arial" w:hAnsi="Arial" w:cs="Arial"/>
          <w:sz w:val="22"/>
          <w:szCs w:val="20"/>
        </w:rPr>
      </w:pPr>
    </w:p>
    <w:p w14:paraId="2465A7EE" w14:textId="77777777" w:rsidR="00470B79" w:rsidRPr="009D16A4" w:rsidRDefault="00470B79" w:rsidP="00470B79">
      <w:pPr>
        <w:suppressAutoHyphens/>
        <w:spacing w:line="1" w:lineRule="atLeast"/>
        <w:ind w:left="2"/>
        <w:jc w:val="both"/>
        <w:outlineLvl w:val="0"/>
        <w:rPr>
          <w:rFonts w:ascii="Arial" w:eastAsia="Arial" w:hAnsi="Arial" w:cs="Arial"/>
          <w:sz w:val="22"/>
          <w:szCs w:val="20"/>
        </w:rPr>
      </w:pPr>
      <w:r w:rsidRPr="009D16A4">
        <w:rPr>
          <w:rFonts w:ascii="Arial" w:hAnsi="Arial" w:cs="Arial"/>
          <w:sz w:val="22"/>
          <w:szCs w:val="20"/>
        </w:rPr>
        <w:fldChar w:fldCharType="begin">
          <w:ffData>
            <w:name w:val="Casilla4"/>
            <w:enabled/>
            <w:calcOnExit w:val="0"/>
            <w:checkBox>
              <w:sizeAuto/>
              <w:default w:val="0"/>
            </w:checkBox>
          </w:ffData>
        </w:fldChar>
      </w:r>
      <w:r w:rsidRPr="009D16A4">
        <w:rPr>
          <w:rFonts w:ascii="Arial" w:hAnsi="Arial" w:cs="Arial"/>
          <w:sz w:val="22"/>
          <w:szCs w:val="20"/>
        </w:rPr>
        <w:instrText xml:space="preserve"> FORMCHECKBOX </w:instrText>
      </w:r>
      <w:r w:rsidR="00A833E6">
        <w:rPr>
          <w:rFonts w:ascii="Arial" w:hAnsi="Arial" w:cs="Arial"/>
          <w:sz w:val="22"/>
          <w:szCs w:val="20"/>
        </w:rPr>
      </w:r>
      <w:r w:rsidR="00A833E6">
        <w:rPr>
          <w:rFonts w:ascii="Arial" w:hAnsi="Arial" w:cs="Arial"/>
          <w:sz w:val="22"/>
          <w:szCs w:val="20"/>
        </w:rPr>
        <w:fldChar w:fldCharType="separate"/>
      </w:r>
      <w:r w:rsidRPr="009D16A4">
        <w:rPr>
          <w:rFonts w:ascii="Arial" w:hAnsi="Arial" w:cs="Arial"/>
          <w:sz w:val="22"/>
          <w:szCs w:val="20"/>
        </w:rPr>
        <w:fldChar w:fldCharType="end"/>
      </w:r>
      <w:r w:rsidRPr="009D16A4">
        <w:rPr>
          <w:rFonts w:ascii="Arial" w:hAnsi="Arial" w:cs="Arial"/>
          <w:sz w:val="22"/>
          <w:szCs w:val="20"/>
        </w:rPr>
        <w:t xml:space="preserve"> </w:t>
      </w:r>
      <w:r w:rsidR="00666655">
        <w:rPr>
          <w:rFonts w:ascii="Arial" w:hAnsi="Arial" w:cs="Arial"/>
          <w:sz w:val="22"/>
          <w:szCs w:val="20"/>
        </w:rPr>
        <w:t>Instal·lació en 15 dies laborables</w:t>
      </w:r>
      <w:r w:rsidRPr="009D16A4">
        <w:rPr>
          <w:rFonts w:ascii="Arial" w:eastAsia="Arial" w:hAnsi="Arial" w:cs="Arial"/>
          <w:sz w:val="22"/>
          <w:szCs w:val="20"/>
        </w:rPr>
        <w:t>.....</w:t>
      </w:r>
      <w:r>
        <w:rPr>
          <w:rFonts w:ascii="Arial" w:eastAsia="Arial" w:hAnsi="Arial" w:cs="Arial"/>
          <w:sz w:val="22"/>
          <w:szCs w:val="20"/>
        </w:rPr>
        <w:t xml:space="preserve">  </w:t>
      </w:r>
      <w:r w:rsidRPr="009D16A4">
        <w:rPr>
          <w:rFonts w:ascii="Arial" w:eastAsia="Arial" w:hAnsi="Arial" w:cs="Arial"/>
          <w:sz w:val="22"/>
          <w:szCs w:val="20"/>
        </w:rPr>
        <w:t xml:space="preserve">0 punts </w:t>
      </w:r>
    </w:p>
    <w:p w14:paraId="6AE80FC1" w14:textId="77777777" w:rsidR="00470B79" w:rsidRPr="009D16A4" w:rsidRDefault="00470B79" w:rsidP="00470B79">
      <w:pPr>
        <w:suppressAutoHyphens/>
        <w:spacing w:line="1" w:lineRule="atLeast"/>
        <w:jc w:val="both"/>
        <w:outlineLvl w:val="0"/>
        <w:rPr>
          <w:rFonts w:ascii="Arial" w:eastAsia="Arial" w:hAnsi="Arial" w:cs="Arial"/>
          <w:sz w:val="22"/>
          <w:szCs w:val="20"/>
        </w:rPr>
      </w:pPr>
      <w:r w:rsidRPr="009D16A4">
        <w:rPr>
          <w:rFonts w:ascii="Arial" w:hAnsi="Arial" w:cs="Arial"/>
          <w:sz w:val="22"/>
          <w:szCs w:val="20"/>
        </w:rPr>
        <w:fldChar w:fldCharType="begin">
          <w:ffData>
            <w:name w:val="Casilla4"/>
            <w:enabled/>
            <w:calcOnExit w:val="0"/>
            <w:checkBox>
              <w:sizeAuto/>
              <w:default w:val="0"/>
            </w:checkBox>
          </w:ffData>
        </w:fldChar>
      </w:r>
      <w:r w:rsidRPr="009D16A4">
        <w:rPr>
          <w:rFonts w:ascii="Arial" w:hAnsi="Arial" w:cs="Arial"/>
          <w:sz w:val="22"/>
          <w:szCs w:val="20"/>
        </w:rPr>
        <w:instrText xml:space="preserve"> FORMCHECKBOX </w:instrText>
      </w:r>
      <w:r w:rsidR="00A833E6">
        <w:rPr>
          <w:rFonts w:ascii="Arial" w:hAnsi="Arial" w:cs="Arial"/>
          <w:sz w:val="22"/>
          <w:szCs w:val="20"/>
        </w:rPr>
      </w:r>
      <w:r w:rsidR="00A833E6">
        <w:rPr>
          <w:rFonts w:ascii="Arial" w:hAnsi="Arial" w:cs="Arial"/>
          <w:sz w:val="22"/>
          <w:szCs w:val="20"/>
        </w:rPr>
        <w:fldChar w:fldCharType="separate"/>
      </w:r>
      <w:r w:rsidRPr="009D16A4">
        <w:rPr>
          <w:rFonts w:ascii="Arial" w:hAnsi="Arial" w:cs="Arial"/>
          <w:sz w:val="22"/>
          <w:szCs w:val="20"/>
        </w:rPr>
        <w:fldChar w:fldCharType="end"/>
      </w:r>
      <w:r w:rsidRPr="009D16A4">
        <w:rPr>
          <w:rFonts w:ascii="Arial" w:hAnsi="Arial" w:cs="Arial"/>
          <w:sz w:val="22"/>
          <w:szCs w:val="20"/>
        </w:rPr>
        <w:t xml:space="preserve"> </w:t>
      </w:r>
      <w:r w:rsidR="001A1347">
        <w:rPr>
          <w:rFonts w:ascii="Arial" w:hAnsi="Arial" w:cs="Arial"/>
          <w:sz w:val="22"/>
          <w:szCs w:val="20"/>
        </w:rPr>
        <w:t>Instal·lació en 10 dies laborables</w:t>
      </w:r>
      <w:r>
        <w:rPr>
          <w:rFonts w:ascii="Arial" w:hAnsi="Arial" w:cs="Arial"/>
          <w:sz w:val="22"/>
          <w:szCs w:val="20"/>
        </w:rPr>
        <w:t>..</w:t>
      </w:r>
      <w:r>
        <w:rPr>
          <w:rFonts w:ascii="Arial" w:eastAsia="Arial" w:hAnsi="Arial" w:cs="Arial"/>
          <w:sz w:val="22"/>
          <w:szCs w:val="20"/>
        </w:rPr>
        <w:t>.</w:t>
      </w:r>
      <w:r w:rsidRPr="009D16A4">
        <w:rPr>
          <w:rFonts w:ascii="Arial" w:eastAsia="Arial" w:hAnsi="Arial" w:cs="Arial"/>
          <w:sz w:val="22"/>
          <w:szCs w:val="20"/>
        </w:rPr>
        <w:t xml:space="preserve">. </w:t>
      </w:r>
      <w:r w:rsidR="001A1347">
        <w:rPr>
          <w:rFonts w:ascii="Arial" w:eastAsia="Arial" w:hAnsi="Arial" w:cs="Arial"/>
          <w:sz w:val="22"/>
          <w:szCs w:val="20"/>
        </w:rPr>
        <w:t>10</w:t>
      </w:r>
      <w:r w:rsidRPr="009D16A4">
        <w:rPr>
          <w:rFonts w:ascii="Arial" w:eastAsia="Arial" w:hAnsi="Arial" w:cs="Arial"/>
          <w:sz w:val="22"/>
          <w:szCs w:val="20"/>
        </w:rPr>
        <w:t xml:space="preserve"> </w:t>
      </w:r>
      <w:r>
        <w:rPr>
          <w:rFonts w:ascii="Arial" w:eastAsia="Arial" w:hAnsi="Arial" w:cs="Arial"/>
          <w:sz w:val="22"/>
          <w:szCs w:val="20"/>
        </w:rPr>
        <w:t>p</w:t>
      </w:r>
      <w:r w:rsidRPr="009D16A4">
        <w:rPr>
          <w:rFonts w:ascii="Arial" w:eastAsia="Arial" w:hAnsi="Arial" w:cs="Arial"/>
          <w:sz w:val="22"/>
          <w:szCs w:val="20"/>
        </w:rPr>
        <w:t xml:space="preserve">unts </w:t>
      </w:r>
    </w:p>
    <w:p w14:paraId="63B14517" w14:textId="77777777" w:rsidR="00470B79" w:rsidRPr="009D16A4" w:rsidRDefault="00470B79" w:rsidP="00470B79">
      <w:pPr>
        <w:pBdr>
          <w:bottom w:val="single" w:sz="6" w:space="1" w:color="auto"/>
        </w:pBdr>
        <w:jc w:val="both"/>
        <w:rPr>
          <w:rFonts w:ascii="Arial" w:hAnsi="Arial" w:cs="Arial"/>
          <w:sz w:val="22"/>
          <w:szCs w:val="20"/>
        </w:rPr>
      </w:pPr>
    </w:p>
    <w:p w14:paraId="22B46570" w14:textId="77777777" w:rsidR="00470B79" w:rsidRDefault="00470B79" w:rsidP="00470B79">
      <w:pPr>
        <w:tabs>
          <w:tab w:val="left" w:pos="-720"/>
          <w:tab w:val="left" w:pos="0"/>
          <w:tab w:val="left" w:leader="dot" w:pos="6521"/>
        </w:tabs>
        <w:suppressAutoHyphens/>
        <w:ind w:left="284"/>
        <w:jc w:val="both"/>
        <w:rPr>
          <w:rFonts w:ascii="Arial" w:hAnsi="Arial" w:cs="Arial"/>
          <w:b/>
          <w:spacing w:val="-3"/>
          <w:sz w:val="22"/>
          <w:szCs w:val="20"/>
          <w:lang w:eastAsia="x-none"/>
        </w:rPr>
      </w:pPr>
    </w:p>
    <w:p w14:paraId="7DA44A9B" w14:textId="77777777" w:rsidR="00470B79" w:rsidRPr="00675553" w:rsidRDefault="00470B79" w:rsidP="00470B79">
      <w:pPr>
        <w:shd w:val="clear" w:color="auto" w:fill="D9D9D9"/>
        <w:suppressAutoHyphens/>
        <w:jc w:val="both"/>
        <w:rPr>
          <w:rFonts w:ascii="Arial" w:hAnsi="Arial" w:cs="Arial"/>
          <w:spacing w:val="-3"/>
          <w:sz w:val="22"/>
          <w:szCs w:val="22"/>
        </w:rPr>
      </w:pPr>
      <w:r w:rsidRPr="00675553">
        <w:rPr>
          <w:rFonts w:ascii="Arial" w:hAnsi="Arial" w:cs="Arial"/>
          <w:b/>
          <w:bCs/>
          <w:spacing w:val="-3"/>
          <w:sz w:val="22"/>
          <w:szCs w:val="22"/>
          <w:u w:val="single"/>
        </w:rPr>
        <w:t>Documentació a presentar juntament amb els criteris avaluables de forma automàtica</w:t>
      </w:r>
      <w:r w:rsidRPr="00675553">
        <w:rPr>
          <w:rFonts w:ascii="Arial" w:hAnsi="Arial" w:cs="Arial"/>
          <w:spacing w:val="-3"/>
          <w:sz w:val="22"/>
          <w:szCs w:val="22"/>
        </w:rPr>
        <w:t xml:space="preserve">: </w:t>
      </w:r>
    </w:p>
    <w:p w14:paraId="22CF231B" w14:textId="77777777" w:rsidR="00470B79" w:rsidRPr="00675553" w:rsidRDefault="00470B79" w:rsidP="00470B79">
      <w:pPr>
        <w:shd w:val="clear" w:color="auto" w:fill="D9D9D9"/>
        <w:suppressAutoHyphens/>
        <w:jc w:val="both"/>
        <w:rPr>
          <w:rFonts w:ascii="Arial" w:hAnsi="Arial" w:cs="Arial"/>
          <w:spacing w:val="-3"/>
          <w:sz w:val="22"/>
          <w:szCs w:val="22"/>
        </w:rPr>
      </w:pPr>
    </w:p>
    <w:p w14:paraId="7F8293F4" w14:textId="77777777" w:rsidR="001A1347" w:rsidRPr="001A1347" w:rsidRDefault="001A1347" w:rsidP="001A1347">
      <w:pPr>
        <w:shd w:val="clear" w:color="auto" w:fill="D9D9D9"/>
        <w:suppressAutoHyphens/>
        <w:jc w:val="both"/>
        <w:rPr>
          <w:rFonts w:ascii="Arial" w:hAnsi="Arial" w:cs="Arial"/>
          <w:spacing w:val="-3"/>
          <w:sz w:val="22"/>
          <w:szCs w:val="22"/>
        </w:rPr>
      </w:pPr>
      <w:r w:rsidRPr="001A1347">
        <w:rPr>
          <w:rFonts w:ascii="Arial" w:hAnsi="Arial" w:cs="Arial"/>
          <w:spacing w:val="-3"/>
          <w:sz w:val="22"/>
          <w:szCs w:val="22"/>
        </w:rPr>
        <w:t xml:space="preserve">Cal presentar evidències del compliment dels requisits tècnics mínims establerts en el PPT: </w:t>
      </w:r>
    </w:p>
    <w:p w14:paraId="4F72ECFA" w14:textId="77777777" w:rsidR="001A1347" w:rsidRPr="001A1347" w:rsidRDefault="001A1347" w:rsidP="001A1347">
      <w:pPr>
        <w:shd w:val="clear" w:color="auto" w:fill="D9D9D9"/>
        <w:suppressAutoHyphens/>
        <w:jc w:val="both"/>
        <w:rPr>
          <w:rFonts w:ascii="Arial" w:hAnsi="Arial" w:cs="Arial"/>
          <w:spacing w:val="-3"/>
          <w:sz w:val="22"/>
          <w:szCs w:val="22"/>
        </w:rPr>
      </w:pPr>
      <w:r w:rsidRPr="001A1347">
        <w:rPr>
          <w:rFonts w:ascii="Arial" w:hAnsi="Arial" w:cs="Arial"/>
          <w:spacing w:val="-3"/>
          <w:sz w:val="22"/>
          <w:szCs w:val="22"/>
        </w:rPr>
        <w:t>-</w:t>
      </w:r>
      <w:r w:rsidRPr="001A1347">
        <w:rPr>
          <w:rFonts w:ascii="Arial" w:hAnsi="Arial" w:cs="Arial"/>
          <w:spacing w:val="-3"/>
          <w:sz w:val="22"/>
          <w:szCs w:val="22"/>
        </w:rPr>
        <w:tab/>
        <w:t>Fulls de mesura o estudis que acreditin les característiques tècniques reportades.</w:t>
      </w:r>
    </w:p>
    <w:p w14:paraId="06FA1E0C" w14:textId="77777777" w:rsidR="001A1347" w:rsidRPr="001A1347" w:rsidRDefault="001A1347" w:rsidP="001A1347">
      <w:pPr>
        <w:shd w:val="clear" w:color="auto" w:fill="D9D9D9"/>
        <w:suppressAutoHyphens/>
        <w:jc w:val="both"/>
        <w:rPr>
          <w:rFonts w:ascii="Arial" w:hAnsi="Arial" w:cs="Arial"/>
          <w:spacing w:val="-3"/>
          <w:sz w:val="22"/>
          <w:szCs w:val="22"/>
        </w:rPr>
      </w:pPr>
      <w:r w:rsidRPr="001A1347">
        <w:rPr>
          <w:rFonts w:ascii="Arial" w:hAnsi="Arial" w:cs="Arial"/>
          <w:spacing w:val="-3"/>
          <w:sz w:val="22"/>
          <w:szCs w:val="22"/>
        </w:rPr>
        <w:t>-</w:t>
      </w:r>
      <w:r w:rsidRPr="001A1347">
        <w:rPr>
          <w:rFonts w:ascii="Arial" w:hAnsi="Arial" w:cs="Arial"/>
          <w:spacing w:val="-3"/>
          <w:sz w:val="22"/>
          <w:szCs w:val="22"/>
        </w:rPr>
        <w:tab/>
        <w:t xml:space="preserve">Exemple de manual d’ús  </w:t>
      </w:r>
    </w:p>
    <w:p w14:paraId="445F6310" w14:textId="77777777" w:rsidR="00470B79" w:rsidRDefault="001A1347" w:rsidP="001A1347">
      <w:pPr>
        <w:shd w:val="clear" w:color="auto" w:fill="D9D9D9"/>
        <w:suppressAutoHyphens/>
        <w:jc w:val="both"/>
        <w:rPr>
          <w:rFonts w:ascii="Arial" w:hAnsi="Arial" w:cs="Arial"/>
          <w:spacing w:val="-3"/>
          <w:sz w:val="22"/>
          <w:szCs w:val="22"/>
        </w:rPr>
      </w:pPr>
      <w:r w:rsidRPr="001A1347">
        <w:rPr>
          <w:rFonts w:ascii="Arial" w:hAnsi="Arial" w:cs="Arial"/>
          <w:spacing w:val="-3"/>
          <w:sz w:val="22"/>
          <w:szCs w:val="22"/>
        </w:rPr>
        <w:t>-</w:t>
      </w:r>
      <w:r w:rsidRPr="001A1347">
        <w:rPr>
          <w:rFonts w:ascii="Arial" w:hAnsi="Arial" w:cs="Arial"/>
          <w:spacing w:val="-3"/>
          <w:sz w:val="22"/>
          <w:szCs w:val="22"/>
        </w:rPr>
        <w:tab/>
        <w:t>Exemple de pla d’execució orientatiu</w:t>
      </w:r>
      <w:r w:rsidR="00470B79" w:rsidRPr="00675553">
        <w:rPr>
          <w:rFonts w:ascii="Arial" w:hAnsi="Arial" w:cs="Arial"/>
          <w:spacing w:val="-3"/>
          <w:sz w:val="22"/>
          <w:szCs w:val="22"/>
        </w:rPr>
        <w:t>.</w:t>
      </w:r>
    </w:p>
    <w:p w14:paraId="1A683934" w14:textId="77777777" w:rsidR="00666655" w:rsidRDefault="00666655" w:rsidP="00EC7121">
      <w:pPr>
        <w:shd w:val="clear" w:color="auto" w:fill="FFFFFF"/>
        <w:suppressAutoHyphens/>
        <w:jc w:val="both"/>
        <w:rPr>
          <w:rFonts w:ascii="Arial" w:hAnsi="Arial" w:cs="Arial"/>
          <w:spacing w:val="-3"/>
          <w:sz w:val="22"/>
          <w:szCs w:val="22"/>
        </w:rPr>
      </w:pPr>
    </w:p>
    <w:p w14:paraId="2B6731F2" w14:textId="77777777" w:rsidR="00666655" w:rsidRDefault="00666655" w:rsidP="00EC7121">
      <w:pPr>
        <w:shd w:val="clear" w:color="auto" w:fill="FFFFFF"/>
        <w:suppressAutoHyphens/>
        <w:jc w:val="both"/>
        <w:rPr>
          <w:rFonts w:ascii="Arial" w:hAnsi="Arial" w:cs="Arial"/>
          <w:spacing w:val="-3"/>
          <w:sz w:val="22"/>
          <w:szCs w:val="22"/>
        </w:rPr>
      </w:pPr>
    </w:p>
    <w:p w14:paraId="30F3D147" w14:textId="77777777" w:rsidR="00666655" w:rsidRDefault="00666655" w:rsidP="00EC7121">
      <w:pPr>
        <w:shd w:val="clear" w:color="auto" w:fill="FFFFFF"/>
        <w:suppressAutoHyphens/>
        <w:jc w:val="both"/>
        <w:rPr>
          <w:rFonts w:ascii="Arial" w:hAnsi="Arial" w:cs="Arial"/>
          <w:spacing w:val="-3"/>
          <w:sz w:val="22"/>
          <w:szCs w:val="22"/>
        </w:rPr>
      </w:pPr>
    </w:p>
    <w:p w14:paraId="14B06BC2" w14:textId="77777777" w:rsidR="00666655" w:rsidRPr="00FA2F45" w:rsidRDefault="00666655" w:rsidP="00666655">
      <w:pPr>
        <w:tabs>
          <w:tab w:val="left" w:pos="-720"/>
          <w:tab w:val="left" w:pos="0"/>
          <w:tab w:val="left" w:leader="dot" w:pos="6521"/>
        </w:tabs>
        <w:suppressAutoHyphens/>
        <w:ind w:left="284"/>
        <w:jc w:val="both"/>
        <w:rPr>
          <w:rFonts w:ascii="Arial" w:hAnsi="Arial" w:cs="Arial"/>
          <w:b/>
          <w:spacing w:val="-3"/>
          <w:sz w:val="22"/>
          <w:szCs w:val="20"/>
          <w:lang w:eastAsia="x-none"/>
        </w:rPr>
      </w:pPr>
    </w:p>
    <w:p w14:paraId="4F22B895" w14:textId="77777777" w:rsidR="00666655" w:rsidRPr="009D16A4" w:rsidRDefault="00666655" w:rsidP="00666655">
      <w:pPr>
        <w:tabs>
          <w:tab w:val="left" w:pos="4820"/>
        </w:tabs>
        <w:jc w:val="both"/>
        <w:rPr>
          <w:rFonts w:ascii="Arial" w:hAnsi="Arial" w:cs="Arial"/>
          <w:sz w:val="22"/>
          <w:szCs w:val="20"/>
        </w:rPr>
      </w:pPr>
      <w:r w:rsidRPr="009D16A4">
        <w:rPr>
          <w:rFonts w:ascii="Arial" w:hAnsi="Arial" w:cs="Arial"/>
          <w:sz w:val="22"/>
          <w:szCs w:val="20"/>
        </w:rPr>
        <w:t>I per què consti, signo aquesta oferta.</w:t>
      </w:r>
    </w:p>
    <w:p w14:paraId="0210146F" w14:textId="77777777" w:rsidR="00666655" w:rsidRPr="009D16A4" w:rsidRDefault="00666655" w:rsidP="00666655">
      <w:pPr>
        <w:pBdr>
          <w:bottom w:val="single" w:sz="6" w:space="1" w:color="auto"/>
        </w:pBdr>
        <w:tabs>
          <w:tab w:val="left" w:pos="4820"/>
        </w:tabs>
        <w:jc w:val="both"/>
        <w:rPr>
          <w:rFonts w:ascii="Arial" w:hAnsi="Arial" w:cs="Arial"/>
          <w:sz w:val="22"/>
          <w:szCs w:val="20"/>
        </w:rPr>
      </w:pPr>
    </w:p>
    <w:p w14:paraId="3DEC93CE" w14:textId="77777777" w:rsidR="00666655" w:rsidRPr="009D16A4" w:rsidRDefault="00666655" w:rsidP="00666655">
      <w:pPr>
        <w:tabs>
          <w:tab w:val="left" w:pos="4820"/>
        </w:tabs>
        <w:jc w:val="both"/>
        <w:rPr>
          <w:rFonts w:ascii="Arial" w:hAnsi="Arial" w:cs="Arial"/>
          <w:sz w:val="22"/>
          <w:szCs w:val="20"/>
        </w:rPr>
      </w:pPr>
      <w:r w:rsidRPr="009D16A4">
        <w:rPr>
          <w:rFonts w:ascii="Arial" w:hAnsi="Arial" w:cs="Arial"/>
          <w:sz w:val="22"/>
          <w:szCs w:val="20"/>
        </w:rPr>
        <w:t>Lloc i data</w:t>
      </w:r>
    </w:p>
    <w:p w14:paraId="37EF297E" w14:textId="77777777" w:rsidR="00666655" w:rsidRDefault="00666655" w:rsidP="00666655">
      <w:pPr>
        <w:tabs>
          <w:tab w:val="left" w:pos="4820"/>
        </w:tabs>
        <w:jc w:val="both"/>
        <w:rPr>
          <w:rFonts w:ascii="Arial" w:hAnsi="Arial" w:cs="Arial"/>
          <w:sz w:val="22"/>
          <w:szCs w:val="20"/>
        </w:rPr>
      </w:pPr>
    </w:p>
    <w:p w14:paraId="6D17A794" w14:textId="77777777" w:rsidR="00666655" w:rsidRPr="009D16A4" w:rsidRDefault="00666655" w:rsidP="00666655">
      <w:pPr>
        <w:tabs>
          <w:tab w:val="left" w:pos="4820"/>
        </w:tabs>
        <w:jc w:val="both"/>
        <w:rPr>
          <w:rFonts w:ascii="Arial" w:hAnsi="Arial" w:cs="Arial"/>
          <w:sz w:val="22"/>
          <w:szCs w:val="20"/>
        </w:rPr>
      </w:pPr>
    </w:p>
    <w:p w14:paraId="3F84CCAE" w14:textId="77777777" w:rsidR="00666655" w:rsidRPr="009D16A4" w:rsidRDefault="00666655" w:rsidP="00666655">
      <w:pPr>
        <w:tabs>
          <w:tab w:val="left" w:pos="4820"/>
        </w:tabs>
        <w:jc w:val="both"/>
        <w:rPr>
          <w:rFonts w:ascii="Arial" w:hAnsi="Arial" w:cs="Arial"/>
          <w:sz w:val="22"/>
          <w:szCs w:val="20"/>
        </w:rPr>
      </w:pPr>
    </w:p>
    <w:p w14:paraId="64AD090C" w14:textId="77777777" w:rsidR="00666655" w:rsidRPr="009D16A4" w:rsidRDefault="00666655" w:rsidP="00666655">
      <w:pPr>
        <w:pBdr>
          <w:bottom w:val="single" w:sz="12" w:space="1" w:color="auto"/>
        </w:pBdr>
        <w:jc w:val="both"/>
        <w:rPr>
          <w:rFonts w:ascii="Arial" w:hAnsi="Arial" w:cs="Arial"/>
          <w:sz w:val="22"/>
          <w:szCs w:val="20"/>
        </w:rPr>
      </w:pPr>
      <w:r w:rsidRPr="009D16A4">
        <w:rPr>
          <w:rFonts w:ascii="Arial" w:hAnsi="Arial" w:cs="Arial"/>
          <w:sz w:val="22"/>
          <w:szCs w:val="20"/>
        </w:rPr>
        <w:t>Signatura</w:t>
      </w:r>
    </w:p>
    <w:p w14:paraId="5D410965" w14:textId="77777777" w:rsidR="00666655" w:rsidRDefault="00666655" w:rsidP="00666655">
      <w:pPr>
        <w:jc w:val="center"/>
        <w:rPr>
          <w:rFonts w:ascii="Arial" w:hAnsi="Arial" w:cs="Arial"/>
          <w:b/>
          <w:sz w:val="30"/>
          <w:szCs w:val="30"/>
        </w:rPr>
      </w:pPr>
    </w:p>
    <w:p w14:paraId="23124115" w14:textId="77777777" w:rsidR="00666655" w:rsidRPr="00675553" w:rsidRDefault="00666655" w:rsidP="00EC7121">
      <w:pPr>
        <w:shd w:val="clear" w:color="auto" w:fill="FFFFFF"/>
        <w:suppressAutoHyphens/>
        <w:jc w:val="both"/>
        <w:rPr>
          <w:rFonts w:ascii="Arial" w:hAnsi="Arial" w:cs="Arial"/>
          <w:spacing w:val="-3"/>
          <w:sz w:val="22"/>
          <w:szCs w:val="22"/>
        </w:rPr>
      </w:pPr>
    </w:p>
    <w:p w14:paraId="0E5790DB" w14:textId="77777777" w:rsidR="00470B79" w:rsidRDefault="00470B79" w:rsidP="00470B79">
      <w:pPr>
        <w:tabs>
          <w:tab w:val="left" w:pos="4820"/>
        </w:tabs>
        <w:jc w:val="both"/>
        <w:rPr>
          <w:rFonts w:ascii="Arial" w:hAnsi="Arial" w:cs="Arial"/>
          <w:sz w:val="22"/>
          <w:szCs w:val="20"/>
        </w:rPr>
      </w:pPr>
    </w:p>
    <w:p w14:paraId="505CED4F" w14:textId="77777777" w:rsidR="00A278A3" w:rsidRPr="00125963" w:rsidRDefault="00A278A3" w:rsidP="00A278A3">
      <w:pPr>
        <w:rPr>
          <w:color w:val="FF0000"/>
          <w:sz w:val="20"/>
          <w:szCs w:val="20"/>
        </w:rPr>
      </w:pPr>
    </w:p>
    <w:p w14:paraId="1808E20B" w14:textId="77777777" w:rsidR="00E32F48" w:rsidRDefault="00E32F48" w:rsidP="00E32F48">
      <w:pPr>
        <w:jc w:val="center"/>
        <w:rPr>
          <w:rFonts w:ascii="Arial" w:hAnsi="Arial" w:cs="Arial"/>
          <w:b/>
          <w:sz w:val="30"/>
          <w:szCs w:val="30"/>
        </w:rPr>
      </w:pPr>
      <w:r>
        <w:rPr>
          <w:rFonts w:ascii="Arial" w:hAnsi="Arial" w:cs="Arial"/>
          <w:sz w:val="22"/>
          <w:szCs w:val="22"/>
        </w:rPr>
        <w:br w:type="page"/>
      </w:r>
    </w:p>
    <w:p w14:paraId="27D47A84" w14:textId="77777777" w:rsidR="004826FB" w:rsidRPr="00300FD5" w:rsidRDefault="004826FB" w:rsidP="004826FB">
      <w:pPr>
        <w:pStyle w:val="Ttol1"/>
      </w:pPr>
      <w:bookmarkStart w:id="1" w:name="_Toc39560338"/>
      <w:r w:rsidRPr="00300FD5">
        <w:lastRenderedPageBreak/>
        <w:t>ANNEX</w:t>
      </w:r>
      <w:r>
        <w:t xml:space="preserve"> </w:t>
      </w:r>
      <w:r w:rsidRPr="00300FD5">
        <w:t>3</w:t>
      </w:r>
      <w:r>
        <w:t>.</w:t>
      </w:r>
      <w:r w:rsidRPr="00300FD5">
        <w:t xml:space="preserve"> Protecció de dades</w:t>
      </w:r>
      <w:bookmarkEnd w:id="1"/>
    </w:p>
    <w:p w14:paraId="1D6CEE7A" w14:textId="77777777" w:rsidR="004826FB" w:rsidRPr="00125963" w:rsidRDefault="004826FB" w:rsidP="004826FB">
      <w:pPr>
        <w:rPr>
          <w:color w:val="FF0000"/>
          <w:sz w:val="20"/>
          <w:szCs w:val="20"/>
        </w:rPr>
      </w:pPr>
      <w:r w:rsidRPr="00125963">
        <w:rPr>
          <w:rFonts w:ascii="Arial" w:hAnsi="Arial" w:cs="Arial"/>
          <w:color w:val="FF0000"/>
          <w:sz w:val="20"/>
          <w:szCs w:val="20"/>
        </w:rPr>
        <w:t xml:space="preserve">(aquest annex s’ha de presentar al sobre </w:t>
      </w:r>
      <w:r w:rsidR="00127426">
        <w:rPr>
          <w:rFonts w:ascii="Arial" w:hAnsi="Arial" w:cs="Arial"/>
          <w:color w:val="FF0000"/>
          <w:sz w:val="20"/>
          <w:szCs w:val="20"/>
        </w:rPr>
        <w:t>A</w:t>
      </w:r>
      <w:r w:rsidRPr="00125963">
        <w:rPr>
          <w:rFonts w:ascii="Arial" w:hAnsi="Arial" w:cs="Arial"/>
          <w:color w:val="FF0000"/>
          <w:sz w:val="20"/>
          <w:szCs w:val="20"/>
        </w:rPr>
        <w:t>)</w:t>
      </w:r>
    </w:p>
    <w:p w14:paraId="77056D99" w14:textId="77777777" w:rsidR="00300FD5" w:rsidRDefault="00300FD5" w:rsidP="00300FD5">
      <w:pPr>
        <w:ind w:left="-540" w:right="-420" w:firstLine="540"/>
        <w:jc w:val="both"/>
        <w:rPr>
          <w:rFonts w:ascii="Arial" w:hAnsi="Arial" w:cs="Arial"/>
          <w:b/>
        </w:rPr>
      </w:pPr>
    </w:p>
    <w:p w14:paraId="264A7806" w14:textId="77777777" w:rsidR="00300FD5" w:rsidRPr="00300FD5" w:rsidRDefault="00300FD5" w:rsidP="00300FD5">
      <w:pPr>
        <w:ind w:left="-540" w:right="-420" w:firstLine="540"/>
        <w:jc w:val="both"/>
        <w:rPr>
          <w:rFonts w:ascii="Arial" w:hAnsi="Arial" w:cs="Arial"/>
          <w:b/>
        </w:rPr>
      </w:pPr>
    </w:p>
    <w:p w14:paraId="11EB5852" w14:textId="77777777" w:rsidR="00300FD5" w:rsidRPr="00300FD5" w:rsidRDefault="00300FD5" w:rsidP="00300FD5">
      <w:pPr>
        <w:ind w:right="-1"/>
        <w:jc w:val="both"/>
        <w:rPr>
          <w:rFonts w:ascii="Arial" w:hAnsi="Arial" w:cs="Arial"/>
          <w:b/>
          <w:sz w:val="22"/>
          <w:szCs w:val="22"/>
        </w:rPr>
      </w:pPr>
      <w:r w:rsidRPr="00300FD5">
        <w:rPr>
          <w:rFonts w:ascii="Arial" w:hAnsi="Arial" w:cs="Arial"/>
          <w:b/>
          <w:sz w:val="22"/>
          <w:szCs w:val="22"/>
        </w:rPr>
        <w:t>DECLARACIÓ DE GARANTIES EN EL TRACTAMENT</w:t>
      </w:r>
      <w:r>
        <w:rPr>
          <w:rFonts w:ascii="Arial" w:hAnsi="Arial" w:cs="Arial"/>
          <w:b/>
          <w:sz w:val="22"/>
          <w:szCs w:val="22"/>
        </w:rPr>
        <w:t xml:space="preserve"> DE DADES DE CARÀCTER PERSONAL.</w:t>
      </w:r>
    </w:p>
    <w:p w14:paraId="0CA808F9" w14:textId="77777777" w:rsidR="00300FD5" w:rsidRPr="00300FD5" w:rsidRDefault="00300FD5" w:rsidP="00300FD5">
      <w:pPr>
        <w:rPr>
          <w:rFonts w:ascii="Arial" w:hAnsi="Arial" w:cs="Arial"/>
          <w:b/>
          <w:bCs/>
          <w:sz w:val="22"/>
          <w:szCs w:val="22"/>
          <w:u w:val="single"/>
        </w:rPr>
      </w:pPr>
    </w:p>
    <w:p w14:paraId="256D015D" w14:textId="77777777" w:rsidR="00300FD5" w:rsidRPr="00300FD5" w:rsidRDefault="00300FD5" w:rsidP="00300FD5">
      <w:pPr>
        <w:jc w:val="both"/>
        <w:rPr>
          <w:rFonts w:ascii="Arial" w:hAnsi="Arial" w:cs="Arial"/>
          <w:color w:val="000000"/>
          <w:sz w:val="22"/>
          <w:szCs w:val="22"/>
          <w:lang w:eastAsia="ca-ES"/>
        </w:rPr>
      </w:pPr>
      <w:r w:rsidRPr="00300FD5">
        <w:rPr>
          <w:rFonts w:ascii="Arial" w:hAnsi="Arial" w:cs="Arial"/>
          <w:color w:val="000000"/>
          <w:sz w:val="22"/>
          <w:szCs w:val="22"/>
          <w:lang w:eastAsia="ca-ES"/>
        </w:rPr>
        <w:t>El Sr./la Sra. .......................................................... , amb DNI/NIF núm. ........... , major d'edat, en qualitat de (1) ..............................................en nom propi, o en representació de l'empresa: ........................... amb domicili a ......................... carrer ...................................... núm. ..........., assabentat/</w:t>
      </w:r>
      <w:proofErr w:type="spellStart"/>
      <w:r w:rsidRPr="00300FD5">
        <w:rPr>
          <w:rFonts w:ascii="Arial" w:hAnsi="Arial" w:cs="Arial"/>
          <w:color w:val="000000"/>
          <w:sz w:val="22"/>
          <w:szCs w:val="22"/>
          <w:lang w:eastAsia="ca-ES"/>
        </w:rPr>
        <w:t>ada</w:t>
      </w:r>
      <w:proofErr w:type="spellEnd"/>
      <w:r w:rsidRPr="00300FD5">
        <w:rPr>
          <w:rFonts w:ascii="Arial" w:hAnsi="Arial" w:cs="Arial"/>
          <w:color w:val="000000"/>
          <w:sz w:val="22"/>
          <w:szCs w:val="22"/>
          <w:lang w:eastAsia="ca-ES"/>
        </w:rPr>
        <w:t xml:space="preserve"> de les condicions exigides per optar a l’adjudicació del contracte, que té per objecte </w:t>
      </w:r>
      <w:r w:rsidR="00182B7A">
        <w:rPr>
          <w:rFonts w:ascii="Arial" w:hAnsi="Arial" w:cs="Arial"/>
          <w:color w:val="000000"/>
          <w:sz w:val="22"/>
          <w:szCs w:val="22"/>
          <w:lang w:eastAsia="ca-ES"/>
        </w:rPr>
        <w:t xml:space="preserve">el </w:t>
      </w:r>
      <w:r w:rsidR="00666655" w:rsidRPr="00666655">
        <w:rPr>
          <w:rFonts w:ascii="Arial" w:hAnsi="Arial" w:cs="Arial"/>
          <w:b/>
          <w:color w:val="000000"/>
          <w:sz w:val="22"/>
          <w:szCs w:val="22"/>
          <w:lang w:eastAsia="ca-ES"/>
        </w:rPr>
        <w:t xml:space="preserve">Subministrament i instal·lació d’un </w:t>
      </w:r>
      <w:proofErr w:type="spellStart"/>
      <w:r w:rsidR="00666655" w:rsidRPr="00666655">
        <w:rPr>
          <w:rFonts w:ascii="Arial" w:hAnsi="Arial" w:cs="Arial"/>
          <w:b/>
          <w:color w:val="000000"/>
          <w:sz w:val="22"/>
          <w:szCs w:val="22"/>
          <w:lang w:eastAsia="ca-ES"/>
        </w:rPr>
        <w:t>irradiador</w:t>
      </w:r>
      <w:proofErr w:type="spellEnd"/>
      <w:r w:rsidR="00666655" w:rsidRPr="00666655">
        <w:rPr>
          <w:rFonts w:ascii="Arial" w:hAnsi="Arial" w:cs="Arial"/>
          <w:b/>
          <w:color w:val="000000"/>
          <w:sz w:val="22"/>
          <w:szCs w:val="22"/>
          <w:lang w:eastAsia="ca-ES"/>
        </w:rPr>
        <w:t xml:space="preserve"> fotònic amb fonts puntuals de Cs-137 per a </w:t>
      </w:r>
      <w:r w:rsidR="00A31889">
        <w:rPr>
          <w:rFonts w:ascii="Arial" w:hAnsi="Arial" w:cs="Arial"/>
          <w:b/>
          <w:color w:val="000000"/>
          <w:sz w:val="22"/>
          <w:szCs w:val="22"/>
          <w:lang w:eastAsia="ca-ES"/>
        </w:rPr>
        <w:t>l’</w:t>
      </w:r>
      <w:r w:rsidR="00666655" w:rsidRPr="00666655">
        <w:rPr>
          <w:rFonts w:ascii="Arial" w:hAnsi="Arial" w:cs="Arial"/>
          <w:b/>
          <w:color w:val="000000"/>
          <w:sz w:val="22"/>
          <w:szCs w:val="22"/>
          <w:lang w:eastAsia="ca-ES"/>
        </w:rPr>
        <w:t>Institut de Tècniques Energètiques</w:t>
      </w:r>
      <w:r w:rsidR="00A31889">
        <w:rPr>
          <w:rFonts w:ascii="Arial" w:hAnsi="Arial" w:cs="Arial"/>
          <w:b/>
          <w:color w:val="000000"/>
          <w:sz w:val="22"/>
          <w:szCs w:val="22"/>
          <w:lang w:eastAsia="ca-ES"/>
        </w:rPr>
        <w:t xml:space="preserve"> (INTE</w:t>
      </w:r>
      <w:r w:rsidR="00666655" w:rsidRPr="00666655">
        <w:rPr>
          <w:rFonts w:ascii="Arial" w:hAnsi="Arial" w:cs="Arial"/>
          <w:b/>
          <w:color w:val="000000"/>
          <w:sz w:val="22"/>
          <w:szCs w:val="22"/>
          <w:lang w:eastAsia="ca-ES"/>
        </w:rPr>
        <w:t>) de la UPC</w:t>
      </w:r>
      <w:r w:rsidRPr="00300FD5">
        <w:rPr>
          <w:rFonts w:ascii="Arial" w:hAnsi="Arial" w:cs="Arial"/>
          <w:color w:val="000000"/>
          <w:sz w:val="22"/>
          <w:szCs w:val="22"/>
          <w:lang w:eastAsia="ca-ES"/>
        </w:rPr>
        <w:t xml:space="preserve">, </w:t>
      </w:r>
    </w:p>
    <w:p w14:paraId="61DA1C82" w14:textId="77777777" w:rsidR="00300FD5" w:rsidRPr="00300FD5" w:rsidRDefault="00300FD5" w:rsidP="00300FD5">
      <w:pPr>
        <w:ind w:left="-540" w:right="-420" w:firstLine="540"/>
        <w:jc w:val="both"/>
        <w:rPr>
          <w:rFonts w:ascii="Arial" w:hAnsi="Arial" w:cs="Arial"/>
          <w:b/>
          <w:bCs/>
          <w:strike/>
          <w:sz w:val="22"/>
          <w:szCs w:val="22"/>
        </w:rPr>
      </w:pPr>
    </w:p>
    <w:p w14:paraId="07848B42" w14:textId="77777777" w:rsidR="00300FD5" w:rsidRPr="00300FD5" w:rsidRDefault="00300FD5" w:rsidP="00300FD5">
      <w:pPr>
        <w:autoSpaceDE w:val="0"/>
        <w:autoSpaceDN w:val="0"/>
        <w:adjustRightInd w:val="0"/>
        <w:rPr>
          <w:rFonts w:ascii="Arial" w:hAnsi="Arial" w:cs="Arial"/>
          <w:color w:val="000000"/>
          <w:sz w:val="22"/>
          <w:szCs w:val="22"/>
          <w:lang w:eastAsia="ca-ES"/>
        </w:rPr>
      </w:pPr>
      <w:r w:rsidRPr="00300FD5">
        <w:rPr>
          <w:rFonts w:ascii="Arial" w:hAnsi="Arial" w:cs="Arial"/>
          <w:b/>
          <w:bCs/>
          <w:color w:val="000000"/>
          <w:sz w:val="22"/>
          <w:szCs w:val="22"/>
          <w:lang w:eastAsia="ca-ES"/>
        </w:rPr>
        <w:t xml:space="preserve">Declaro, sota la meva responsabilitat </w:t>
      </w:r>
    </w:p>
    <w:p w14:paraId="02DF2943" w14:textId="77777777" w:rsidR="00300FD5" w:rsidRPr="00300FD5" w:rsidRDefault="00300FD5" w:rsidP="00300FD5">
      <w:pPr>
        <w:autoSpaceDE w:val="0"/>
        <w:autoSpaceDN w:val="0"/>
        <w:adjustRightInd w:val="0"/>
        <w:rPr>
          <w:rFonts w:ascii="Arial" w:hAnsi="Arial" w:cs="Arial"/>
          <w:color w:val="000000"/>
          <w:sz w:val="22"/>
          <w:szCs w:val="22"/>
          <w:lang w:eastAsia="ca-ES"/>
        </w:rPr>
      </w:pPr>
    </w:p>
    <w:p w14:paraId="463EB15A" w14:textId="77777777" w:rsidR="00300FD5" w:rsidRPr="00300FD5" w:rsidRDefault="00300FD5" w:rsidP="00300FD5">
      <w:pPr>
        <w:autoSpaceDE w:val="0"/>
        <w:autoSpaceDN w:val="0"/>
        <w:adjustRightInd w:val="0"/>
        <w:jc w:val="both"/>
        <w:rPr>
          <w:rFonts w:ascii="Arial" w:hAnsi="Arial" w:cs="Arial"/>
          <w:color w:val="000000"/>
          <w:sz w:val="22"/>
          <w:szCs w:val="22"/>
          <w:lang w:eastAsia="ca-ES"/>
        </w:rPr>
      </w:pPr>
      <w:r w:rsidRPr="00300FD5">
        <w:rPr>
          <w:rFonts w:ascii="Arial" w:hAnsi="Arial" w:cs="Arial"/>
          <w:color w:val="000000"/>
          <w:sz w:val="22"/>
          <w:szCs w:val="22"/>
          <w:lang w:eastAsia="ca-ES"/>
        </w:rPr>
        <w:t xml:space="preserve">Que l’empresa que represento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 la normativa de desenvolupament i al que estableix el Reglament (UE) 2016/679 del Parlament Europeu i del Consell, de 27 d'abril de 2016, relatiu a la protecció de les persones físiques pel que fa al tractament de dades personals i a la lliure circulació d'aquestes dades i pel qual es deroga la Directiva 95/46/CE i al Reial decret-llei 14/2019, de 31 d’octubre, pel qual s’adopten les mesures urgents de seguretat per raons de seguretat pública en matèria d’administració digital, contractació del sector públic i telecomunicacions. </w:t>
      </w:r>
    </w:p>
    <w:p w14:paraId="6E26A482" w14:textId="77777777" w:rsidR="00300FD5" w:rsidRPr="00300FD5" w:rsidRDefault="00300FD5" w:rsidP="00300FD5">
      <w:pPr>
        <w:autoSpaceDE w:val="0"/>
        <w:autoSpaceDN w:val="0"/>
        <w:adjustRightInd w:val="0"/>
        <w:rPr>
          <w:rFonts w:ascii="Arial" w:hAnsi="Arial" w:cs="Arial"/>
          <w:color w:val="000000"/>
          <w:sz w:val="22"/>
          <w:szCs w:val="22"/>
          <w:lang w:eastAsia="ca-ES"/>
        </w:rPr>
      </w:pPr>
    </w:p>
    <w:p w14:paraId="5B8205C3" w14:textId="77777777" w:rsidR="00300FD5" w:rsidRPr="00300FD5" w:rsidRDefault="00300FD5" w:rsidP="00300FD5">
      <w:pPr>
        <w:autoSpaceDE w:val="0"/>
        <w:autoSpaceDN w:val="0"/>
        <w:adjustRightInd w:val="0"/>
        <w:rPr>
          <w:rFonts w:ascii="Arial" w:hAnsi="Arial" w:cs="Arial"/>
          <w:color w:val="000000"/>
          <w:sz w:val="22"/>
          <w:szCs w:val="22"/>
          <w:lang w:eastAsia="ca-ES"/>
        </w:rPr>
      </w:pPr>
      <w:r w:rsidRPr="00300FD5">
        <w:rPr>
          <w:rFonts w:ascii="Arial" w:hAnsi="Arial" w:cs="Arial"/>
          <w:color w:val="000000"/>
          <w:sz w:val="22"/>
          <w:szCs w:val="22"/>
          <w:lang w:eastAsia="ca-ES"/>
        </w:rPr>
        <w:t xml:space="preserve">I perquè així consti, signa aquesta declaració responsable. </w:t>
      </w:r>
    </w:p>
    <w:p w14:paraId="2623F178" w14:textId="77777777" w:rsidR="00300FD5" w:rsidRDefault="00300FD5" w:rsidP="00300FD5">
      <w:pPr>
        <w:autoSpaceDE w:val="0"/>
        <w:autoSpaceDN w:val="0"/>
        <w:adjustRightInd w:val="0"/>
        <w:rPr>
          <w:rFonts w:ascii="Arial" w:hAnsi="Arial" w:cs="Arial"/>
          <w:color w:val="000000"/>
          <w:sz w:val="22"/>
          <w:szCs w:val="22"/>
          <w:lang w:eastAsia="ca-ES"/>
        </w:rPr>
      </w:pPr>
    </w:p>
    <w:p w14:paraId="4BF34416" w14:textId="77777777" w:rsidR="00300FD5" w:rsidRDefault="00300FD5" w:rsidP="00300FD5">
      <w:pPr>
        <w:autoSpaceDE w:val="0"/>
        <w:autoSpaceDN w:val="0"/>
        <w:adjustRightInd w:val="0"/>
        <w:rPr>
          <w:rFonts w:ascii="Arial" w:hAnsi="Arial" w:cs="Arial"/>
          <w:color w:val="000000"/>
          <w:sz w:val="22"/>
          <w:szCs w:val="22"/>
          <w:lang w:eastAsia="ca-ES"/>
        </w:rPr>
      </w:pPr>
    </w:p>
    <w:p w14:paraId="4E87E25F" w14:textId="77777777" w:rsidR="00300FD5" w:rsidRDefault="00300FD5" w:rsidP="00300FD5">
      <w:pPr>
        <w:autoSpaceDE w:val="0"/>
        <w:autoSpaceDN w:val="0"/>
        <w:adjustRightInd w:val="0"/>
        <w:rPr>
          <w:rFonts w:ascii="Arial" w:hAnsi="Arial" w:cs="Arial"/>
          <w:color w:val="000000"/>
          <w:sz w:val="22"/>
          <w:szCs w:val="22"/>
          <w:lang w:eastAsia="ca-ES"/>
        </w:rPr>
      </w:pPr>
    </w:p>
    <w:p w14:paraId="4E04434F" w14:textId="77777777" w:rsidR="00300FD5" w:rsidRDefault="00300FD5" w:rsidP="00300FD5">
      <w:pPr>
        <w:autoSpaceDE w:val="0"/>
        <w:autoSpaceDN w:val="0"/>
        <w:adjustRightInd w:val="0"/>
        <w:rPr>
          <w:rFonts w:ascii="Arial" w:hAnsi="Arial" w:cs="Arial"/>
          <w:color w:val="000000"/>
          <w:sz w:val="22"/>
          <w:szCs w:val="22"/>
          <w:lang w:eastAsia="ca-ES"/>
        </w:rPr>
      </w:pPr>
    </w:p>
    <w:p w14:paraId="1496FDA7" w14:textId="77777777" w:rsidR="00300FD5" w:rsidRDefault="00300FD5" w:rsidP="00300FD5">
      <w:pPr>
        <w:autoSpaceDE w:val="0"/>
        <w:autoSpaceDN w:val="0"/>
        <w:adjustRightInd w:val="0"/>
        <w:rPr>
          <w:rFonts w:ascii="Arial" w:hAnsi="Arial" w:cs="Arial"/>
          <w:color w:val="000000"/>
          <w:sz w:val="22"/>
          <w:szCs w:val="22"/>
          <w:lang w:eastAsia="ca-ES"/>
        </w:rPr>
      </w:pPr>
    </w:p>
    <w:p w14:paraId="7F8D9BDF" w14:textId="77777777" w:rsidR="00300FD5" w:rsidRDefault="00300FD5" w:rsidP="00300FD5">
      <w:pPr>
        <w:autoSpaceDE w:val="0"/>
        <w:autoSpaceDN w:val="0"/>
        <w:adjustRightInd w:val="0"/>
        <w:rPr>
          <w:rFonts w:ascii="Arial" w:hAnsi="Arial" w:cs="Arial"/>
          <w:color w:val="000000"/>
          <w:sz w:val="22"/>
          <w:szCs w:val="22"/>
          <w:lang w:eastAsia="ca-ES"/>
        </w:rPr>
      </w:pPr>
    </w:p>
    <w:p w14:paraId="76A1C0A8" w14:textId="77777777" w:rsidR="00300FD5" w:rsidRPr="00300FD5" w:rsidRDefault="00300FD5" w:rsidP="00300FD5">
      <w:pPr>
        <w:autoSpaceDE w:val="0"/>
        <w:autoSpaceDN w:val="0"/>
        <w:adjustRightInd w:val="0"/>
        <w:rPr>
          <w:rFonts w:ascii="Arial" w:hAnsi="Arial" w:cs="Arial"/>
          <w:color w:val="000000"/>
          <w:sz w:val="22"/>
          <w:szCs w:val="22"/>
          <w:lang w:eastAsia="ca-ES"/>
        </w:rPr>
      </w:pPr>
    </w:p>
    <w:p w14:paraId="3668D69B" w14:textId="77777777" w:rsidR="00300FD5" w:rsidRPr="00300FD5" w:rsidRDefault="00300FD5" w:rsidP="00300FD5">
      <w:pPr>
        <w:rPr>
          <w:rFonts w:ascii="Arial" w:hAnsi="Arial" w:cs="Arial"/>
          <w:color w:val="000000"/>
          <w:sz w:val="22"/>
          <w:szCs w:val="22"/>
          <w:lang w:eastAsia="ca-ES"/>
        </w:rPr>
      </w:pPr>
      <w:r w:rsidRPr="00300FD5">
        <w:rPr>
          <w:rFonts w:ascii="Arial" w:hAnsi="Arial" w:cs="Arial"/>
          <w:color w:val="000000"/>
          <w:sz w:val="22"/>
          <w:szCs w:val="22"/>
          <w:lang w:eastAsia="ca-ES"/>
        </w:rPr>
        <w:t xml:space="preserve">Nom i signatura </w:t>
      </w:r>
    </w:p>
    <w:p w14:paraId="6EFDCF99" w14:textId="77777777" w:rsidR="00300FD5" w:rsidRPr="00300FD5" w:rsidRDefault="00300FD5" w:rsidP="00300FD5">
      <w:pPr>
        <w:rPr>
          <w:rFonts w:ascii="Arial" w:hAnsi="Arial" w:cs="Arial"/>
          <w:color w:val="000000"/>
          <w:sz w:val="22"/>
          <w:szCs w:val="22"/>
          <w:lang w:eastAsia="ca-ES"/>
        </w:rPr>
      </w:pPr>
    </w:p>
    <w:p w14:paraId="1A1211E0" w14:textId="77777777" w:rsidR="00300FD5" w:rsidRPr="00300FD5" w:rsidRDefault="00300FD5" w:rsidP="00300FD5">
      <w:pPr>
        <w:rPr>
          <w:sz w:val="22"/>
          <w:szCs w:val="22"/>
        </w:rPr>
      </w:pPr>
    </w:p>
    <w:p w14:paraId="42448A6D" w14:textId="77777777" w:rsidR="008D0B77" w:rsidRDefault="008D0B77" w:rsidP="00300FD5">
      <w:pPr>
        <w:suppressAutoHyphens/>
        <w:jc w:val="both"/>
        <w:rPr>
          <w:sz w:val="22"/>
          <w:szCs w:val="22"/>
        </w:rPr>
      </w:pPr>
    </w:p>
    <w:p w14:paraId="5A7F5F72" w14:textId="77777777" w:rsidR="00E21D30" w:rsidRDefault="00E21D30" w:rsidP="00300FD5">
      <w:pPr>
        <w:suppressAutoHyphens/>
        <w:jc w:val="both"/>
        <w:rPr>
          <w:sz w:val="22"/>
          <w:szCs w:val="22"/>
        </w:rPr>
      </w:pPr>
    </w:p>
    <w:p w14:paraId="637D8F2C" w14:textId="77777777" w:rsidR="00E21D30" w:rsidRDefault="00E21D30" w:rsidP="00300FD5">
      <w:pPr>
        <w:suppressAutoHyphens/>
        <w:jc w:val="both"/>
        <w:rPr>
          <w:sz w:val="22"/>
          <w:szCs w:val="22"/>
        </w:rPr>
      </w:pPr>
    </w:p>
    <w:p w14:paraId="62EA875D" w14:textId="77777777" w:rsidR="00E21D30" w:rsidRPr="002C5C67" w:rsidRDefault="00E21D30" w:rsidP="00E21D30">
      <w:pPr>
        <w:rPr>
          <w:rFonts w:ascii="Arial" w:hAnsi="Arial" w:cs="Arial"/>
          <w:b/>
          <w:bCs/>
          <w:sz w:val="16"/>
          <w:szCs w:val="16"/>
          <w:u w:val="single"/>
        </w:rPr>
      </w:pPr>
      <w:r w:rsidRPr="00E21D30">
        <w:rPr>
          <w:rFonts w:ascii="Arial" w:hAnsi="Arial" w:cs="Arial"/>
          <w:bCs/>
          <w:i/>
          <w:sz w:val="16"/>
          <w:szCs w:val="16"/>
        </w:rPr>
        <w:t>(1) Apoderat, representant o propietari</w:t>
      </w:r>
    </w:p>
    <w:p w14:paraId="5A57E8B4" w14:textId="77777777" w:rsidR="00666655" w:rsidRDefault="0018356F" w:rsidP="00666655">
      <w:pPr>
        <w:suppressAutoHyphens/>
        <w:jc w:val="both"/>
        <w:rPr>
          <w:sz w:val="22"/>
          <w:szCs w:val="22"/>
        </w:rPr>
      </w:pPr>
      <w:r>
        <w:rPr>
          <w:sz w:val="22"/>
          <w:szCs w:val="22"/>
        </w:rPr>
        <w:br w:type="page"/>
      </w:r>
    </w:p>
    <w:p w14:paraId="79872D22" w14:textId="77777777" w:rsidR="00666655" w:rsidRDefault="00666655" w:rsidP="00666655">
      <w:pPr>
        <w:pStyle w:val="Ttol"/>
        <w:shd w:val="clear" w:color="auto" w:fill="D9D9D9"/>
      </w:pPr>
      <w:r>
        <w:lastRenderedPageBreak/>
        <w:t>ANNEX 4. DECLARACIÓ D’ABSÈNCIA DE CONFLICTE D’INTERÈS (DACI) EN PROCEDIMENTS DE CONTRACTACIÓ PÚBLICA DE PROJECTES COFINANÇANTS PEL PROGRAMA OPERATIU FEDER DE CATALUNYA 2021/2027</w:t>
      </w:r>
    </w:p>
    <w:p w14:paraId="51DB7932" w14:textId="77777777" w:rsidR="00666655" w:rsidRDefault="00666655" w:rsidP="00666655">
      <w:pPr>
        <w:jc w:val="both"/>
      </w:pPr>
    </w:p>
    <w:p w14:paraId="6BC55924" w14:textId="77777777" w:rsidR="00666655" w:rsidRDefault="00666655" w:rsidP="00666655">
      <w:pPr>
        <w:ind w:left="-5"/>
        <w:jc w:val="both"/>
        <w:rPr>
          <w:rFonts w:ascii="Arial" w:hAnsi="Arial" w:cs="Arial"/>
          <w:b/>
          <w:sz w:val="22"/>
          <w:szCs w:val="22"/>
        </w:rPr>
      </w:pPr>
      <w:r>
        <w:rPr>
          <w:rFonts w:ascii="Arial" w:hAnsi="Arial" w:cs="Arial"/>
          <w:sz w:val="22"/>
          <w:szCs w:val="22"/>
        </w:rPr>
        <w:t>Objecte del contracte:</w:t>
      </w:r>
      <w:r>
        <w:rPr>
          <w:rFonts w:ascii="Arial" w:hAnsi="Arial" w:cs="Arial"/>
          <w:b/>
          <w:sz w:val="22"/>
          <w:szCs w:val="22"/>
        </w:rPr>
        <w:t xml:space="preserve"> </w:t>
      </w:r>
      <w:r w:rsidR="00612330" w:rsidRPr="00612330">
        <w:rPr>
          <w:rFonts w:ascii="Arial" w:hAnsi="Arial" w:cs="Arial"/>
          <w:b/>
          <w:sz w:val="22"/>
          <w:szCs w:val="22"/>
        </w:rPr>
        <w:t xml:space="preserve">Subministrament i instal·lació d’un </w:t>
      </w:r>
      <w:proofErr w:type="spellStart"/>
      <w:r w:rsidR="00612330" w:rsidRPr="00612330">
        <w:rPr>
          <w:rFonts w:ascii="Arial" w:hAnsi="Arial" w:cs="Arial"/>
          <w:b/>
          <w:sz w:val="22"/>
          <w:szCs w:val="22"/>
        </w:rPr>
        <w:t>irradiador</w:t>
      </w:r>
      <w:proofErr w:type="spellEnd"/>
      <w:r w:rsidR="00612330" w:rsidRPr="00612330">
        <w:rPr>
          <w:rFonts w:ascii="Arial" w:hAnsi="Arial" w:cs="Arial"/>
          <w:b/>
          <w:sz w:val="22"/>
          <w:szCs w:val="22"/>
        </w:rPr>
        <w:t xml:space="preserve"> fotònic amb fonts puntuals de Cs-137 per a </w:t>
      </w:r>
      <w:r w:rsidR="00A31889">
        <w:rPr>
          <w:rFonts w:ascii="Arial" w:hAnsi="Arial" w:cs="Arial"/>
          <w:b/>
          <w:sz w:val="22"/>
          <w:szCs w:val="22"/>
        </w:rPr>
        <w:t>l’</w:t>
      </w:r>
      <w:r w:rsidR="00612330" w:rsidRPr="00612330">
        <w:rPr>
          <w:rFonts w:ascii="Arial" w:hAnsi="Arial" w:cs="Arial"/>
          <w:b/>
          <w:sz w:val="22"/>
          <w:szCs w:val="22"/>
        </w:rPr>
        <w:t>Institut de Tècniques Energètiques</w:t>
      </w:r>
      <w:r w:rsidR="00A31889">
        <w:rPr>
          <w:rFonts w:ascii="Arial" w:hAnsi="Arial" w:cs="Arial"/>
          <w:b/>
          <w:sz w:val="22"/>
          <w:szCs w:val="22"/>
        </w:rPr>
        <w:t xml:space="preserve"> (INTE</w:t>
      </w:r>
      <w:r w:rsidR="00612330" w:rsidRPr="00612330">
        <w:rPr>
          <w:rFonts w:ascii="Arial" w:hAnsi="Arial" w:cs="Arial"/>
          <w:b/>
          <w:sz w:val="22"/>
          <w:szCs w:val="22"/>
        </w:rPr>
        <w:t>) de la UPC</w:t>
      </w:r>
    </w:p>
    <w:p w14:paraId="0CF99C16" w14:textId="77777777" w:rsidR="00666655" w:rsidRDefault="00666655" w:rsidP="00666655">
      <w:pPr>
        <w:ind w:left="-5"/>
        <w:jc w:val="both"/>
        <w:rPr>
          <w:rFonts w:ascii="Arial" w:hAnsi="Arial" w:cs="Arial"/>
          <w:sz w:val="22"/>
          <w:szCs w:val="22"/>
        </w:rPr>
      </w:pPr>
      <w:r>
        <w:rPr>
          <w:rFonts w:ascii="Arial" w:hAnsi="Arial" w:cs="Arial"/>
          <w:sz w:val="22"/>
          <w:szCs w:val="22"/>
        </w:rPr>
        <w:t xml:space="preserve"> </w:t>
      </w:r>
    </w:p>
    <w:p w14:paraId="5EE5C1F2" w14:textId="77777777" w:rsidR="00666655" w:rsidRDefault="00666655" w:rsidP="00666655">
      <w:pPr>
        <w:ind w:left="-5"/>
        <w:rPr>
          <w:rFonts w:ascii="Arial" w:hAnsi="Arial" w:cs="Arial"/>
          <w:b/>
          <w:sz w:val="22"/>
          <w:szCs w:val="22"/>
        </w:rPr>
      </w:pPr>
      <w:r>
        <w:rPr>
          <w:rFonts w:ascii="Arial" w:hAnsi="Arial" w:cs="Arial"/>
          <w:sz w:val="22"/>
          <w:szCs w:val="22"/>
        </w:rPr>
        <w:t xml:space="preserve">Número d’expedient: </w:t>
      </w:r>
      <w:r w:rsidR="00612330" w:rsidRPr="00612330">
        <w:rPr>
          <w:rFonts w:ascii="Arial" w:hAnsi="Arial" w:cs="Arial"/>
          <w:b/>
          <w:sz w:val="22"/>
          <w:szCs w:val="22"/>
          <w:lang w:eastAsia="en-US"/>
        </w:rPr>
        <w:t>SU460000HO2025055</w:t>
      </w:r>
    </w:p>
    <w:p w14:paraId="2F4E4578" w14:textId="77777777" w:rsidR="00666655" w:rsidRDefault="00666655" w:rsidP="00666655">
      <w:pPr>
        <w:spacing w:line="256" w:lineRule="auto"/>
        <w:rPr>
          <w:rFonts w:ascii="Arial" w:hAnsi="Arial" w:cs="Arial"/>
          <w:sz w:val="22"/>
          <w:szCs w:val="22"/>
        </w:rPr>
      </w:pPr>
      <w:r>
        <w:rPr>
          <w:rFonts w:ascii="Arial" w:hAnsi="Arial" w:cs="Arial"/>
          <w:sz w:val="22"/>
          <w:szCs w:val="22"/>
        </w:rPr>
        <w:t xml:space="preserve"> </w:t>
      </w:r>
    </w:p>
    <w:p w14:paraId="68CBDD4A" w14:textId="77777777" w:rsidR="00666655" w:rsidRDefault="00666655" w:rsidP="00666655">
      <w:pPr>
        <w:spacing w:line="256" w:lineRule="auto"/>
        <w:jc w:val="both"/>
        <w:rPr>
          <w:rFonts w:ascii="Arial" w:hAnsi="Arial" w:cs="Arial"/>
          <w:sz w:val="22"/>
          <w:szCs w:val="22"/>
        </w:rPr>
      </w:pPr>
      <w:r>
        <w:rPr>
          <w:rFonts w:ascii="Arial" w:hAnsi="Arial" w:cs="Arial"/>
          <w:sz w:val="22"/>
          <w:szCs w:val="22"/>
        </w:rPr>
        <w:t xml:space="preserve">Les persones sotasignades, essent persones implicades en el procediment d’adjudicació del contracte del sector públic referit en l’encapçalament, d’acord amb la funció de membres de la mesa de contractació que els correspon per raó del seu càrrec, i sota la seva responsabilitat, </w:t>
      </w:r>
      <w:r>
        <w:rPr>
          <w:rFonts w:ascii="Arial" w:hAnsi="Arial" w:cs="Arial"/>
          <w:b/>
          <w:sz w:val="22"/>
          <w:szCs w:val="22"/>
        </w:rPr>
        <w:t>DECLAREN</w:t>
      </w:r>
      <w:r>
        <w:rPr>
          <w:rFonts w:ascii="Arial" w:hAnsi="Arial" w:cs="Arial"/>
          <w:sz w:val="22"/>
          <w:szCs w:val="22"/>
        </w:rPr>
        <w:t xml:space="preserve"> el següent: </w:t>
      </w:r>
    </w:p>
    <w:p w14:paraId="6FF551C5" w14:textId="77777777" w:rsidR="00666655" w:rsidRDefault="00666655" w:rsidP="00666655">
      <w:pPr>
        <w:spacing w:line="256" w:lineRule="auto"/>
        <w:rPr>
          <w:rFonts w:ascii="Arial" w:hAnsi="Arial" w:cs="Arial"/>
          <w:sz w:val="22"/>
          <w:szCs w:val="22"/>
        </w:rPr>
      </w:pPr>
      <w:r>
        <w:rPr>
          <w:rFonts w:ascii="Arial" w:hAnsi="Arial" w:cs="Arial"/>
          <w:sz w:val="22"/>
          <w:szCs w:val="22"/>
        </w:rPr>
        <w:t xml:space="preserve">  </w:t>
      </w:r>
    </w:p>
    <w:p w14:paraId="314EF65E" w14:textId="77777777" w:rsidR="00666655" w:rsidRDefault="00666655" w:rsidP="00666655">
      <w:pPr>
        <w:numPr>
          <w:ilvl w:val="0"/>
          <w:numId w:val="46"/>
        </w:numPr>
        <w:spacing w:after="4" w:line="249" w:lineRule="auto"/>
        <w:ind w:hanging="360"/>
        <w:jc w:val="both"/>
        <w:rPr>
          <w:rFonts w:ascii="Arial" w:hAnsi="Arial" w:cs="Arial"/>
          <w:sz w:val="22"/>
          <w:szCs w:val="22"/>
        </w:rPr>
      </w:pPr>
      <w:r>
        <w:rPr>
          <w:rFonts w:ascii="Arial" w:hAnsi="Arial" w:cs="Arial"/>
          <w:sz w:val="22"/>
          <w:szCs w:val="22"/>
        </w:rPr>
        <w:t xml:space="preserve">Que estan assabentades del previst a la normativa vigent d’aplicació en matèria de conflictes d’interessos, en especial, del que disposen l’article 61 del Reglament (UE, EURATOM) núm. 1046/2018, sobre les normes financeres aplicables al pressupost general de la Unió; i l’article 64.2 de la Llei 9/2017, de 8 de novembre, de contractes del sector públic; així com del que preveu el Codi de principis i conductes recomanables en la contractació pública, aprovat pel Govern de la Generalitat de Catalunya en data 1 de juliol de 2014. </w:t>
      </w:r>
    </w:p>
    <w:p w14:paraId="3D4E3B1B" w14:textId="77777777" w:rsidR="00666655" w:rsidRDefault="00666655" w:rsidP="00666655">
      <w:pPr>
        <w:spacing w:line="256" w:lineRule="auto"/>
        <w:ind w:left="720"/>
        <w:rPr>
          <w:rFonts w:ascii="Arial" w:hAnsi="Arial" w:cs="Arial"/>
          <w:sz w:val="22"/>
          <w:szCs w:val="22"/>
        </w:rPr>
      </w:pPr>
      <w:r>
        <w:rPr>
          <w:rFonts w:ascii="Arial" w:hAnsi="Arial" w:cs="Arial"/>
          <w:sz w:val="22"/>
          <w:szCs w:val="22"/>
        </w:rPr>
        <w:t xml:space="preserve">  </w:t>
      </w:r>
    </w:p>
    <w:p w14:paraId="7D3E552B" w14:textId="77777777" w:rsidR="00666655" w:rsidRDefault="00666655" w:rsidP="00666655">
      <w:pPr>
        <w:numPr>
          <w:ilvl w:val="0"/>
          <w:numId w:val="46"/>
        </w:numPr>
        <w:spacing w:after="4" w:line="249" w:lineRule="auto"/>
        <w:ind w:hanging="360"/>
        <w:jc w:val="both"/>
        <w:rPr>
          <w:rFonts w:ascii="Arial" w:hAnsi="Arial" w:cs="Arial"/>
          <w:sz w:val="22"/>
          <w:szCs w:val="22"/>
        </w:rPr>
      </w:pPr>
      <w:r>
        <w:rPr>
          <w:rFonts w:ascii="Arial" w:hAnsi="Arial" w:cs="Arial"/>
          <w:sz w:val="22"/>
          <w:szCs w:val="22"/>
        </w:rPr>
        <w:t xml:space="preserve">Que no es troben incurses en cap conflicte d’interès aparent, potencial o real vinculat al procediment de contractació pública referit a l’encapçalament.  </w:t>
      </w:r>
    </w:p>
    <w:p w14:paraId="5B565512" w14:textId="77777777" w:rsidR="00666655" w:rsidRDefault="00666655" w:rsidP="00666655">
      <w:pPr>
        <w:spacing w:line="256" w:lineRule="auto"/>
        <w:ind w:left="720"/>
        <w:rPr>
          <w:rFonts w:ascii="Arial" w:hAnsi="Arial" w:cs="Arial"/>
          <w:sz w:val="22"/>
          <w:szCs w:val="22"/>
        </w:rPr>
      </w:pPr>
      <w:r>
        <w:rPr>
          <w:rFonts w:ascii="Arial" w:hAnsi="Arial" w:cs="Arial"/>
          <w:sz w:val="22"/>
          <w:szCs w:val="22"/>
        </w:rPr>
        <w:t xml:space="preserve">  </w:t>
      </w:r>
    </w:p>
    <w:p w14:paraId="1A0A7686" w14:textId="77777777" w:rsidR="00666655" w:rsidRDefault="00666655" w:rsidP="00666655">
      <w:pPr>
        <w:numPr>
          <w:ilvl w:val="0"/>
          <w:numId w:val="46"/>
        </w:numPr>
        <w:spacing w:after="4" w:line="249" w:lineRule="auto"/>
        <w:ind w:hanging="360"/>
        <w:jc w:val="both"/>
        <w:rPr>
          <w:rFonts w:ascii="Arial" w:hAnsi="Arial" w:cs="Arial"/>
          <w:sz w:val="22"/>
          <w:szCs w:val="22"/>
        </w:rPr>
      </w:pPr>
      <w:r>
        <w:rPr>
          <w:rFonts w:ascii="Arial" w:hAnsi="Arial" w:cs="Arial"/>
          <w:sz w:val="22"/>
          <w:szCs w:val="22"/>
        </w:rPr>
        <w:t xml:space="preserve">Que no hi ha antecedents ni circumstàncies que puguin provocar una situació de conflicte d’interès aparent, potencial o real en un futur proper que qüestionessin la seva independència a ulls de qualsevol de les parts. </w:t>
      </w:r>
    </w:p>
    <w:p w14:paraId="1E71A422" w14:textId="77777777" w:rsidR="00666655" w:rsidRDefault="00666655" w:rsidP="00666655">
      <w:pPr>
        <w:spacing w:line="256" w:lineRule="auto"/>
        <w:ind w:left="720"/>
        <w:rPr>
          <w:rFonts w:ascii="Arial" w:hAnsi="Arial" w:cs="Arial"/>
          <w:sz w:val="22"/>
          <w:szCs w:val="22"/>
        </w:rPr>
      </w:pPr>
      <w:r>
        <w:rPr>
          <w:rFonts w:ascii="Arial" w:hAnsi="Arial" w:cs="Arial"/>
          <w:sz w:val="22"/>
          <w:szCs w:val="22"/>
        </w:rPr>
        <w:t xml:space="preserve">  </w:t>
      </w:r>
    </w:p>
    <w:p w14:paraId="08B281B3" w14:textId="77777777" w:rsidR="00666655" w:rsidRDefault="00666655" w:rsidP="00666655">
      <w:pPr>
        <w:numPr>
          <w:ilvl w:val="0"/>
          <w:numId w:val="46"/>
        </w:numPr>
        <w:spacing w:after="4" w:line="249" w:lineRule="auto"/>
        <w:ind w:hanging="360"/>
        <w:jc w:val="both"/>
        <w:rPr>
          <w:rFonts w:ascii="Arial" w:hAnsi="Arial" w:cs="Arial"/>
          <w:sz w:val="22"/>
          <w:szCs w:val="22"/>
        </w:rPr>
      </w:pPr>
      <w:r>
        <w:rPr>
          <w:rFonts w:ascii="Arial" w:hAnsi="Arial" w:cs="Arial"/>
          <w:sz w:val="22"/>
          <w:szCs w:val="22"/>
        </w:rPr>
        <w:t xml:space="preserve">Que si en el transcurs del referit procediment de contractació pública sorgís una possible situació de conflicte d’interès en la qual s’hi trobessin implicades, ho comunicaran a l’òrgan gestor de forma immediata. Si, conseqüentment, es detectés l’existència efectiva d’aquest o d’un altre conflicte d’interès, deixaran de formar part del procediment de contractació en qüestió i de participar en totes les activitats que hi estiguin relacionades. </w:t>
      </w:r>
    </w:p>
    <w:p w14:paraId="43265F3B" w14:textId="77777777" w:rsidR="00666655" w:rsidRDefault="00666655" w:rsidP="00666655">
      <w:pPr>
        <w:spacing w:line="256" w:lineRule="auto"/>
        <w:ind w:left="720"/>
        <w:rPr>
          <w:rFonts w:ascii="Arial" w:hAnsi="Arial" w:cs="Arial"/>
          <w:sz w:val="22"/>
          <w:szCs w:val="22"/>
        </w:rPr>
      </w:pPr>
      <w:r>
        <w:rPr>
          <w:rFonts w:ascii="Arial" w:hAnsi="Arial" w:cs="Arial"/>
          <w:sz w:val="22"/>
          <w:szCs w:val="22"/>
        </w:rPr>
        <w:t xml:space="preserve">  </w:t>
      </w:r>
    </w:p>
    <w:p w14:paraId="322044E8" w14:textId="77777777" w:rsidR="00666655" w:rsidRPr="003E7006" w:rsidRDefault="00666655" w:rsidP="003311CE">
      <w:pPr>
        <w:numPr>
          <w:ilvl w:val="0"/>
          <w:numId w:val="46"/>
        </w:numPr>
        <w:spacing w:after="4" w:line="249" w:lineRule="auto"/>
        <w:ind w:hanging="360"/>
        <w:jc w:val="both"/>
        <w:rPr>
          <w:rFonts w:ascii="Arial" w:hAnsi="Arial" w:cs="Arial"/>
          <w:sz w:val="22"/>
          <w:szCs w:val="22"/>
        </w:rPr>
      </w:pPr>
      <w:r w:rsidRPr="003E7006">
        <w:rPr>
          <w:rFonts w:ascii="Arial" w:hAnsi="Arial" w:cs="Arial"/>
          <w:sz w:val="22"/>
          <w:szCs w:val="22"/>
        </w:rPr>
        <w:t xml:space="preserve">Que no han fet ni faran cap tipus de gestió de la qual es pugui derivar un avantatge competitiu sobre l’adjudicació del contracte respecte d’ofertes potencials o d’ofertes ja presentades. </w:t>
      </w:r>
    </w:p>
    <w:p w14:paraId="1B005665" w14:textId="77777777" w:rsidR="00666655" w:rsidRDefault="00666655" w:rsidP="00666655">
      <w:pPr>
        <w:spacing w:line="256" w:lineRule="auto"/>
        <w:ind w:left="720"/>
        <w:rPr>
          <w:rFonts w:ascii="Arial" w:hAnsi="Arial" w:cs="Arial"/>
          <w:sz w:val="22"/>
          <w:szCs w:val="22"/>
        </w:rPr>
      </w:pPr>
      <w:r>
        <w:rPr>
          <w:rFonts w:ascii="Arial" w:hAnsi="Arial" w:cs="Arial"/>
          <w:sz w:val="22"/>
          <w:szCs w:val="22"/>
        </w:rPr>
        <w:t xml:space="preserve">  </w:t>
      </w:r>
    </w:p>
    <w:p w14:paraId="76FF198F" w14:textId="77777777" w:rsidR="00666655" w:rsidRDefault="00666655" w:rsidP="00666655">
      <w:pPr>
        <w:numPr>
          <w:ilvl w:val="0"/>
          <w:numId w:val="46"/>
        </w:numPr>
        <w:spacing w:after="4" w:line="249" w:lineRule="auto"/>
        <w:ind w:hanging="360"/>
        <w:jc w:val="both"/>
        <w:rPr>
          <w:rFonts w:ascii="Arial" w:hAnsi="Arial" w:cs="Arial"/>
          <w:sz w:val="22"/>
          <w:szCs w:val="22"/>
        </w:rPr>
      </w:pPr>
      <w:r>
        <w:rPr>
          <w:rFonts w:ascii="Arial" w:hAnsi="Arial" w:cs="Arial"/>
          <w:sz w:val="22"/>
          <w:szCs w:val="22"/>
        </w:rPr>
        <w:t xml:space="preserve">Que tractaran com a confidencials tots els assumptes dels quals tinguin coneixement en virtut de les funcions que desenvolupin en el marc del referit procediment de contractació pública i no faran cap ús improcedent d’aquesta informació, que únicament utilitzaran per avaluar les ofertes.  </w:t>
      </w:r>
    </w:p>
    <w:p w14:paraId="33847DFC" w14:textId="77777777" w:rsidR="00666655" w:rsidRDefault="00666655" w:rsidP="00666655">
      <w:pPr>
        <w:spacing w:line="256" w:lineRule="auto"/>
        <w:ind w:left="720"/>
        <w:rPr>
          <w:rFonts w:ascii="Arial" w:hAnsi="Arial" w:cs="Arial"/>
          <w:sz w:val="22"/>
          <w:szCs w:val="22"/>
        </w:rPr>
      </w:pPr>
      <w:r>
        <w:rPr>
          <w:rFonts w:ascii="Arial" w:hAnsi="Arial" w:cs="Arial"/>
          <w:sz w:val="22"/>
          <w:szCs w:val="22"/>
        </w:rPr>
        <w:t xml:space="preserve">  </w:t>
      </w:r>
    </w:p>
    <w:p w14:paraId="7CE1E9E9" w14:textId="77777777" w:rsidR="00666655" w:rsidRDefault="00666655" w:rsidP="003311CE">
      <w:pPr>
        <w:numPr>
          <w:ilvl w:val="0"/>
          <w:numId w:val="46"/>
        </w:numPr>
        <w:spacing w:after="4" w:line="249" w:lineRule="auto"/>
        <w:ind w:hanging="360"/>
        <w:jc w:val="both"/>
        <w:rPr>
          <w:rFonts w:ascii="Arial" w:hAnsi="Arial" w:cs="Arial"/>
          <w:sz w:val="22"/>
          <w:szCs w:val="22"/>
        </w:rPr>
      </w:pPr>
      <w:r>
        <w:rPr>
          <w:rFonts w:ascii="Arial" w:hAnsi="Arial" w:cs="Arial"/>
          <w:sz w:val="22"/>
          <w:szCs w:val="22"/>
        </w:rPr>
        <w:t xml:space="preserve">Que estan advertides que, en cas de no revelació d’un conflicte d’interès o falsedat en aquesta declaració, l’òrgan de contractació ho posarà en coneixement de la Comissió d’Ètica en la Contractació Pública de la Generalitat de Catalunya perquè emeti el </w:t>
      </w:r>
      <w:r>
        <w:rPr>
          <w:rFonts w:ascii="Arial" w:hAnsi="Arial" w:cs="Arial"/>
          <w:sz w:val="22"/>
          <w:szCs w:val="22"/>
        </w:rPr>
        <w:lastRenderedPageBreak/>
        <w:t xml:space="preserve">pertinent informe, sens perjudici d’altres penalitats que es puguin establir. En el cas que la gravetat dels fets ho requereixi, l’òrgan de contractació posarà aquests fets en coneixement de l’Oficina Antifrau de Catalunya o dels òrgans de control i fiscalització que siguin competents per raó de la matèria. </w:t>
      </w:r>
    </w:p>
    <w:p w14:paraId="01D786C9" w14:textId="77777777" w:rsidR="00666655" w:rsidRDefault="00666655" w:rsidP="00666655">
      <w:pPr>
        <w:jc w:val="both"/>
        <w:rPr>
          <w:rFonts w:ascii="Arial" w:hAnsi="Arial" w:cs="Arial"/>
          <w:sz w:val="22"/>
          <w:szCs w:val="22"/>
        </w:rPr>
      </w:pPr>
    </w:p>
    <w:p w14:paraId="445A794D" w14:textId="77777777" w:rsidR="00666655" w:rsidRDefault="00666655" w:rsidP="00666655">
      <w:pPr>
        <w:ind w:left="-5"/>
        <w:rPr>
          <w:rFonts w:ascii="Arial" w:hAnsi="Arial" w:cs="Arial"/>
          <w:color w:val="FF0000"/>
          <w:sz w:val="22"/>
          <w:szCs w:val="22"/>
        </w:rPr>
      </w:pPr>
    </w:p>
    <w:p w14:paraId="5DEC663A" w14:textId="77777777" w:rsidR="00666655" w:rsidRDefault="00666655" w:rsidP="00666655">
      <w:pPr>
        <w:jc w:val="both"/>
        <w:rPr>
          <w:rFonts w:ascii="Arial" w:hAnsi="Arial" w:cs="Arial"/>
          <w:sz w:val="22"/>
          <w:szCs w:val="22"/>
        </w:rPr>
      </w:pPr>
    </w:p>
    <w:p w14:paraId="511A9516" w14:textId="77777777" w:rsidR="00666655" w:rsidRPr="00CF4C3D" w:rsidRDefault="00666655" w:rsidP="00666655">
      <w:pPr>
        <w:suppressAutoHyphens/>
        <w:jc w:val="both"/>
        <w:rPr>
          <w:sz w:val="20"/>
          <w:szCs w:val="20"/>
        </w:rPr>
      </w:pPr>
    </w:p>
    <w:p w14:paraId="03D65AEA" w14:textId="77777777" w:rsidR="00666655" w:rsidRDefault="00666655" w:rsidP="00666655">
      <w:pPr>
        <w:suppressAutoHyphens/>
        <w:jc w:val="both"/>
        <w:rPr>
          <w:sz w:val="22"/>
          <w:szCs w:val="22"/>
        </w:rPr>
      </w:pPr>
    </w:p>
    <w:p w14:paraId="516A8864" w14:textId="77777777" w:rsidR="00666655" w:rsidRPr="00300FD5" w:rsidRDefault="00666655" w:rsidP="00666655">
      <w:pPr>
        <w:suppressAutoHyphens/>
        <w:jc w:val="both"/>
        <w:rPr>
          <w:sz w:val="22"/>
          <w:szCs w:val="22"/>
        </w:rPr>
      </w:pPr>
    </w:p>
    <w:p w14:paraId="7EFF45CE" w14:textId="77777777" w:rsidR="009B3EBC" w:rsidRPr="00300FD5" w:rsidRDefault="009B3EBC" w:rsidP="00666655">
      <w:pPr>
        <w:suppressAutoHyphens/>
        <w:jc w:val="both"/>
        <w:rPr>
          <w:sz w:val="22"/>
          <w:szCs w:val="22"/>
        </w:rPr>
      </w:pPr>
    </w:p>
    <w:sectPr w:rsidR="009B3EBC" w:rsidRPr="00300FD5" w:rsidSect="001E7E6C">
      <w:headerReference w:type="default" r:id="rId10"/>
      <w:footerReference w:type="even" r:id="rId11"/>
      <w:footerReference w:type="default" r:id="rId12"/>
      <w:pgSz w:w="11906" w:h="16838"/>
      <w:pgMar w:top="1985" w:right="1418"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319CC" w14:textId="77777777" w:rsidR="00687798" w:rsidRDefault="00687798">
      <w:r>
        <w:separator/>
      </w:r>
    </w:p>
  </w:endnote>
  <w:endnote w:type="continuationSeparator" w:id="0">
    <w:p w14:paraId="05CDCB6A" w14:textId="77777777" w:rsidR="00687798" w:rsidRDefault="00687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D974B" w14:textId="77777777" w:rsidR="00687798" w:rsidRDefault="00687798">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B91D78F" w14:textId="77777777" w:rsidR="00687798" w:rsidRDefault="00687798">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170D9" w14:textId="77777777" w:rsidR="00687798" w:rsidRDefault="00687798">
    <w:pPr>
      <w:pStyle w:val="Peu"/>
      <w:framePr w:wrap="around" w:vAnchor="text" w:hAnchor="margin" w:xAlign="right" w:y="1"/>
      <w:rPr>
        <w:rStyle w:val="Nmerodepgina"/>
      </w:rPr>
    </w:pPr>
    <w:r w:rsidRPr="00FC1F35">
      <w:rPr>
        <w:rStyle w:val="Nmerodepgina"/>
      </w:rPr>
      <w:fldChar w:fldCharType="begin"/>
    </w:r>
    <w:r w:rsidRPr="00FC1F35">
      <w:rPr>
        <w:rStyle w:val="Nmerodepgina"/>
      </w:rPr>
      <w:instrText xml:space="preserve">PAGE  </w:instrText>
    </w:r>
    <w:r w:rsidRPr="00FC1F35">
      <w:rPr>
        <w:rStyle w:val="Nmerodepgina"/>
      </w:rPr>
      <w:fldChar w:fldCharType="separate"/>
    </w:r>
    <w:r>
      <w:rPr>
        <w:rStyle w:val="Nmerodepgina"/>
        <w:noProof/>
      </w:rPr>
      <w:t>30</w:t>
    </w:r>
    <w:r w:rsidRPr="00FC1F35">
      <w:rPr>
        <w:rStyle w:val="Nmerodepgina"/>
      </w:rPr>
      <w:fldChar w:fldCharType="end"/>
    </w:r>
  </w:p>
  <w:p w14:paraId="55C33E40" w14:textId="77777777" w:rsidR="00687798" w:rsidRDefault="00687798">
    <w:pPr>
      <w:pStyle w:val="Peu"/>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CA9FD" w14:textId="77777777" w:rsidR="00687798" w:rsidRDefault="00687798">
      <w:r>
        <w:separator/>
      </w:r>
    </w:p>
  </w:footnote>
  <w:footnote w:type="continuationSeparator" w:id="0">
    <w:p w14:paraId="5FA105A1" w14:textId="77777777" w:rsidR="00687798" w:rsidRDefault="00687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49DEF" w14:textId="77777777" w:rsidR="00687798" w:rsidRPr="005D20D1" w:rsidRDefault="00687798" w:rsidP="005D20D1">
    <w:pPr>
      <w:tabs>
        <w:tab w:val="center" w:pos="4252"/>
        <w:tab w:val="right" w:pos="8504"/>
      </w:tabs>
      <w:ind w:hanging="2"/>
      <w:rPr>
        <w:noProof/>
        <w:color w:val="000000"/>
        <w:lang w:eastAsia="ca-ES"/>
      </w:rPr>
    </w:pPr>
    <w:bookmarkStart w:id="2" w:name="_Hlk195194988"/>
    <w:bookmarkStart w:id="3" w:name="_Hlk195194987"/>
    <w:bookmarkStart w:id="4" w:name="_Hlk195194668"/>
    <w:bookmarkStart w:id="5" w:name="_Hlk195194667"/>
    <w:r>
      <w:rPr>
        <w:noProof/>
        <w:color w:val="000000"/>
        <w:lang w:eastAsia="ca-ES"/>
      </w:rPr>
      <w:drawing>
        <wp:inline distT="0" distB="0" distL="0" distR="0" wp14:anchorId="7B02FA88" wp14:editId="3C522A3E">
          <wp:extent cx="2040255" cy="628015"/>
          <wp:effectExtent l="0" t="0" r="0" b="0"/>
          <wp:docPr id="2" name="Imatge 6" descr="Principis de la normativa visual corporativa — Recursos i serveis per a la  comunicació — UPC. Universitat Politècnica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6" descr="Principis de la normativa visual corporativa — Recursos i serveis per a la  comunicació — UPC. Universitat Politècnica de Cataluny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0255" cy="628015"/>
                  </a:xfrm>
                  <a:prstGeom prst="rect">
                    <a:avLst/>
                  </a:prstGeom>
                  <a:noFill/>
                  <a:ln>
                    <a:noFill/>
                  </a:ln>
                </pic:spPr>
              </pic:pic>
            </a:graphicData>
          </a:graphic>
        </wp:inline>
      </w:drawing>
    </w:r>
    <w:r>
      <w:t xml:space="preserve">              </w:t>
    </w:r>
    <w:r>
      <w:rPr>
        <w:noProof/>
        <w:lang w:eastAsia="ca-ES"/>
      </w:rPr>
      <w:drawing>
        <wp:inline distT="0" distB="0" distL="0" distR="0" wp14:anchorId="372B69A9" wp14:editId="178149C5">
          <wp:extent cx="2981960" cy="579755"/>
          <wp:effectExtent l="0" t="0" r="0" b="0"/>
          <wp:docPr id="3"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81960" cy="579755"/>
                  </a:xfrm>
                  <a:prstGeom prst="rect">
                    <a:avLst/>
                  </a:prstGeom>
                  <a:noFill/>
                  <a:ln>
                    <a:noFill/>
                  </a:ln>
                </pic:spPr>
              </pic:pic>
            </a:graphicData>
          </a:graphic>
        </wp:inline>
      </w:drawing>
    </w:r>
    <w:r>
      <w:t xml:space="preserve">                 </w:t>
    </w:r>
    <w:bookmarkEnd w:id="2"/>
    <w:bookmarkEnd w:id="3"/>
    <w:bookmarkEnd w:id="4"/>
    <w:bookmarkEnd w:id="5"/>
  </w:p>
  <w:p w14:paraId="25AB99AA" w14:textId="77777777" w:rsidR="00687798" w:rsidRPr="005D20D1" w:rsidRDefault="00687798" w:rsidP="005D20D1">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33722"/>
    <w:multiLevelType w:val="hybridMultilevel"/>
    <w:tmpl w:val="B08A1652"/>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 w15:restartNumberingAfterBreak="0">
    <w:nsid w:val="01D62C3F"/>
    <w:multiLevelType w:val="hybridMultilevel"/>
    <w:tmpl w:val="4AB21252"/>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 w15:restartNumberingAfterBreak="0">
    <w:nsid w:val="02633EB2"/>
    <w:multiLevelType w:val="hybridMultilevel"/>
    <w:tmpl w:val="E86865B8"/>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 w15:restartNumberingAfterBreak="0">
    <w:nsid w:val="03C729C1"/>
    <w:multiLevelType w:val="hybridMultilevel"/>
    <w:tmpl w:val="063A563C"/>
    <w:lvl w:ilvl="0" w:tplc="CC2A0654">
      <w:start w:val="1"/>
      <w:numFmt w:val="decimal"/>
      <w:lvlText w:val="%1."/>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9507CB4">
      <w:start w:val="1"/>
      <w:numFmt w:val="lowerLetter"/>
      <w:lvlText w:val="%2"/>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77FC5DF6">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37EE1E16">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85F22850">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F39E9480">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8398D85E">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0A6AF364">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E6805C1A">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0444562A"/>
    <w:multiLevelType w:val="hybridMultilevel"/>
    <w:tmpl w:val="393642E2"/>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5" w15:restartNumberingAfterBreak="0">
    <w:nsid w:val="065B01B0"/>
    <w:multiLevelType w:val="hybridMultilevel"/>
    <w:tmpl w:val="B10CB30E"/>
    <w:lvl w:ilvl="0" w:tplc="2DF0D7CE">
      <w:start w:val="1"/>
      <w:numFmt w:val="lowerLetter"/>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68E2968"/>
    <w:multiLevelType w:val="hybridMultilevel"/>
    <w:tmpl w:val="ADC29FEA"/>
    <w:lvl w:ilvl="0" w:tplc="675CA612">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7" w15:restartNumberingAfterBreak="0">
    <w:nsid w:val="132F1646"/>
    <w:multiLevelType w:val="hybridMultilevel"/>
    <w:tmpl w:val="3814CDA2"/>
    <w:lvl w:ilvl="0" w:tplc="27E03428">
      <w:start w:val="1"/>
      <w:numFmt w:val="upperRoman"/>
      <w:lvlText w:val="%1."/>
      <w:lvlJc w:val="left"/>
      <w:pPr>
        <w:ind w:left="1004" w:hanging="7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15:restartNumberingAfterBreak="0">
    <w:nsid w:val="137C30A4"/>
    <w:multiLevelType w:val="singleLevel"/>
    <w:tmpl w:val="554CCE86"/>
    <w:lvl w:ilvl="0">
      <w:numFmt w:val="bullet"/>
      <w:lvlText w:val="-"/>
      <w:lvlJc w:val="left"/>
      <w:pPr>
        <w:tabs>
          <w:tab w:val="num" w:pos="360"/>
        </w:tabs>
        <w:ind w:left="360" w:hanging="360"/>
      </w:pPr>
      <w:rPr>
        <w:rFonts w:ascii="Times New Roman" w:hAnsi="Times New Roman" w:cs="Times New Roman" w:hint="default"/>
      </w:rPr>
    </w:lvl>
  </w:abstractNum>
  <w:abstractNum w:abstractNumId="9" w15:restartNumberingAfterBreak="0">
    <w:nsid w:val="167E0775"/>
    <w:multiLevelType w:val="hybridMultilevel"/>
    <w:tmpl w:val="A45CEB10"/>
    <w:lvl w:ilvl="0" w:tplc="C7E6574A">
      <w:start w:val="1"/>
      <w:numFmt w:val="upp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E66784A"/>
    <w:multiLevelType w:val="hybridMultilevel"/>
    <w:tmpl w:val="3C748828"/>
    <w:lvl w:ilvl="0" w:tplc="57BE7CBC">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98463D0"/>
    <w:multiLevelType w:val="hybridMultilevel"/>
    <w:tmpl w:val="A392B690"/>
    <w:lvl w:ilvl="0" w:tplc="625026F6">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2A641D9"/>
    <w:multiLevelType w:val="hybridMultilevel"/>
    <w:tmpl w:val="C0FC0E1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33894806"/>
    <w:multiLevelType w:val="hybridMultilevel"/>
    <w:tmpl w:val="AC5E0720"/>
    <w:lvl w:ilvl="0" w:tplc="0C0A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4" w15:restartNumberingAfterBreak="0">
    <w:nsid w:val="3DDF5860"/>
    <w:multiLevelType w:val="hybridMultilevel"/>
    <w:tmpl w:val="6D0611C4"/>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5" w15:restartNumberingAfterBreak="0">
    <w:nsid w:val="3ECC4F23"/>
    <w:multiLevelType w:val="hybridMultilevel"/>
    <w:tmpl w:val="94BED3FC"/>
    <w:lvl w:ilvl="0" w:tplc="0456C4A2">
      <w:start w:val="6"/>
      <w:numFmt w:val="bullet"/>
      <w:lvlText w:val="—"/>
      <w:lvlJc w:val="left"/>
      <w:pPr>
        <w:tabs>
          <w:tab w:val="num" w:pos="360"/>
        </w:tabs>
        <w:ind w:left="36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F2A7F96"/>
    <w:multiLevelType w:val="hybridMultilevel"/>
    <w:tmpl w:val="1E7256E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46394301"/>
    <w:multiLevelType w:val="hybridMultilevel"/>
    <w:tmpl w:val="61BE36D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8" w15:restartNumberingAfterBreak="0">
    <w:nsid w:val="4BE97FB7"/>
    <w:multiLevelType w:val="hybridMultilevel"/>
    <w:tmpl w:val="85324AD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F9844E8"/>
    <w:multiLevelType w:val="hybridMultilevel"/>
    <w:tmpl w:val="D0A4B6AC"/>
    <w:lvl w:ilvl="0" w:tplc="FF96E9F4">
      <w:start w:val="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A6525D5"/>
    <w:multiLevelType w:val="hybridMultilevel"/>
    <w:tmpl w:val="E45C3E20"/>
    <w:lvl w:ilvl="0" w:tplc="2D5200AA">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1" w15:restartNumberingAfterBreak="0">
    <w:nsid w:val="5D985F3D"/>
    <w:multiLevelType w:val="hybridMultilevel"/>
    <w:tmpl w:val="43F68F7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E2758E0"/>
    <w:multiLevelType w:val="hybridMultilevel"/>
    <w:tmpl w:val="88BE6BF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3" w15:restartNumberingAfterBreak="0">
    <w:nsid w:val="5EE82244"/>
    <w:multiLevelType w:val="hybridMultilevel"/>
    <w:tmpl w:val="49A846E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60880644"/>
    <w:multiLevelType w:val="hybridMultilevel"/>
    <w:tmpl w:val="3C748828"/>
    <w:lvl w:ilvl="0" w:tplc="57BE7CBC">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2B62084"/>
    <w:multiLevelType w:val="hybridMultilevel"/>
    <w:tmpl w:val="22626E5E"/>
    <w:lvl w:ilvl="0" w:tplc="0C0A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6" w15:restartNumberingAfterBreak="0">
    <w:nsid w:val="64C063E5"/>
    <w:multiLevelType w:val="hybridMultilevel"/>
    <w:tmpl w:val="2014185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7" w15:restartNumberingAfterBreak="0">
    <w:nsid w:val="684E4C4D"/>
    <w:multiLevelType w:val="hybridMultilevel"/>
    <w:tmpl w:val="13D433C0"/>
    <w:lvl w:ilvl="0" w:tplc="675CD048">
      <w:start w:val="1"/>
      <w:numFmt w:val="upperRoman"/>
      <w:lvlText w:val="%1."/>
      <w:lvlJc w:val="left"/>
      <w:pPr>
        <w:ind w:left="1004" w:hanging="720"/>
      </w:pPr>
    </w:lvl>
    <w:lvl w:ilvl="1" w:tplc="04030019">
      <w:start w:val="1"/>
      <w:numFmt w:val="lowerLetter"/>
      <w:lvlText w:val="%2."/>
      <w:lvlJc w:val="left"/>
      <w:pPr>
        <w:ind w:left="1364" w:hanging="360"/>
      </w:pPr>
    </w:lvl>
    <w:lvl w:ilvl="2" w:tplc="0403001B">
      <w:start w:val="1"/>
      <w:numFmt w:val="lowerRoman"/>
      <w:lvlText w:val="%3."/>
      <w:lvlJc w:val="right"/>
      <w:pPr>
        <w:ind w:left="2084" w:hanging="180"/>
      </w:pPr>
    </w:lvl>
    <w:lvl w:ilvl="3" w:tplc="0403000F">
      <w:start w:val="1"/>
      <w:numFmt w:val="decimal"/>
      <w:lvlText w:val="%4."/>
      <w:lvlJc w:val="left"/>
      <w:pPr>
        <w:ind w:left="2804" w:hanging="360"/>
      </w:pPr>
    </w:lvl>
    <w:lvl w:ilvl="4" w:tplc="04030019">
      <w:start w:val="1"/>
      <w:numFmt w:val="lowerLetter"/>
      <w:lvlText w:val="%5."/>
      <w:lvlJc w:val="left"/>
      <w:pPr>
        <w:ind w:left="3524" w:hanging="360"/>
      </w:pPr>
    </w:lvl>
    <w:lvl w:ilvl="5" w:tplc="0403001B">
      <w:start w:val="1"/>
      <w:numFmt w:val="lowerRoman"/>
      <w:lvlText w:val="%6."/>
      <w:lvlJc w:val="right"/>
      <w:pPr>
        <w:ind w:left="4244" w:hanging="180"/>
      </w:pPr>
    </w:lvl>
    <w:lvl w:ilvl="6" w:tplc="0403000F">
      <w:start w:val="1"/>
      <w:numFmt w:val="decimal"/>
      <w:lvlText w:val="%7."/>
      <w:lvlJc w:val="left"/>
      <w:pPr>
        <w:ind w:left="4964" w:hanging="360"/>
      </w:pPr>
    </w:lvl>
    <w:lvl w:ilvl="7" w:tplc="04030019">
      <w:start w:val="1"/>
      <w:numFmt w:val="lowerLetter"/>
      <w:lvlText w:val="%8."/>
      <w:lvlJc w:val="left"/>
      <w:pPr>
        <w:ind w:left="5684" w:hanging="360"/>
      </w:pPr>
    </w:lvl>
    <w:lvl w:ilvl="8" w:tplc="0403001B">
      <w:start w:val="1"/>
      <w:numFmt w:val="lowerRoman"/>
      <w:lvlText w:val="%9."/>
      <w:lvlJc w:val="right"/>
      <w:pPr>
        <w:ind w:left="6404" w:hanging="180"/>
      </w:pPr>
    </w:lvl>
  </w:abstractNum>
  <w:abstractNum w:abstractNumId="28" w15:restartNumberingAfterBreak="0">
    <w:nsid w:val="6E051374"/>
    <w:multiLevelType w:val="hybridMultilevel"/>
    <w:tmpl w:val="FF3C61FC"/>
    <w:lvl w:ilvl="0" w:tplc="04030017">
      <w:start w:val="1"/>
      <w:numFmt w:val="lowerLetter"/>
      <w:lvlText w:val="%1)"/>
      <w:lvlJc w:val="left"/>
      <w:pPr>
        <w:ind w:left="1429" w:hanging="360"/>
      </w:pPr>
    </w:lvl>
    <w:lvl w:ilvl="1" w:tplc="04030019" w:tentative="1">
      <w:start w:val="1"/>
      <w:numFmt w:val="lowerLetter"/>
      <w:lvlText w:val="%2."/>
      <w:lvlJc w:val="left"/>
      <w:pPr>
        <w:ind w:left="2149" w:hanging="360"/>
      </w:pPr>
    </w:lvl>
    <w:lvl w:ilvl="2" w:tplc="0403001B" w:tentative="1">
      <w:start w:val="1"/>
      <w:numFmt w:val="lowerRoman"/>
      <w:lvlText w:val="%3."/>
      <w:lvlJc w:val="right"/>
      <w:pPr>
        <w:ind w:left="2869" w:hanging="180"/>
      </w:pPr>
    </w:lvl>
    <w:lvl w:ilvl="3" w:tplc="0403000F" w:tentative="1">
      <w:start w:val="1"/>
      <w:numFmt w:val="decimal"/>
      <w:lvlText w:val="%4."/>
      <w:lvlJc w:val="left"/>
      <w:pPr>
        <w:ind w:left="3589" w:hanging="360"/>
      </w:pPr>
    </w:lvl>
    <w:lvl w:ilvl="4" w:tplc="04030019" w:tentative="1">
      <w:start w:val="1"/>
      <w:numFmt w:val="lowerLetter"/>
      <w:lvlText w:val="%5."/>
      <w:lvlJc w:val="left"/>
      <w:pPr>
        <w:ind w:left="4309" w:hanging="360"/>
      </w:pPr>
    </w:lvl>
    <w:lvl w:ilvl="5" w:tplc="0403001B" w:tentative="1">
      <w:start w:val="1"/>
      <w:numFmt w:val="lowerRoman"/>
      <w:lvlText w:val="%6."/>
      <w:lvlJc w:val="right"/>
      <w:pPr>
        <w:ind w:left="5029" w:hanging="180"/>
      </w:pPr>
    </w:lvl>
    <w:lvl w:ilvl="6" w:tplc="0403000F" w:tentative="1">
      <w:start w:val="1"/>
      <w:numFmt w:val="decimal"/>
      <w:lvlText w:val="%7."/>
      <w:lvlJc w:val="left"/>
      <w:pPr>
        <w:ind w:left="5749" w:hanging="360"/>
      </w:pPr>
    </w:lvl>
    <w:lvl w:ilvl="7" w:tplc="04030019" w:tentative="1">
      <w:start w:val="1"/>
      <w:numFmt w:val="lowerLetter"/>
      <w:lvlText w:val="%8."/>
      <w:lvlJc w:val="left"/>
      <w:pPr>
        <w:ind w:left="6469" w:hanging="360"/>
      </w:pPr>
    </w:lvl>
    <w:lvl w:ilvl="8" w:tplc="0403001B" w:tentative="1">
      <w:start w:val="1"/>
      <w:numFmt w:val="lowerRoman"/>
      <w:lvlText w:val="%9."/>
      <w:lvlJc w:val="right"/>
      <w:pPr>
        <w:ind w:left="7189" w:hanging="180"/>
      </w:pPr>
    </w:lvl>
  </w:abstractNum>
  <w:abstractNum w:abstractNumId="29" w15:restartNumberingAfterBreak="0">
    <w:nsid w:val="70466A71"/>
    <w:multiLevelType w:val="hybridMultilevel"/>
    <w:tmpl w:val="A0B6E664"/>
    <w:lvl w:ilvl="0" w:tplc="40E4DF34">
      <w:start w:val="35"/>
      <w:numFmt w:val="bullet"/>
      <w:lvlText w:val="-"/>
      <w:lvlJc w:val="left"/>
      <w:pPr>
        <w:ind w:left="720" w:hanging="360"/>
      </w:pPr>
      <w:rPr>
        <w:rFonts w:ascii="Arial" w:eastAsia="Arial"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0" w15:restartNumberingAfterBreak="0">
    <w:nsid w:val="743D29B0"/>
    <w:multiLevelType w:val="hybridMultilevel"/>
    <w:tmpl w:val="C1DC8B20"/>
    <w:lvl w:ilvl="0" w:tplc="0C0A0015">
      <w:start w:val="1"/>
      <w:numFmt w:val="upp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78603D56"/>
    <w:multiLevelType w:val="hybridMultilevel"/>
    <w:tmpl w:val="3C748828"/>
    <w:lvl w:ilvl="0" w:tplc="57BE7CBC">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9922D97"/>
    <w:multiLevelType w:val="hybridMultilevel"/>
    <w:tmpl w:val="BAD4DF3C"/>
    <w:lvl w:ilvl="0" w:tplc="162CD67A">
      <w:start w:val="11"/>
      <w:numFmt w:val="bullet"/>
      <w:lvlText w:val="-"/>
      <w:lvlJc w:val="left"/>
      <w:pPr>
        <w:ind w:left="720" w:hanging="360"/>
      </w:pPr>
      <w:rPr>
        <w:rFonts w:ascii="Arial" w:eastAsia="Times New Roman"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BA54007"/>
    <w:multiLevelType w:val="singleLevel"/>
    <w:tmpl w:val="0456C4A2"/>
    <w:lvl w:ilvl="0">
      <w:start w:val="6"/>
      <w:numFmt w:val="bullet"/>
      <w:lvlText w:val="—"/>
      <w:lvlJc w:val="left"/>
      <w:pPr>
        <w:tabs>
          <w:tab w:val="num" w:pos="360"/>
        </w:tabs>
        <w:ind w:left="360" w:hanging="360"/>
      </w:pPr>
      <w:rPr>
        <w:rFonts w:hint="default"/>
      </w:rPr>
    </w:lvl>
  </w:abstractNum>
  <w:abstractNum w:abstractNumId="34" w15:restartNumberingAfterBreak="0">
    <w:nsid w:val="7E723694"/>
    <w:multiLevelType w:val="hybridMultilevel"/>
    <w:tmpl w:val="393642E2"/>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15"/>
  </w:num>
  <w:num w:numId="9">
    <w:abstractNumId w:val="16"/>
  </w:num>
  <w:num w:numId="10">
    <w:abstractNumId w:val="23"/>
  </w:num>
  <w:num w:numId="11">
    <w:abstractNumId w:val="7"/>
  </w:num>
  <w:num w:numId="12">
    <w:abstractNumId w:val="6"/>
  </w:num>
  <w:num w:numId="13">
    <w:abstractNumId w:val="9"/>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5"/>
  </w:num>
  <w:num w:numId="25">
    <w:abstractNumId w:val="13"/>
  </w:num>
  <w:num w:numId="26">
    <w:abstractNumId w:val="25"/>
  </w:num>
  <w:num w:numId="27">
    <w:abstractNumId w:val="18"/>
  </w:num>
  <w:num w:numId="28">
    <w:abstractNumId w:val="21"/>
  </w:num>
  <w:num w:numId="29">
    <w:abstractNumId w:val="2"/>
  </w:num>
  <w:num w:numId="30">
    <w:abstractNumId w:val="20"/>
  </w:num>
  <w:num w:numId="31">
    <w:abstractNumId w:val="4"/>
  </w:num>
  <w:num w:numId="32">
    <w:abstractNumId w:val="34"/>
  </w:num>
  <w:num w:numId="33">
    <w:abstractNumId w:val="11"/>
  </w:num>
  <w:num w:numId="34">
    <w:abstractNumId w:val="22"/>
  </w:num>
  <w:num w:numId="35">
    <w:abstractNumId w:val="19"/>
  </w:num>
  <w:num w:numId="36">
    <w:abstractNumId w:val="32"/>
  </w:num>
  <w:num w:numId="37">
    <w:abstractNumId w:val="8"/>
  </w:num>
  <w:num w:numId="38">
    <w:abstractNumId w:val="28"/>
  </w:num>
  <w:num w:numId="39">
    <w:abstractNumId w:val="12"/>
  </w:num>
  <w:num w:numId="40">
    <w:abstractNumId w:val="29"/>
  </w:num>
  <w:num w:numId="41">
    <w:abstractNumId w:val="29"/>
  </w:num>
  <w:num w:numId="42">
    <w:abstractNumId w:val="29"/>
  </w:num>
  <w:num w:numId="43">
    <w:abstractNumId w:val="24"/>
  </w:num>
  <w:num w:numId="44">
    <w:abstractNumId w:val="10"/>
  </w:num>
  <w:num w:numId="45">
    <w:abstractNumId w:val="31"/>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8F9"/>
    <w:rsid w:val="00002003"/>
    <w:rsid w:val="0000212A"/>
    <w:rsid w:val="0000415B"/>
    <w:rsid w:val="00004716"/>
    <w:rsid w:val="00004B14"/>
    <w:rsid w:val="00005527"/>
    <w:rsid w:val="00010665"/>
    <w:rsid w:val="00010BFD"/>
    <w:rsid w:val="0001217D"/>
    <w:rsid w:val="00012C30"/>
    <w:rsid w:val="00016E1C"/>
    <w:rsid w:val="00020436"/>
    <w:rsid w:val="00022646"/>
    <w:rsid w:val="000265C4"/>
    <w:rsid w:val="00030934"/>
    <w:rsid w:val="0004589C"/>
    <w:rsid w:val="000463FD"/>
    <w:rsid w:val="0005463D"/>
    <w:rsid w:val="0005526D"/>
    <w:rsid w:val="000600D5"/>
    <w:rsid w:val="00062103"/>
    <w:rsid w:val="000644B9"/>
    <w:rsid w:val="000658C5"/>
    <w:rsid w:val="00072202"/>
    <w:rsid w:val="0007304E"/>
    <w:rsid w:val="00074E00"/>
    <w:rsid w:val="0007549B"/>
    <w:rsid w:val="000809E6"/>
    <w:rsid w:val="000822A7"/>
    <w:rsid w:val="00083FF0"/>
    <w:rsid w:val="00085BE6"/>
    <w:rsid w:val="00086096"/>
    <w:rsid w:val="00086CD1"/>
    <w:rsid w:val="000908CF"/>
    <w:rsid w:val="000916F8"/>
    <w:rsid w:val="000943E3"/>
    <w:rsid w:val="00095851"/>
    <w:rsid w:val="000966CD"/>
    <w:rsid w:val="000A1B58"/>
    <w:rsid w:val="000A47C0"/>
    <w:rsid w:val="000A765C"/>
    <w:rsid w:val="000B0158"/>
    <w:rsid w:val="000B2FF5"/>
    <w:rsid w:val="000B30D3"/>
    <w:rsid w:val="000B4072"/>
    <w:rsid w:val="000B6282"/>
    <w:rsid w:val="000B6847"/>
    <w:rsid w:val="000B6E0F"/>
    <w:rsid w:val="000C103A"/>
    <w:rsid w:val="000C210A"/>
    <w:rsid w:val="000C520D"/>
    <w:rsid w:val="000C7C9C"/>
    <w:rsid w:val="000C7E51"/>
    <w:rsid w:val="000D11FD"/>
    <w:rsid w:val="000D4A50"/>
    <w:rsid w:val="000D6262"/>
    <w:rsid w:val="000D640C"/>
    <w:rsid w:val="000D66B4"/>
    <w:rsid w:val="000D784B"/>
    <w:rsid w:val="000E690F"/>
    <w:rsid w:val="000E7E4B"/>
    <w:rsid w:val="000F0AFF"/>
    <w:rsid w:val="000F46B6"/>
    <w:rsid w:val="00101CAB"/>
    <w:rsid w:val="00102A2A"/>
    <w:rsid w:val="00104FEF"/>
    <w:rsid w:val="00111BA8"/>
    <w:rsid w:val="0011294C"/>
    <w:rsid w:val="00113EB1"/>
    <w:rsid w:val="00121973"/>
    <w:rsid w:val="00127426"/>
    <w:rsid w:val="00127BC5"/>
    <w:rsid w:val="00127C9F"/>
    <w:rsid w:val="00131723"/>
    <w:rsid w:val="00132B33"/>
    <w:rsid w:val="00134821"/>
    <w:rsid w:val="001448BE"/>
    <w:rsid w:val="0014697C"/>
    <w:rsid w:val="001476B3"/>
    <w:rsid w:val="00151AC1"/>
    <w:rsid w:val="00152E8B"/>
    <w:rsid w:val="00154123"/>
    <w:rsid w:val="00154560"/>
    <w:rsid w:val="00155916"/>
    <w:rsid w:val="001607A8"/>
    <w:rsid w:val="00162AA5"/>
    <w:rsid w:val="00162D32"/>
    <w:rsid w:val="00165A3A"/>
    <w:rsid w:val="00172C95"/>
    <w:rsid w:val="00174C1F"/>
    <w:rsid w:val="00175136"/>
    <w:rsid w:val="001757B0"/>
    <w:rsid w:val="00180E88"/>
    <w:rsid w:val="00182B7A"/>
    <w:rsid w:val="0018356F"/>
    <w:rsid w:val="00183A4C"/>
    <w:rsid w:val="00185D8E"/>
    <w:rsid w:val="0019076C"/>
    <w:rsid w:val="00190F67"/>
    <w:rsid w:val="00192E27"/>
    <w:rsid w:val="00196DAC"/>
    <w:rsid w:val="00197981"/>
    <w:rsid w:val="001A1347"/>
    <w:rsid w:val="001A1655"/>
    <w:rsid w:val="001A1C6B"/>
    <w:rsid w:val="001A295D"/>
    <w:rsid w:val="001A4D13"/>
    <w:rsid w:val="001A57E8"/>
    <w:rsid w:val="001B7F3D"/>
    <w:rsid w:val="001C542C"/>
    <w:rsid w:val="001C6561"/>
    <w:rsid w:val="001D20CC"/>
    <w:rsid w:val="001D20E1"/>
    <w:rsid w:val="001D30C4"/>
    <w:rsid w:val="001D5F12"/>
    <w:rsid w:val="001D799E"/>
    <w:rsid w:val="001D7B96"/>
    <w:rsid w:val="001E1DD4"/>
    <w:rsid w:val="001E7E6C"/>
    <w:rsid w:val="001F03E7"/>
    <w:rsid w:val="001F06FC"/>
    <w:rsid w:val="001F381A"/>
    <w:rsid w:val="001F46F8"/>
    <w:rsid w:val="001F4E8A"/>
    <w:rsid w:val="001F50D6"/>
    <w:rsid w:val="00200F2D"/>
    <w:rsid w:val="00201B89"/>
    <w:rsid w:val="00204763"/>
    <w:rsid w:val="00210AF7"/>
    <w:rsid w:val="00210F57"/>
    <w:rsid w:val="00212E04"/>
    <w:rsid w:val="00215F98"/>
    <w:rsid w:val="002178A2"/>
    <w:rsid w:val="0022050F"/>
    <w:rsid w:val="0022511B"/>
    <w:rsid w:val="0022593B"/>
    <w:rsid w:val="00226287"/>
    <w:rsid w:val="00226423"/>
    <w:rsid w:val="0022707B"/>
    <w:rsid w:val="002271AB"/>
    <w:rsid w:val="00232F5E"/>
    <w:rsid w:val="00233097"/>
    <w:rsid w:val="002345E1"/>
    <w:rsid w:val="002360B6"/>
    <w:rsid w:val="00236A2E"/>
    <w:rsid w:val="0024183E"/>
    <w:rsid w:val="00254DD0"/>
    <w:rsid w:val="00257223"/>
    <w:rsid w:val="00261567"/>
    <w:rsid w:val="00262E37"/>
    <w:rsid w:val="002633A0"/>
    <w:rsid w:val="00265224"/>
    <w:rsid w:val="00273133"/>
    <w:rsid w:val="00276CF0"/>
    <w:rsid w:val="00281097"/>
    <w:rsid w:val="0028336C"/>
    <w:rsid w:val="00290532"/>
    <w:rsid w:val="00291851"/>
    <w:rsid w:val="00294481"/>
    <w:rsid w:val="00295327"/>
    <w:rsid w:val="002963FC"/>
    <w:rsid w:val="0029657C"/>
    <w:rsid w:val="00296FD5"/>
    <w:rsid w:val="002A0C79"/>
    <w:rsid w:val="002A1668"/>
    <w:rsid w:val="002A6753"/>
    <w:rsid w:val="002A67A3"/>
    <w:rsid w:val="002A7B46"/>
    <w:rsid w:val="002A7C0A"/>
    <w:rsid w:val="002B1982"/>
    <w:rsid w:val="002B1BA0"/>
    <w:rsid w:val="002B33E4"/>
    <w:rsid w:val="002B3E4C"/>
    <w:rsid w:val="002B50C8"/>
    <w:rsid w:val="002B562F"/>
    <w:rsid w:val="002C10DA"/>
    <w:rsid w:val="002C1FE8"/>
    <w:rsid w:val="002C3511"/>
    <w:rsid w:val="002C36BF"/>
    <w:rsid w:val="002C3DED"/>
    <w:rsid w:val="002C45FB"/>
    <w:rsid w:val="002C479D"/>
    <w:rsid w:val="002C6E81"/>
    <w:rsid w:val="002C702D"/>
    <w:rsid w:val="002D56CB"/>
    <w:rsid w:val="002E00F0"/>
    <w:rsid w:val="002E02A9"/>
    <w:rsid w:val="002E14E0"/>
    <w:rsid w:val="002F07D4"/>
    <w:rsid w:val="002F1A52"/>
    <w:rsid w:val="002F1C9A"/>
    <w:rsid w:val="00300FD5"/>
    <w:rsid w:val="00301EB6"/>
    <w:rsid w:val="00305238"/>
    <w:rsid w:val="003075DA"/>
    <w:rsid w:val="00312BF3"/>
    <w:rsid w:val="00315424"/>
    <w:rsid w:val="0032008A"/>
    <w:rsid w:val="0032371A"/>
    <w:rsid w:val="00323920"/>
    <w:rsid w:val="00324B58"/>
    <w:rsid w:val="003311CE"/>
    <w:rsid w:val="00332D31"/>
    <w:rsid w:val="00341B0A"/>
    <w:rsid w:val="00342885"/>
    <w:rsid w:val="003448CC"/>
    <w:rsid w:val="00345259"/>
    <w:rsid w:val="00345D4C"/>
    <w:rsid w:val="003504FE"/>
    <w:rsid w:val="00351C36"/>
    <w:rsid w:val="0035367F"/>
    <w:rsid w:val="00356CE3"/>
    <w:rsid w:val="00357EE5"/>
    <w:rsid w:val="003610FB"/>
    <w:rsid w:val="0036221B"/>
    <w:rsid w:val="003627F8"/>
    <w:rsid w:val="003657C6"/>
    <w:rsid w:val="0036628D"/>
    <w:rsid w:val="00367742"/>
    <w:rsid w:val="00370A7D"/>
    <w:rsid w:val="00372232"/>
    <w:rsid w:val="003767DB"/>
    <w:rsid w:val="00377CF0"/>
    <w:rsid w:val="00382189"/>
    <w:rsid w:val="00382D1F"/>
    <w:rsid w:val="0038680A"/>
    <w:rsid w:val="00386C69"/>
    <w:rsid w:val="0039276B"/>
    <w:rsid w:val="0039675D"/>
    <w:rsid w:val="003A1C99"/>
    <w:rsid w:val="003A51C6"/>
    <w:rsid w:val="003B1B2E"/>
    <w:rsid w:val="003B1E55"/>
    <w:rsid w:val="003B1EC1"/>
    <w:rsid w:val="003B200C"/>
    <w:rsid w:val="003B51ED"/>
    <w:rsid w:val="003C201F"/>
    <w:rsid w:val="003C2BBD"/>
    <w:rsid w:val="003C47B5"/>
    <w:rsid w:val="003C772F"/>
    <w:rsid w:val="003D1DEE"/>
    <w:rsid w:val="003D44A8"/>
    <w:rsid w:val="003D454F"/>
    <w:rsid w:val="003D4578"/>
    <w:rsid w:val="003E00E0"/>
    <w:rsid w:val="003E2F27"/>
    <w:rsid w:val="003F1E1C"/>
    <w:rsid w:val="003F3273"/>
    <w:rsid w:val="003F6A6F"/>
    <w:rsid w:val="004069DE"/>
    <w:rsid w:val="00406FBC"/>
    <w:rsid w:val="00412FF0"/>
    <w:rsid w:val="00414E0C"/>
    <w:rsid w:val="0042181E"/>
    <w:rsid w:val="00421950"/>
    <w:rsid w:val="00422192"/>
    <w:rsid w:val="004240D2"/>
    <w:rsid w:val="0043293D"/>
    <w:rsid w:val="00434660"/>
    <w:rsid w:val="00434F62"/>
    <w:rsid w:val="004362F0"/>
    <w:rsid w:val="004372F0"/>
    <w:rsid w:val="0044204D"/>
    <w:rsid w:val="00442F5B"/>
    <w:rsid w:val="004508D5"/>
    <w:rsid w:val="00450A7B"/>
    <w:rsid w:val="00453076"/>
    <w:rsid w:val="0046284E"/>
    <w:rsid w:val="00462F2C"/>
    <w:rsid w:val="00463385"/>
    <w:rsid w:val="004659C4"/>
    <w:rsid w:val="00470B79"/>
    <w:rsid w:val="00471808"/>
    <w:rsid w:val="0047557B"/>
    <w:rsid w:val="004826FB"/>
    <w:rsid w:val="00484745"/>
    <w:rsid w:val="00484AA8"/>
    <w:rsid w:val="00484F89"/>
    <w:rsid w:val="00491CC7"/>
    <w:rsid w:val="004A0925"/>
    <w:rsid w:val="004A12D6"/>
    <w:rsid w:val="004A1525"/>
    <w:rsid w:val="004A3335"/>
    <w:rsid w:val="004A3B95"/>
    <w:rsid w:val="004A4B77"/>
    <w:rsid w:val="004A58F9"/>
    <w:rsid w:val="004A59C2"/>
    <w:rsid w:val="004A6E6E"/>
    <w:rsid w:val="004B1664"/>
    <w:rsid w:val="004B5F39"/>
    <w:rsid w:val="004B6BA0"/>
    <w:rsid w:val="004B7C9D"/>
    <w:rsid w:val="004C2C12"/>
    <w:rsid w:val="004C39AA"/>
    <w:rsid w:val="004C77CA"/>
    <w:rsid w:val="004D0046"/>
    <w:rsid w:val="004D06D1"/>
    <w:rsid w:val="004D16F9"/>
    <w:rsid w:val="004D4F20"/>
    <w:rsid w:val="004D6E95"/>
    <w:rsid w:val="004E0755"/>
    <w:rsid w:val="004E3150"/>
    <w:rsid w:val="004E7B64"/>
    <w:rsid w:val="004F2305"/>
    <w:rsid w:val="004F6963"/>
    <w:rsid w:val="004F6C2F"/>
    <w:rsid w:val="00501A30"/>
    <w:rsid w:val="00502818"/>
    <w:rsid w:val="005037B1"/>
    <w:rsid w:val="00503FC7"/>
    <w:rsid w:val="00507040"/>
    <w:rsid w:val="005071FB"/>
    <w:rsid w:val="005107B5"/>
    <w:rsid w:val="0051166B"/>
    <w:rsid w:val="005120A3"/>
    <w:rsid w:val="00523BA1"/>
    <w:rsid w:val="005241F7"/>
    <w:rsid w:val="00524731"/>
    <w:rsid w:val="005274E6"/>
    <w:rsid w:val="00535C56"/>
    <w:rsid w:val="005365F1"/>
    <w:rsid w:val="0053785F"/>
    <w:rsid w:val="005409D7"/>
    <w:rsid w:val="00543CBD"/>
    <w:rsid w:val="00545C2B"/>
    <w:rsid w:val="00545C2D"/>
    <w:rsid w:val="005477B4"/>
    <w:rsid w:val="0055468A"/>
    <w:rsid w:val="0055653B"/>
    <w:rsid w:val="00556921"/>
    <w:rsid w:val="00561D95"/>
    <w:rsid w:val="00561DF9"/>
    <w:rsid w:val="00561E64"/>
    <w:rsid w:val="005652AD"/>
    <w:rsid w:val="00573C95"/>
    <w:rsid w:val="00574803"/>
    <w:rsid w:val="0058290A"/>
    <w:rsid w:val="00583CB9"/>
    <w:rsid w:val="00584484"/>
    <w:rsid w:val="00584F3B"/>
    <w:rsid w:val="0058585E"/>
    <w:rsid w:val="00587ABC"/>
    <w:rsid w:val="00590929"/>
    <w:rsid w:val="00593F30"/>
    <w:rsid w:val="00596FE9"/>
    <w:rsid w:val="005A0650"/>
    <w:rsid w:val="005A276C"/>
    <w:rsid w:val="005A5442"/>
    <w:rsid w:val="005B0C3F"/>
    <w:rsid w:val="005B2977"/>
    <w:rsid w:val="005B5E97"/>
    <w:rsid w:val="005C677D"/>
    <w:rsid w:val="005D20D1"/>
    <w:rsid w:val="005D413F"/>
    <w:rsid w:val="005D515B"/>
    <w:rsid w:val="005D7044"/>
    <w:rsid w:val="005D7710"/>
    <w:rsid w:val="005E7BF1"/>
    <w:rsid w:val="005F075C"/>
    <w:rsid w:val="005F10BF"/>
    <w:rsid w:val="005F1414"/>
    <w:rsid w:val="005F1D87"/>
    <w:rsid w:val="005F7548"/>
    <w:rsid w:val="00604071"/>
    <w:rsid w:val="0060415F"/>
    <w:rsid w:val="00605B9D"/>
    <w:rsid w:val="00605EF6"/>
    <w:rsid w:val="006062A6"/>
    <w:rsid w:val="006066F1"/>
    <w:rsid w:val="00612330"/>
    <w:rsid w:val="006126B4"/>
    <w:rsid w:val="006225D6"/>
    <w:rsid w:val="0063272F"/>
    <w:rsid w:val="00635EAE"/>
    <w:rsid w:val="00640068"/>
    <w:rsid w:val="00644DCA"/>
    <w:rsid w:val="0064592C"/>
    <w:rsid w:val="00654C88"/>
    <w:rsid w:val="00660E35"/>
    <w:rsid w:val="00661CC7"/>
    <w:rsid w:val="006655DA"/>
    <w:rsid w:val="00666655"/>
    <w:rsid w:val="0066712D"/>
    <w:rsid w:val="00670B22"/>
    <w:rsid w:val="00671C33"/>
    <w:rsid w:val="00672A61"/>
    <w:rsid w:val="006751CB"/>
    <w:rsid w:val="006752CB"/>
    <w:rsid w:val="00676996"/>
    <w:rsid w:val="00676C83"/>
    <w:rsid w:val="00687798"/>
    <w:rsid w:val="00690CCA"/>
    <w:rsid w:val="0069445C"/>
    <w:rsid w:val="006A0C51"/>
    <w:rsid w:val="006A105C"/>
    <w:rsid w:val="006A2687"/>
    <w:rsid w:val="006A2F08"/>
    <w:rsid w:val="006A49CF"/>
    <w:rsid w:val="006A672F"/>
    <w:rsid w:val="006A75E8"/>
    <w:rsid w:val="006B1ED7"/>
    <w:rsid w:val="006B30C5"/>
    <w:rsid w:val="006B3EC8"/>
    <w:rsid w:val="006B640F"/>
    <w:rsid w:val="006B7089"/>
    <w:rsid w:val="006B7752"/>
    <w:rsid w:val="006C16EB"/>
    <w:rsid w:val="006C21FA"/>
    <w:rsid w:val="006C2A89"/>
    <w:rsid w:val="006C6971"/>
    <w:rsid w:val="006D04D8"/>
    <w:rsid w:val="006D356B"/>
    <w:rsid w:val="006D365F"/>
    <w:rsid w:val="006D720D"/>
    <w:rsid w:val="006E03F9"/>
    <w:rsid w:val="006E6A45"/>
    <w:rsid w:val="006F08A1"/>
    <w:rsid w:val="006F6A68"/>
    <w:rsid w:val="006F70F5"/>
    <w:rsid w:val="006F76C9"/>
    <w:rsid w:val="00705C2F"/>
    <w:rsid w:val="00707076"/>
    <w:rsid w:val="007119AE"/>
    <w:rsid w:val="0071284F"/>
    <w:rsid w:val="00712A70"/>
    <w:rsid w:val="007149AF"/>
    <w:rsid w:val="00720A29"/>
    <w:rsid w:val="00721B37"/>
    <w:rsid w:val="00723BF3"/>
    <w:rsid w:val="00732795"/>
    <w:rsid w:val="00735033"/>
    <w:rsid w:val="00735234"/>
    <w:rsid w:val="007366E8"/>
    <w:rsid w:val="00740F6E"/>
    <w:rsid w:val="00741D4D"/>
    <w:rsid w:val="00742403"/>
    <w:rsid w:val="007430C5"/>
    <w:rsid w:val="0074451F"/>
    <w:rsid w:val="00745925"/>
    <w:rsid w:val="00746E4E"/>
    <w:rsid w:val="00753804"/>
    <w:rsid w:val="007559FA"/>
    <w:rsid w:val="007570A9"/>
    <w:rsid w:val="007570D5"/>
    <w:rsid w:val="00760378"/>
    <w:rsid w:val="0076238A"/>
    <w:rsid w:val="0076532E"/>
    <w:rsid w:val="00766736"/>
    <w:rsid w:val="007705CA"/>
    <w:rsid w:val="00772625"/>
    <w:rsid w:val="00780E4F"/>
    <w:rsid w:val="00784FD6"/>
    <w:rsid w:val="007858C1"/>
    <w:rsid w:val="00786DAA"/>
    <w:rsid w:val="00790652"/>
    <w:rsid w:val="00793305"/>
    <w:rsid w:val="007949B0"/>
    <w:rsid w:val="00796AA4"/>
    <w:rsid w:val="007A1AFC"/>
    <w:rsid w:val="007A1E6D"/>
    <w:rsid w:val="007A3B4A"/>
    <w:rsid w:val="007A3D16"/>
    <w:rsid w:val="007B3068"/>
    <w:rsid w:val="007C4543"/>
    <w:rsid w:val="007C4D2E"/>
    <w:rsid w:val="007C5826"/>
    <w:rsid w:val="007D28AF"/>
    <w:rsid w:val="007D4DB2"/>
    <w:rsid w:val="007E0272"/>
    <w:rsid w:val="007E0693"/>
    <w:rsid w:val="007E1D79"/>
    <w:rsid w:val="007E2A60"/>
    <w:rsid w:val="007E71E9"/>
    <w:rsid w:val="007F034E"/>
    <w:rsid w:val="007F06B3"/>
    <w:rsid w:val="007F0822"/>
    <w:rsid w:val="007F1812"/>
    <w:rsid w:val="007F5F6F"/>
    <w:rsid w:val="007F71C2"/>
    <w:rsid w:val="007F7DE1"/>
    <w:rsid w:val="00801592"/>
    <w:rsid w:val="00802A93"/>
    <w:rsid w:val="00803DAF"/>
    <w:rsid w:val="00804A83"/>
    <w:rsid w:val="00804ED8"/>
    <w:rsid w:val="0081063B"/>
    <w:rsid w:val="00812683"/>
    <w:rsid w:val="00814010"/>
    <w:rsid w:val="00815174"/>
    <w:rsid w:val="008166DD"/>
    <w:rsid w:val="00817241"/>
    <w:rsid w:val="008207D9"/>
    <w:rsid w:val="008229C4"/>
    <w:rsid w:val="0082322F"/>
    <w:rsid w:val="0082702B"/>
    <w:rsid w:val="008315DD"/>
    <w:rsid w:val="00837549"/>
    <w:rsid w:val="00845224"/>
    <w:rsid w:val="0084537D"/>
    <w:rsid w:val="00845AB8"/>
    <w:rsid w:val="00850AC3"/>
    <w:rsid w:val="008562F0"/>
    <w:rsid w:val="00862C34"/>
    <w:rsid w:val="008649CA"/>
    <w:rsid w:val="00865404"/>
    <w:rsid w:val="008716B7"/>
    <w:rsid w:val="00875E20"/>
    <w:rsid w:val="008822E8"/>
    <w:rsid w:val="00882B44"/>
    <w:rsid w:val="0089009C"/>
    <w:rsid w:val="00892572"/>
    <w:rsid w:val="00892E93"/>
    <w:rsid w:val="008942BA"/>
    <w:rsid w:val="008954F8"/>
    <w:rsid w:val="008A18F2"/>
    <w:rsid w:val="008A6A77"/>
    <w:rsid w:val="008A7DF4"/>
    <w:rsid w:val="008B2ADB"/>
    <w:rsid w:val="008C206E"/>
    <w:rsid w:val="008C38F9"/>
    <w:rsid w:val="008D0B77"/>
    <w:rsid w:val="008D22B6"/>
    <w:rsid w:val="008D26D2"/>
    <w:rsid w:val="008D3D08"/>
    <w:rsid w:val="008D7239"/>
    <w:rsid w:val="008E1AC1"/>
    <w:rsid w:val="008E208B"/>
    <w:rsid w:val="008E5080"/>
    <w:rsid w:val="008E516D"/>
    <w:rsid w:val="008F2D3F"/>
    <w:rsid w:val="008F2DEA"/>
    <w:rsid w:val="008F6166"/>
    <w:rsid w:val="008F6A94"/>
    <w:rsid w:val="009000DD"/>
    <w:rsid w:val="00905BDC"/>
    <w:rsid w:val="00910121"/>
    <w:rsid w:val="00910FA5"/>
    <w:rsid w:val="00912FF6"/>
    <w:rsid w:val="00913CAC"/>
    <w:rsid w:val="00914F40"/>
    <w:rsid w:val="009157BA"/>
    <w:rsid w:val="00930CD2"/>
    <w:rsid w:val="00937504"/>
    <w:rsid w:val="0093794B"/>
    <w:rsid w:val="0094161E"/>
    <w:rsid w:val="00941925"/>
    <w:rsid w:val="009461C4"/>
    <w:rsid w:val="00947D1F"/>
    <w:rsid w:val="00952059"/>
    <w:rsid w:val="00952330"/>
    <w:rsid w:val="00963308"/>
    <w:rsid w:val="009642F7"/>
    <w:rsid w:val="009674D9"/>
    <w:rsid w:val="00972A29"/>
    <w:rsid w:val="00972B51"/>
    <w:rsid w:val="00973123"/>
    <w:rsid w:val="0098183C"/>
    <w:rsid w:val="009830BB"/>
    <w:rsid w:val="009845B6"/>
    <w:rsid w:val="0098469E"/>
    <w:rsid w:val="00984BD9"/>
    <w:rsid w:val="00987110"/>
    <w:rsid w:val="0098772A"/>
    <w:rsid w:val="009901B0"/>
    <w:rsid w:val="009A72E6"/>
    <w:rsid w:val="009B17FF"/>
    <w:rsid w:val="009B1A40"/>
    <w:rsid w:val="009B3EBC"/>
    <w:rsid w:val="009B4236"/>
    <w:rsid w:val="009B618A"/>
    <w:rsid w:val="009C1B08"/>
    <w:rsid w:val="009C27B7"/>
    <w:rsid w:val="009D7BEC"/>
    <w:rsid w:val="009E1A66"/>
    <w:rsid w:val="009E5DA2"/>
    <w:rsid w:val="009E5FFC"/>
    <w:rsid w:val="009E789F"/>
    <w:rsid w:val="00A04853"/>
    <w:rsid w:val="00A07633"/>
    <w:rsid w:val="00A12414"/>
    <w:rsid w:val="00A14CD4"/>
    <w:rsid w:val="00A15AF7"/>
    <w:rsid w:val="00A16E1F"/>
    <w:rsid w:val="00A17CE7"/>
    <w:rsid w:val="00A24DB3"/>
    <w:rsid w:val="00A278A3"/>
    <w:rsid w:val="00A31889"/>
    <w:rsid w:val="00A405ED"/>
    <w:rsid w:val="00A417A7"/>
    <w:rsid w:val="00A41F01"/>
    <w:rsid w:val="00A42F80"/>
    <w:rsid w:val="00A4406F"/>
    <w:rsid w:val="00A4469D"/>
    <w:rsid w:val="00A44EA7"/>
    <w:rsid w:val="00A46BEC"/>
    <w:rsid w:val="00A519A6"/>
    <w:rsid w:val="00A55E92"/>
    <w:rsid w:val="00A60F8C"/>
    <w:rsid w:val="00A70ACD"/>
    <w:rsid w:val="00A72CF2"/>
    <w:rsid w:val="00A75C93"/>
    <w:rsid w:val="00A76014"/>
    <w:rsid w:val="00A77D32"/>
    <w:rsid w:val="00A80460"/>
    <w:rsid w:val="00A81189"/>
    <w:rsid w:val="00A82717"/>
    <w:rsid w:val="00A82760"/>
    <w:rsid w:val="00A82EF5"/>
    <w:rsid w:val="00A833E6"/>
    <w:rsid w:val="00A83DE4"/>
    <w:rsid w:val="00A841BA"/>
    <w:rsid w:val="00A84BC6"/>
    <w:rsid w:val="00A86968"/>
    <w:rsid w:val="00A920BD"/>
    <w:rsid w:val="00AA162C"/>
    <w:rsid w:val="00AA5A69"/>
    <w:rsid w:val="00AB1B4B"/>
    <w:rsid w:val="00AB21F0"/>
    <w:rsid w:val="00AB378B"/>
    <w:rsid w:val="00AB39AA"/>
    <w:rsid w:val="00AC205A"/>
    <w:rsid w:val="00AC21DF"/>
    <w:rsid w:val="00AC73E3"/>
    <w:rsid w:val="00AD0469"/>
    <w:rsid w:val="00AE4778"/>
    <w:rsid w:val="00AE5178"/>
    <w:rsid w:val="00AF4185"/>
    <w:rsid w:val="00AF477F"/>
    <w:rsid w:val="00AF564C"/>
    <w:rsid w:val="00B07389"/>
    <w:rsid w:val="00B10B41"/>
    <w:rsid w:val="00B11619"/>
    <w:rsid w:val="00B2207E"/>
    <w:rsid w:val="00B23626"/>
    <w:rsid w:val="00B23A92"/>
    <w:rsid w:val="00B24344"/>
    <w:rsid w:val="00B246CE"/>
    <w:rsid w:val="00B253AE"/>
    <w:rsid w:val="00B263AC"/>
    <w:rsid w:val="00B3206A"/>
    <w:rsid w:val="00B32D8A"/>
    <w:rsid w:val="00B3454F"/>
    <w:rsid w:val="00B36A20"/>
    <w:rsid w:val="00B37031"/>
    <w:rsid w:val="00B44917"/>
    <w:rsid w:val="00B47D44"/>
    <w:rsid w:val="00B5193D"/>
    <w:rsid w:val="00B519D4"/>
    <w:rsid w:val="00B53D65"/>
    <w:rsid w:val="00B54153"/>
    <w:rsid w:val="00B5528F"/>
    <w:rsid w:val="00B555EF"/>
    <w:rsid w:val="00B578EA"/>
    <w:rsid w:val="00B610E1"/>
    <w:rsid w:val="00B65675"/>
    <w:rsid w:val="00B65B8E"/>
    <w:rsid w:val="00B6623B"/>
    <w:rsid w:val="00B7092F"/>
    <w:rsid w:val="00B7658E"/>
    <w:rsid w:val="00B8079C"/>
    <w:rsid w:val="00B80892"/>
    <w:rsid w:val="00B831D4"/>
    <w:rsid w:val="00B839B8"/>
    <w:rsid w:val="00B944B8"/>
    <w:rsid w:val="00BA5279"/>
    <w:rsid w:val="00BA5E5A"/>
    <w:rsid w:val="00BB00A5"/>
    <w:rsid w:val="00BB24B9"/>
    <w:rsid w:val="00BB4646"/>
    <w:rsid w:val="00BC1DD0"/>
    <w:rsid w:val="00BC2C34"/>
    <w:rsid w:val="00BD030E"/>
    <w:rsid w:val="00BD624C"/>
    <w:rsid w:val="00BD67FC"/>
    <w:rsid w:val="00BE6142"/>
    <w:rsid w:val="00BE69E3"/>
    <w:rsid w:val="00BF183B"/>
    <w:rsid w:val="00BF266A"/>
    <w:rsid w:val="00BF4A11"/>
    <w:rsid w:val="00BF5691"/>
    <w:rsid w:val="00BF6BA5"/>
    <w:rsid w:val="00C016CE"/>
    <w:rsid w:val="00C01FF2"/>
    <w:rsid w:val="00C13A86"/>
    <w:rsid w:val="00C14363"/>
    <w:rsid w:val="00C22C64"/>
    <w:rsid w:val="00C32A80"/>
    <w:rsid w:val="00C32D21"/>
    <w:rsid w:val="00C3324A"/>
    <w:rsid w:val="00C36464"/>
    <w:rsid w:val="00C36B04"/>
    <w:rsid w:val="00C515E3"/>
    <w:rsid w:val="00C53963"/>
    <w:rsid w:val="00C55907"/>
    <w:rsid w:val="00C573FE"/>
    <w:rsid w:val="00C611EF"/>
    <w:rsid w:val="00C642BD"/>
    <w:rsid w:val="00C709B8"/>
    <w:rsid w:val="00C713FE"/>
    <w:rsid w:val="00C73749"/>
    <w:rsid w:val="00C766D5"/>
    <w:rsid w:val="00C7786A"/>
    <w:rsid w:val="00C801EA"/>
    <w:rsid w:val="00C82560"/>
    <w:rsid w:val="00C908E7"/>
    <w:rsid w:val="00C95EB4"/>
    <w:rsid w:val="00C964CF"/>
    <w:rsid w:val="00C97E24"/>
    <w:rsid w:val="00CA054B"/>
    <w:rsid w:val="00CB0CD0"/>
    <w:rsid w:val="00CB35DD"/>
    <w:rsid w:val="00CB39F9"/>
    <w:rsid w:val="00CB46A2"/>
    <w:rsid w:val="00CB5402"/>
    <w:rsid w:val="00CB6CD8"/>
    <w:rsid w:val="00CC5E8F"/>
    <w:rsid w:val="00CC706C"/>
    <w:rsid w:val="00CC7328"/>
    <w:rsid w:val="00CD058F"/>
    <w:rsid w:val="00CD1E09"/>
    <w:rsid w:val="00CD6356"/>
    <w:rsid w:val="00CE0EA3"/>
    <w:rsid w:val="00CE1023"/>
    <w:rsid w:val="00CE14D6"/>
    <w:rsid w:val="00CE1847"/>
    <w:rsid w:val="00CE1A0F"/>
    <w:rsid w:val="00CE2A02"/>
    <w:rsid w:val="00CF04D0"/>
    <w:rsid w:val="00CF2C19"/>
    <w:rsid w:val="00CF5EA6"/>
    <w:rsid w:val="00CF678E"/>
    <w:rsid w:val="00CF7DF8"/>
    <w:rsid w:val="00D01D7D"/>
    <w:rsid w:val="00D0582C"/>
    <w:rsid w:val="00D124C7"/>
    <w:rsid w:val="00D16AEB"/>
    <w:rsid w:val="00D20042"/>
    <w:rsid w:val="00D22455"/>
    <w:rsid w:val="00D22ED8"/>
    <w:rsid w:val="00D2421A"/>
    <w:rsid w:val="00D30717"/>
    <w:rsid w:val="00D33C65"/>
    <w:rsid w:val="00D3430E"/>
    <w:rsid w:val="00D35D90"/>
    <w:rsid w:val="00D4106E"/>
    <w:rsid w:val="00D41378"/>
    <w:rsid w:val="00D42680"/>
    <w:rsid w:val="00D434F3"/>
    <w:rsid w:val="00D44D59"/>
    <w:rsid w:val="00D475E3"/>
    <w:rsid w:val="00D51765"/>
    <w:rsid w:val="00D52A29"/>
    <w:rsid w:val="00D54036"/>
    <w:rsid w:val="00D61D54"/>
    <w:rsid w:val="00D6364F"/>
    <w:rsid w:val="00D72562"/>
    <w:rsid w:val="00D754A0"/>
    <w:rsid w:val="00D810D1"/>
    <w:rsid w:val="00D846C7"/>
    <w:rsid w:val="00D95FDB"/>
    <w:rsid w:val="00D960FB"/>
    <w:rsid w:val="00D96361"/>
    <w:rsid w:val="00D963C1"/>
    <w:rsid w:val="00DA14F4"/>
    <w:rsid w:val="00DA245D"/>
    <w:rsid w:val="00DA450E"/>
    <w:rsid w:val="00DA551B"/>
    <w:rsid w:val="00DA7A29"/>
    <w:rsid w:val="00DB02DC"/>
    <w:rsid w:val="00DB28F9"/>
    <w:rsid w:val="00DB3EEC"/>
    <w:rsid w:val="00DC5E9F"/>
    <w:rsid w:val="00DC6A97"/>
    <w:rsid w:val="00DD03EC"/>
    <w:rsid w:val="00DD152A"/>
    <w:rsid w:val="00DD2D87"/>
    <w:rsid w:val="00DD6C48"/>
    <w:rsid w:val="00DE19AE"/>
    <w:rsid w:val="00DE21AC"/>
    <w:rsid w:val="00DE26C7"/>
    <w:rsid w:val="00DE4AA5"/>
    <w:rsid w:val="00DE53F8"/>
    <w:rsid w:val="00DF0FB9"/>
    <w:rsid w:val="00DF4C62"/>
    <w:rsid w:val="00DF78EF"/>
    <w:rsid w:val="00E008B5"/>
    <w:rsid w:val="00E00D55"/>
    <w:rsid w:val="00E02AC1"/>
    <w:rsid w:val="00E03273"/>
    <w:rsid w:val="00E041AF"/>
    <w:rsid w:val="00E0502F"/>
    <w:rsid w:val="00E051B4"/>
    <w:rsid w:val="00E05BAC"/>
    <w:rsid w:val="00E072B5"/>
    <w:rsid w:val="00E12809"/>
    <w:rsid w:val="00E14FE0"/>
    <w:rsid w:val="00E162AB"/>
    <w:rsid w:val="00E17C61"/>
    <w:rsid w:val="00E21D30"/>
    <w:rsid w:val="00E248EF"/>
    <w:rsid w:val="00E257C6"/>
    <w:rsid w:val="00E32E20"/>
    <w:rsid w:val="00E32F48"/>
    <w:rsid w:val="00E35AC4"/>
    <w:rsid w:val="00E44DC4"/>
    <w:rsid w:val="00E4505E"/>
    <w:rsid w:val="00E46088"/>
    <w:rsid w:val="00E46528"/>
    <w:rsid w:val="00E46666"/>
    <w:rsid w:val="00E470D7"/>
    <w:rsid w:val="00E47D43"/>
    <w:rsid w:val="00E5124F"/>
    <w:rsid w:val="00E539DC"/>
    <w:rsid w:val="00E56AD6"/>
    <w:rsid w:val="00E62218"/>
    <w:rsid w:val="00E62D55"/>
    <w:rsid w:val="00E64866"/>
    <w:rsid w:val="00E664B3"/>
    <w:rsid w:val="00E66E1B"/>
    <w:rsid w:val="00E71C0C"/>
    <w:rsid w:val="00E82C72"/>
    <w:rsid w:val="00E85B54"/>
    <w:rsid w:val="00E86317"/>
    <w:rsid w:val="00E86649"/>
    <w:rsid w:val="00E90F3F"/>
    <w:rsid w:val="00E91FE3"/>
    <w:rsid w:val="00E95B40"/>
    <w:rsid w:val="00EA2B25"/>
    <w:rsid w:val="00EA79A8"/>
    <w:rsid w:val="00EB065E"/>
    <w:rsid w:val="00EB404F"/>
    <w:rsid w:val="00EB49BE"/>
    <w:rsid w:val="00EB547B"/>
    <w:rsid w:val="00EC07C4"/>
    <w:rsid w:val="00EC2C3F"/>
    <w:rsid w:val="00EC3480"/>
    <w:rsid w:val="00EC3C0C"/>
    <w:rsid w:val="00EC53E3"/>
    <w:rsid w:val="00EC7121"/>
    <w:rsid w:val="00ED000F"/>
    <w:rsid w:val="00ED0F4F"/>
    <w:rsid w:val="00ED22C6"/>
    <w:rsid w:val="00ED411D"/>
    <w:rsid w:val="00ED5D86"/>
    <w:rsid w:val="00EE0DC4"/>
    <w:rsid w:val="00EE41B8"/>
    <w:rsid w:val="00EE5C01"/>
    <w:rsid w:val="00EE6B96"/>
    <w:rsid w:val="00EE73B7"/>
    <w:rsid w:val="00EF005B"/>
    <w:rsid w:val="00EF087B"/>
    <w:rsid w:val="00EF563C"/>
    <w:rsid w:val="00EF6FF1"/>
    <w:rsid w:val="00F00925"/>
    <w:rsid w:val="00F00C2F"/>
    <w:rsid w:val="00F027AB"/>
    <w:rsid w:val="00F02E7A"/>
    <w:rsid w:val="00F03D4A"/>
    <w:rsid w:val="00F112DB"/>
    <w:rsid w:val="00F118DB"/>
    <w:rsid w:val="00F12631"/>
    <w:rsid w:val="00F13F11"/>
    <w:rsid w:val="00F152B0"/>
    <w:rsid w:val="00F1563B"/>
    <w:rsid w:val="00F178AF"/>
    <w:rsid w:val="00F21515"/>
    <w:rsid w:val="00F25416"/>
    <w:rsid w:val="00F256E5"/>
    <w:rsid w:val="00F31C26"/>
    <w:rsid w:val="00F32BDE"/>
    <w:rsid w:val="00F333EF"/>
    <w:rsid w:val="00F3437D"/>
    <w:rsid w:val="00F369BF"/>
    <w:rsid w:val="00F41CFC"/>
    <w:rsid w:val="00F41D7F"/>
    <w:rsid w:val="00F41ECD"/>
    <w:rsid w:val="00F43A2D"/>
    <w:rsid w:val="00F43E76"/>
    <w:rsid w:val="00F43FBF"/>
    <w:rsid w:val="00F536C0"/>
    <w:rsid w:val="00F53BA9"/>
    <w:rsid w:val="00F577F5"/>
    <w:rsid w:val="00F60B22"/>
    <w:rsid w:val="00F6628A"/>
    <w:rsid w:val="00F708C9"/>
    <w:rsid w:val="00F817D0"/>
    <w:rsid w:val="00F85E83"/>
    <w:rsid w:val="00F869EA"/>
    <w:rsid w:val="00F90B6B"/>
    <w:rsid w:val="00F941FC"/>
    <w:rsid w:val="00F94C0C"/>
    <w:rsid w:val="00FB4968"/>
    <w:rsid w:val="00FC160F"/>
    <w:rsid w:val="00FC1F35"/>
    <w:rsid w:val="00FC26B5"/>
    <w:rsid w:val="00FC5FF9"/>
    <w:rsid w:val="00FC64A7"/>
    <w:rsid w:val="00FC7E6C"/>
    <w:rsid w:val="00FD4C09"/>
    <w:rsid w:val="00FD7196"/>
    <w:rsid w:val="00FD7448"/>
    <w:rsid w:val="00FE0973"/>
    <w:rsid w:val="00FE1491"/>
    <w:rsid w:val="00FE4D62"/>
    <w:rsid w:val="00FF2467"/>
    <w:rsid w:val="00FF5187"/>
    <w:rsid w:val="00FF55B8"/>
    <w:rsid w:val="00FF758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5F7C815"/>
  <w15:chartTrackingRefBased/>
  <w15:docId w15:val="{16CC7680-ABA4-4EEC-9702-0889C5282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s-ES"/>
    </w:rPr>
  </w:style>
  <w:style w:type="paragraph" w:styleId="Ttol1">
    <w:name w:val="heading 1"/>
    <w:basedOn w:val="Normal"/>
    <w:next w:val="Normal"/>
    <w:link w:val="Ttol1Car"/>
    <w:uiPriority w:val="9"/>
    <w:qFormat/>
    <w:rsid w:val="00746E4E"/>
    <w:pPr>
      <w:shd w:val="clear" w:color="auto" w:fill="D9D9D9"/>
      <w:tabs>
        <w:tab w:val="left" w:pos="0"/>
      </w:tabs>
      <w:suppressAutoHyphens/>
      <w:jc w:val="both"/>
      <w:outlineLvl w:val="0"/>
    </w:pPr>
    <w:rPr>
      <w:rFonts w:ascii="Arial" w:hAnsi="Arial" w:cs="Arial"/>
      <w:b/>
      <w:spacing w:val="-3"/>
    </w:rPr>
  </w:style>
  <w:style w:type="paragraph" w:styleId="Ttol2">
    <w:name w:val="heading 2"/>
    <w:basedOn w:val="Normal"/>
    <w:next w:val="Normal"/>
    <w:link w:val="Ttol2Car"/>
    <w:qFormat/>
    <w:pPr>
      <w:keepNext/>
      <w:jc w:val="center"/>
      <w:outlineLvl w:val="1"/>
    </w:pPr>
    <w:rPr>
      <w:szCs w:val="20"/>
    </w:rPr>
  </w:style>
  <w:style w:type="paragraph" w:styleId="Ttol3">
    <w:name w:val="heading 3"/>
    <w:basedOn w:val="Normal"/>
    <w:next w:val="Normal"/>
    <w:link w:val="Ttol3Car"/>
    <w:qFormat/>
    <w:rsid w:val="000644B9"/>
    <w:pPr>
      <w:keepNext/>
      <w:spacing w:before="240" w:after="60"/>
      <w:outlineLvl w:val="2"/>
    </w:pPr>
    <w:rPr>
      <w:rFonts w:ascii="Cambria" w:hAnsi="Cambria"/>
      <w:b/>
      <w:bCs/>
      <w:sz w:val="26"/>
      <w:szCs w:val="26"/>
    </w:rPr>
  </w:style>
  <w:style w:type="paragraph" w:styleId="Ttol4">
    <w:name w:val="heading 4"/>
    <w:basedOn w:val="Normal"/>
    <w:next w:val="Normal"/>
    <w:link w:val="Ttol4Car"/>
    <w:qFormat/>
    <w:rsid w:val="00315424"/>
    <w:pPr>
      <w:keepNext/>
      <w:tabs>
        <w:tab w:val="right" w:leader="dot" w:pos="7513"/>
      </w:tabs>
      <w:outlineLvl w:val="3"/>
    </w:pPr>
    <w:rPr>
      <w:b/>
      <w:bCs/>
    </w:rPr>
  </w:style>
  <w:style w:type="paragraph" w:styleId="Ttol6">
    <w:name w:val="heading 6"/>
    <w:basedOn w:val="Normal"/>
    <w:next w:val="Normal"/>
    <w:link w:val="Ttol6Car"/>
    <w:qFormat/>
    <w:pPr>
      <w:keepNext/>
      <w:tabs>
        <w:tab w:val="left" w:pos="0"/>
        <w:tab w:val="left" w:pos="5103"/>
      </w:tabs>
      <w:suppressAutoHyphens/>
      <w:jc w:val="right"/>
      <w:outlineLvl w:val="5"/>
    </w:pPr>
    <w:rPr>
      <w:b/>
      <w:spacing w:val="-3"/>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3Car">
    <w:name w:val="Títol 3 Car"/>
    <w:link w:val="Ttol3"/>
    <w:uiPriority w:val="9"/>
    <w:semiHidden/>
    <w:rsid w:val="000644B9"/>
    <w:rPr>
      <w:rFonts w:ascii="Cambria" w:eastAsia="Times New Roman" w:hAnsi="Cambria" w:cs="Times New Roman"/>
      <w:b/>
      <w:bCs/>
      <w:sz w:val="26"/>
      <w:szCs w:val="26"/>
      <w:lang w:val="ca-ES"/>
    </w:rPr>
  </w:style>
  <w:style w:type="paragraph" w:styleId="Peu">
    <w:name w:val="footer"/>
    <w:basedOn w:val="Normal"/>
    <w:link w:val="PeuCar"/>
    <w:uiPriority w:val="99"/>
    <w:pPr>
      <w:tabs>
        <w:tab w:val="center" w:pos="4252"/>
        <w:tab w:val="right" w:pos="8504"/>
      </w:tabs>
      <w:suppressAutoHyphens/>
      <w:jc w:val="both"/>
    </w:pPr>
    <w:rPr>
      <w:spacing w:val="-3"/>
      <w:szCs w:val="20"/>
    </w:rPr>
  </w:style>
  <w:style w:type="character" w:customStyle="1" w:styleId="PeuCar">
    <w:name w:val="Peu Car"/>
    <w:link w:val="Peu"/>
    <w:uiPriority w:val="99"/>
    <w:rsid w:val="00B8079C"/>
    <w:rPr>
      <w:spacing w:val="-3"/>
      <w:sz w:val="24"/>
      <w:lang w:val="ca-ES"/>
    </w:rPr>
  </w:style>
  <w:style w:type="paragraph" w:styleId="Textindependent">
    <w:name w:val="Body Text"/>
    <w:basedOn w:val="Normal"/>
    <w:link w:val="TextindependentCar"/>
    <w:pPr>
      <w:jc w:val="both"/>
    </w:pPr>
  </w:style>
  <w:style w:type="character" w:customStyle="1" w:styleId="TextindependentCar">
    <w:name w:val="Text independent Car"/>
    <w:link w:val="Textindependent"/>
    <w:rsid w:val="00B8079C"/>
    <w:rPr>
      <w:sz w:val="24"/>
      <w:szCs w:val="24"/>
      <w:lang w:val="ca-ES"/>
    </w:rPr>
  </w:style>
  <w:style w:type="paragraph" w:styleId="Textindependent2">
    <w:name w:val="Body Text 2"/>
    <w:basedOn w:val="Normal"/>
    <w:link w:val="Textindependent2Car"/>
    <w:uiPriority w:val="99"/>
    <w:pPr>
      <w:jc w:val="both"/>
    </w:pPr>
    <w:rPr>
      <w:color w:val="FF6600"/>
    </w:rPr>
  </w:style>
  <w:style w:type="character" w:customStyle="1" w:styleId="Textindependent2Car">
    <w:name w:val="Text independent 2 Car"/>
    <w:link w:val="Textindependent2"/>
    <w:uiPriority w:val="99"/>
    <w:rsid w:val="00B8079C"/>
    <w:rPr>
      <w:color w:val="FF6600"/>
      <w:sz w:val="24"/>
      <w:szCs w:val="24"/>
      <w:lang w:val="ca-ES"/>
    </w:rPr>
  </w:style>
  <w:style w:type="paragraph" w:styleId="Textindependent3">
    <w:name w:val="Body Text 3"/>
    <w:basedOn w:val="Normal"/>
    <w:link w:val="Textindependent3Car"/>
    <w:uiPriority w:val="99"/>
    <w:pPr>
      <w:tabs>
        <w:tab w:val="left" w:pos="0"/>
        <w:tab w:val="right" w:pos="8220"/>
      </w:tabs>
      <w:suppressAutoHyphens/>
      <w:jc w:val="both"/>
    </w:pPr>
    <w:rPr>
      <w:b/>
      <w:spacing w:val="-3"/>
      <w:szCs w:val="20"/>
    </w:rPr>
  </w:style>
  <w:style w:type="character" w:customStyle="1" w:styleId="Textindependent3Car">
    <w:name w:val="Text independent 3 Car"/>
    <w:link w:val="Textindependent3"/>
    <w:uiPriority w:val="99"/>
    <w:rsid w:val="008A7DF4"/>
    <w:rPr>
      <w:b/>
      <w:spacing w:val="-3"/>
      <w:sz w:val="24"/>
      <w:lang w:val="ca-ES"/>
    </w:rPr>
  </w:style>
  <w:style w:type="character" w:styleId="Nmerodepgina">
    <w:name w:val="page number"/>
    <w:basedOn w:val="Lletraperdefectedelpargraf"/>
  </w:style>
  <w:style w:type="character" w:styleId="Enlla">
    <w:name w:val="Hyperlink"/>
    <w:uiPriority w:val="99"/>
    <w:rsid w:val="005A276C"/>
    <w:rPr>
      <w:color w:val="0000FF"/>
      <w:u w:val="single"/>
    </w:rPr>
  </w:style>
  <w:style w:type="paragraph" w:styleId="Sagniadetextindependent3">
    <w:name w:val="Body Text Indent 3"/>
    <w:basedOn w:val="Normal"/>
    <w:link w:val="Sagniadetextindependent3Car"/>
    <w:uiPriority w:val="99"/>
    <w:rsid w:val="000B6847"/>
    <w:pPr>
      <w:spacing w:after="120"/>
      <w:ind w:left="283"/>
    </w:pPr>
    <w:rPr>
      <w:sz w:val="16"/>
      <w:szCs w:val="16"/>
    </w:rPr>
  </w:style>
  <w:style w:type="paragraph" w:styleId="Textdenotaapeudepgina">
    <w:name w:val="footnote text"/>
    <w:basedOn w:val="Normal"/>
    <w:link w:val="TextdenotaapeudepginaCar"/>
    <w:uiPriority w:val="99"/>
    <w:semiHidden/>
    <w:rsid w:val="00B578EA"/>
    <w:pPr>
      <w:autoSpaceDE w:val="0"/>
      <w:autoSpaceDN w:val="0"/>
    </w:pPr>
    <w:rPr>
      <w:sz w:val="20"/>
      <w:szCs w:val="20"/>
    </w:rPr>
  </w:style>
  <w:style w:type="character" w:customStyle="1" w:styleId="TextdenotaapeudepginaCar">
    <w:name w:val="Text de nota a peu de pàgina Car"/>
    <w:link w:val="Textdenotaapeudepgina"/>
    <w:uiPriority w:val="99"/>
    <w:semiHidden/>
    <w:rsid w:val="00B578EA"/>
    <w:rPr>
      <w:lang w:val="ca-ES"/>
    </w:rPr>
  </w:style>
  <w:style w:type="character" w:styleId="Refernciadenotaapeudepgina">
    <w:name w:val="footnote reference"/>
    <w:semiHidden/>
    <w:rsid w:val="00B578EA"/>
    <w:rPr>
      <w:vertAlign w:val="superscript"/>
    </w:rPr>
  </w:style>
  <w:style w:type="paragraph" w:styleId="Sagniadetextindependent">
    <w:name w:val="Body Text Indent"/>
    <w:basedOn w:val="Normal"/>
    <w:link w:val="SagniadetextindependentCar"/>
    <w:uiPriority w:val="99"/>
    <w:rsid w:val="000644B9"/>
    <w:pPr>
      <w:spacing w:after="120"/>
      <w:ind w:left="283"/>
    </w:pPr>
    <w:rPr>
      <w:lang w:val="es-ES"/>
    </w:rPr>
  </w:style>
  <w:style w:type="character" w:customStyle="1" w:styleId="SagniadetextindependentCar">
    <w:name w:val="Sagnia de text independent Car"/>
    <w:link w:val="Sagniadetextindependent"/>
    <w:uiPriority w:val="99"/>
    <w:rsid w:val="000644B9"/>
    <w:rPr>
      <w:sz w:val="24"/>
      <w:szCs w:val="24"/>
    </w:rPr>
  </w:style>
  <w:style w:type="character" w:customStyle="1" w:styleId="TextdeglobusCar">
    <w:name w:val="Text de globus Car"/>
    <w:link w:val="Textdeglobus"/>
    <w:uiPriority w:val="99"/>
    <w:semiHidden/>
    <w:rsid w:val="00B8079C"/>
    <w:rPr>
      <w:rFonts w:ascii="Tahoma" w:hAnsi="Tahoma" w:cs="Tahoma"/>
      <w:sz w:val="16"/>
      <w:szCs w:val="16"/>
      <w:lang w:val="ca-ES"/>
    </w:rPr>
  </w:style>
  <w:style w:type="paragraph" w:styleId="Textdeglobus">
    <w:name w:val="Balloon Text"/>
    <w:basedOn w:val="Normal"/>
    <w:link w:val="TextdeglobusCar"/>
    <w:uiPriority w:val="99"/>
    <w:semiHidden/>
    <w:rsid w:val="00B8079C"/>
    <w:rPr>
      <w:rFonts w:ascii="Tahoma" w:hAnsi="Tahoma" w:cs="Tahoma"/>
      <w:sz w:val="16"/>
      <w:szCs w:val="16"/>
    </w:rPr>
  </w:style>
  <w:style w:type="character" w:customStyle="1" w:styleId="TextdenotaalfinalCar">
    <w:name w:val="Text de nota al final Car"/>
    <w:link w:val="Textdenotaalfinal"/>
    <w:uiPriority w:val="99"/>
    <w:semiHidden/>
    <w:rsid w:val="00B8079C"/>
    <w:rPr>
      <w:lang w:val="ca-ES"/>
    </w:rPr>
  </w:style>
  <w:style w:type="paragraph" w:styleId="Textdenotaalfinal">
    <w:name w:val="endnote text"/>
    <w:basedOn w:val="Normal"/>
    <w:link w:val="TextdenotaalfinalCar"/>
    <w:uiPriority w:val="99"/>
    <w:semiHidden/>
    <w:unhideWhenUsed/>
    <w:rsid w:val="00B8079C"/>
    <w:rPr>
      <w:sz w:val="20"/>
      <w:szCs w:val="20"/>
    </w:rPr>
  </w:style>
  <w:style w:type="table" w:styleId="Taulaambquadrcula">
    <w:name w:val="Table Grid"/>
    <w:basedOn w:val="Taulanormal"/>
    <w:uiPriority w:val="59"/>
    <w:rsid w:val="0005526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aliases w:val="Párrafo Numerado,Párrafo de lista1,Párrafo de lista - cat,Cuadrícula mediana 1 - Énfasis 21"/>
    <w:basedOn w:val="Normal"/>
    <w:link w:val="PargrafdellistaCar"/>
    <w:uiPriority w:val="1"/>
    <w:qFormat/>
    <w:rsid w:val="000E7E4B"/>
    <w:pPr>
      <w:ind w:left="708"/>
    </w:pPr>
  </w:style>
  <w:style w:type="character" w:customStyle="1" w:styleId="Ttol2Car">
    <w:name w:val="Títol 2 Car"/>
    <w:link w:val="Ttol2"/>
    <w:rsid w:val="006F6A68"/>
    <w:rPr>
      <w:sz w:val="24"/>
      <w:lang w:eastAsia="es-ES"/>
    </w:rPr>
  </w:style>
  <w:style w:type="character" w:customStyle="1" w:styleId="Ttol6Car">
    <w:name w:val="Títol 6 Car"/>
    <w:link w:val="Ttol6"/>
    <w:rsid w:val="006F6A68"/>
    <w:rPr>
      <w:b/>
      <w:spacing w:val="-3"/>
      <w:sz w:val="24"/>
      <w:szCs w:val="24"/>
      <w:lang w:eastAsia="es-ES"/>
    </w:rPr>
  </w:style>
  <w:style w:type="character" w:styleId="Enllavisitat">
    <w:name w:val="FollowedHyperlink"/>
    <w:uiPriority w:val="99"/>
    <w:semiHidden/>
    <w:unhideWhenUsed/>
    <w:rsid w:val="006F6A68"/>
    <w:rPr>
      <w:color w:val="800080"/>
      <w:u w:val="single"/>
    </w:rPr>
  </w:style>
  <w:style w:type="paragraph" w:styleId="Capalera">
    <w:name w:val="header"/>
    <w:basedOn w:val="Normal"/>
    <w:link w:val="CapaleraCar"/>
    <w:uiPriority w:val="99"/>
    <w:unhideWhenUsed/>
    <w:rsid w:val="006F6A68"/>
    <w:pPr>
      <w:tabs>
        <w:tab w:val="center" w:pos="4252"/>
        <w:tab w:val="right" w:pos="8504"/>
      </w:tabs>
    </w:pPr>
  </w:style>
  <w:style w:type="character" w:customStyle="1" w:styleId="CapaleraCar">
    <w:name w:val="Capçalera Car"/>
    <w:link w:val="Capalera"/>
    <w:uiPriority w:val="99"/>
    <w:rsid w:val="006F6A68"/>
    <w:rPr>
      <w:sz w:val="24"/>
      <w:szCs w:val="24"/>
      <w:lang w:eastAsia="es-ES"/>
    </w:rPr>
  </w:style>
  <w:style w:type="character" w:customStyle="1" w:styleId="Sagniadetextindependent3Car">
    <w:name w:val="Sagnia de text independent 3 Car"/>
    <w:link w:val="Sagniadetextindependent3"/>
    <w:uiPriority w:val="99"/>
    <w:rsid w:val="006F6A68"/>
    <w:rPr>
      <w:sz w:val="16"/>
      <w:szCs w:val="16"/>
      <w:lang w:eastAsia="es-ES"/>
    </w:rPr>
  </w:style>
  <w:style w:type="paragraph" w:customStyle="1" w:styleId="Default">
    <w:name w:val="Default"/>
    <w:rsid w:val="006F6A68"/>
    <w:pPr>
      <w:autoSpaceDE w:val="0"/>
      <w:autoSpaceDN w:val="0"/>
      <w:adjustRightInd w:val="0"/>
    </w:pPr>
    <w:rPr>
      <w:rFonts w:ascii="Arial" w:hAnsi="Arial" w:cs="Arial"/>
      <w:color w:val="000000"/>
      <w:sz w:val="24"/>
      <w:szCs w:val="24"/>
    </w:rPr>
  </w:style>
  <w:style w:type="character" w:customStyle="1" w:styleId="TextdeglobusCar1">
    <w:name w:val="Text de globus Car1"/>
    <w:uiPriority w:val="99"/>
    <w:semiHidden/>
    <w:rsid w:val="006F6A68"/>
    <w:rPr>
      <w:rFonts w:ascii="Tahoma" w:hAnsi="Tahoma" w:cs="Tahoma" w:hint="default"/>
      <w:sz w:val="16"/>
      <w:szCs w:val="16"/>
      <w:lang w:val="ca-ES"/>
    </w:rPr>
  </w:style>
  <w:style w:type="character" w:customStyle="1" w:styleId="TextdenotaalfinalCar1">
    <w:name w:val="Text de nota al final Car1"/>
    <w:uiPriority w:val="99"/>
    <w:semiHidden/>
    <w:rsid w:val="006F6A68"/>
    <w:rPr>
      <w:lang w:val="ca-ES"/>
    </w:rPr>
  </w:style>
  <w:style w:type="paragraph" w:styleId="Ttol">
    <w:name w:val="Title"/>
    <w:basedOn w:val="Normal"/>
    <w:next w:val="Normal"/>
    <w:link w:val="TtolCar"/>
    <w:uiPriority w:val="10"/>
    <w:qFormat/>
    <w:rsid w:val="006A49CF"/>
    <w:pPr>
      <w:tabs>
        <w:tab w:val="left" w:pos="0"/>
      </w:tabs>
      <w:suppressAutoHyphens/>
      <w:jc w:val="both"/>
    </w:pPr>
    <w:rPr>
      <w:rFonts w:ascii="Arial" w:hAnsi="Arial" w:cs="Arial"/>
      <w:b/>
      <w:spacing w:val="-3"/>
    </w:rPr>
  </w:style>
  <w:style w:type="character" w:customStyle="1" w:styleId="TtolCar">
    <w:name w:val="Títol Car"/>
    <w:link w:val="Ttol"/>
    <w:uiPriority w:val="10"/>
    <w:rsid w:val="006A49CF"/>
    <w:rPr>
      <w:rFonts w:ascii="Arial" w:hAnsi="Arial" w:cs="Arial"/>
      <w:b/>
      <w:spacing w:val="-3"/>
      <w:sz w:val="24"/>
      <w:szCs w:val="24"/>
      <w:lang w:eastAsia="es-ES"/>
    </w:rPr>
  </w:style>
  <w:style w:type="character" w:customStyle="1" w:styleId="Ttol4Car">
    <w:name w:val="Títol 4 Car"/>
    <w:link w:val="Ttol4"/>
    <w:rsid w:val="00315424"/>
    <w:rPr>
      <w:b/>
      <w:bCs/>
      <w:sz w:val="24"/>
      <w:szCs w:val="24"/>
      <w:lang w:val="ca-ES"/>
    </w:rPr>
  </w:style>
  <w:style w:type="paragraph" w:styleId="NormalWeb">
    <w:name w:val="Normal (Web)"/>
    <w:basedOn w:val="Normal"/>
    <w:uiPriority w:val="99"/>
    <w:semiHidden/>
    <w:unhideWhenUsed/>
    <w:rsid w:val="00315424"/>
    <w:pPr>
      <w:spacing w:before="100" w:beforeAutospacing="1" w:after="100" w:afterAutospacing="1"/>
    </w:pPr>
    <w:rPr>
      <w:lang w:eastAsia="ca-ES"/>
    </w:rPr>
  </w:style>
  <w:style w:type="paragraph" w:customStyle="1" w:styleId="articulo">
    <w:name w:val="articulo"/>
    <w:basedOn w:val="Normal"/>
    <w:uiPriority w:val="99"/>
    <w:rsid w:val="00315424"/>
    <w:pPr>
      <w:spacing w:before="100" w:beforeAutospacing="1" w:after="100" w:afterAutospacing="1"/>
    </w:pPr>
    <w:rPr>
      <w:lang w:eastAsia="ca-ES"/>
    </w:rPr>
  </w:style>
  <w:style w:type="paragraph" w:customStyle="1" w:styleId="parrafo">
    <w:name w:val="parrafo"/>
    <w:basedOn w:val="Normal"/>
    <w:uiPriority w:val="99"/>
    <w:rsid w:val="00315424"/>
    <w:pPr>
      <w:spacing w:before="100" w:beforeAutospacing="1" w:after="100" w:afterAutospacing="1"/>
    </w:pPr>
    <w:rPr>
      <w:lang w:eastAsia="ca-ES"/>
    </w:rPr>
  </w:style>
  <w:style w:type="paragraph" w:customStyle="1" w:styleId="msonormal0">
    <w:name w:val="msonormal"/>
    <w:basedOn w:val="Normal"/>
    <w:uiPriority w:val="99"/>
    <w:semiHidden/>
    <w:rsid w:val="00947D1F"/>
    <w:pPr>
      <w:spacing w:before="100" w:beforeAutospacing="1" w:after="100" w:afterAutospacing="1"/>
    </w:pPr>
    <w:rPr>
      <w:lang w:eastAsia="ca-ES"/>
    </w:rPr>
  </w:style>
  <w:style w:type="character" w:customStyle="1" w:styleId="PargrafdellistaCar">
    <w:name w:val="Paràgraf de llista Car"/>
    <w:aliases w:val="Párrafo Numerado Car,Párrafo de lista1 Car,Párrafo de lista - cat Car,Cuadrícula mediana 1 - Énfasis 21 Car"/>
    <w:link w:val="Pargrafdellista"/>
    <w:uiPriority w:val="1"/>
    <w:locked/>
    <w:rsid w:val="00947D1F"/>
    <w:rPr>
      <w:sz w:val="24"/>
      <w:szCs w:val="24"/>
      <w:lang w:val="ca-ES"/>
    </w:rPr>
  </w:style>
  <w:style w:type="character" w:customStyle="1" w:styleId="Ttol1Car">
    <w:name w:val="Títol 1 Car"/>
    <w:link w:val="Ttol1"/>
    <w:uiPriority w:val="9"/>
    <w:rsid w:val="00746E4E"/>
    <w:rPr>
      <w:rFonts w:ascii="Arial" w:hAnsi="Arial" w:cs="Arial"/>
      <w:b/>
      <w:spacing w:val="-3"/>
      <w:sz w:val="24"/>
      <w:szCs w:val="24"/>
      <w:shd w:val="clear" w:color="auto" w:fill="D9D9D9"/>
      <w:lang w:val="ca-ES"/>
    </w:rPr>
  </w:style>
  <w:style w:type="character" w:styleId="Textennegreta">
    <w:name w:val="Strong"/>
    <w:uiPriority w:val="22"/>
    <w:qFormat/>
    <w:rsid w:val="008B2ADB"/>
    <w:rPr>
      <w:b/>
      <w:bCs/>
    </w:rPr>
  </w:style>
  <w:style w:type="character" w:styleId="Refernciadecomentari">
    <w:name w:val="annotation reference"/>
    <w:uiPriority w:val="99"/>
    <w:semiHidden/>
    <w:unhideWhenUsed/>
    <w:rsid w:val="00BF266A"/>
    <w:rPr>
      <w:sz w:val="16"/>
      <w:szCs w:val="16"/>
    </w:rPr>
  </w:style>
  <w:style w:type="paragraph" w:styleId="Textdecomentari">
    <w:name w:val="annotation text"/>
    <w:basedOn w:val="Normal"/>
    <w:link w:val="TextdecomentariCar"/>
    <w:uiPriority w:val="99"/>
    <w:semiHidden/>
    <w:unhideWhenUsed/>
    <w:rsid w:val="00BF266A"/>
    <w:rPr>
      <w:sz w:val="20"/>
      <w:szCs w:val="20"/>
    </w:rPr>
  </w:style>
  <w:style w:type="character" w:customStyle="1" w:styleId="TextdecomentariCar">
    <w:name w:val="Text de comentari Car"/>
    <w:link w:val="Textdecomentari"/>
    <w:uiPriority w:val="99"/>
    <w:semiHidden/>
    <w:rsid w:val="00BF266A"/>
    <w:rPr>
      <w:lang w:val="ca-ES"/>
    </w:rPr>
  </w:style>
  <w:style w:type="character" w:styleId="Mencisenseresoldre">
    <w:name w:val="Unresolved Mention"/>
    <w:uiPriority w:val="99"/>
    <w:semiHidden/>
    <w:unhideWhenUsed/>
    <w:rsid w:val="000B2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40461">
      <w:bodyDiv w:val="1"/>
      <w:marLeft w:val="0"/>
      <w:marRight w:val="0"/>
      <w:marTop w:val="0"/>
      <w:marBottom w:val="0"/>
      <w:divBdr>
        <w:top w:val="none" w:sz="0" w:space="0" w:color="auto"/>
        <w:left w:val="none" w:sz="0" w:space="0" w:color="auto"/>
        <w:bottom w:val="none" w:sz="0" w:space="0" w:color="auto"/>
        <w:right w:val="none" w:sz="0" w:space="0" w:color="auto"/>
      </w:divBdr>
    </w:div>
    <w:div w:id="176624324">
      <w:bodyDiv w:val="1"/>
      <w:marLeft w:val="0"/>
      <w:marRight w:val="0"/>
      <w:marTop w:val="0"/>
      <w:marBottom w:val="0"/>
      <w:divBdr>
        <w:top w:val="none" w:sz="0" w:space="0" w:color="auto"/>
        <w:left w:val="none" w:sz="0" w:space="0" w:color="auto"/>
        <w:bottom w:val="none" w:sz="0" w:space="0" w:color="auto"/>
        <w:right w:val="none" w:sz="0" w:space="0" w:color="auto"/>
      </w:divBdr>
    </w:div>
    <w:div w:id="271593088">
      <w:bodyDiv w:val="1"/>
      <w:marLeft w:val="0"/>
      <w:marRight w:val="0"/>
      <w:marTop w:val="0"/>
      <w:marBottom w:val="0"/>
      <w:divBdr>
        <w:top w:val="none" w:sz="0" w:space="0" w:color="auto"/>
        <w:left w:val="none" w:sz="0" w:space="0" w:color="auto"/>
        <w:bottom w:val="none" w:sz="0" w:space="0" w:color="auto"/>
        <w:right w:val="none" w:sz="0" w:space="0" w:color="auto"/>
      </w:divBdr>
    </w:div>
    <w:div w:id="283272719">
      <w:bodyDiv w:val="1"/>
      <w:marLeft w:val="0"/>
      <w:marRight w:val="0"/>
      <w:marTop w:val="0"/>
      <w:marBottom w:val="0"/>
      <w:divBdr>
        <w:top w:val="none" w:sz="0" w:space="0" w:color="auto"/>
        <w:left w:val="none" w:sz="0" w:space="0" w:color="auto"/>
        <w:bottom w:val="none" w:sz="0" w:space="0" w:color="auto"/>
        <w:right w:val="none" w:sz="0" w:space="0" w:color="auto"/>
      </w:divBdr>
    </w:div>
    <w:div w:id="301156823">
      <w:bodyDiv w:val="1"/>
      <w:marLeft w:val="0"/>
      <w:marRight w:val="0"/>
      <w:marTop w:val="0"/>
      <w:marBottom w:val="0"/>
      <w:divBdr>
        <w:top w:val="none" w:sz="0" w:space="0" w:color="auto"/>
        <w:left w:val="none" w:sz="0" w:space="0" w:color="auto"/>
        <w:bottom w:val="none" w:sz="0" w:space="0" w:color="auto"/>
        <w:right w:val="none" w:sz="0" w:space="0" w:color="auto"/>
      </w:divBdr>
    </w:div>
    <w:div w:id="333997337">
      <w:bodyDiv w:val="1"/>
      <w:marLeft w:val="0"/>
      <w:marRight w:val="0"/>
      <w:marTop w:val="0"/>
      <w:marBottom w:val="0"/>
      <w:divBdr>
        <w:top w:val="none" w:sz="0" w:space="0" w:color="auto"/>
        <w:left w:val="none" w:sz="0" w:space="0" w:color="auto"/>
        <w:bottom w:val="none" w:sz="0" w:space="0" w:color="auto"/>
        <w:right w:val="none" w:sz="0" w:space="0" w:color="auto"/>
      </w:divBdr>
    </w:div>
    <w:div w:id="368839295">
      <w:bodyDiv w:val="1"/>
      <w:marLeft w:val="0"/>
      <w:marRight w:val="0"/>
      <w:marTop w:val="0"/>
      <w:marBottom w:val="0"/>
      <w:divBdr>
        <w:top w:val="none" w:sz="0" w:space="0" w:color="auto"/>
        <w:left w:val="none" w:sz="0" w:space="0" w:color="auto"/>
        <w:bottom w:val="none" w:sz="0" w:space="0" w:color="auto"/>
        <w:right w:val="none" w:sz="0" w:space="0" w:color="auto"/>
      </w:divBdr>
    </w:div>
    <w:div w:id="634257965">
      <w:bodyDiv w:val="1"/>
      <w:marLeft w:val="0"/>
      <w:marRight w:val="0"/>
      <w:marTop w:val="0"/>
      <w:marBottom w:val="0"/>
      <w:divBdr>
        <w:top w:val="none" w:sz="0" w:space="0" w:color="auto"/>
        <w:left w:val="none" w:sz="0" w:space="0" w:color="auto"/>
        <w:bottom w:val="none" w:sz="0" w:space="0" w:color="auto"/>
        <w:right w:val="none" w:sz="0" w:space="0" w:color="auto"/>
      </w:divBdr>
    </w:div>
    <w:div w:id="746851427">
      <w:bodyDiv w:val="1"/>
      <w:marLeft w:val="0"/>
      <w:marRight w:val="0"/>
      <w:marTop w:val="0"/>
      <w:marBottom w:val="0"/>
      <w:divBdr>
        <w:top w:val="none" w:sz="0" w:space="0" w:color="auto"/>
        <w:left w:val="none" w:sz="0" w:space="0" w:color="auto"/>
        <w:bottom w:val="none" w:sz="0" w:space="0" w:color="auto"/>
        <w:right w:val="none" w:sz="0" w:space="0" w:color="auto"/>
      </w:divBdr>
    </w:div>
    <w:div w:id="830751614">
      <w:bodyDiv w:val="1"/>
      <w:marLeft w:val="0"/>
      <w:marRight w:val="0"/>
      <w:marTop w:val="0"/>
      <w:marBottom w:val="0"/>
      <w:divBdr>
        <w:top w:val="none" w:sz="0" w:space="0" w:color="auto"/>
        <w:left w:val="none" w:sz="0" w:space="0" w:color="auto"/>
        <w:bottom w:val="none" w:sz="0" w:space="0" w:color="auto"/>
        <w:right w:val="none" w:sz="0" w:space="0" w:color="auto"/>
      </w:divBdr>
    </w:div>
    <w:div w:id="844057208">
      <w:bodyDiv w:val="1"/>
      <w:marLeft w:val="0"/>
      <w:marRight w:val="0"/>
      <w:marTop w:val="0"/>
      <w:marBottom w:val="0"/>
      <w:divBdr>
        <w:top w:val="none" w:sz="0" w:space="0" w:color="auto"/>
        <w:left w:val="none" w:sz="0" w:space="0" w:color="auto"/>
        <w:bottom w:val="none" w:sz="0" w:space="0" w:color="auto"/>
        <w:right w:val="none" w:sz="0" w:space="0" w:color="auto"/>
      </w:divBdr>
    </w:div>
    <w:div w:id="1109933085">
      <w:bodyDiv w:val="1"/>
      <w:marLeft w:val="0"/>
      <w:marRight w:val="0"/>
      <w:marTop w:val="0"/>
      <w:marBottom w:val="0"/>
      <w:divBdr>
        <w:top w:val="none" w:sz="0" w:space="0" w:color="auto"/>
        <w:left w:val="none" w:sz="0" w:space="0" w:color="auto"/>
        <w:bottom w:val="none" w:sz="0" w:space="0" w:color="auto"/>
        <w:right w:val="none" w:sz="0" w:space="0" w:color="auto"/>
      </w:divBdr>
    </w:div>
    <w:div w:id="1145470574">
      <w:bodyDiv w:val="1"/>
      <w:marLeft w:val="0"/>
      <w:marRight w:val="0"/>
      <w:marTop w:val="0"/>
      <w:marBottom w:val="0"/>
      <w:divBdr>
        <w:top w:val="none" w:sz="0" w:space="0" w:color="auto"/>
        <w:left w:val="none" w:sz="0" w:space="0" w:color="auto"/>
        <w:bottom w:val="none" w:sz="0" w:space="0" w:color="auto"/>
        <w:right w:val="none" w:sz="0" w:space="0" w:color="auto"/>
      </w:divBdr>
    </w:div>
    <w:div w:id="1203011075">
      <w:bodyDiv w:val="1"/>
      <w:marLeft w:val="0"/>
      <w:marRight w:val="0"/>
      <w:marTop w:val="0"/>
      <w:marBottom w:val="0"/>
      <w:divBdr>
        <w:top w:val="none" w:sz="0" w:space="0" w:color="auto"/>
        <w:left w:val="none" w:sz="0" w:space="0" w:color="auto"/>
        <w:bottom w:val="none" w:sz="0" w:space="0" w:color="auto"/>
        <w:right w:val="none" w:sz="0" w:space="0" w:color="auto"/>
      </w:divBdr>
    </w:div>
    <w:div w:id="1287195892">
      <w:bodyDiv w:val="1"/>
      <w:marLeft w:val="0"/>
      <w:marRight w:val="0"/>
      <w:marTop w:val="0"/>
      <w:marBottom w:val="0"/>
      <w:divBdr>
        <w:top w:val="none" w:sz="0" w:space="0" w:color="auto"/>
        <w:left w:val="none" w:sz="0" w:space="0" w:color="auto"/>
        <w:bottom w:val="none" w:sz="0" w:space="0" w:color="auto"/>
        <w:right w:val="none" w:sz="0" w:space="0" w:color="auto"/>
      </w:divBdr>
    </w:div>
    <w:div w:id="1374187932">
      <w:bodyDiv w:val="1"/>
      <w:marLeft w:val="0"/>
      <w:marRight w:val="0"/>
      <w:marTop w:val="0"/>
      <w:marBottom w:val="0"/>
      <w:divBdr>
        <w:top w:val="none" w:sz="0" w:space="0" w:color="auto"/>
        <w:left w:val="none" w:sz="0" w:space="0" w:color="auto"/>
        <w:bottom w:val="none" w:sz="0" w:space="0" w:color="auto"/>
        <w:right w:val="none" w:sz="0" w:space="0" w:color="auto"/>
      </w:divBdr>
    </w:div>
    <w:div w:id="1499885158">
      <w:bodyDiv w:val="1"/>
      <w:marLeft w:val="0"/>
      <w:marRight w:val="0"/>
      <w:marTop w:val="0"/>
      <w:marBottom w:val="0"/>
      <w:divBdr>
        <w:top w:val="none" w:sz="0" w:space="0" w:color="auto"/>
        <w:left w:val="none" w:sz="0" w:space="0" w:color="auto"/>
        <w:bottom w:val="none" w:sz="0" w:space="0" w:color="auto"/>
        <w:right w:val="none" w:sz="0" w:space="0" w:color="auto"/>
      </w:divBdr>
    </w:div>
    <w:div w:id="1600412029">
      <w:bodyDiv w:val="1"/>
      <w:marLeft w:val="0"/>
      <w:marRight w:val="0"/>
      <w:marTop w:val="0"/>
      <w:marBottom w:val="0"/>
      <w:divBdr>
        <w:top w:val="none" w:sz="0" w:space="0" w:color="auto"/>
        <w:left w:val="none" w:sz="0" w:space="0" w:color="auto"/>
        <w:bottom w:val="none" w:sz="0" w:space="0" w:color="auto"/>
        <w:right w:val="none" w:sz="0" w:space="0" w:color="auto"/>
      </w:divBdr>
    </w:div>
    <w:div w:id="1671520677">
      <w:bodyDiv w:val="1"/>
      <w:marLeft w:val="0"/>
      <w:marRight w:val="0"/>
      <w:marTop w:val="0"/>
      <w:marBottom w:val="0"/>
      <w:divBdr>
        <w:top w:val="none" w:sz="0" w:space="0" w:color="auto"/>
        <w:left w:val="none" w:sz="0" w:space="0" w:color="auto"/>
        <w:bottom w:val="none" w:sz="0" w:space="0" w:color="auto"/>
        <w:right w:val="none" w:sz="0" w:space="0" w:color="auto"/>
      </w:divBdr>
    </w:div>
    <w:div w:id="1684629911">
      <w:bodyDiv w:val="1"/>
      <w:marLeft w:val="0"/>
      <w:marRight w:val="0"/>
      <w:marTop w:val="0"/>
      <w:marBottom w:val="0"/>
      <w:divBdr>
        <w:top w:val="none" w:sz="0" w:space="0" w:color="auto"/>
        <w:left w:val="none" w:sz="0" w:space="0" w:color="auto"/>
        <w:bottom w:val="none" w:sz="0" w:space="0" w:color="auto"/>
        <w:right w:val="none" w:sz="0" w:space="0" w:color="auto"/>
      </w:divBdr>
    </w:div>
    <w:div w:id="1795446891">
      <w:bodyDiv w:val="1"/>
      <w:marLeft w:val="0"/>
      <w:marRight w:val="0"/>
      <w:marTop w:val="0"/>
      <w:marBottom w:val="0"/>
      <w:divBdr>
        <w:top w:val="none" w:sz="0" w:space="0" w:color="auto"/>
        <w:left w:val="none" w:sz="0" w:space="0" w:color="auto"/>
        <w:bottom w:val="none" w:sz="0" w:space="0" w:color="auto"/>
        <w:right w:val="none" w:sz="0" w:space="0" w:color="auto"/>
      </w:divBdr>
    </w:div>
    <w:div w:id="1812480352">
      <w:bodyDiv w:val="1"/>
      <w:marLeft w:val="0"/>
      <w:marRight w:val="0"/>
      <w:marTop w:val="0"/>
      <w:marBottom w:val="0"/>
      <w:divBdr>
        <w:top w:val="none" w:sz="0" w:space="0" w:color="auto"/>
        <w:left w:val="none" w:sz="0" w:space="0" w:color="auto"/>
        <w:bottom w:val="none" w:sz="0" w:space="0" w:color="auto"/>
        <w:right w:val="none" w:sz="0" w:space="0" w:color="auto"/>
      </w:divBdr>
    </w:div>
    <w:div w:id="1822622956">
      <w:bodyDiv w:val="1"/>
      <w:marLeft w:val="0"/>
      <w:marRight w:val="0"/>
      <w:marTop w:val="0"/>
      <w:marBottom w:val="0"/>
      <w:divBdr>
        <w:top w:val="none" w:sz="0" w:space="0" w:color="auto"/>
        <w:left w:val="none" w:sz="0" w:space="0" w:color="auto"/>
        <w:bottom w:val="none" w:sz="0" w:space="0" w:color="auto"/>
        <w:right w:val="none" w:sz="0" w:space="0" w:color="auto"/>
      </w:divBdr>
    </w:div>
    <w:div w:id="1835678417">
      <w:bodyDiv w:val="1"/>
      <w:marLeft w:val="0"/>
      <w:marRight w:val="0"/>
      <w:marTop w:val="0"/>
      <w:marBottom w:val="0"/>
      <w:divBdr>
        <w:top w:val="none" w:sz="0" w:space="0" w:color="auto"/>
        <w:left w:val="none" w:sz="0" w:space="0" w:color="auto"/>
        <w:bottom w:val="none" w:sz="0" w:space="0" w:color="auto"/>
        <w:right w:val="none" w:sz="0" w:space="0" w:color="auto"/>
      </w:divBdr>
    </w:div>
    <w:div w:id="1900048974">
      <w:bodyDiv w:val="1"/>
      <w:marLeft w:val="0"/>
      <w:marRight w:val="0"/>
      <w:marTop w:val="0"/>
      <w:marBottom w:val="0"/>
      <w:divBdr>
        <w:top w:val="none" w:sz="0" w:space="0" w:color="auto"/>
        <w:left w:val="none" w:sz="0" w:space="0" w:color="auto"/>
        <w:bottom w:val="none" w:sz="0" w:space="0" w:color="auto"/>
        <w:right w:val="none" w:sz="0" w:space="0" w:color="auto"/>
      </w:divBdr>
    </w:div>
    <w:div w:id="2069455067">
      <w:bodyDiv w:val="1"/>
      <w:marLeft w:val="0"/>
      <w:marRight w:val="0"/>
      <w:marTop w:val="0"/>
      <w:marBottom w:val="0"/>
      <w:divBdr>
        <w:top w:val="none" w:sz="0" w:space="0" w:color="auto"/>
        <w:left w:val="none" w:sz="0" w:space="0" w:color="auto"/>
        <w:bottom w:val="none" w:sz="0" w:space="0" w:color="auto"/>
        <w:right w:val="none" w:sz="0" w:space="0" w:color="auto"/>
      </w:divBdr>
    </w:div>
    <w:div w:id="207311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cat/ca/deu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sor.registrodelicitadores.gob.es/espd-web/filter?lang=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3AAA0-F54A-4D1F-A77C-2BC62A03B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1174</Words>
  <Characters>7142</Characters>
  <Application>Microsoft Office Word</Application>
  <DocSecurity>0</DocSecurity>
  <Lines>162</Lines>
  <Paragraphs>52</Paragraphs>
  <ScaleCrop>false</ScaleCrop>
  <HeadingPairs>
    <vt:vector size="4" baseType="variant">
      <vt:variant>
        <vt:lpstr>Títol</vt:lpstr>
      </vt:variant>
      <vt:variant>
        <vt:i4>1</vt:i4>
      </vt:variant>
      <vt:variant>
        <vt:lpstr>Title</vt:lpstr>
      </vt:variant>
      <vt:variant>
        <vt:i4>1</vt:i4>
      </vt:variant>
    </vt:vector>
  </HeadingPairs>
  <TitlesOfParts>
    <vt:vector size="2" baseType="lpstr">
      <vt:lpstr>PCAP</vt:lpstr>
      <vt:lpstr>MODEL 9</vt:lpstr>
    </vt:vector>
  </TitlesOfParts>
  <Company>UPCNET</Company>
  <LinksUpToDate>false</LinksUpToDate>
  <CharactersWithSpaces>8264</CharactersWithSpaces>
  <SharedDoc>false</SharedDoc>
  <HLinks>
    <vt:vector size="114" baseType="variant">
      <vt:variant>
        <vt:i4>7143463</vt:i4>
      </vt:variant>
      <vt:variant>
        <vt:i4>54</vt:i4>
      </vt:variant>
      <vt:variant>
        <vt:i4>0</vt:i4>
      </vt:variant>
      <vt:variant>
        <vt:i4>5</vt:i4>
      </vt:variant>
      <vt:variant>
        <vt:lpwstr>https://visor.registrodelicitadores.gob.es/espd-web/filter?lang=es</vt:lpwstr>
      </vt:variant>
      <vt:variant>
        <vt:lpwstr/>
      </vt:variant>
      <vt:variant>
        <vt:i4>7929968</vt:i4>
      </vt:variant>
      <vt:variant>
        <vt:i4>51</vt:i4>
      </vt:variant>
      <vt:variant>
        <vt:i4>0</vt:i4>
      </vt:variant>
      <vt:variant>
        <vt:i4>5</vt:i4>
      </vt:variant>
      <vt:variant>
        <vt:lpwstr>https://contractaciopublica.cat/ca/deuc</vt:lpwstr>
      </vt:variant>
      <vt:variant>
        <vt:lpwstr/>
      </vt:variant>
      <vt:variant>
        <vt:i4>4325386</vt:i4>
      </vt:variant>
      <vt:variant>
        <vt:i4>48</vt:i4>
      </vt:variant>
      <vt:variant>
        <vt:i4>0</vt:i4>
      </vt:variant>
      <vt:variant>
        <vt:i4>5</vt:i4>
      </vt:variant>
      <vt:variant>
        <vt:lpwstr>https://governobert.gencat.cat/ca/transparencia/Contractacio/bones-practiques-i-etica-a-la-contractacio-publica/</vt:lpwstr>
      </vt:variant>
      <vt:variant>
        <vt:lpwstr/>
      </vt:variant>
      <vt:variant>
        <vt:i4>1704017</vt:i4>
      </vt:variant>
      <vt:variant>
        <vt:i4>45</vt:i4>
      </vt:variant>
      <vt:variant>
        <vt:i4>0</vt:i4>
      </vt:variant>
      <vt:variant>
        <vt:i4>5</vt:i4>
      </vt:variant>
      <vt:variant>
        <vt:lpwstr>https://ja.cat/mJzqj</vt:lpwstr>
      </vt:variant>
      <vt:variant>
        <vt:lpwstr/>
      </vt:variant>
      <vt:variant>
        <vt:i4>6488111</vt:i4>
      </vt:variant>
      <vt:variant>
        <vt:i4>42</vt:i4>
      </vt:variant>
      <vt:variant>
        <vt:i4>0</vt:i4>
      </vt:variant>
      <vt:variant>
        <vt:i4>5</vt:i4>
      </vt:variant>
      <vt:variant>
        <vt:lpwstr>https://seuelectronica.upc.edu/ca/factura-electronicament-a-la-upc</vt:lpwstr>
      </vt:variant>
      <vt:variant>
        <vt:lpwstr/>
      </vt:variant>
      <vt:variant>
        <vt:i4>3932213</vt:i4>
      </vt:variant>
      <vt:variant>
        <vt:i4>39</vt:i4>
      </vt:variant>
      <vt:variant>
        <vt:i4>0</vt:i4>
      </vt:variant>
      <vt:variant>
        <vt:i4>5</vt:i4>
      </vt:variant>
      <vt:variant>
        <vt:lpwstr>https://efact.eacat.cat/bustia/?emisorId=19</vt:lpwstr>
      </vt:variant>
      <vt:variant>
        <vt:lpwstr/>
      </vt:variant>
      <vt:variant>
        <vt:i4>2490418</vt:i4>
      </vt:variant>
      <vt:variant>
        <vt:i4>36</vt:i4>
      </vt:variant>
      <vt:variant>
        <vt:i4>0</vt:i4>
      </vt:variant>
      <vt:variant>
        <vt:i4>5</vt:i4>
      </vt:variant>
      <vt:variant>
        <vt:lpwstr>http://www.facturae.gob.es/</vt:lpwstr>
      </vt:variant>
      <vt:variant>
        <vt:lpwstr/>
      </vt:variant>
      <vt:variant>
        <vt:i4>4653093</vt:i4>
      </vt:variant>
      <vt:variant>
        <vt:i4>33</vt:i4>
      </vt:variant>
      <vt:variant>
        <vt:i4>0</vt:i4>
      </vt:variant>
      <vt:variant>
        <vt:i4>5</vt:i4>
      </vt:variant>
      <vt:variant>
        <vt:lpwstr>mailto:info.contractacio@upc.edu</vt:lpwstr>
      </vt:variant>
      <vt:variant>
        <vt:lpwstr/>
      </vt:variant>
      <vt:variant>
        <vt:i4>5177415</vt:i4>
      </vt:variant>
      <vt:variant>
        <vt:i4>30</vt:i4>
      </vt:variant>
      <vt:variant>
        <vt:i4>0</vt:i4>
      </vt:variant>
      <vt:variant>
        <vt:i4>5</vt:i4>
      </vt:variant>
      <vt:variant>
        <vt:lpwstr>https://contractacio.gencat.cat/ca/contacte/jcca/</vt:lpwstr>
      </vt:variant>
      <vt:variant>
        <vt:lpwstr/>
      </vt:variant>
      <vt:variant>
        <vt:i4>5898245</vt:i4>
      </vt:variant>
      <vt:variant>
        <vt:i4>27</vt:i4>
      </vt:variant>
      <vt:variant>
        <vt:i4>0</vt:i4>
      </vt:variant>
      <vt:variant>
        <vt:i4>5</vt:i4>
      </vt:variant>
      <vt:variant>
        <vt:lpwstr>https://contractaciopublica.cat/ca/perfils-contractant/detall/upc</vt:lpwstr>
      </vt:variant>
      <vt:variant>
        <vt:lpwstr/>
      </vt:variant>
      <vt:variant>
        <vt:i4>7995499</vt:i4>
      </vt:variant>
      <vt:variant>
        <vt:i4>24</vt:i4>
      </vt:variant>
      <vt:variant>
        <vt:i4>0</vt:i4>
      </vt:variant>
      <vt:variant>
        <vt:i4>5</vt:i4>
      </vt:variant>
      <vt:variant>
        <vt:lpwstr>https://contractaciopublica.cat/perfils-contractant/detall/upc</vt:lpwstr>
      </vt:variant>
      <vt:variant>
        <vt:lpwstr/>
      </vt:variant>
      <vt:variant>
        <vt:i4>720976</vt:i4>
      </vt:variant>
      <vt:variant>
        <vt:i4>21</vt:i4>
      </vt:variant>
      <vt:variant>
        <vt:i4>0</vt:i4>
      </vt:variant>
      <vt:variant>
        <vt:i4>5</vt:i4>
      </vt:variant>
      <vt:variant>
        <vt:lpwstr>https://contractaciopublica.cat/ca/manuals/usuari</vt:lpwstr>
      </vt:variant>
      <vt:variant>
        <vt:lpwstr/>
      </vt:variant>
      <vt:variant>
        <vt:i4>5898245</vt:i4>
      </vt:variant>
      <vt:variant>
        <vt:i4>18</vt:i4>
      </vt:variant>
      <vt:variant>
        <vt:i4>0</vt:i4>
      </vt:variant>
      <vt:variant>
        <vt:i4>5</vt:i4>
      </vt:variant>
      <vt:variant>
        <vt:lpwstr>https://contractaciopublica.cat/ca/perfils-contractant/detall/upc</vt:lpwstr>
      </vt:variant>
      <vt:variant>
        <vt:lpwstr/>
      </vt:variant>
      <vt:variant>
        <vt:i4>720976</vt:i4>
      </vt:variant>
      <vt:variant>
        <vt:i4>15</vt:i4>
      </vt:variant>
      <vt:variant>
        <vt:i4>0</vt:i4>
      </vt:variant>
      <vt:variant>
        <vt:i4>5</vt:i4>
      </vt:variant>
      <vt:variant>
        <vt:lpwstr>https://contractaciopublica.cat/ca/manuals/usuari</vt:lpwstr>
      </vt:variant>
      <vt:variant>
        <vt:lpwstr/>
      </vt:variant>
      <vt:variant>
        <vt:i4>5898245</vt:i4>
      </vt:variant>
      <vt:variant>
        <vt:i4>12</vt:i4>
      </vt:variant>
      <vt:variant>
        <vt:i4>0</vt:i4>
      </vt:variant>
      <vt:variant>
        <vt:i4>5</vt:i4>
      </vt:variant>
      <vt:variant>
        <vt:lpwstr>https://contractaciopublica.cat/ca/perfils-contractant/detall/upc</vt:lpwstr>
      </vt:variant>
      <vt:variant>
        <vt:lpwstr/>
      </vt:variant>
      <vt:variant>
        <vt:i4>5898245</vt:i4>
      </vt:variant>
      <vt:variant>
        <vt:i4>9</vt:i4>
      </vt:variant>
      <vt:variant>
        <vt:i4>0</vt:i4>
      </vt:variant>
      <vt:variant>
        <vt:i4>5</vt:i4>
      </vt:variant>
      <vt:variant>
        <vt:lpwstr>https://contractaciopublica.cat/ca/perfils-contractant/detall/upc</vt:lpwstr>
      </vt:variant>
      <vt:variant>
        <vt:lpwstr/>
      </vt:variant>
      <vt:variant>
        <vt:i4>5898245</vt:i4>
      </vt:variant>
      <vt:variant>
        <vt:i4>6</vt:i4>
      </vt:variant>
      <vt:variant>
        <vt:i4>0</vt:i4>
      </vt:variant>
      <vt:variant>
        <vt:i4>5</vt:i4>
      </vt:variant>
      <vt:variant>
        <vt:lpwstr>https://contractaciopublica.cat/ca/perfils-contractant/detall/upc</vt:lpwstr>
      </vt:variant>
      <vt:variant>
        <vt:lpwstr/>
      </vt:variant>
      <vt:variant>
        <vt:i4>7995499</vt:i4>
      </vt:variant>
      <vt:variant>
        <vt:i4>3</vt:i4>
      </vt:variant>
      <vt:variant>
        <vt:i4>0</vt:i4>
      </vt:variant>
      <vt:variant>
        <vt:i4>5</vt:i4>
      </vt:variant>
      <vt:variant>
        <vt:lpwstr>https://contractaciopublica.cat/perfils-contractant/detall/upc</vt:lpwstr>
      </vt:variant>
      <vt:variant>
        <vt:lpwstr/>
      </vt:variant>
      <vt:variant>
        <vt:i4>5898245</vt:i4>
      </vt:variant>
      <vt:variant>
        <vt:i4>0</vt:i4>
      </vt:variant>
      <vt:variant>
        <vt:i4>0</vt:i4>
      </vt:variant>
      <vt:variant>
        <vt:i4>5</vt:i4>
      </vt:variant>
      <vt:variant>
        <vt:lpwstr>https://contractaciopublica.cat/ca/perfils-contractant/detall/upc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dc:title>
  <dc:subject/>
  <dc:creator>UPCNET</dc:creator>
  <cp:keywords/>
  <cp:lastModifiedBy>Marta Mestres Marce</cp:lastModifiedBy>
  <cp:revision>3</cp:revision>
  <cp:lastPrinted>2025-06-23T09:20:00Z</cp:lastPrinted>
  <dcterms:created xsi:type="dcterms:W3CDTF">2025-06-23T09:22:00Z</dcterms:created>
  <dcterms:modified xsi:type="dcterms:W3CDTF">2025-06-23T10:07:00Z</dcterms:modified>
</cp:coreProperties>
</file>