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1DA" w:rsidRPr="006928C9" w:rsidRDefault="009401DA" w:rsidP="009401DA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bookmarkStart w:id="0" w:name="_Toc103092696"/>
      <w:r w:rsidRPr="006928C9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ANNEX </w:t>
      </w:r>
      <w:bookmarkEnd w:id="0"/>
      <w:r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>6</w:t>
      </w:r>
    </w:p>
    <w:p w:rsidR="009401DA" w:rsidRPr="00970A9A" w:rsidRDefault="009401DA" w:rsidP="009401DA">
      <w:pPr>
        <w:spacing w:after="0" w:line="240" w:lineRule="auto"/>
        <w:jc w:val="both"/>
        <w:rPr>
          <w:rFonts w:ascii="Merriweather Sans" w:hAnsi="Merriweather Sans"/>
          <w:sz w:val="28"/>
          <w:szCs w:val="28"/>
          <w:lang w:val="ca-ES" w:eastAsia="es-ES"/>
        </w:rPr>
      </w:pPr>
    </w:p>
    <w:p w:rsidR="009401DA" w:rsidRDefault="009401DA" w:rsidP="009401DA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  <w:r w:rsidRPr="00970A9A">
        <w:rPr>
          <w:rFonts w:ascii="Merriweather Sans" w:hAnsi="Merriweather Sans"/>
          <w:lang w:val="ca-ES" w:eastAsia="es-ES"/>
        </w:rPr>
        <w:t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contracte administratiu</w:t>
      </w:r>
      <w:r>
        <w:rPr>
          <w:rFonts w:ascii="Merriweather Sans" w:hAnsi="Merriweather Sans"/>
          <w:lang w:val="ca-ES" w:eastAsia="es-ES"/>
        </w:rPr>
        <w:t xml:space="preserve"> mixt </w:t>
      </w:r>
      <w:r w:rsidRPr="00235401">
        <w:rPr>
          <w:rFonts w:ascii="Merriweather Sans" w:hAnsi="Merriweather Sans"/>
          <w:lang w:val="ca-ES" w:eastAsia="es-ES"/>
        </w:rPr>
        <w:t>de</w:t>
      </w:r>
      <w:r w:rsidRPr="00235401">
        <w:rPr>
          <w:rFonts w:ascii="Merriweather Sans" w:eastAsia="Calibri" w:hAnsi="Merriweather Sans" w:cs="Calibri"/>
          <w:color w:val="000000"/>
          <w:lang w:val="ca-ES" w:eastAsia="es-ES"/>
        </w:rPr>
        <w:t xml:space="preserve"> </w:t>
      </w:r>
      <w:r w:rsidRPr="00235401">
        <w:rPr>
          <w:rFonts w:ascii="Merriweather Sans" w:eastAsia="Calibri" w:hAnsi="Merriweather Sans"/>
          <w:b/>
          <w:lang w:val="ca-ES" w:eastAsia="ca-ES"/>
        </w:rPr>
        <w:t>SUBMINISTRAMENT I OBRES D’INSTAL·LACIÓ D’UN TANCAMENT DESMUNTABLE PER A LA PRÀCTICA ESPORTIVA DEL TENNIS TAULA AL POLIESPORTIU MUNICIPAL DE RIPOLLET</w:t>
      </w:r>
      <w:r w:rsidRPr="00235401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 xml:space="preserve"> (EXP 2025/4827)</w:t>
      </w:r>
      <w:r w:rsidRPr="00235401">
        <w:rPr>
          <w:rFonts w:ascii="Merriweather Sans" w:hAnsi="Merriweather Sans"/>
          <w:lang w:val="ca-ES"/>
        </w:rPr>
        <w:t>,</w:t>
      </w:r>
      <w:r w:rsidRPr="00235401">
        <w:rPr>
          <w:rFonts w:ascii="Merriweather Sans" w:hAnsi="Merriweather Sans"/>
          <w:lang w:val="ca-ES" w:eastAsia="ca-ES"/>
        </w:rPr>
        <w:t xml:space="preserve"> </w:t>
      </w:r>
      <w:r w:rsidRPr="00235401">
        <w:rPr>
          <w:rFonts w:ascii="Merriweather Sans" w:hAnsi="Merriweather Sans"/>
          <w:lang w:val="ca-ES" w:eastAsia="es-ES"/>
        </w:rPr>
        <w:t>i de les condicions tècniques, econòmiques i administratives que han de</w:t>
      </w:r>
      <w:r w:rsidRPr="009F7C2C">
        <w:rPr>
          <w:rFonts w:ascii="Merriweather Sans" w:hAnsi="Merriweather Sans"/>
          <w:lang w:val="ca-ES" w:eastAsia="es-ES"/>
        </w:rPr>
        <w:t xml:space="preserve"> regir</w:t>
      </w:r>
      <w:r w:rsidRPr="00970A9A">
        <w:rPr>
          <w:rFonts w:ascii="Merriweather Sans" w:hAnsi="Merriweather Sans"/>
          <w:lang w:val="ca-ES" w:eastAsia="es-ES"/>
        </w:rPr>
        <w:t xml:space="preserve"> el present procediment, es compromet en nom (</w:t>
      </w:r>
      <w:r w:rsidRPr="00970A9A">
        <w:rPr>
          <w:rFonts w:ascii="Merriweather Sans" w:hAnsi="Merriweather Sans"/>
          <w:i/>
          <w:iCs/>
          <w:lang w:val="ca-ES" w:eastAsia="es-ES"/>
        </w:rPr>
        <w:t>propi o de l’empresa que representa</w:t>
      </w:r>
      <w:r w:rsidRPr="00970A9A">
        <w:rPr>
          <w:rFonts w:ascii="Merriweather Sans" w:hAnsi="Merriweather Sans"/>
          <w:lang w:val="ca-ES" w:eastAsia="es-ES"/>
        </w:rPr>
        <w:t xml:space="preserve">) a realitzar-les amb estricta subjecció a les condicions i requisits que s’exigeixen </w:t>
      </w:r>
      <w:r w:rsidRPr="005C46A2">
        <w:rPr>
          <w:rFonts w:ascii="Merriweather Sans" w:hAnsi="Merriweather Sans"/>
          <w:lang w:val="ca-ES" w:eastAsia="es-ES"/>
        </w:rPr>
        <w:t>per a l’adjudicació, d’acord amb la següent proposta:</w:t>
      </w:r>
    </w:p>
    <w:p w:rsidR="009401DA" w:rsidRDefault="009401DA" w:rsidP="009401DA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9401DA" w:rsidRDefault="009401DA" w:rsidP="009401DA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9401DA" w:rsidRPr="005C46A2" w:rsidRDefault="009401DA" w:rsidP="009401DA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9401DA" w:rsidRPr="005C46A2" w:rsidRDefault="009401DA" w:rsidP="009401DA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9401DA" w:rsidRPr="005C46A2" w:rsidRDefault="009401DA" w:rsidP="009401DA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lang w:val="ca-ES"/>
        </w:rPr>
      </w:pPr>
      <w:r w:rsidRPr="005C46A2">
        <w:rPr>
          <w:rFonts w:ascii="Merriweather Sans" w:hAnsi="Merriweather Sans"/>
          <w:b/>
          <w:u w:val="single"/>
          <w:lang w:val="ca-ES"/>
        </w:rPr>
        <w:t>OFERTA ECONÒMICA</w:t>
      </w:r>
      <w:r>
        <w:rPr>
          <w:rFonts w:ascii="Merriweather Sans" w:hAnsi="Merriweather Sans"/>
          <w:b/>
          <w:u w:val="single"/>
          <w:lang w:val="ca-ES"/>
        </w:rPr>
        <w:t xml:space="preserve"> (màxim 60</w:t>
      </w:r>
      <w:r w:rsidRPr="005C46A2">
        <w:rPr>
          <w:rFonts w:ascii="Merriweather Sans" w:hAnsi="Merriweather Sans"/>
          <w:b/>
          <w:u w:val="single"/>
          <w:lang w:val="ca-ES"/>
        </w:rPr>
        <w:t xml:space="preserve"> punts)</w:t>
      </w:r>
      <w:r w:rsidRPr="005C46A2">
        <w:rPr>
          <w:rFonts w:ascii="Merriweather Sans" w:hAnsi="Merriweather Sans"/>
          <w:b/>
          <w:lang w:val="ca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9401DA" w:rsidRPr="005C46A2" w:rsidTr="001E2D8B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9401DA" w:rsidRPr="005C46A2" w:rsidRDefault="009401DA" w:rsidP="001E2D8B">
            <w:pPr>
              <w:outlineLvl w:val="0"/>
              <w:rPr>
                <w:rFonts w:ascii="Merriweather Sans" w:hAnsi="Merriweather Sans"/>
                <w:b/>
                <w:lang w:val="ca-ES"/>
              </w:rPr>
            </w:pPr>
            <w:r w:rsidRPr="005C46A2">
              <w:rPr>
                <w:rFonts w:ascii="Merriweather Sans" w:hAnsi="Merriweather Sans"/>
                <w:b/>
                <w:lang w:val="ca-ES"/>
              </w:rPr>
              <w:t>1</w:t>
            </w:r>
          </w:p>
        </w:tc>
        <w:tc>
          <w:tcPr>
            <w:tcW w:w="8073" w:type="dxa"/>
          </w:tcPr>
          <w:p w:rsidR="009401DA" w:rsidRPr="005C46A2" w:rsidRDefault="009401DA" w:rsidP="001E2D8B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lang w:val="ca-ES"/>
              </w:rPr>
            </w:pPr>
            <w:r w:rsidRPr="005C46A2">
              <w:rPr>
                <w:rFonts w:ascii="Merriweather Sans" w:hAnsi="Merriweather Sans"/>
                <w:b/>
                <w:lang w:val="ca-ES"/>
              </w:rPr>
              <w:sym w:font="Wingdings" w:char="F0E8"/>
            </w:r>
            <w:r>
              <w:rPr>
                <w:rFonts w:ascii="Merriweather Sans" w:hAnsi="Merriweather Sans"/>
                <w:b/>
                <w:lang w:val="ca-ES"/>
              </w:rPr>
              <w:t xml:space="preserve"> Millora econòmica (màxim 60</w:t>
            </w:r>
            <w:r w:rsidRPr="005C46A2">
              <w:rPr>
                <w:rFonts w:ascii="Merriweather Sans" w:hAnsi="Merriweather Sans"/>
                <w:b/>
                <w:lang w:val="ca-ES"/>
              </w:rPr>
              <w:t xml:space="preserve"> punts):</w:t>
            </w:r>
          </w:p>
          <w:p w:rsidR="009401DA" w:rsidRDefault="009401DA" w:rsidP="001E2D8B">
            <w:pPr>
              <w:jc w:val="both"/>
              <w:outlineLvl w:val="0"/>
              <w:rPr>
                <w:rFonts w:ascii="Merriweather Sans" w:hAnsi="Merriweather Sans"/>
                <w:lang w:val="ca-ES"/>
              </w:rPr>
            </w:pPr>
          </w:p>
          <w:p w:rsidR="009401DA" w:rsidRPr="00CF6ECA" w:rsidRDefault="009401DA" w:rsidP="001E2D8B">
            <w:pPr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 w:rsidRPr="00CF6ECA">
              <w:rPr>
                <w:rFonts w:ascii="Merriweather Sans" w:hAnsi="Merriweather Sans"/>
                <w:lang w:val="ca-ES"/>
              </w:rPr>
              <w:t>L’oferta econòmica proposada per al subministrament</w:t>
            </w:r>
            <w:r>
              <w:rPr>
                <w:rFonts w:ascii="Merriweather Sans" w:hAnsi="Merriweather Sans"/>
                <w:lang w:val="ca-ES"/>
              </w:rPr>
              <w:t xml:space="preserve"> i obres d’instal·lació del tancament desmuntable per a la pràctica esportiva del tennis taula al Poliesportiu municipal de Ripollet,</w:t>
            </w:r>
            <w:r w:rsidRPr="00CF6ECA">
              <w:rPr>
                <w:rFonts w:ascii="Merriweather Sans" w:hAnsi="Merriweather Sans"/>
                <w:lang w:val="ca-ES"/>
              </w:rPr>
              <w:t xml:space="preserve"> és de   ____________________________ €,  més l’IVA, que ascendeix a ____________________, això és, un preu de ___________________________.</w:t>
            </w:r>
          </w:p>
          <w:p w:rsidR="009401DA" w:rsidRPr="005C46A2" w:rsidRDefault="009401DA" w:rsidP="001E2D8B">
            <w:pPr>
              <w:outlineLvl w:val="0"/>
              <w:rPr>
                <w:rFonts w:ascii="Merriweather Sans" w:hAnsi="Merriweather Sans"/>
                <w:lang w:val="ca-ES"/>
              </w:rPr>
            </w:pPr>
            <w:r w:rsidRPr="00CF6ECA">
              <w:rPr>
                <w:rFonts w:ascii="Merriweather Sans" w:hAnsi="Merriweather Sans"/>
                <w:lang w:val="ca-ES"/>
              </w:rPr>
              <w:t xml:space="preserve">(El pressupost de licitació és de </w:t>
            </w:r>
            <w:r w:rsidRPr="00CF6ECA">
              <w:rPr>
                <w:rFonts w:ascii="Merriweather Sans" w:hAnsi="Merriweather Sans"/>
                <w:sz w:val="22"/>
                <w:szCs w:val="22"/>
                <w:lang w:val="ca-ES" w:eastAsia="ca-ES"/>
              </w:rPr>
              <w:t>2</w:t>
            </w:r>
            <w:r>
              <w:rPr>
                <w:rFonts w:ascii="Merriweather Sans" w:hAnsi="Merriweather Sans"/>
                <w:sz w:val="22"/>
                <w:szCs w:val="22"/>
                <w:lang w:val="ca-ES" w:eastAsia="ca-ES"/>
              </w:rPr>
              <w:t>47.933,88</w:t>
            </w:r>
            <w:r w:rsidRPr="00CF6ECA">
              <w:rPr>
                <w:rFonts w:ascii="Merriweather Sans" w:hAnsi="Merriweather Sans"/>
                <w:sz w:val="22"/>
                <w:szCs w:val="22"/>
                <w:lang w:val="ca-ES" w:eastAsia="ca-ES"/>
              </w:rPr>
              <w:t>€</w:t>
            </w:r>
            <w:r w:rsidRPr="00CF6ECA">
              <w:rPr>
                <w:rFonts w:ascii="Merriweather Sans" w:hAnsi="Merriweather Sans"/>
                <w:lang w:val="ca-ES"/>
              </w:rPr>
              <w:t>, IVA exclòs).</w:t>
            </w:r>
          </w:p>
          <w:p w:rsidR="009401DA" w:rsidRPr="005C46A2" w:rsidRDefault="009401DA" w:rsidP="001E2D8B">
            <w:pPr>
              <w:jc w:val="both"/>
              <w:outlineLvl w:val="0"/>
              <w:rPr>
                <w:rFonts w:ascii="Merriweather Sans" w:hAnsi="Merriweather Sans"/>
                <w:lang w:val="ca-ES"/>
              </w:rPr>
            </w:pPr>
          </w:p>
        </w:tc>
      </w:tr>
    </w:tbl>
    <w:p w:rsidR="009401DA" w:rsidRPr="005C46A2" w:rsidRDefault="009401DA" w:rsidP="009401DA">
      <w:pPr>
        <w:spacing w:after="160" w:line="259" w:lineRule="auto"/>
        <w:ind w:left="426"/>
        <w:rPr>
          <w:rFonts w:ascii="Merriweather Sans" w:hAnsi="Merriweather Sans"/>
          <w:i/>
          <w:iCs/>
          <w:lang w:val="ca-ES"/>
        </w:rPr>
      </w:pPr>
    </w:p>
    <w:p w:rsidR="009401DA" w:rsidRDefault="009401DA" w:rsidP="009401DA">
      <w:pPr>
        <w:spacing w:after="160" w:line="259" w:lineRule="auto"/>
        <w:ind w:left="426"/>
        <w:rPr>
          <w:rFonts w:ascii="Merriweather Sans" w:hAnsi="Merriweather Sans"/>
          <w:i/>
          <w:iCs/>
          <w:lang w:val="ca-ES"/>
        </w:rPr>
      </w:pPr>
    </w:p>
    <w:p w:rsidR="009401DA" w:rsidRDefault="009401DA" w:rsidP="009401DA">
      <w:pPr>
        <w:spacing w:after="160" w:line="259" w:lineRule="auto"/>
        <w:ind w:left="426"/>
        <w:rPr>
          <w:rFonts w:ascii="Merriweather Sans" w:hAnsi="Merriweather Sans"/>
          <w:i/>
          <w:iCs/>
          <w:lang w:val="ca-ES"/>
        </w:rPr>
      </w:pPr>
    </w:p>
    <w:p w:rsidR="009401DA" w:rsidRPr="005C46A2" w:rsidRDefault="009401DA" w:rsidP="009401DA">
      <w:pPr>
        <w:spacing w:after="160" w:line="259" w:lineRule="auto"/>
        <w:ind w:left="426"/>
        <w:rPr>
          <w:rFonts w:ascii="Merriweather Sans" w:hAnsi="Merriweather Sans"/>
          <w:i/>
          <w:iCs/>
          <w:lang w:val="ca-ES"/>
        </w:rPr>
      </w:pPr>
    </w:p>
    <w:p w:rsidR="009401DA" w:rsidRPr="005C46A2" w:rsidRDefault="009401DA" w:rsidP="009401DA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lang w:val="ca-ES"/>
        </w:rPr>
      </w:pPr>
      <w:r w:rsidRPr="005C46A2">
        <w:rPr>
          <w:rFonts w:ascii="Merriweather Sans" w:hAnsi="Merriweather Sans"/>
          <w:b/>
          <w:u w:val="single"/>
          <w:lang w:val="ca-ES"/>
        </w:rPr>
        <w:t>ALTRES ELEMENTS DE L’OFERTA QUANTIFICABLES DE FORMA AUTOMÀTICA</w:t>
      </w:r>
      <w:r>
        <w:rPr>
          <w:rFonts w:ascii="Merriweather Sans" w:hAnsi="Merriweather Sans"/>
          <w:b/>
          <w:u w:val="single"/>
          <w:lang w:val="ca-ES"/>
        </w:rPr>
        <w:t xml:space="preserve"> (màxim 40</w:t>
      </w:r>
      <w:r w:rsidRPr="005C46A2">
        <w:rPr>
          <w:rFonts w:ascii="Merriweather Sans" w:hAnsi="Merriweather Sans"/>
          <w:b/>
          <w:u w:val="single"/>
          <w:lang w:val="ca-ES"/>
        </w:rPr>
        <w:t xml:space="preserve"> punts)</w:t>
      </w:r>
      <w:r w:rsidRPr="005C46A2">
        <w:rPr>
          <w:rFonts w:ascii="Merriweather Sans" w:hAnsi="Merriweather Sans"/>
          <w:b/>
          <w:lang w:val="ca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45"/>
        <w:gridCol w:w="7949"/>
      </w:tblGrid>
      <w:tr w:rsidR="009401DA" w:rsidRPr="005C46A2" w:rsidTr="001E2D8B">
        <w:trPr>
          <w:trHeight w:val="284"/>
        </w:trPr>
        <w:tc>
          <w:tcPr>
            <w:tcW w:w="545" w:type="dxa"/>
            <w:shd w:val="clear" w:color="auto" w:fill="D9E2F3" w:themeFill="accent1" w:themeFillTint="33"/>
          </w:tcPr>
          <w:p w:rsidR="009401DA" w:rsidRPr="005C46A2" w:rsidRDefault="009401DA" w:rsidP="001E2D8B">
            <w:pPr>
              <w:jc w:val="center"/>
              <w:outlineLvl w:val="0"/>
              <w:rPr>
                <w:rFonts w:ascii="Merriweather Sans" w:hAnsi="Merriweather Sans"/>
                <w:b/>
                <w:lang w:val="ca-ES"/>
              </w:rPr>
            </w:pPr>
            <w:r w:rsidRPr="005C46A2">
              <w:rPr>
                <w:rFonts w:ascii="Merriweather Sans" w:hAnsi="Merriweather Sans"/>
                <w:b/>
                <w:lang w:val="ca-ES"/>
              </w:rPr>
              <w:lastRenderedPageBreak/>
              <w:t>2</w:t>
            </w:r>
          </w:p>
        </w:tc>
        <w:tc>
          <w:tcPr>
            <w:tcW w:w="7949" w:type="dxa"/>
            <w:shd w:val="clear" w:color="auto" w:fill="FFFFFF" w:themeFill="background1"/>
          </w:tcPr>
          <w:p w:rsidR="009401DA" w:rsidRPr="005C46A2" w:rsidRDefault="009401DA" w:rsidP="001E2D8B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lang w:val="ca-ES"/>
              </w:rPr>
            </w:pPr>
            <w:r w:rsidRPr="005C46A2">
              <w:rPr>
                <w:rFonts w:ascii="Merriweather Sans" w:hAnsi="Merriweather Sans"/>
                <w:b/>
                <w:lang w:val="ca-ES"/>
              </w:rPr>
              <w:sym w:font="Wingdings" w:char="F0E8"/>
            </w:r>
            <w:r w:rsidRPr="005C46A2">
              <w:rPr>
                <w:rFonts w:ascii="Merriweather Sans" w:hAnsi="Merriweather Sans"/>
                <w:b/>
                <w:lang w:val="ca-ES"/>
              </w:rPr>
              <w:t xml:space="preserve"> </w:t>
            </w:r>
            <w:r>
              <w:rPr>
                <w:rFonts w:ascii="Merriweather Sans" w:hAnsi="Merriweather Sans"/>
                <w:b/>
                <w:lang w:val="ca-ES"/>
              </w:rPr>
              <w:t>Ampliació del termini de garantia</w:t>
            </w:r>
            <w:r w:rsidRPr="005C46A2">
              <w:rPr>
                <w:rFonts w:ascii="Merriweather Sans" w:hAnsi="Merriweather Sans"/>
                <w:b/>
                <w:lang w:val="ca-ES"/>
              </w:rPr>
              <w:t xml:space="preserve"> (màxim </w:t>
            </w:r>
            <w:r>
              <w:rPr>
                <w:rFonts w:ascii="Merriweather Sans" w:hAnsi="Merriweather Sans"/>
                <w:b/>
                <w:lang w:val="ca-ES"/>
              </w:rPr>
              <w:t>20</w:t>
            </w:r>
            <w:r w:rsidRPr="005C46A2">
              <w:rPr>
                <w:rFonts w:ascii="Merriweather Sans" w:hAnsi="Merriweather Sans"/>
                <w:b/>
                <w:lang w:val="ca-ES"/>
              </w:rPr>
              <w:t xml:space="preserve"> punts):</w:t>
            </w:r>
          </w:p>
          <w:p w:rsidR="009401DA" w:rsidRDefault="009401DA" w:rsidP="001E2D8B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</w:p>
          <w:p w:rsidR="009401DA" w:rsidRDefault="009401DA" w:rsidP="001E2D8B">
            <w:pPr>
              <w:spacing w:after="160" w:line="280" w:lineRule="exact"/>
              <w:contextualSpacing/>
              <w:jc w:val="both"/>
              <w:outlineLvl w:val="0"/>
              <w:rPr>
                <w:rFonts w:cs="Arial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t>Sobre els 2 anys que el PPT estableix com a termini de garantia, la licitadora:</w:t>
            </w:r>
          </w:p>
          <w:p w:rsidR="009401DA" w:rsidRPr="005C46A2" w:rsidRDefault="009401DA" w:rsidP="001E2D8B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cs="Arial"/>
                <w:lang w:val="ca-ES"/>
              </w:rPr>
            </w:pPr>
          </w:p>
          <w:p w:rsidR="009401DA" w:rsidRDefault="009401DA" w:rsidP="001E2D8B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cs="Arial"/>
                <w:lang w:val="ca-ES"/>
              </w:rPr>
              <w:sym w:font="Wingdings" w:char="F06F"/>
            </w:r>
            <w:r w:rsidRPr="005C46A2">
              <w:rPr>
                <w:rFonts w:ascii="Merriweather Sans" w:hAnsi="Merriweather Sans"/>
                <w:lang w:val="ca-ES"/>
              </w:rPr>
              <w:t xml:space="preserve"> No</w:t>
            </w:r>
            <w:r>
              <w:rPr>
                <w:rFonts w:ascii="Merriweather Sans" w:hAnsi="Merriweather Sans"/>
                <w:lang w:val="ca-ES"/>
              </w:rPr>
              <w:t xml:space="preserve"> ofereix cap ampliació</w:t>
            </w:r>
            <w:r w:rsidRPr="005C46A2">
              <w:rPr>
                <w:rFonts w:ascii="Merriweather Sans" w:hAnsi="Merriweather Sans"/>
                <w:lang w:val="ca-ES"/>
              </w:rPr>
              <w:t xml:space="preserve"> (0 punts)</w:t>
            </w:r>
          </w:p>
          <w:p w:rsidR="009401DA" w:rsidRDefault="009401DA" w:rsidP="001E2D8B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6F"/>
            </w:r>
            <w:r>
              <w:rPr>
                <w:rFonts w:ascii="Merriweather Sans" w:hAnsi="Merriweather Sans"/>
                <w:lang w:val="ca-ES"/>
              </w:rPr>
              <w:t xml:space="preserve"> Ofereix una ampliació d’1 any addicional (10 punts)</w:t>
            </w:r>
          </w:p>
          <w:p w:rsidR="009401DA" w:rsidRDefault="009401DA" w:rsidP="001E2D8B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6F"/>
            </w:r>
            <w:r>
              <w:rPr>
                <w:rFonts w:ascii="Merriweather Sans" w:hAnsi="Merriweather Sans"/>
                <w:lang w:val="ca-ES"/>
              </w:rPr>
              <w:t xml:space="preserve"> Ofereix una ampliació de 2 anys addicionals (20 punts)</w:t>
            </w:r>
          </w:p>
          <w:p w:rsidR="009401DA" w:rsidRDefault="009401DA" w:rsidP="001E2D8B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</w:p>
          <w:p w:rsidR="009401DA" w:rsidRPr="005C46A2" w:rsidRDefault="009401DA" w:rsidP="001E2D8B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t>(Els licitadors hauran de marcar amb una “X” la casella que representi la seva oferta)</w:t>
            </w:r>
          </w:p>
        </w:tc>
      </w:tr>
      <w:tr w:rsidR="009401DA" w:rsidRPr="005C46A2" w:rsidTr="001E2D8B">
        <w:trPr>
          <w:trHeight w:val="284"/>
        </w:trPr>
        <w:tc>
          <w:tcPr>
            <w:tcW w:w="545" w:type="dxa"/>
            <w:shd w:val="clear" w:color="auto" w:fill="D9E2F3" w:themeFill="accent1" w:themeFillTint="33"/>
          </w:tcPr>
          <w:p w:rsidR="009401DA" w:rsidRDefault="009401DA" w:rsidP="001E2D8B">
            <w:pPr>
              <w:jc w:val="center"/>
              <w:outlineLvl w:val="0"/>
              <w:rPr>
                <w:rFonts w:ascii="Merriweather Sans" w:hAnsi="Merriweather Sans"/>
                <w:b/>
                <w:lang w:val="ca-ES"/>
              </w:rPr>
            </w:pPr>
            <w:r>
              <w:rPr>
                <w:rFonts w:ascii="Merriweather Sans" w:hAnsi="Merriweather Sans"/>
                <w:b/>
                <w:lang w:val="ca-ES"/>
              </w:rPr>
              <w:t>3</w:t>
            </w:r>
          </w:p>
        </w:tc>
        <w:tc>
          <w:tcPr>
            <w:tcW w:w="7949" w:type="dxa"/>
            <w:shd w:val="clear" w:color="auto" w:fill="auto"/>
          </w:tcPr>
          <w:p w:rsidR="009401DA" w:rsidRPr="005C46A2" w:rsidRDefault="009401DA" w:rsidP="001E2D8B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lang w:val="ca-ES"/>
              </w:rPr>
            </w:pPr>
            <w:r w:rsidRPr="005C46A2">
              <w:rPr>
                <w:rFonts w:ascii="Merriweather Sans" w:hAnsi="Merriweather Sans"/>
                <w:b/>
                <w:lang w:val="ca-ES"/>
              </w:rPr>
              <w:sym w:font="Wingdings" w:char="F0E8"/>
            </w:r>
            <w:r>
              <w:rPr>
                <w:rFonts w:ascii="Merriweather Sans" w:hAnsi="Merriweather Sans"/>
                <w:b/>
                <w:lang w:val="ca-ES"/>
              </w:rPr>
              <w:t xml:space="preserve"> Reducció del termini de lliurament, muntatge i instal·lació del subministrament</w:t>
            </w:r>
            <w:r w:rsidRPr="005C46A2">
              <w:rPr>
                <w:rFonts w:ascii="Merriweather Sans" w:hAnsi="Merriweather Sans"/>
                <w:b/>
                <w:lang w:val="ca-ES"/>
              </w:rPr>
              <w:t xml:space="preserve"> (màxim </w:t>
            </w:r>
            <w:r>
              <w:rPr>
                <w:rFonts w:ascii="Merriweather Sans" w:hAnsi="Merriweather Sans"/>
                <w:b/>
                <w:lang w:val="ca-ES"/>
              </w:rPr>
              <w:t>20</w:t>
            </w:r>
            <w:r w:rsidRPr="005C46A2">
              <w:rPr>
                <w:rFonts w:ascii="Merriweather Sans" w:hAnsi="Merriweather Sans"/>
                <w:b/>
                <w:lang w:val="ca-ES"/>
              </w:rPr>
              <w:t xml:space="preserve"> punts):</w:t>
            </w:r>
          </w:p>
          <w:p w:rsidR="009401DA" w:rsidRPr="005C46A2" w:rsidRDefault="009401DA" w:rsidP="001E2D8B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cs="Arial"/>
                <w:lang w:val="ca-ES"/>
              </w:rPr>
            </w:pPr>
          </w:p>
          <w:p w:rsidR="009401DA" w:rsidRDefault="009401DA" w:rsidP="001E2D8B">
            <w:pPr>
              <w:spacing w:after="160" w:line="280" w:lineRule="exact"/>
              <w:contextualSpacing/>
              <w:jc w:val="both"/>
              <w:outlineLvl w:val="0"/>
              <w:rPr>
                <w:rFonts w:cs="Arial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t>Sobre el termini màxim de 22 setmanes establert als plecs per al lliurament, muntatge i instal·lació del subministrament, la licitadora:</w:t>
            </w:r>
          </w:p>
          <w:p w:rsidR="009401DA" w:rsidRPr="005C46A2" w:rsidRDefault="009401DA" w:rsidP="001E2D8B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cs="Arial"/>
                <w:lang w:val="ca-ES"/>
              </w:rPr>
            </w:pPr>
          </w:p>
          <w:p w:rsidR="009401DA" w:rsidRDefault="009401DA" w:rsidP="001E2D8B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cs="Arial"/>
                <w:lang w:val="ca-ES"/>
              </w:rPr>
              <w:sym w:font="Wingdings" w:char="F06F"/>
            </w:r>
            <w:r w:rsidRPr="005C46A2">
              <w:rPr>
                <w:rFonts w:ascii="Merriweather Sans" w:hAnsi="Merriweather Sans"/>
                <w:lang w:val="ca-ES"/>
              </w:rPr>
              <w:t xml:space="preserve"> No</w:t>
            </w:r>
            <w:r>
              <w:rPr>
                <w:rFonts w:ascii="Merriweather Sans" w:hAnsi="Merriweather Sans"/>
                <w:lang w:val="ca-ES"/>
              </w:rPr>
              <w:t xml:space="preserve"> ofereix cap reducció</w:t>
            </w:r>
            <w:r w:rsidRPr="005C46A2">
              <w:rPr>
                <w:rFonts w:ascii="Merriweather Sans" w:hAnsi="Merriweather Sans"/>
                <w:lang w:val="ca-ES"/>
              </w:rPr>
              <w:t xml:space="preserve"> (0 punts)</w:t>
            </w:r>
          </w:p>
          <w:p w:rsidR="009401DA" w:rsidRDefault="009401DA" w:rsidP="001E2D8B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6F"/>
            </w:r>
            <w:r>
              <w:rPr>
                <w:rFonts w:ascii="Merriweather Sans" w:hAnsi="Merriweather Sans"/>
                <w:lang w:val="ca-ES"/>
              </w:rPr>
              <w:t xml:space="preserve"> Ofereix una reducció de 1 setmana (10 punts)</w:t>
            </w:r>
          </w:p>
          <w:p w:rsidR="009401DA" w:rsidRDefault="009401DA" w:rsidP="001E2D8B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sym w:font="Wingdings" w:char="F06F"/>
            </w:r>
            <w:r>
              <w:rPr>
                <w:rFonts w:ascii="Merriweather Sans" w:hAnsi="Merriweather Sans"/>
                <w:lang w:val="ca-ES"/>
              </w:rPr>
              <w:t xml:space="preserve"> Ofereix una reducció de 2 setmanes (20 punts)</w:t>
            </w:r>
          </w:p>
          <w:p w:rsidR="009401DA" w:rsidRDefault="009401DA" w:rsidP="001E2D8B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</w:p>
          <w:p w:rsidR="009401DA" w:rsidRDefault="009401DA" w:rsidP="001E2D8B">
            <w:pPr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lang w:val="ca-ES"/>
              </w:rPr>
            </w:pPr>
            <w:r>
              <w:rPr>
                <w:rFonts w:ascii="Merriweather Sans" w:hAnsi="Merriweather Sans"/>
                <w:lang w:val="ca-ES"/>
              </w:rPr>
              <w:t>(Els licitadors hauran de marcar amb una “X” la casella que representi la seva oferta)</w:t>
            </w:r>
          </w:p>
          <w:p w:rsidR="009401DA" w:rsidRPr="005C46A2" w:rsidRDefault="009401DA" w:rsidP="001E2D8B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lang w:val="ca-ES"/>
              </w:rPr>
            </w:pPr>
          </w:p>
        </w:tc>
      </w:tr>
    </w:tbl>
    <w:p w:rsidR="009401DA" w:rsidRPr="005C46A2" w:rsidRDefault="009401DA" w:rsidP="009401DA">
      <w:pPr>
        <w:rPr>
          <w:rFonts w:ascii="Merriweather Sans" w:hAnsi="Merriweather Sans"/>
          <w:sz w:val="20"/>
          <w:szCs w:val="20"/>
          <w:lang w:val="ca-ES"/>
        </w:rPr>
      </w:pPr>
    </w:p>
    <w:p w:rsidR="009401DA" w:rsidRPr="005C46A2" w:rsidRDefault="009401DA" w:rsidP="009401DA">
      <w:pPr>
        <w:rPr>
          <w:rFonts w:ascii="Merriweather Sans" w:hAnsi="Merriweather Sans"/>
          <w:sz w:val="20"/>
          <w:szCs w:val="20"/>
          <w:lang w:val="ca-ES"/>
        </w:rPr>
      </w:pPr>
    </w:p>
    <w:p w:rsidR="009401DA" w:rsidRPr="00970A9A" w:rsidRDefault="009401DA" w:rsidP="009401DA">
      <w:pPr>
        <w:jc w:val="both"/>
        <w:outlineLvl w:val="0"/>
        <w:rPr>
          <w:rFonts w:ascii="Merriweather Sans" w:hAnsi="Merriweather Sans"/>
          <w:lang w:val="ca-ES"/>
        </w:rPr>
      </w:pPr>
      <w:r w:rsidRPr="00970A9A">
        <w:rPr>
          <w:rFonts w:ascii="Merriweather Sans" w:hAnsi="Merriweather Sans"/>
          <w:lang w:val="ca-ES"/>
        </w:rPr>
        <w:t>I per què consti, signo aquesta proposta</w:t>
      </w:r>
    </w:p>
    <w:p w:rsidR="009401DA" w:rsidRPr="00970A9A" w:rsidRDefault="009401DA" w:rsidP="009401DA">
      <w:pPr>
        <w:rPr>
          <w:rFonts w:ascii="Merriweather Sans" w:hAnsi="Merriweather Sans"/>
          <w:lang w:val="ca-ES"/>
        </w:rPr>
      </w:pPr>
    </w:p>
    <w:p w:rsidR="009401DA" w:rsidRPr="00970A9A" w:rsidRDefault="009401DA" w:rsidP="009401DA">
      <w:pPr>
        <w:rPr>
          <w:rFonts w:ascii="Merriweather Sans" w:hAnsi="Merriweather Sans"/>
          <w:b/>
          <w:u w:val="single"/>
          <w:lang w:val="ca-ES"/>
        </w:rPr>
      </w:pPr>
      <w:r w:rsidRPr="00970A9A">
        <w:rPr>
          <w:rFonts w:ascii="Merriweather Sans" w:hAnsi="Merriweather Sans"/>
          <w:lang w:val="ca-ES"/>
        </w:rPr>
        <w:t>SIGNATURA</w:t>
      </w:r>
    </w:p>
    <w:p w:rsidR="00F87391" w:rsidRPr="009401DA" w:rsidRDefault="00F87391" w:rsidP="009401DA">
      <w:bookmarkStart w:id="1" w:name="_GoBack"/>
      <w:bookmarkEnd w:id="1"/>
    </w:p>
    <w:sectPr w:rsidR="00F87391" w:rsidRPr="009401DA" w:rsidSect="00702529">
      <w:headerReference w:type="default" r:id="rId5"/>
      <w:footerReference w:type="default" r:id="rId6"/>
      <w:pgSz w:w="11906" w:h="16838"/>
      <w:pgMar w:top="249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erriweather Sans" w:hAnsi="Merriweather Sans"/>
        <w:sz w:val="18"/>
        <w:szCs w:val="18"/>
      </w:rPr>
      <w:id w:val="-1379088272"/>
      <w:docPartObj>
        <w:docPartGallery w:val="Page Numbers (Bottom of Page)"/>
        <w:docPartUnique/>
      </w:docPartObj>
    </w:sdtPr>
    <w:sdtEndPr/>
    <w:sdtContent>
      <w:sdt>
        <w:sdtPr>
          <w:rPr>
            <w:rFonts w:ascii="Merriweather Sans" w:hAnsi="Merriweather Sans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C0115" w:rsidRPr="00E042DB" w:rsidRDefault="009401DA" w:rsidP="00702529">
            <w:pPr>
              <w:pStyle w:val="Piedepgina"/>
              <w:jc w:val="center"/>
              <w:rPr>
                <w:rFonts w:ascii="Merriweather Sans" w:hAnsi="Merriweather Sans"/>
                <w:sz w:val="18"/>
                <w:szCs w:val="18"/>
              </w:rPr>
            </w:pPr>
            <w:r w:rsidRPr="00E042DB">
              <w:rPr>
                <w:rFonts w:ascii="Merriweather Sans" w:hAnsi="Merriweather Sans"/>
                <w:bCs/>
                <w:sz w:val="18"/>
                <w:szCs w:val="18"/>
              </w:rPr>
              <w:fldChar w:fldCharType="begin"/>
            </w:r>
            <w:r w:rsidRPr="00E042DB">
              <w:rPr>
                <w:rFonts w:ascii="Merriweather Sans" w:hAnsi="Merriweather Sans"/>
                <w:bCs/>
                <w:sz w:val="18"/>
                <w:szCs w:val="18"/>
              </w:rPr>
              <w:instrText>PAGE</w:instrText>
            </w:r>
            <w:r w:rsidRPr="00E042DB">
              <w:rPr>
                <w:rFonts w:ascii="Merriweather Sans" w:hAnsi="Merriweather Sans"/>
                <w:bCs/>
                <w:sz w:val="18"/>
                <w:szCs w:val="18"/>
              </w:rPr>
              <w:fldChar w:fldCharType="separate"/>
            </w:r>
            <w:r>
              <w:rPr>
                <w:rFonts w:ascii="Merriweather Sans" w:hAnsi="Merriweather Sans"/>
                <w:bCs/>
                <w:noProof/>
                <w:sz w:val="18"/>
                <w:szCs w:val="18"/>
              </w:rPr>
              <w:t>1</w:t>
            </w:r>
            <w:r>
              <w:rPr>
                <w:rFonts w:ascii="Merriweather Sans" w:hAnsi="Merriweather Sans"/>
                <w:bCs/>
                <w:noProof/>
                <w:sz w:val="18"/>
                <w:szCs w:val="18"/>
              </w:rPr>
              <w:t>4</w:t>
            </w:r>
            <w:r w:rsidRPr="00E042DB">
              <w:rPr>
                <w:rFonts w:ascii="Merriweather Sans" w:hAnsi="Merriweather Sans"/>
                <w:bCs/>
                <w:sz w:val="18"/>
                <w:szCs w:val="18"/>
              </w:rPr>
              <w:fldChar w:fldCharType="end"/>
            </w:r>
            <w:r w:rsidRPr="00E042DB">
              <w:rPr>
                <w:rFonts w:ascii="Merriweather Sans" w:hAnsi="Merriweather Sans"/>
                <w:bCs/>
                <w:sz w:val="18"/>
                <w:szCs w:val="18"/>
              </w:rPr>
              <w:t>/</w:t>
            </w:r>
            <w:r w:rsidRPr="00E042DB">
              <w:rPr>
                <w:rFonts w:ascii="Merriweather Sans" w:hAnsi="Merriweather Sans"/>
                <w:bCs/>
                <w:sz w:val="18"/>
                <w:szCs w:val="18"/>
              </w:rPr>
              <w:fldChar w:fldCharType="begin"/>
            </w:r>
            <w:r w:rsidRPr="00E042DB">
              <w:rPr>
                <w:rFonts w:ascii="Merriweather Sans" w:hAnsi="Merriweather Sans"/>
                <w:bCs/>
                <w:sz w:val="18"/>
                <w:szCs w:val="18"/>
              </w:rPr>
              <w:instrText>NUMPAGES</w:instrText>
            </w:r>
            <w:r w:rsidRPr="00E042DB">
              <w:rPr>
                <w:rFonts w:ascii="Merriweather Sans" w:hAnsi="Merriweather Sans"/>
                <w:bCs/>
                <w:sz w:val="18"/>
                <w:szCs w:val="18"/>
              </w:rPr>
              <w:fldChar w:fldCharType="separate"/>
            </w:r>
            <w:r>
              <w:rPr>
                <w:rFonts w:ascii="Merriweather Sans" w:hAnsi="Merriweather Sans"/>
                <w:bCs/>
                <w:noProof/>
                <w:sz w:val="18"/>
                <w:szCs w:val="18"/>
              </w:rPr>
              <w:t>63</w:t>
            </w:r>
            <w:r w:rsidRPr="00E042DB">
              <w:rPr>
                <w:rFonts w:ascii="Merriweather Sans" w:hAnsi="Merriweather Sans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C0115" w:rsidRDefault="009401D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115" w:rsidRDefault="009401DA">
    <w:pPr>
      <w:pStyle w:val="Encabezado"/>
    </w:pPr>
    <w:bookmarkStart w:id="2" w:name="_GoBack_0"/>
    <w:bookmarkEnd w:id="2"/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B8484EF" wp14:editId="35ECA3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7" name="Imagen 7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0115" w:rsidRDefault="009401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12"/>
    <w:rsid w:val="00207E8F"/>
    <w:rsid w:val="002E4C12"/>
    <w:rsid w:val="003236ED"/>
    <w:rsid w:val="00780303"/>
    <w:rsid w:val="009401DA"/>
    <w:rsid w:val="00E724D1"/>
    <w:rsid w:val="00F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8A399-2219-4182-B835-A95D13A1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C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80303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780303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78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01DA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9401DA"/>
    <w:rPr>
      <w:rFonts w:ascii="Calibri" w:eastAsia="Times New Roman" w:hAnsi="Calibri" w:cs="Times New Roman"/>
      <w:lang w:val="ca-ES"/>
    </w:rPr>
  </w:style>
  <w:style w:type="paragraph" w:styleId="Piedepgina">
    <w:name w:val="footer"/>
    <w:basedOn w:val="Normal"/>
    <w:link w:val="PiedepginaCar"/>
    <w:unhideWhenUsed/>
    <w:rsid w:val="009401DA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rsid w:val="009401DA"/>
    <w:rPr>
      <w:rFonts w:ascii="Calibri" w:eastAsia="Times New Roma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2025-06-18T05:40:00Z</dcterms:created>
  <dcterms:modified xsi:type="dcterms:W3CDTF">2025-06-18T05:40:00Z</dcterms:modified>
</cp:coreProperties>
</file>