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860502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860502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964A8D" w:rsidRPr="00911F0A">
        <w:rPr>
          <w:b/>
          <w:bCs/>
          <w:u w:val="single"/>
        </w:rPr>
        <w:t>5</w:t>
      </w:r>
      <w:r w:rsidR="00964A8D">
        <w:rPr>
          <w:rStyle w:val="Refdenotaalpie"/>
          <w:b/>
          <w:bCs/>
        </w:rPr>
        <w:footnoteReference w:id="1"/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860502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Default="00860502" w:rsidP="00524569">
      <w:pPr>
        <w:rPr>
          <w:sz w:val="20"/>
        </w:rPr>
      </w:pPr>
      <w:r>
        <w:rPr>
          <w:sz w:val="20"/>
        </w:rPr>
        <w:t xml:space="preserve">En/na </w:t>
      </w:r>
      <w:r w:rsidR="00964A8D">
        <w:rPr>
          <w:sz w:val="20"/>
          <w:highlight w:val="lightGray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>
        <w:rPr>
          <w:sz w:val="20"/>
        </w:rPr>
        <w:t xml:space="preserve">, amb NIF </w:t>
      </w:r>
      <w:r w:rsidR="00964A8D">
        <w:rPr>
          <w:sz w:val="20"/>
          <w:highlight w:val="lightGray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="00964A8D">
        <w:rPr>
          <w:sz w:val="20"/>
          <w:highlight w:val="lightGray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Pr="008F6ECB">
        <w:rPr>
          <w:sz w:val="20"/>
        </w:rPr>
        <w:t xml:space="preserve"> , amb CIF </w:t>
      </w:r>
      <w:r w:rsidR="00964A8D">
        <w:rPr>
          <w:sz w:val="20"/>
          <w:highlight w:val="lightGray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Pr="008F6ECB">
        <w:rPr>
          <w:sz w:val="20"/>
        </w:rPr>
        <w:t xml:space="preserve"> i domiciliada a </w:t>
      </w:r>
      <w:r w:rsidR="00964A8D">
        <w:rPr>
          <w:sz w:val="20"/>
          <w:highlight w:val="lightGray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>
        <w:rPr>
          <w:sz w:val="20"/>
        </w:rPr>
        <w:t xml:space="preserve"> , segons escriptura pública autoritzada davant Notari/a </w:t>
      </w:r>
      <w:r w:rsidR="00F727A4">
        <w:rPr>
          <w:sz w:val="20"/>
          <w:highlight w:val="lightGray"/>
        </w:rPr>
        <w:tab/>
      </w:r>
      <w:r w:rsidR="00F727A4">
        <w:rPr>
          <w:sz w:val="20"/>
        </w:rPr>
        <w:tab/>
      </w:r>
      <w:r w:rsidR="00F727A4">
        <w:rPr>
          <w:sz w:val="20"/>
        </w:rPr>
        <w:tab/>
      </w:r>
      <w:r w:rsidR="00F727A4">
        <w:rPr>
          <w:sz w:val="20"/>
        </w:rPr>
        <w:tab/>
      </w:r>
      <w:bookmarkStart w:id="0" w:name="_GoBack"/>
      <w:bookmarkEnd w:id="0"/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="00964A8D">
        <w:rPr>
          <w:sz w:val="20"/>
          <w:highlight w:val="lightGray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  <w:t xml:space="preserve"> , </w:t>
      </w:r>
      <w:r>
        <w:rPr>
          <w:sz w:val="20"/>
        </w:rPr>
        <w:t xml:space="preserve">assabentat de l’anunci publicat en data </w:t>
      </w:r>
      <w:r w:rsidR="00964A8D">
        <w:rPr>
          <w:sz w:val="20"/>
          <w:highlight w:val="lightGray"/>
        </w:rPr>
        <w:tab/>
      </w:r>
      <w:r w:rsidR="00964A8D">
        <w:rPr>
          <w:sz w:val="20"/>
        </w:rPr>
        <w:tab/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964A8D">
        <w:rPr>
          <w:sz w:val="20"/>
          <w:highlight w:val="lightGray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  <w:r w:rsidR="00964A8D">
        <w:rPr>
          <w:sz w:val="20"/>
        </w:rPr>
        <w:tab/>
      </w:r>
    </w:p>
    <w:p w:rsidR="00964A8D" w:rsidRPr="008F6ECB" w:rsidRDefault="00964A8D" w:rsidP="00524569">
      <w:pPr>
        <w:rPr>
          <w:sz w:val="20"/>
        </w:rPr>
      </w:pP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860502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1276C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60502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6050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6050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86050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6050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1276C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86050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276C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86050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276C3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60502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86050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860502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860502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860502" w:rsidP="00964A8D">
      <w:pPr>
        <w:ind w:left="2127" w:firstLine="709"/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860502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860502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1E" w:rsidRDefault="00E9291E">
      <w:r>
        <w:separator/>
      </w:r>
    </w:p>
  </w:endnote>
  <w:endnote w:type="continuationSeparator" w:id="0">
    <w:p w:rsidR="00E9291E" w:rsidRDefault="00E9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86050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86050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86050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E9291E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860502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1E" w:rsidRDefault="00E9291E">
      <w:r>
        <w:separator/>
      </w:r>
    </w:p>
  </w:footnote>
  <w:footnote w:type="continuationSeparator" w:id="0">
    <w:p w:rsidR="00E9291E" w:rsidRDefault="00E9291E">
      <w:r>
        <w:continuationSeparator/>
      </w:r>
    </w:p>
  </w:footnote>
  <w:footnote w:id="1">
    <w:p w:rsidR="00964A8D" w:rsidRPr="00964A8D" w:rsidRDefault="00964A8D" w:rsidP="00964A8D">
      <w:pPr>
        <w:pStyle w:val="Textonotapie"/>
        <w:rPr>
          <w:rFonts w:ascii="Arial" w:hAnsi="Arial" w:cs="Arial"/>
          <w:sz w:val="18"/>
          <w:szCs w:val="18"/>
        </w:rPr>
      </w:pPr>
      <w:r w:rsidRPr="00964A8D">
        <w:rPr>
          <w:rStyle w:val="Refdenotaalpie"/>
          <w:rFonts w:ascii="Arial" w:hAnsi="Arial" w:cs="Arial"/>
          <w:sz w:val="18"/>
          <w:szCs w:val="18"/>
        </w:rPr>
        <w:footnoteRef/>
      </w:r>
      <w:r w:rsidRPr="00964A8D">
        <w:rPr>
          <w:rFonts w:ascii="Arial" w:hAnsi="Arial" w:cs="Arial"/>
          <w:sz w:val="18"/>
          <w:szCs w:val="18"/>
        </w:rPr>
        <w:t xml:space="preserve"> Aquest annex serà el número 5 en el contracte de subministrament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86050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76C3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311DF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0502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11F0A"/>
    <w:rsid w:val="00924FBA"/>
    <w:rsid w:val="009344E9"/>
    <w:rsid w:val="00934683"/>
    <w:rsid w:val="009450BA"/>
    <w:rsid w:val="00961C11"/>
    <w:rsid w:val="00964A8D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291E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7A4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11A43-727C-4513-83FF-4674E3BC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43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Arroyo B  Rafael  COMERÇ CONSUM I TURISME</cp:lastModifiedBy>
  <cp:revision>20</cp:revision>
  <cp:lastPrinted>2015-04-24T12:36:00Z</cp:lastPrinted>
  <dcterms:created xsi:type="dcterms:W3CDTF">2022-10-07T12:10:00Z</dcterms:created>
  <dcterms:modified xsi:type="dcterms:W3CDTF">2025-05-02T08:17:00Z</dcterms:modified>
</cp:coreProperties>
</file>