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5A00E2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5A00E2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5A00E2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14E4D" w:rsidRPr="00915989" w:rsidRDefault="00914E4D" w:rsidP="00914E4D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amb NIF</w:t>
      </w:r>
      <w:r>
        <w:rPr>
          <w:rFonts w:cs="Arial"/>
          <w:sz w:val="20"/>
          <w:szCs w:val="22"/>
        </w:rPr>
        <w:tab/>
        <w:t xml:space="preserve">,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1152B3">
        <w:rPr>
          <w:szCs w:val="22"/>
        </w:rPr>
        <w:t>“</w:t>
      </w:r>
      <w:r w:rsidRPr="003310D0">
        <w:rPr>
          <w:b/>
          <w:szCs w:val="22"/>
        </w:rPr>
        <w:t xml:space="preserve">SUBMINISTRAMENT EN RÈGIM DE LLOGUER, LA INSTAL·LACIÓ, EL MANTENIMENT I DESMUNTATGE DE L’ENLLUMENAT I DECORACIÓ DE NADAL A DIFERENTS EQUIPAMENTS MUNICIPALS, CARRERS I ESPAIS PÚBLICS DE LA CIUTAT DE SABADELL PER LA CAMPANYA DE NADAL </w:t>
      </w:r>
      <w:r>
        <w:rPr>
          <w:b/>
          <w:szCs w:val="22"/>
        </w:rPr>
        <w:t>2025-2026</w:t>
      </w:r>
      <w:r w:rsidRPr="001152B3">
        <w:rPr>
          <w:szCs w:val="22"/>
        </w:rPr>
        <w:t>”</w:t>
      </w:r>
      <w:r>
        <w:rPr>
          <w:rFonts w:cs="Arial"/>
          <w:sz w:val="20"/>
          <w:szCs w:val="22"/>
        </w:rPr>
        <w:t xml:space="preserve">, </w:t>
      </w: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914E4D" w:rsidRDefault="00914E4D" w:rsidP="00914E4D">
      <w:pPr>
        <w:rPr>
          <w:rFonts w:cs="Arial"/>
          <w:color w:val="000000"/>
          <w:spacing w:val="-2"/>
          <w:sz w:val="20"/>
        </w:rPr>
      </w:pPr>
    </w:p>
    <w:p w:rsidR="00914E4D" w:rsidRDefault="00914E4D" w:rsidP="00914E4D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914E4D" w:rsidRDefault="00914E4D" w:rsidP="00914E4D">
      <w:pPr>
        <w:rPr>
          <w:rFonts w:cs="Arial"/>
          <w:color w:val="000000"/>
          <w:spacing w:val="-2"/>
          <w:sz w:val="20"/>
        </w:rPr>
      </w:pPr>
    </w:p>
    <w:p w:rsidR="00914E4D" w:rsidRDefault="00914E4D" w:rsidP="00914E4D">
      <w:pPr>
        <w:rPr>
          <w:rFonts w:cs="Arial"/>
          <w:color w:val="000000"/>
          <w:spacing w:val="-2"/>
          <w:sz w:val="20"/>
        </w:rPr>
      </w:pPr>
    </w:p>
    <w:p w:rsidR="00914E4D" w:rsidRPr="001152B3" w:rsidRDefault="00914E4D" w:rsidP="00914E4D">
      <w:pPr>
        <w:rPr>
          <w:rFonts w:cs="Arial"/>
          <w:b/>
          <w:color w:val="000000"/>
          <w:spacing w:val="-2"/>
          <w:szCs w:val="22"/>
        </w:rPr>
      </w:pPr>
      <w:r w:rsidRPr="001152B3">
        <w:rPr>
          <w:rFonts w:cs="Arial"/>
          <w:b/>
          <w:color w:val="000000"/>
          <w:spacing w:val="-2"/>
          <w:szCs w:val="22"/>
        </w:rPr>
        <w:t>Criteris avaluables mitjançant fórmula</w:t>
      </w:r>
    </w:p>
    <w:p w:rsidR="00914E4D" w:rsidRPr="001152B3" w:rsidRDefault="00914E4D" w:rsidP="00914E4D">
      <w:pPr>
        <w:rPr>
          <w:rFonts w:cs="Arial"/>
          <w:color w:val="000000"/>
          <w:spacing w:val="-2"/>
          <w:szCs w:val="22"/>
        </w:rPr>
      </w:pPr>
    </w:p>
    <w:p w:rsidR="00914E4D" w:rsidRPr="001152B3" w:rsidRDefault="00914E4D" w:rsidP="00914E4D">
      <w:pPr>
        <w:rPr>
          <w:rFonts w:cs="Arial"/>
          <w:color w:val="000000"/>
          <w:spacing w:val="-2"/>
          <w:szCs w:val="22"/>
        </w:rPr>
      </w:pPr>
      <w:r>
        <w:rPr>
          <w:rFonts w:cs="Arial"/>
          <w:color w:val="000000"/>
          <w:spacing w:val="-2"/>
          <w:szCs w:val="22"/>
        </w:rPr>
        <w:t xml:space="preserve">Criteri </w:t>
      </w:r>
      <w:r w:rsidRPr="001152B3">
        <w:rPr>
          <w:rFonts w:cs="Arial"/>
          <w:color w:val="000000"/>
          <w:spacing w:val="-2"/>
          <w:szCs w:val="22"/>
        </w:rPr>
        <w:t xml:space="preserve">1.- </w:t>
      </w:r>
      <w:r w:rsidRPr="001152B3">
        <w:rPr>
          <w:rFonts w:cs="Arial"/>
          <w:b/>
          <w:color w:val="000000"/>
          <w:szCs w:val="22"/>
          <w:u w:val="single"/>
        </w:rPr>
        <w:t>Oferta econòmica</w:t>
      </w:r>
      <w:r w:rsidRPr="001152B3">
        <w:rPr>
          <w:rFonts w:cs="Arial"/>
          <w:b/>
          <w:color w:val="000000"/>
          <w:szCs w:val="22"/>
        </w:rPr>
        <w:t>:</w:t>
      </w:r>
      <w:r w:rsidRPr="001152B3">
        <w:rPr>
          <w:rFonts w:cs="Arial"/>
          <w:color w:val="000000"/>
          <w:spacing w:val="-2"/>
          <w:szCs w:val="22"/>
        </w:rPr>
        <w:t xml:space="preserve"> </w:t>
      </w:r>
    </w:p>
    <w:p w:rsidR="00914E4D" w:rsidRPr="001152B3" w:rsidRDefault="00914E4D" w:rsidP="00914E4D">
      <w:pPr>
        <w:rPr>
          <w:rFonts w:cs="Arial"/>
          <w:color w:val="000000"/>
          <w:spacing w:val="-2"/>
          <w:szCs w:val="22"/>
        </w:rPr>
      </w:pPr>
    </w:p>
    <w:p w:rsidR="00914E4D" w:rsidRPr="001152B3" w:rsidRDefault="00914E4D" w:rsidP="00914E4D">
      <w:pPr>
        <w:numPr>
          <w:ilvl w:val="0"/>
          <w:numId w:val="12"/>
        </w:numPr>
        <w:rPr>
          <w:rFonts w:cs="Arial"/>
          <w:color w:val="000000"/>
          <w:spacing w:val="-2"/>
          <w:szCs w:val="22"/>
        </w:rPr>
      </w:pPr>
      <w:r w:rsidRPr="001152B3">
        <w:rPr>
          <w:rFonts w:cs="Arial"/>
          <w:color w:val="000000"/>
          <w:spacing w:val="-2"/>
          <w:szCs w:val="22"/>
        </w:rPr>
        <w:t>Import base:</w:t>
      </w:r>
    </w:p>
    <w:p w:rsidR="00914E4D" w:rsidRPr="001152B3" w:rsidRDefault="00914E4D" w:rsidP="00914E4D">
      <w:pPr>
        <w:numPr>
          <w:ilvl w:val="0"/>
          <w:numId w:val="12"/>
        </w:numPr>
        <w:rPr>
          <w:rFonts w:cs="Arial"/>
          <w:color w:val="000000"/>
          <w:spacing w:val="-2"/>
          <w:szCs w:val="22"/>
        </w:rPr>
      </w:pPr>
      <w:r w:rsidRPr="001152B3">
        <w:rPr>
          <w:rFonts w:cs="Arial"/>
          <w:color w:val="000000"/>
          <w:spacing w:val="-2"/>
          <w:szCs w:val="22"/>
        </w:rPr>
        <w:t>Import IVA:</w:t>
      </w:r>
    </w:p>
    <w:p w:rsidR="00914E4D" w:rsidRPr="001152B3" w:rsidRDefault="00914E4D" w:rsidP="00914E4D">
      <w:pPr>
        <w:numPr>
          <w:ilvl w:val="0"/>
          <w:numId w:val="12"/>
        </w:numPr>
        <w:rPr>
          <w:rFonts w:cs="Arial"/>
          <w:color w:val="000000"/>
          <w:spacing w:val="-2"/>
          <w:szCs w:val="22"/>
        </w:rPr>
      </w:pPr>
      <w:r w:rsidRPr="001152B3">
        <w:rPr>
          <w:rFonts w:cs="Arial"/>
          <w:color w:val="000000"/>
          <w:spacing w:val="-2"/>
          <w:szCs w:val="22"/>
        </w:rPr>
        <w:t>Import total:</w:t>
      </w:r>
    </w:p>
    <w:p w:rsidR="00914E4D" w:rsidRDefault="00914E4D" w:rsidP="00914E4D">
      <w:pPr>
        <w:rPr>
          <w:rFonts w:cs="Arial"/>
          <w:color w:val="000000"/>
          <w:spacing w:val="-2"/>
          <w:szCs w:val="22"/>
        </w:rPr>
      </w:pPr>
    </w:p>
    <w:p w:rsidR="00914E4D" w:rsidRPr="001152B3" w:rsidRDefault="00914E4D" w:rsidP="00914E4D">
      <w:pPr>
        <w:rPr>
          <w:rFonts w:cs="Arial"/>
          <w:color w:val="000000"/>
          <w:spacing w:val="-2"/>
          <w:szCs w:val="22"/>
        </w:rPr>
      </w:pPr>
    </w:p>
    <w:p w:rsidR="00914E4D" w:rsidRPr="001152B3" w:rsidRDefault="00914E4D" w:rsidP="00914E4D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Criteri </w:t>
      </w:r>
      <w:r w:rsidRPr="001152B3">
        <w:rPr>
          <w:rFonts w:cs="Arial"/>
          <w:color w:val="000000"/>
          <w:szCs w:val="22"/>
        </w:rPr>
        <w:t xml:space="preserve">2.- </w:t>
      </w:r>
      <w:r w:rsidRPr="001152B3">
        <w:rPr>
          <w:rFonts w:cs="Arial"/>
          <w:b/>
          <w:color w:val="000000"/>
          <w:szCs w:val="22"/>
          <w:u w:val="single"/>
        </w:rPr>
        <w:t>Augment del número de motius previstos als carrers</w:t>
      </w:r>
      <w:r w:rsidRPr="001152B3">
        <w:rPr>
          <w:rFonts w:cs="Arial"/>
          <w:b/>
          <w:color w:val="000000"/>
          <w:szCs w:val="22"/>
        </w:rPr>
        <w:t>:</w:t>
      </w:r>
    </w:p>
    <w:p w:rsidR="00914E4D" w:rsidRPr="001152B3" w:rsidRDefault="00914E4D" w:rsidP="00914E4D">
      <w:pPr>
        <w:rPr>
          <w:rFonts w:cs="Arial"/>
          <w:color w:val="000000"/>
          <w:szCs w:val="22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914E4D" w:rsidRPr="001152B3" w:rsidTr="00223EDF">
        <w:trPr>
          <w:trHeight w:val="804"/>
        </w:trPr>
        <w:tc>
          <w:tcPr>
            <w:tcW w:w="8647" w:type="dxa"/>
            <w:shd w:val="clear" w:color="auto" w:fill="auto"/>
          </w:tcPr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Cs w:val="22"/>
              </w:rPr>
            </w:r>
            <w:r>
              <w:rPr>
                <w:rFonts w:cs="Arial"/>
                <w:color w:val="000000"/>
                <w:spacing w:val="-2"/>
                <w:szCs w:val="22"/>
              </w:rPr>
              <w:fldChar w:fldCharType="separate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end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Per cada motiu nadalenc addi</w:t>
            </w:r>
            <w:r>
              <w:rPr>
                <w:rFonts w:cs="Arial"/>
                <w:color w:val="000000"/>
                <w:spacing w:val="-2"/>
                <w:szCs w:val="22"/>
              </w:rPr>
              <w:t>cional de dimensions entre 2 i 6</w:t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metres no inclosos al PPT: 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>5</w:t>
            </w:r>
            <w:r w:rsidRPr="001152B3">
              <w:rPr>
                <w:rFonts w:cs="Arial"/>
                <w:b/>
                <w:color w:val="000000"/>
                <w:spacing w:val="-2"/>
                <w:szCs w:val="22"/>
              </w:rPr>
              <w:t xml:space="preserve"> punts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 xml:space="preserve"> </w:t>
            </w:r>
            <w:r w:rsidRPr="00061542">
              <w:rPr>
                <w:rFonts w:cs="Arial"/>
                <w:color w:val="000000"/>
                <w:spacing w:val="-2"/>
                <w:szCs w:val="22"/>
              </w:rPr>
              <w:t>per motiu.</w:t>
            </w:r>
          </w:p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t>Número de motius nadalencs addicionals:___</w:t>
            </w:r>
          </w:p>
        </w:tc>
      </w:tr>
      <w:tr w:rsidR="00914E4D" w:rsidRPr="001152B3" w:rsidTr="00223EDF">
        <w:trPr>
          <w:trHeight w:val="804"/>
        </w:trPr>
        <w:tc>
          <w:tcPr>
            <w:tcW w:w="8647" w:type="dxa"/>
            <w:shd w:val="clear" w:color="auto" w:fill="auto"/>
          </w:tcPr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Cs w:val="22"/>
              </w:rPr>
            </w:r>
            <w:r>
              <w:rPr>
                <w:rFonts w:cs="Arial"/>
                <w:color w:val="000000"/>
                <w:spacing w:val="-2"/>
                <w:szCs w:val="22"/>
              </w:rPr>
              <w:fldChar w:fldCharType="separate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end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Per més garlandes de llums addicionals per </w:t>
            </w:r>
            <w:r>
              <w:rPr>
                <w:rFonts w:cs="Arial"/>
                <w:color w:val="000000"/>
                <w:spacing w:val="-2"/>
                <w:szCs w:val="22"/>
              </w:rPr>
              <w:t>als arbres</w:t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no incloses al PPT: </w:t>
            </w:r>
            <w:r w:rsidRPr="001152B3">
              <w:rPr>
                <w:rFonts w:cs="Arial"/>
                <w:b/>
                <w:color w:val="000000"/>
                <w:spacing w:val="-2"/>
                <w:szCs w:val="22"/>
              </w:rPr>
              <w:t>5 punts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 xml:space="preserve"> </w:t>
            </w:r>
            <w:r>
              <w:rPr>
                <w:rFonts w:cs="Arial"/>
                <w:color w:val="000000"/>
                <w:spacing w:val="-2"/>
                <w:szCs w:val="22"/>
              </w:rPr>
              <w:t>per garlanda</w:t>
            </w:r>
          </w:p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t>Número de garlandes de llums addicionals:___</w:t>
            </w:r>
          </w:p>
        </w:tc>
      </w:tr>
      <w:tr w:rsidR="00914E4D" w:rsidRPr="001152B3" w:rsidTr="00223EDF">
        <w:trPr>
          <w:trHeight w:val="554"/>
        </w:trPr>
        <w:tc>
          <w:tcPr>
            <w:tcW w:w="8647" w:type="dxa"/>
            <w:shd w:val="clear" w:color="auto" w:fill="auto"/>
          </w:tcPr>
          <w:p w:rsidR="00914E4D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Cs w:val="22"/>
              </w:rPr>
            </w:r>
            <w:r>
              <w:rPr>
                <w:rFonts w:cs="Arial"/>
                <w:color w:val="000000"/>
                <w:spacing w:val="-2"/>
                <w:szCs w:val="22"/>
              </w:rPr>
              <w:fldChar w:fldCharType="separate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end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Per elements singulars adequats a la il·luminació general i no inclosos al PPT: </w:t>
            </w:r>
          </w:p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b/>
                <w:color w:val="000000"/>
                <w:spacing w:val="-2"/>
                <w:szCs w:val="22"/>
              </w:rPr>
              <w:t>5 punts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 xml:space="preserve"> </w:t>
            </w:r>
            <w:r w:rsidRPr="00061542">
              <w:rPr>
                <w:rFonts w:cs="Arial"/>
                <w:color w:val="000000"/>
                <w:spacing w:val="-2"/>
                <w:szCs w:val="22"/>
              </w:rPr>
              <w:t>per element.</w:t>
            </w:r>
          </w:p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>
              <w:rPr>
                <w:rFonts w:cs="Arial"/>
                <w:color w:val="000000"/>
                <w:spacing w:val="-2"/>
                <w:szCs w:val="22"/>
              </w:rPr>
              <w:t xml:space="preserve">Número d’elements singulars </w:t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>addicionals:___</w:t>
            </w:r>
          </w:p>
        </w:tc>
      </w:tr>
      <w:tr w:rsidR="00914E4D" w:rsidRPr="001152B3" w:rsidTr="00223EDF">
        <w:trPr>
          <w:trHeight w:val="804"/>
        </w:trPr>
        <w:tc>
          <w:tcPr>
            <w:tcW w:w="8647" w:type="dxa"/>
            <w:shd w:val="clear" w:color="auto" w:fill="auto"/>
          </w:tcPr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instrText xml:space="preserve"> FORMCHECKBOX </w:instrText>
            </w:r>
            <w:r>
              <w:rPr>
                <w:rFonts w:cs="Arial"/>
                <w:color w:val="000000"/>
                <w:spacing w:val="-2"/>
                <w:szCs w:val="22"/>
              </w:rPr>
            </w:r>
            <w:r>
              <w:rPr>
                <w:rFonts w:cs="Arial"/>
                <w:color w:val="000000"/>
                <w:spacing w:val="-2"/>
                <w:szCs w:val="22"/>
              </w:rPr>
              <w:fldChar w:fldCharType="separate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fldChar w:fldCharType="end"/>
            </w:r>
            <w:r w:rsidRPr="001152B3">
              <w:rPr>
                <w:rFonts w:cs="Arial"/>
                <w:color w:val="000000"/>
                <w:spacing w:val="-2"/>
                <w:szCs w:val="22"/>
              </w:rPr>
              <w:t xml:space="preserve"> Per cada línia de llum a mode de cortina del tram passeig Manresa / passeig de la Plaça Major: 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>10</w:t>
            </w:r>
            <w:r w:rsidRPr="001152B3">
              <w:rPr>
                <w:rFonts w:cs="Arial"/>
                <w:b/>
                <w:color w:val="000000"/>
                <w:spacing w:val="-2"/>
                <w:szCs w:val="22"/>
              </w:rPr>
              <w:t xml:space="preserve"> punts</w:t>
            </w:r>
            <w:r>
              <w:rPr>
                <w:rFonts w:cs="Arial"/>
                <w:b/>
                <w:color w:val="000000"/>
                <w:spacing w:val="-2"/>
                <w:szCs w:val="22"/>
              </w:rPr>
              <w:t xml:space="preserve"> </w:t>
            </w:r>
            <w:r w:rsidRPr="00061542">
              <w:rPr>
                <w:rFonts w:cs="Arial"/>
                <w:color w:val="000000"/>
                <w:spacing w:val="-2"/>
                <w:szCs w:val="22"/>
              </w:rPr>
              <w:t>per línia de llum.</w:t>
            </w:r>
          </w:p>
          <w:p w:rsidR="00914E4D" w:rsidRPr="001152B3" w:rsidRDefault="00914E4D" w:rsidP="00223EDF">
            <w:pPr>
              <w:rPr>
                <w:rFonts w:cs="Arial"/>
                <w:color w:val="000000"/>
                <w:spacing w:val="-2"/>
                <w:szCs w:val="22"/>
              </w:rPr>
            </w:pPr>
            <w:r w:rsidRPr="001152B3">
              <w:rPr>
                <w:rFonts w:cs="Arial"/>
                <w:color w:val="000000"/>
                <w:spacing w:val="-2"/>
                <w:szCs w:val="22"/>
              </w:rPr>
              <w:t>Número de línies de llum a mode de cortina addicionals:___</w:t>
            </w:r>
          </w:p>
        </w:tc>
      </w:tr>
    </w:tbl>
    <w:p w:rsidR="00914E4D" w:rsidRPr="001152B3" w:rsidRDefault="00914E4D" w:rsidP="00914E4D">
      <w:pPr>
        <w:rPr>
          <w:rFonts w:cs="Arial"/>
          <w:color w:val="000000"/>
          <w:szCs w:val="22"/>
          <w:u w:val="single"/>
        </w:rPr>
      </w:pPr>
    </w:p>
    <w:p w:rsidR="00914E4D" w:rsidRDefault="00914E4D" w:rsidP="00914E4D">
      <w:pPr>
        <w:rPr>
          <w:rFonts w:cs="Arial"/>
          <w:color w:val="000000"/>
          <w:spacing w:val="-2"/>
          <w:sz w:val="20"/>
        </w:rPr>
      </w:pPr>
    </w:p>
    <w:p w:rsidR="00914E4D" w:rsidRDefault="00914E4D" w:rsidP="00914E4D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data de signatura electrònica</w:t>
      </w:r>
      <w:r>
        <w:rPr>
          <w:rFonts w:cs="Arial"/>
          <w:spacing w:val="-2"/>
          <w:sz w:val="20"/>
        </w:rPr>
        <w:t>.</w:t>
      </w:r>
      <w:bookmarkStart w:id="0" w:name="_GoBack"/>
      <w:bookmarkEnd w:id="0"/>
    </w:p>
    <w:p w:rsidR="00914E4D" w:rsidRDefault="00914E4D" w:rsidP="00914E4D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914E4D" w:rsidRDefault="00914E4D" w:rsidP="00914E4D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914E4D" w:rsidRDefault="00914E4D" w:rsidP="00914E4D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914E4D" w:rsidRDefault="00914E4D" w:rsidP="00914E4D">
      <w:pPr>
        <w:pStyle w:val="Ttulo8"/>
        <w:rPr>
          <w:sz w:val="21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5A00E2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E2" w:rsidRDefault="005A00E2">
      <w:r>
        <w:separator/>
      </w:r>
    </w:p>
  </w:endnote>
  <w:endnote w:type="continuationSeparator" w:id="0">
    <w:p w:rsidR="005A00E2" w:rsidRDefault="005A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5A00E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5A00E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5A00E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5A00E2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5A00E2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:rsidR="00A671FE" w:rsidRDefault="005A00E2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E2" w:rsidRDefault="005A00E2">
      <w:r>
        <w:separator/>
      </w:r>
    </w:p>
  </w:footnote>
  <w:footnote w:type="continuationSeparator" w:id="0">
    <w:p w:rsidR="005A00E2" w:rsidRDefault="005A0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5A00E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166CD"/>
    <w:multiLevelType w:val="hybridMultilevel"/>
    <w:tmpl w:val="3FEEE18C"/>
    <w:lvl w:ilvl="0" w:tplc="3BBAD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A00E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14E4D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F109D-8E33-4449-BF07-FD67C422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Arroyo B  Rafael  COMERÇ CONSUM I TURISME</cp:lastModifiedBy>
  <cp:revision>8</cp:revision>
  <cp:lastPrinted>2015-04-24T12:36:00Z</cp:lastPrinted>
  <dcterms:created xsi:type="dcterms:W3CDTF">2024-03-04T13:10:00Z</dcterms:created>
  <dcterms:modified xsi:type="dcterms:W3CDTF">2025-04-25T13:02:00Z</dcterms:modified>
</cp:coreProperties>
</file>