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E2CD" w14:textId="77777777" w:rsidR="00843867" w:rsidRPr="008A2FAC" w:rsidRDefault="00843867" w:rsidP="00843867">
      <w:pPr>
        <w:jc w:val="both"/>
        <w:rPr>
          <w:b/>
          <w:sz w:val="24"/>
          <w:szCs w:val="24"/>
          <w:lang w:val="ca-ES"/>
        </w:rPr>
      </w:pPr>
      <w:r w:rsidRPr="008A2FAC">
        <w:rPr>
          <w:b/>
          <w:sz w:val="24"/>
          <w:szCs w:val="24"/>
          <w:lang w:val="ca-ES"/>
        </w:rPr>
        <w:t>ANNEX 4 EXEMPLE DE CONTRACTE PER A ENCÀRRECS DE TRACTAMENT DE DADES PERSONALS</w:t>
      </w:r>
    </w:p>
    <w:p w14:paraId="6467B84C" w14:textId="77777777" w:rsidR="00843867" w:rsidRPr="008A2FAC" w:rsidRDefault="00843867" w:rsidP="00843867">
      <w:pPr>
        <w:spacing w:line="276" w:lineRule="auto"/>
        <w:jc w:val="center"/>
        <w:rPr>
          <w:b/>
          <w:sz w:val="24"/>
          <w:szCs w:val="24"/>
          <w:u w:val="single"/>
          <w:lang w:val="ca-ES"/>
        </w:rPr>
      </w:pPr>
    </w:p>
    <w:p w14:paraId="7A16360A" w14:textId="77777777" w:rsidR="00843867" w:rsidRPr="008A2FAC" w:rsidRDefault="00843867" w:rsidP="00843867">
      <w:pPr>
        <w:spacing w:line="276" w:lineRule="auto"/>
        <w:jc w:val="center"/>
        <w:rPr>
          <w:b/>
          <w:sz w:val="24"/>
          <w:szCs w:val="24"/>
          <w:u w:val="single"/>
          <w:lang w:val="ca-ES"/>
        </w:rPr>
      </w:pPr>
      <w:r w:rsidRPr="008A2FAC">
        <w:rPr>
          <w:b/>
          <w:sz w:val="24"/>
          <w:szCs w:val="24"/>
          <w:u w:val="single"/>
          <w:lang w:val="ca-ES"/>
        </w:rPr>
        <w:t>ACORD CONFIDENCIALITAT DADES CONTRACTES</w:t>
      </w:r>
    </w:p>
    <w:p w14:paraId="41241631" w14:textId="77777777" w:rsidR="00843867" w:rsidRPr="008A2FAC" w:rsidRDefault="00843867" w:rsidP="00843867">
      <w:pPr>
        <w:spacing w:line="276" w:lineRule="auto"/>
        <w:jc w:val="both"/>
        <w:rPr>
          <w:b/>
          <w:sz w:val="24"/>
          <w:szCs w:val="24"/>
          <w:u w:val="single"/>
          <w:lang w:val="ca-ES"/>
        </w:rPr>
      </w:pPr>
    </w:p>
    <w:p w14:paraId="207439AF" w14:textId="77777777" w:rsidR="00843867" w:rsidRPr="008A2FAC" w:rsidRDefault="00843867" w:rsidP="00843867">
      <w:pPr>
        <w:spacing w:line="276" w:lineRule="auto"/>
        <w:jc w:val="both"/>
        <w:rPr>
          <w:b/>
          <w:sz w:val="24"/>
          <w:szCs w:val="24"/>
          <w:u w:val="single"/>
          <w:lang w:val="ca-ES"/>
        </w:rPr>
      </w:pPr>
    </w:p>
    <w:p w14:paraId="25D5A6EC" w14:textId="77777777" w:rsidR="00843867" w:rsidRPr="008A2FAC" w:rsidRDefault="00843867" w:rsidP="00843867">
      <w:pPr>
        <w:pStyle w:val="Pargrafdellista"/>
        <w:widowControl/>
        <w:numPr>
          <w:ilvl w:val="0"/>
          <w:numId w:val="11"/>
        </w:numPr>
        <w:spacing w:after="200" w:line="276" w:lineRule="auto"/>
        <w:ind w:left="567" w:hanging="567"/>
        <w:contextualSpacing/>
        <w:jc w:val="both"/>
        <w:rPr>
          <w:rFonts w:ascii="Arial" w:hAnsi="Arial" w:cs="Arial"/>
          <w:b/>
          <w:sz w:val="24"/>
          <w:szCs w:val="24"/>
          <w:lang w:val="ca-ES"/>
        </w:rPr>
      </w:pPr>
      <w:r w:rsidRPr="008A2FAC">
        <w:rPr>
          <w:rFonts w:ascii="Arial" w:hAnsi="Arial" w:cs="Arial"/>
          <w:b/>
          <w:sz w:val="24"/>
          <w:szCs w:val="24"/>
          <w:lang w:val="ca-ES"/>
        </w:rPr>
        <w:t>OBJECTE DE L’ENCÀRREC DEL TRACTAMENT:</w:t>
      </w:r>
    </w:p>
    <w:p w14:paraId="107175FE" w14:textId="77777777" w:rsidR="00843867" w:rsidRPr="008A2FAC" w:rsidRDefault="00843867" w:rsidP="00843867">
      <w:pPr>
        <w:spacing w:line="276" w:lineRule="auto"/>
        <w:jc w:val="both"/>
        <w:rPr>
          <w:sz w:val="24"/>
          <w:szCs w:val="24"/>
          <w:lang w:val="ca-ES"/>
        </w:rPr>
      </w:pPr>
      <w:r w:rsidRPr="008A2FAC">
        <w:rPr>
          <w:sz w:val="24"/>
          <w:szCs w:val="24"/>
          <w:lang w:val="ca-ES"/>
        </w:rPr>
        <w:t xml:space="preserve">Mitjançant les presents clàusules, s’habilita a l’entitat </w:t>
      </w:r>
      <w:r>
        <w:rPr>
          <w:b/>
          <w:sz w:val="24"/>
          <w:szCs w:val="24"/>
          <w:lang w:val="ca-ES"/>
        </w:rPr>
        <w:t>.......................................................</w:t>
      </w:r>
      <w:r w:rsidRPr="008A2FAC">
        <w:rPr>
          <w:sz w:val="24"/>
          <w:szCs w:val="24"/>
          <w:lang w:val="ca-ES"/>
        </w:rPr>
        <w:t>, encarregada del tractament, per a tractar per compte de L’AJUNTAMENT DE CASTELL</w:t>
      </w:r>
      <w:r>
        <w:rPr>
          <w:sz w:val="24"/>
          <w:szCs w:val="24"/>
          <w:lang w:val="ca-ES"/>
        </w:rPr>
        <w:t xml:space="preserve"> D’ARO, </w:t>
      </w:r>
      <w:r w:rsidRPr="008A2FAC">
        <w:rPr>
          <w:sz w:val="24"/>
          <w:szCs w:val="24"/>
          <w:lang w:val="ca-ES"/>
        </w:rPr>
        <w:t>PLATJA D’ARO</w:t>
      </w:r>
      <w:r>
        <w:rPr>
          <w:sz w:val="24"/>
          <w:szCs w:val="24"/>
          <w:lang w:val="ca-ES"/>
        </w:rPr>
        <w:t xml:space="preserve"> i S’AGARÓ </w:t>
      </w:r>
      <w:r w:rsidRPr="008A2FAC">
        <w:rPr>
          <w:sz w:val="24"/>
          <w:szCs w:val="24"/>
          <w:lang w:val="ca-ES"/>
        </w:rPr>
        <w:t>, responsable del tractament, les dades de caràcter personal necessàries per prestar els SERVEIS POSTALS DE L’AJUNTAMENT DE CASTELL</w:t>
      </w:r>
      <w:r>
        <w:rPr>
          <w:sz w:val="24"/>
          <w:szCs w:val="24"/>
          <w:lang w:val="ca-ES"/>
        </w:rPr>
        <w:t xml:space="preserve"> D’ARO, </w:t>
      </w:r>
      <w:r w:rsidRPr="008A2FAC">
        <w:rPr>
          <w:sz w:val="24"/>
          <w:szCs w:val="24"/>
          <w:lang w:val="ca-ES"/>
        </w:rPr>
        <w:t>PLATJA D’ARO</w:t>
      </w:r>
      <w:r>
        <w:rPr>
          <w:sz w:val="24"/>
          <w:szCs w:val="24"/>
          <w:lang w:val="ca-ES"/>
        </w:rPr>
        <w:t xml:space="preserve"> I S’AGARÓ </w:t>
      </w:r>
      <w:r w:rsidRPr="008A2FAC">
        <w:rPr>
          <w:sz w:val="24"/>
          <w:szCs w:val="24"/>
          <w:lang w:val="ca-ES"/>
        </w:rPr>
        <w:t xml:space="preserve">I DEL JUTJAT DE PAU. </w:t>
      </w:r>
    </w:p>
    <w:p w14:paraId="6BC844F9" w14:textId="77777777" w:rsidR="00843867" w:rsidRPr="008A2FAC" w:rsidRDefault="00843867" w:rsidP="00843867">
      <w:pPr>
        <w:spacing w:line="276" w:lineRule="auto"/>
        <w:jc w:val="both"/>
        <w:rPr>
          <w:sz w:val="24"/>
          <w:szCs w:val="24"/>
          <w:lang w:val="ca-ES"/>
        </w:rPr>
      </w:pPr>
    </w:p>
    <w:p w14:paraId="7D0AEB08" w14:textId="77777777" w:rsidR="00843867" w:rsidRPr="008A2FAC" w:rsidRDefault="00843867" w:rsidP="00843867">
      <w:pPr>
        <w:spacing w:line="276" w:lineRule="auto"/>
        <w:jc w:val="both"/>
        <w:rPr>
          <w:sz w:val="24"/>
          <w:szCs w:val="24"/>
          <w:lang w:val="ca-ES"/>
        </w:rPr>
      </w:pPr>
      <w:r w:rsidRPr="008A2FAC">
        <w:rPr>
          <w:sz w:val="24"/>
          <w:szCs w:val="24"/>
          <w:lang w:val="ca-ES"/>
        </w:rPr>
        <w:t>El tractament consistirà en: la prestació dels serveis postals que inclouen qualsevol servei consistent en la recollida, l’admissió, la classificació, el transport, la distribució i el lliurament d’enviaments postals a l’adreça dels destinataris que, a efectes postals, figuri en els enviaments generats per de l’Ajuntament de Castell</w:t>
      </w:r>
      <w:r>
        <w:rPr>
          <w:sz w:val="24"/>
          <w:szCs w:val="24"/>
          <w:lang w:val="ca-ES"/>
        </w:rPr>
        <w:t xml:space="preserve"> d’Aro, </w:t>
      </w:r>
      <w:r w:rsidRPr="008A2FAC">
        <w:rPr>
          <w:sz w:val="24"/>
          <w:szCs w:val="24"/>
          <w:lang w:val="ca-ES"/>
        </w:rPr>
        <w:t>Platja d’Aro</w:t>
      </w:r>
      <w:r>
        <w:rPr>
          <w:sz w:val="24"/>
          <w:szCs w:val="24"/>
          <w:lang w:val="ca-ES"/>
        </w:rPr>
        <w:t xml:space="preserve"> i s’Agaró </w:t>
      </w:r>
      <w:r w:rsidRPr="008A2FAC">
        <w:rPr>
          <w:sz w:val="24"/>
          <w:szCs w:val="24"/>
          <w:lang w:val="ca-ES"/>
        </w:rPr>
        <w:t xml:space="preserve"> i el Jutjat de pau</w:t>
      </w:r>
    </w:p>
    <w:p w14:paraId="26E7855F" w14:textId="77777777" w:rsidR="00843867" w:rsidRPr="008A2FAC" w:rsidRDefault="00843867" w:rsidP="00843867">
      <w:pPr>
        <w:spacing w:line="276" w:lineRule="auto"/>
        <w:jc w:val="both"/>
        <w:rPr>
          <w:sz w:val="24"/>
          <w:szCs w:val="24"/>
          <w:lang w:val="ca-ES"/>
        </w:rPr>
      </w:pPr>
    </w:p>
    <w:p w14:paraId="1AF463E8" w14:textId="77777777" w:rsidR="00843867" w:rsidRPr="008A2FAC" w:rsidRDefault="00843867" w:rsidP="00843867">
      <w:pPr>
        <w:pStyle w:val="Pargrafdellista"/>
        <w:widowControl/>
        <w:numPr>
          <w:ilvl w:val="0"/>
          <w:numId w:val="11"/>
        </w:numPr>
        <w:spacing w:after="200" w:line="276" w:lineRule="auto"/>
        <w:ind w:left="567" w:hanging="567"/>
        <w:contextualSpacing/>
        <w:jc w:val="both"/>
        <w:rPr>
          <w:rFonts w:ascii="Arial" w:hAnsi="Arial" w:cs="Arial"/>
          <w:b/>
          <w:sz w:val="24"/>
          <w:szCs w:val="24"/>
          <w:lang w:val="ca-ES"/>
        </w:rPr>
      </w:pPr>
      <w:r w:rsidRPr="008A2FAC">
        <w:rPr>
          <w:rFonts w:ascii="Arial" w:hAnsi="Arial" w:cs="Arial"/>
          <w:b/>
          <w:sz w:val="24"/>
          <w:szCs w:val="24"/>
          <w:lang w:val="ca-ES"/>
        </w:rPr>
        <w:t>IDENTIFICACIÓ DE LA INFORMACIÓ AFECTADA:</w:t>
      </w:r>
    </w:p>
    <w:p w14:paraId="2CA97F51" w14:textId="77777777" w:rsidR="00843867" w:rsidRPr="008A2FAC" w:rsidRDefault="00843867" w:rsidP="00843867">
      <w:pPr>
        <w:spacing w:line="276" w:lineRule="auto"/>
        <w:jc w:val="both"/>
        <w:rPr>
          <w:sz w:val="24"/>
          <w:szCs w:val="24"/>
          <w:lang w:val="ca-ES"/>
        </w:rPr>
      </w:pPr>
      <w:r w:rsidRPr="008A2FAC">
        <w:rPr>
          <w:sz w:val="24"/>
          <w:szCs w:val="24"/>
          <w:lang w:val="ca-ES"/>
        </w:rPr>
        <w:t>Per a l’execució de les prestacions derivades del compliment de l’objecte d’aquest encàrrec, l’entitat/òrgan  AJUNTAMENT DE CASTELL</w:t>
      </w:r>
      <w:r>
        <w:rPr>
          <w:sz w:val="24"/>
          <w:szCs w:val="24"/>
          <w:lang w:val="ca-ES"/>
        </w:rPr>
        <w:t xml:space="preserve"> D’RAO, </w:t>
      </w:r>
      <w:r w:rsidRPr="008A2FAC">
        <w:rPr>
          <w:sz w:val="24"/>
          <w:szCs w:val="24"/>
          <w:lang w:val="ca-ES"/>
        </w:rPr>
        <w:t>PLATJA D’ARO</w:t>
      </w:r>
      <w:r>
        <w:rPr>
          <w:sz w:val="24"/>
          <w:szCs w:val="24"/>
          <w:lang w:val="ca-ES"/>
        </w:rPr>
        <w:t xml:space="preserve"> I S’AGARÓ</w:t>
      </w:r>
      <w:r w:rsidRPr="008A2FAC">
        <w:rPr>
          <w:sz w:val="24"/>
          <w:szCs w:val="24"/>
          <w:lang w:val="ca-ES"/>
        </w:rPr>
        <w:t xml:space="preserve"> responsable del tractament, posa a disposició de l’entitat </w:t>
      </w:r>
      <w:r>
        <w:rPr>
          <w:b/>
          <w:sz w:val="24"/>
          <w:szCs w:val="24"/>
          <w:lang w:val="ca-ES"/>
        </w:rPr>
        <w:t>...............................................................................</w:t>
      </w:r>
      <w:r w:rsidRPr="008A2FAC">
        <w:rPr>
          <w:sz w:val="24"/>
          <w:szCs w:val="24"/>
          <w:lang w:val="ca-ES"/>
        </w:rPr>
        <w:t xml:space="preserve"> encarregada del tractament, les dades estrictament relacionades amb el contracte, noms i cognoms , adreces postals , número DNI, telèfons .</w:t>
      </w:r>
    </w:p>
    <w:p w14:paraId="7D861D90" w14:textId="77777777" w:rsidR="00843867" w:rsidRPr="008A2FAC" w:rsidRDefault="00843867" w:rsidP="00843867">
      <w:pPr>
        <w:pStyle w:val="Pargrafdellista"/>
        <w:spacing w:line="276" w:lineRule="auto"/>
        <w:jc w:val="both"/>
        <w:rPr>
          <w:rFonts w:ascii="Arial" w:hAnsi="Arial" w:cs="Arial"/>
          <w:sz w:val="24"/>
          <w:szCs w:val="24"/>
          <w:lang w:val="ca-ES"/>
        </w:rPr>
      </w:pPr>
    </w:p>
    <w:p w14:paraId="1D292708" w14:textId="77777777" w:rsidR="00843867" w:rsidRPr="008A2FAC" w:rsidRDefault="00843867" w:rsidP="00843867">
      <w:pPr>
        <w:pStyle w:val="Pargrafdellista"/>
        <w:widowControl/>
        <w:numPr>
          <w:ilvl w:val="0"/>
          <w:numId w:val="11"/>
        </w:numPr>
        <w:spacing w:after="200" w:line="276" w:lineRule="auto"/>
        <w:ind w:hanging="720"/>
        <w:contextualSpacing/>
        <w:jc w:val="both"/>
        <w:rPr>
          <w:rFonts w:ascii="Arial" w:hAnsi="Arial" w:cs="Arial"/>
          <w:b/>
          <w:sz w:val="24"/>
          <w:szCs w:val="24"/>
          <w:lang w:val="ca-ES"/>
        </w:rPr>
      </w:pPr>
      <w:r w:rsidRPr="008A2FAC">
        <w:rPr>
          <w:rFonts w:ascii="Arial" w:hAnsi="Arial" w:cs="Arial"/>
          <w:b/>
          <w:sz w:val="24"/>
          <w:szCs w:val="24"/>
          <w:lang w:val="ca-ES"/>
        </w:rPr>
        <w:t xml:space="preserve">DURACIÓ: </w:t>
      </w:r>
    </w:p>
    <w:p w14:paraId="4ECB325A" w14:textId="77777777" w:rsidR="00843867" w:rsidRPr="008A2FAC" w:rsidRDefault="00843867" w:rsidP="00843867">
      <w:pPr>
        <w:spacing w:line="276" w:lineRule="auto"/>
        <w:jc w:val="both"/>
        <w:rPr>
          <w:sz w:val="32"/>
          <w:szCs w:val="24"/>
          <w:lang w:val="ca-ES"/>
        </w:rPr>
      </w:pPr>
      <w:r w:rsidRPr="008A2FAC">
        <w:rPr>
          <w:bCs/>
          <w:color w:val="000000"/>
          <w:sz w:val="24"/>
          <w:lang w:val="ca-ES"/>
        </w:rPr>
        <w:t>El present Contracte d'Encàrrec del Tractament entra en vigor a la data de la seva signatura i estarà vigent fins a la data de terminació de la relació de prestació del Servei per part de l'ENCARREGAT DEL TRACTAMENT a favor del RESPONSABLE DEL TRACTAMENT excepte per aquelles obligacions, derivades de la relació contractual o de la Llei, els efectes de la qual s'hagin de prolongar una vegada finalitzada la relació de prestació del Servei.</w:t>
      </w:r>
    </w:p>
    <w:p w14:paraId="6457755E" w14:textId="77777777" w:rsidR="00843867" w:rsidRPr="008A2FAC" w:rsidRDefault="00843867" w:rsidP="00843867">
      <w:pPr>
        <w:spacing w:line="276" w:lineRule="auto"/>
        <w:jc w:val="both"/>
        <w:rPr>
          <w:sz w:val="24"/>
          <w:szCs w:val="24"/>
          <w:lang w:val="ca-ES"/>
        </w:rPr>
      </w:pPr>
    </w:p>
    <w:p w14:paraId="0A3E8CB7" w14:textId="77777777" w:rsidR="00843867" w:rsidRPr="008A2FAC" w:rsidRDefault="00843867" w:rsidP="00843867">
      <w:pPr>
        <w:pStyle w:val="Pargrafdellista"/>
        <w:widowControl/>
        <w:numPr>
          <w:ilvl w:val="0"/>
          <w:numId w:val="11"/>
        </w:numPr>
        <w:spacing w:after="200" w:line="276" w:lineRule="auto"/>
        <w:ind w:hanging="720"/>
        <w:contextualSpacing/>
        <w:jc w:val="both"/>
        <w:rPr>
          <w:rFonts w:ascii="Arial" w:hAnsi="Arial" w:cs="Arial"/>
          <w:b/>
          <w:sz w:val="24"/>
          <w:szCs w:val="24"/>
          <w:lang w:val="ca-ES"/>
        </w:rPr>
      </w:pPr>
      <w:r w:rsidRPr="008A2FAC">
        <w:rPr>
          <w:rFonts w:ascii="Arial" w:hAnsi="Arial" w:cs="Arial"/>
          <w:b/>
          <w:sz w:val="24"/>
          <w:szCs w:val="24"/>
          <w:lang w:val="ca-ES"/>
        </w:rPr>
        <w:t>OBLIGACIONS DE L’ENCARREGAT DEL TRACTAMENT</w:t>
      </w:r>
    </w:p>
    <w:p w14:paraId="1CA8FBBC" w14:textId="77777777" w:rsidR="00843867" w:rsidRPr="008A2FAC" w:rsidRDefault="00843867" w:rsidP="00843867">
      <w:pPr>
        <w:spacing w:line="276" w:lineRule="auto"/>
        <w:jc w:val="both"/>
        <w:rPr>
          <w:sz w:val="24"/>
          <w:szCs w:val="24"/>
          <w:lang w:val="ca-ES"/>
        </w:rPr>
      </w:pPr>
      <w:r w:rsidRPr="008A2FAC">
        <w:rPr>
          <w:sz w:val="24"/>
          <w:szCs w:val="24"/>
          <w:lang w:val="ca-ES"/>
        </w:rPr>
        <w:lastRenderedPageBreak/>
        <w:t>L’encarregat del tractament i tot el personal al seu càrrec, es compromet a:</w:t>
      </w:r>
    </w:p>
    <w:p w14:paraId="19CE1811" w14:textId="77777777" w:rsidR="00843867" w:rsidRPr="008A2FAC" w:rsidRDefault="00843867" w:rsidP="00843867">
      <w:pPr>
        <w:spacing w:line="276" w:lineRule="auto"/>
        <w:jc w:val="both"/>
        <w:rPr>
          <w:sz w:val="24"/>
          <w:szCs w:val="24"/>
          <w:lang w:val="ca-ES"/>
        </w:rPr>
      </w:pPr>
    </w:p>
    <w:p w14:paraId="127E0391"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Utilitzar les dades personals objecte de tractament, o les que reculli per a la seva inclusió, només per a la finalitat objecte d’aquest encàrrec. En cap cas podrà utilitzar les dades per a finalitats pròpies.</w:t>
      </w:r>
    </w:p>
    <w:p w14:paraId="075B9EC8"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60E70E9C"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Tractar les dades d’acord amb las instruccions del responsable del tractament.</w:t>
      </w:r>
    </w:p>
    <w:p w14:paraId="1B285A1B" w14:textId="77777777" w:rsidR="00843867" w:rsidRPr="008A2FAC" w:rsidRDefault="00843867" w:rsidP="00843867">
      <w:pPr>
        <w:pStyle w:val="Pargrafdellista"/>
        <w:spacing w:line="276" w:lineRule="auto"/>
        <w:jc w:val="both"/>
        <w:rPr>
          <w:rFonts w:ascii="Arial" w:hAnsi="Arial" w:cs="Arial"/>
          <w:sz w:val="24"/>
          <w:szCs w:val="24"/>
          <w:lang w:val="ca-ES"/>
        </w:rPr>
      </w:pPr>
    </w:p>
    <w:p w14:paraId="761572B4" w14:textId="77777777" w:rsidR="00843867" w:rsidRPr="008A2FAC" w:rsidRDefault="00843867" w:rsidP="00843867">
      <w:pPr>
        <w:pStyle w:val="Pargrafdellista"/>
        <w:spacing w:line="276" w:lineRule="auto"/>
        <w:jc w:val="both"/>
        <w:rPr>
          <w:rFonts w:ascii="Arial" w:hAnsi="Arial" w:cs="Arial"/>
          <w:sz w:val="24"/>
          <w:szCs w:val="24"/>
          <w:lang w:val="ca-ES"/>
        </w:rPr>
      </w:pPr>
      <w:r w:rsidRPr="008A2FAC">
        <w:rPr>
          <w:rFonts w:ascii="Arial" w:hAnsi="Arial" w:cs="Arial"/>
          <w:sz w:val="24"/>
          <w:szCs w:val="24"/>
          <w:lang w:val="ca-ES"/>
        </w:rPr>
        <w:t>Si l’encarregat del tractament considera que alguna de les instruccions infringeix el RGPD o qualsevol altra disposició en matèria de protecció de dades de la Unió o dels Estats membres, l’encarregat informarà immediatament al responsable.</w:t>
      </w:r>
    </w:p>
    <w:p w14:paraId="2FDE6CBC" w14:textId="77777777" w:rsidR="00843867" w:rsidRPr="008A2FAC" w:rsidRDefault="00843867" w:rsidP="00843867">
      <w:pPr>
        <w:pStyle w:val="Pargrafdellista"/>
        <w:spacing w:line="276" w:lineRule="auto"/>
        <w:jc w:val="both"/>
        <w:rPr>
          <w:rFonts w:ascii="Arial" w:hAnsi="Arial" w:cs="Arial"/>
          <w:sz w:val="24"/>
          <w:szCs w:val="24"/>
          <w:lang w:val="ca-ES"/>
        </w:rPr>
      </w:pPr>
    </w:p>
    <w:p w14:paraId="02FE4031"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Portar, per escrit, un registre de totes les categories d’activitats de tractament efectuades per compte del responsable, que contingui:</w:t>
      </w:r>
    </w:p>
    <w:p w14:paraId="6EF14DBF"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3A409033" w14:textId="77777777" w:rsidR="00843867" w:rsidRPr="008A2FAC" w:rsidRDefault="00843867" w:rsidP="00843867">
      <w:pPr>
        <w:pStyle w:val="Pargrafdellista"/>
        <w:widowControl/>
        <w:numPr>
          <w:ilvl w:val="0"/>
          <w:numId w:val="13"/>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El nom i les dades de contacte de l’encarregat o encarregats i de cada responsable per compte del que actuï l’encarregat, i, en el seu cas, del representant del responsable o de l’encarregat i del delegat de protecció de dades.</w:t>
      </w:r>
    </w:p>
    <w:p w14:paraId="59E8D003" w14:textId="77777777" w:rsidR="00843867" w:rsidRPr="008A2FAC" w:rsidRDefault="00843867" w:rsidP="00843867">
      <w:pPr>
        <w:pStyle w:val="Pargrafdellista"/>
        <w:spacing w:after="200" w:line="276" w:lineRule="auto"/>
        <w:ind w:left="1080"/>
        <w:contextualSpacing/>
        <w:jc w:val="both"/>
        <w:rPr>
          <w:rFonts w:ascii="Arial" w:hAnsi="Arial" w:cs="Arial"/>
          <w:sz w:val="24"/>
          <w:szCs w:val="24"/>
          <w:lang w:val="ca-ES"/>
        </w:rPr>
      </w:pPr>
    </w:p>
    <w:p w14:paraId="5380FAF9" w14:textId="77777777" w:rsidR="00843867" w:rsidRPr="008A2FAC" w:rsidRDefault="00843867" w:rsidP="00843867">
      <w:pPr>
        <w:pStyle w:val="Pargrafdellista"/>
        <w:widowControl/>
        <w:numPr>
          <w:ilvl w:val="0"/>
          <w:numId w:val="13"/>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Les categories de tractaments efectuades per compte de cada responsable.</w:t>
      </w:r>
    </w:p>
    <w:p w14:paraId="16291447" w14:textId="77777777" w:rsidR="00843867" w:rsidRPr="008A2FAC" w:rsidRDefault="00843867" w:rsidP="00843867">
      <w:pPr>
        <w:pStyle w:val="Pargrafdellista"/>
        <w:rPr>
          <w:rFonts w:ascii="Arial" w:hAnsi="Arial" w:cs="Arial"/>
          <w:sz w:val="24"/>
          <w:szCs w:val="24"/>
          <w:lang w:val="ca-ES"/>
        </w:rPr>
      </w:pPr>
    </w:p>
    <w:p w14:paraId="40FB97E6" w14:textId="77777777" w:rsidR="00843867" w:rsidRPr="008A2FAC" w:rsidRDefault="00843867" w:rsidP="00843867">
      <w:pPr>
        <w:pStyle w:val="Pargrafdellista"/>
        <w:widowControl/>
        <w:numPr>
          <w:ilvl w:val="0"/>
          <w:numId w:val="13"/>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14:paraId="0EFF1D90" w14:textId="77777777" w:rsidR="00843867" w:rsidRPr="008A2FAC" w:rsidRDefault="00843867" w:rsidP="00843867">
      <w:pPr>
        <w:pStyle w:val="Pargrafdellista"/>
        <w:rPr>
          <w:rFonts w:ascii="Arial" w:hAnsi="Arial" w:cs="Arial"/>
          <w:sz w:val="24"/>
          <w:szCs w:val="24"/>
          <w:lang w:val="ca-ES"/>
        </w:rPr>
      </w:pPr>
    </w:p>
    <w:p w14:paraId="6C1DC9F8" w14:textId="77777777" w:rsidR="00843867" w:rsidRPr="008A2FAC" w:rsidRDefault="00843867" w:rsidP="00843867">
      <w:pPr>
        <w:pStyle w:val="Pargrafdellista"/>
        <w:widowControl/>
        <w:numPr>
          <w:ilvl w:val="0"/>
          <w:numId w:val="13"/>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Una descripció general de les mesures tècniques i organitzatives de seguretat relatives a:</w:t>
      </w:r>
    </w:p>
    <w:p w14:paraId="4DDA12D3" w14:textId="77777777" w:rsidR="00843867" w:rsidRPr="008A2FAC" w:rsidRDefault="00843867" w:rsidP="00843867">
      <w:pPr>
        <w:pStyle w:val="Pargrafdellista"/>
        <w:spacing w:after="200" w:line="276" w:lineRule="auto"/>
        <w:ind w:left="1080"/>
        <w:contextualSpacing/>
        <w:jc w:val="both"/>
        <w:rPr>
          <w:rFonts w:ascii="Arial" w:hAnsi="Arial" w:cs="Arial"/>
          <w:sz w:val="24"/>
          <w:szCs w:val="24"/>
          <w:lang w:val="ca-ES"/>
        </w:rPr>
      </w:pPr>
    </w:p>
    <w:p w14:paraId="4210F980" w14:textId="77777777" w:rsidR="00843867" w:rsidRPr="008A2FAC" w:rsidRDefault="00843867" w:rsidP="00843867">
      <w:pPr>
        <w:pStyle w:val="Pargrafdellista"/>
        <w:widowControl/>
        <w:numPr>
          <w:ilvl w:val="0"/>
          <w:numId w:val="14"/>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La </w:t>
      </w:r>
      <w:proofErr w:type="spellStart"/>
      <w:r w:rsidRPr="008A2FAC">
        <w:rPr>
          <w:rFonts w:ascii="Arial" w:hAnsi="Arial" w:cs="Arial"/>
          <w:sz w:val="24"/>
          <w:szCs w:val="24"/>
          <w:lang w:val="ca-ES"/>
        </w:rPr>
        <w:t>pseudoanimització</w:t>
      </w:r>
      <w:proofErr w:type="spellEnd"/>
      <w:r w:rsidRPr="008A2FAC">
        <w:rPr>
          <w:rFonts w:ascii="Arial" w:hAnsi="Arial" w:cs="Arial"/>
          <w:sz w:val="24"/>
          <w:szCs w:val="24"/>
          <w:lang w:val="ca-ES"/>
        </w:rPr>
        <w:t xml:space="preserve"> i el xifrat de dades personal</w:t>
      </w:r>
    </w:p>
    <w:p w14:paraId="20407CF7" w14:textId="77777777" w:rsidR="00843867" w:rsidRPr="008A2FAC" w:rsidRDefault="00843867" w:rsidP="00843867">
      <w:pPr>
        <w:pStyle w:val="Pargrafdellista"/>
        <w:spacing w:after="200" w:line="276" w:lineRule="auto"/>
        <w:ind w:left="1440"/>
        <w:contextualSpacing/>
        <w:jc w:val="both"/>
        <w:rPr>
          <w:rFonts w:ascii="Arial" w:hAnsi="Arial" w:cs="Arial"/>
          <w:sz w:val="24"/>
          <w:szCs w:val="24"/>
          <w:lang w:val="ca-ES"/>
        </w:rPr>
      </w:pPr>
    </w:p>
    <w:p w14:paraId="6506E4EC" w14:textId="77777777" w:rsidR="00843867" w:rsidRPr="008A2FAC" w:rsidRDefault="00843867" w:rsidP="00843867">
      <w:pPr>
        <w:pStyle w:val="Pargrafdellista"/>
        <w:widowControl/>
        <w:numPr>
          <w:ilvl w:val="0"/>
          <w:numId w:val="14"/>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La capacitat de garantir la confidencialitat, integritat, disponibilitat i resiliència permanents dels sistemes i serveis de tractament.</w:t>
      </w:r>
    </w:p>
    <w:p w14:paraId="54891FBA" w14:textId="77777777" w:rsidR="00843867" w:rsidRPr="008A2FAC" w:rsidRDefault="00843867" w:rsidP="00843867">
      <w:pPr>
        <w:pStyle w:val="Pargrafdellista"/>
        <w:rPr>
          <w:rFonts w:ascii="Arial" w:hAnsi="Arial" w:cs="Arial"/>
          <w:sz w:val="24"/>
          <w:szCs w:val="24"/>
          <w:lang w:val="ca-ES"/>
        </w:rPr>
      </w:pPr>
    </w:p>
    <w:p w14:paraId="2B931549" w14:textId="77777777" w:rsidR="00843867" w:rsidRPr="008A2FAC" w:rsidRDefault="00843867" w:rsidP="00843867">
      <w:pPr>
        <w:pStyle w:val="Pargrafdellista"/>
        <w:widowControl/>
        <w:numPr>
          <w:ilvl w:val="0"/>
          <w:numId w:val="14"/>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La capacitat de restaurar la disponibilitat i l’accés a les dades personals de forma ràpida, en cas de incident físic o tècnic.</w:t>
      </w:r>
    </w:p>
    <w:p w14:paraId="44A46EE1" w14:textId="77777777" w:rsidR="00843867" w:rsidRPr="008A2FAC" w:rsidRDefault="00843867" w:rsidP="00843867">
      <w:pPr>
        <w:pStyle w:val="Pargrafdellista"/>
        <w:rPr>
          <w:rFonts w:ascii="Arial" w:hAnsi="Arial" w:cs="Arial"/>
          <w:sz w:val="24"/>
          <w:szCs w:val="24"/>
          <w:lang w:val="ca-ES"/>
        </w:rPr>
      </w:pPr>
    </w:p>
    <w:p w14:paraId="733E9403" w14:textId="77777777" w:rsidR="00843867" w:rsidRPr="008A2FAC" w:rsidRDefault="00843867" w:rsidP="00843867">
      <w:pPr>
        <w:pStyle w:val="Pargrafdellista"/>
        <w:widowControl/>
        <w:numPr>
          <w:ilvl w:val="0"/>
          <w:numId w:val="14"/>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lastRenderedPageBreak/>
        <w:t>El procés de verificació, avaluació i valoració regulars de l’eficàcia de les mesures tècniques i organitzatives per a garantir la seguretat del tractament.</w:t>
      </w:r>
    </w:p>
    <w:p w14:paraId="42C134F8" w14:textId="77777777" w:rsidR="00843867" w:rsidRPr="008A2FAC" w:rsidRDefault="00843867" w:rsidP="00843867">
      <w:pPr>
        <w:pStyle w:val="Pargrafdellista"/>
        <w:spacing w:after="200" w:line="276" w:lineRule="auto"/>
        <w:ind w:left="1440"/>
        <w:contextualSpacing/>
        <w:jc w:val="both"/>
        <w:rPr>
          <w:rFonts w:ascii="Arial" w:hAnsi="Arial" w:cs="Arial"/>
          <w:sz w:val="24"/>
          <w:szCs w:val="24"/>
          <w:lang w:val="ca-ES"/>
        </w:rPr>
      </w:pPr>
    </w:p>
    <w:p w14:paraId="0919EDEE"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No comunicar les dades a terceres persones, llevat que es tingui l’autorització expressa del responsable del tractament, en els supòsits legalment admissibles o en el cas que es produeixin subcontractacions d'acord amb el contingut del pacte 4 e).</w:t>
      </w:r>
    </w:p>
    <w:p w14:paraId="42C98326" w14:textId="77777777" w:rsidR="00843867" w:rsidRPr="008A2FAC" w:rsidRDefault="00843867" w:rsidP="00843867">
      <w:pPr>
        <w:pStyle w:val="Pargrafdellista"/>
        <w:spacing w:line="276" w:lineRule="auto"/>
        <w:jc w:val="both"/>
        <w:rPr>
          <w:rFonts w:ascii="Arial" w:hAnsi="Arial" w:cs="Arial"/>
          <w:sz w:val="24"/>
          <w:szCs w:val="24"/>
          <w:lang w:val="ca-ES"/>
        </w:rPr>
      </w:pPr>
    </w:p>
    <w:p w14:paraId="47B931C7" w14:textId="77777777" w:rsidR="00843867" w:rsidRPr="008A2FAC" w:rsidRDefault="00843867" w:rsidP="00843867">
      <w:pPr>
        <w:pStyle w:val="Pargrafdellista"/>
        <w:spacing w:line="276" w:lineRule="auto"/>
        <w:jc w:val="both"/>
        <w:rPr>
          <w:rFonts w:ascii="Arial" w:hAnsi="Arial" w:cs="Arial"/>
          <w:sz w:val="24"/>
          <w:szCs w:val="24"/>
          <w:lang w:val="ca-ES"/>
        </w:rPr>
      </w:pPr>
      <w:r w:rsidRPr="008A2FAC">
        <w:rPr>
          <w:rFonts w:ascii="Arial" w:hAnsi="Arial" w:cs="Arial"/>
          <w:sz w:val="24"/>
          <w:szCs w:val="24"/>
          <w:lang w:val="ca-ES"/>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14:paraId="26B78B7E" w14:textId="77777777" w:rsidR="00843867" w:rsidRPr="008A2FAC" w:rsidRDefault="00843867" w:rsidP="00843867">
      <w:pPr>
        <w:pStyle w:val="Pargrafdellista"/>
        <w:spacing w:line="276" w:lineRule="auto"/>
        <w:jc w:val="both"/>
        <w:rPr>
          <w:rFonts w:ascii="Arial" w:hAnsi="Arial" w:cs="Arial"/>
          <w:sz w:val="24"/>
          <w:szCs w:val="24"/>
          <w:lang w:val="ca-ES"/>
        </w:rPr>
      </w:pPr>
    </w:p>
    <w:p w14:paraId="6A6F1F56" w14:textId="77777777" w:rsidR="00843867" w:rsidRPr="008A2FAC" w:rsidRDefault="00843867" w:rsidP="00843867">
      <w:pPr>
        <w:pStyle w:val="Pargrafdellista"/>
        <w:spacing w:line="276" w:lineRule="auto"/>
        <w:jc w:val="both"/>
        <w:rPr>
          <w:rFonts w:ascii="Arial" w:hAnsi="Arial" w:cs="Arial"/>
          <w:sz w:val="24"/>
          <w:szCs w:val="24"/>
          <w:lang w:val="ca-ES"/>
        </w:rPr>
      </w:pPr>
      <w:r w:rsidRPr="008A2FAC">
        <w:rPr>
          <w:rFonts w:ascii="Arial" w:hAnsi="Arial" w:cs="Arial"/>
          <w:sz w:val="24"/>
          <w:szCs w:val="24"/>
          <w:lang w:val="ca-ES"/>
        </w:rPr>
        <w:t xml:space="preserve">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 Sense perjudici de l'anterior, en cas d'enviaments internacionals, és imprescindible que Correus comuniqui les dades del remitent, del destinatari i la descripció de la mercaderia a les autoritats duaneres i a l'operador postal de destinació qui s'encarregarà de fer el lliurament. Tant les autoritats duaneres com l'operador postal de destinació poden no aportar garanties adequades al tractament d'aquestes dades i, així mateix, trobar-se ubicades en un país la normativa de protecció de dades del qual no ha estat declarada com a adequada per la Comissió Europea. Aquest tipus de transferències queden legitimades perquè són necessàries per prestar el servei sol·licitat pel Client, d'acord amb l'article 49.1.b) </w:t>
      </w:r>
      <w:proofErr w:type="spellStart"/>
      <w:r w:rsidRPr="008A2FAC">
        <w:rPr>
          <w:rFonts w:ascii="Arial" w:hAnsi="Arial" w:cs="Arial"/>
          <w:sz w:val="24"/>
          <w:szCs w:val="24"/>
          <w:lang w:val="ca-ES"/>
        </w:rPr>
        <w:t>ic</w:t>
      </w:r>
      <w:proofErr w:type="spellEnd"/>
      <w:r w:rsidRPr="008A2FAC">
        <w:rPr>
          <w:rFonts w:ascii="Arial" w:hAnsi="Arial" w:cs="Arial"/>
          <w:sz w:val="24"/>
          <w:szCs w:val="24"/>
          <w:lang w:val="ca-ES"/>
        </w:rPr>
        <w:t>) i d) del RGPD.</w:t>
      </w:r>
    </w:p>
    <w:p w14:paraId="441219C8" w14:textId="77777777" w:rsidR="00843867" w:rsidRPr="008A2FAC" w:rsidRDefault="00843867" w:rsidP="00843867">
      <w:pPr>
        <w:pStyle w:val="Pargrafdellista"/>
        <w:spacing w:line="276" w:lineRule="auto"/>
        <w:jc w:val="both"/>
        <w:rPr>
          <w:rFonts w:ascii="Arial" w:hAnsi="Arial" w:cs="Arial"/>
          <w:sz w:val="24"/>
          <w:szCs w:val="24"/>
          <w:lang w:val="ca-ES"/>
        </w:rPr>
      </w:pPr>
    </w:p>
    <w:p w14:paraId="0573EAF2"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Subcontractació</w:t>
      </w:r>
    </w:p>
    <w:p w14:paraId="4B08FEDC" w14:textId="77777777" w:rsidR="00843867" w:rsidRPr="008A2FAC" w:rsidRDefault="00843867" w:rsidP="00843867">
      <w:pPr>
        <w:spacing w:line="276" w:lineRule="auto"/>
        <w:jc w:val="both"/>
        <w:rPr>
          <w:sz w:val="24"/>
          <w:szCs w:val="24"/>
          <w:lang w:val="ca-ES"/>
        </w:rPr>
      </w:pPr>
      <w:r w:rsidRPr="008A2FAC">
        <w:rPr>
          <w:sz w:val="24"/>
          <w:szCs w:val="24"/>
          <w:lang w:val="ca-ES"/>
        </w:rPr>
        <w:t>Correus podrà subcontractar de manera genèrica i sense necessitat prèvia informació al RESPONSABLE DEL TRACTAMENT, les subcontractacions que compleixin els requisits següents:</w:t>
      </w:r>
    </w:p>
    <w:p w14:paraId="3326198F" w14:textId="77777777" w:rsidR="00843867" w:rsidRPr="008A2FAC" w:rsidRDefault="00843867" w:rsidP="00843867">
      <w:pPr>
        <w:spacing w:line="276" w:lineRule="auto"/>
        <w:ind w:left="709"/>
        <w:jc w:val="both"/>
        <w:rPr>
          <w:sz w:val="24"/>
          <w:szCs w:val="24"/>
          <w:lang w:val="ca-ES"/>
        </w:rPr>
      </w:pPr>
    </w:p>
    <w:p w14:paraId="57AF6268" w14:textId="77777777" w:rsidR="00843867" w:rsidRPr="008A2FAC" w:rsidRDefault="00843867" w:rsidP="00843867">
      <w:pPr>
        <w:spacing w:line="276" w:lineRule="auto"/>
        <w:ind w:left="709"/>
        <w:jc w:val="both"/>
        <w:rPr>
          <w:sz w:val="24"/>
          <w:szCs w:val="24"/>
          <w:lang w:val="ca-ES"/>
        </w:rPr>
      </w:pPr>
      <w:r w:rsidRPr="008A2FAC">
        <w:rPr>
          <w:sz w:val="24"/>
          <w:szCs w:val="24"/>
          <w:lang w:val="ca-ES"/>
        </w:rPr>
        <w:t xml:space="preserve">1. El nou encarregat quedi subjecte a les mateixes condicions (instruccions, obligacions, mesures de seguretat..) i amb els mateixos requisits formals que ell, pel que fa al tractament adequat de les dades personals </w:t>
      </w:r>
      <w:proofErr w:type="spellStart"/>
      <w:r w:rsidRPr="008A2FAC">
        <w:rPr>
          <w:sz w:val="24"/>
          <w:szCs w:val="24"/>
          <w:lang w:val="ca-ES"/>
        </w:rPr>
        <w:t>ia</w:t>
      </w:r>
      <w:proofErr w:type="spellEnd"/>
      <w:r w:rsidRPr="008A2FAC">
        <w:rPr>
          <w:sz w:val="24"/>
          <w:szCs w:val="24"/>
          <w:lang w:val="ca-ES"/>
        </w:rPr>
        <w:t xml:space="preserve"> la garantia dels drets de les persones afectades.</w:t>
      </w:r>
    </w:p>
    <w:p w14:paraId="7E5F195A" w14:textId="77777777" w:rsidR="00843867" w:rsidRPr="008A2FAC" w:rsidRDefault="00843867" w:rsidP="00843867">
      <w:pPr>
        <w:spacing w:line="276" w:lineRule="auto"/>
        <w:ind w:left="709"/>
        <w:jc w:val="both"/>
        <w:rPr>
          <w:sz w:val="24"/>
          <w:szCs w:val="24"/>
          <w:lang w:val="ca-ES"/>
        </w:rPr>
      </w:pPr>
    </w:p>
    <w:p w14:paraId="215C8F47" w14:textId="77777777" w:rsidR="00843867" w:rsidRPr="008A2FAC" w:rsidRDefault="00843867" w:rsidP="00843867">
      <w:pPr>
        <w:spacing w:line="276" w:lineRule="auto"/>
        <w:ind w:left="709"/>
        <w:jc w:val="both"/>
        <w:rPr>
          <w:sz w:val="24"/>
          <w:szCs w:val="24"/>
          <w:lang w:val="ca-ES"/>
        </w:rPr>
      </w:pPr>
      <w:r w:rsidRPr="008A2FAC">
        <w:rPr>
          <w:sz w:val="24"/>
          <w:szCs w:val="24"/>
          <w:lang w:val="ca-ES"/>
        </w:rPr>
        <w:t>2. Es refereixin a algun dels serveis següents:</w:t>
      </w:r>
    </w:p>
    <w:p w14:paraId="76F15AC0" w14:textId="77777777" w:rsidR="00843867" w:rsidRPr="008A2FAC" w:rsidRDefault="00843867" w:rsidP="00843867">
      <w:pPr>
        <w:spacing w:line="276" w:lineRule="auto"/>
        <w:ind w:left="709"/>
        <w:jc w:val="both"/>
        <w:rPr>
          <w:sz w:val="24"/>
          <w:szCs w:val="24"/>
          <w:lang w:val="ca-ES"/>
        </w:rPr>
      </w:pPr>
    </w:p>
    <w:p w14:paraId="24336E4A" w14:textId="77777777" w:rsidR="00843867" w:rsidRPr="008A2FAC" w:rsidRDefault="00843867" w:rsidP="00843867">
      <w:pPr>
        <w:spacing w:line="276" w:lineRule="auto"/>
        <w:ind w:left="709"/>
        <w:jc w:val="both"/>
        <w:rPr>
          <w:sz w:val="24"/>
          <w:szCs w:val="24"/>
          <w:lang w:val="ca-ES"/>
        </w:rPr>
      </w:pPr>
      <w:r w:rsidRPr="008A2FAC">
        <w:rPr>
          <w:sz w:val="24"/>
          <w:szCs w:val="24"/>
          <w:lang w:val="ca-ES"/>
        </w:rPr>
        <w:t>a. Serveis que prestin les empreses que pertanyin al grup empresarial de Correus.</w:t>
      </w:r>
    </w:p>
    <w:p w14:paraId="641ACE25" w14:textId="77777777" w:rsidR="00843867" w:rsidRPr="008A2FAC" w:rsidRDefault="00843867" w:rsidP="00843867">
      <w:pPr>
        <w:spacing w:line="276" w:lineRule="auto"/>
        <w:ind w:left="709"/>
        <w:jc w:val="both"/>
        <w:rPr>
          <w:sz w:val="24"/>
          <w:szCs w:val="24"/>
          <w:lang w:val="ca-ES"/>
        </w:rPr>
      </w:pPr>
    </w:p>
    <w:p w14:paraId="7363434C" w14:textId="77777777" w:rsidR="00843867" w:rsidRPr="008A2FAC" w:rsidRDefault="00843867" w:rsidP="00843867">
      <w:pPr>
        <w:spacing w:line="276" w:lineRule="auto"/>
        <w:ind w:left="709"/>
        <w:jc w:val="both"/>
        <w:rPr>
          <w:sz w:val="24"/>
          <w:szCs w:val="24"/>
          <w:lang w:val="ca-ES"/>
        </w:rPr>
      </w:pPr>
      <w:r w:rsidRPr="008A2FAC">
        <w:rPr>
          <w:sz w:val="24"/>
          <w:szCs w:val="24"/>
          <w:lang w:val="ca-ES"/>
        </w:rPr>
        <w:t>b. Serveis de lliurament i logística incloent-hi la gestió de comandes en nom del RESPONSABLE DEL TRACTAMENT i el lliurament dels productes contractats.</w:t>
      </w:r>
    </w:p>
    <w:p w14:paraId="42199CFE" w14:textId="77777777" w:rsidR="00843867" w:rsidRPr="008A2FAC" w:rsidRDefault="00843867" w:rsidP="00843867">
      <w:pPr>
        <w:spacing w:line="276" w:lineRule="auto"/>
        <w:ind w:left="709"/>
        <w:jc w:val="both"/>
        <w:rPr>
          <w:sz w:val="24"/>
          <w:szCs w:val="24"/>
          <w:lang w:val="ca-ES"/>
        </w:rPr>
      </w:pPr>
    </w:p>
    <w:p w14:paraId="6BA882C7" w14:textId="77777777" w:rsidR="00843867" w:rsidRPr="008A2FAC" w:rsidRDefault="00843867" w:rsidP="00843867">
      <w:pPr>
        <w:spacing w:line="276" w:lineRule="auto"/>
        <w:ind w:left="709"/>
        <w:jc w:val="both"/>
        <w:rPr>
          <w:sz w:val="24"/>
          <w:szCs w:val="24"/>
          <w:lang w:val="ca-ES"/>
        </w:rPr>
      </w:pPr>
      <w:r w:rsidRPr="008A2FAC">
        <w:rPr>
          <w:sz w:val="24"/>
          <w:szCs w:val="24"/>
          <w:lang w:val="ca-ES"/>
        </w:rPr>
        <w:t>c. Serveis per a la realització de tràmits duaners.</w:t>
      </w:r>
    </w:p>
    <w:p w14:paraId="3AAE0993" w14:textId="77777777" w:rsidR="00843867" w:rsidRPr="008A2FAC" w:rsidRDefault="00843867" w:rsidP="00843867">
      <w:pPr>
        <w:spacing w:line="276" w:lineRule="auto"/>
        <w:ind w:left="709"/>
        <w:jc w:val="both"/>
        <w:rPr>
          <w:sz w:val="24"/>
          <w:szCs w:val="24"/>
          <w:lang w:val="ca-ES"/>
        </w:rPr>
      </w:pPr>
    </w:p>
    <w:p w14:paraId="41B21ADA" w14:textId="77777777" w:rsidR="00843867" w:rsidRPr="008A2FAC" w:rsidRDefault="00843867" w:rsidP="00843867">
      <w:pPr>
        <w:spacing w:line="276" w:lineRule="auto"/>
        <w:ind w:left="709"/>
        <w:jc w:val="both"/>
        <w:rPr>
          <w:sz w:val="24"/>
          <w:szCs w:val="24"/>
          <w:lang w:val="ca-ES"/>
        </w:rPr>
      </w:pPr>
      <w:r w:rsidRPr="008A2FAC">
        <w:rPr>
          <w:sz w:val="24"/>
          <w:szCs w:val="24"/>
          <w:lang w:val="ca-ES"/>
        </w:rPr>
        <w:t>d. Serveis auxiliars d’explotació i operació d’infraestructures i sistemes d’informació necessaris per a la prestació habitual del servei que realitza l’encarregat de tractament.</w:t>
      </w:r>
    </w:p>
    <w:p w14:paraId="68BCFDDA" w14:textId="77777777" w:rsidR="00843867" w:rsidRPr="008A2FAC" w:rsidRDefault="00843867" w:rsidP="00843867">
      <w:pPr>
        <w:spacing w:line="276" w:lineRule="auto"/>
        <w:ind w:left="709"/>
        <w:jc w:val="both"/>
        <w:rPr>
          <w:sz w:val="24"/>
          <w:szCs w:val="24"/>
          <w:lang w:val="ca-ES"/>
        </w:rPr>
      </w:pPr>
    </w:p>
    <w:p w14:paraId="35637A2C" w14:textId="77777777" w:rsidR="00843867" w:rsidRPr="008A2FAC" w:rsidRDefault="00843867" w:rsidP="00843867">
      <w:pPr>
        <w:spacing w:line="276" w:lineRule="auto"/>
        <w:ind w:left="709"/>
        <w:jc w:val="both"/>
        <w:rPr>
          <w:sz w:val="24"/>
          <w:szCs w:val="24"/>
          <w:lang w:val="ca-ES"/>
        </w:rPr>
      </w:pPr>
      <w:r w:rsidRPr="008A2FAC">
        <w:rPr>
          <w:sz w:val="24"/>
          <w:szCs w:val="24"/>
          <w:lang w:val="ca-ES"/>
        </w:rPr>
        <w:t xml:space="preserve">3. L'ENCARREGAT DEL TRACTAMENT hagi mostrat a l'elecció del </w:t>
      </w:r>
      <w:proofErr w:type="spellStart"/>
      <w:r w:rsidRPr="008A2FAC">
        <w:rPr>
          <w:sz w:val="24"/>
          <w:szCs w:val="24"/>
          <w:lang w:val="ca-ES"/>
        </w:rPr>
        <w:t>sub</w:t>
      </w:r>
      <w:proofErr w:type="spellEnd"/>
      <w:r w:rsidRPr="008A2FAC">
        <w:rPr>
          <w:sz w:val="24"/>
          <w:szCs w:val="24"/>
          <w:lang w:val="ca-ES"/>
        </w:rPr>
        <w:t>-encarregat els mateixos criteris de diligència i homologació que aplica als encarregats de tractament que tracten dades sota la seva responsabilitat.</w:t>
      </w:r>
    </w:p>
    <w:p w14:paraId="4452CBFE" w14:textId="77777777" w:rsidR="00843867" w:rsidRPr="008A2FAC" w:rsidRDefault="00843867" w:rsidP="00843867">
      <w:pPr>
        <w:spacing w:line="276" w:lineRule="auto"/>
        <w:ind w:left="709"/>
        <w:jc w:val="both"/>
        <w:rPr>
          <w:sz w:val="24"/>
          <w:szCs w:val="24"/>
          <w:lang w:val="ca-ES"/>
        </w:rPr>
      </w:pPr>
    </w:p>
    <w:p w14:paraId="3768993A" w14:textId="77777777" w:rsidR="00843867" w:rsidRPr="008A2FAC" w:rsidRDefault="00843867" w:rsidP="00843867">
      <w:pPr>
        <w:spacing w:line="276" w:lineRule="auto"/>
        <w:ind w:left="709"/>
        <w:jc w:val="both"/>
        <w:rPr>
          <w:sz w:val="24"/>
          <w:szCs w:val="24"/>
          <w:lang w:val="ca-ES"/>
        </w:rPr>
      </w:pPr>
      <w:r w:rsidRPr="008A2FAC">
        <w:rPr>
          <w:sz w:val="24"/>
          <w:szCs w:val="24"/>
          <w:lang w:val="ca-ES"/>
        </w:rPr>
        <w:t xml:space="preserve">4. L'ENCARREGAT DEL TRACTAMENT posa a disposició del RESPONSABLE DEL TRACTAMENT el llistat dels seus </w:t>
      </w:r>
      <w:proofErr w:type="spellStart"/>
      <w:r w:rsidRPr="008A2FAC">
        <w:rPr>
          <w:sz w:val="24"/>
          <w:szCs w:val="24"/>
          <w:lang w:val="ca-ES"/>
        </w:rPr>
        <w:t>subencarregats</w:t>
      </w:r>
      <w:proofErr w:type="spellEnd"/>
      <w:r w:rsidRPr="008A2FAC">
        <w:rPr>
          <w:sz w:val="24"/>
          <w:szCs w:val="24"/>
          <w:lang w:val="ca-ES"/>
        </w:rPr>
        <w:t xml:space="preserve">, incloent-hi la llista d'identitat i la naturalesa dels serveis objecte de </w:t>
      </w:r>
      <w:proofErr w:type="spellStart"/>
      <w:r w:rsidRPr="008A2FAC">
        <w:rPr>
          <w:sz w:val="24"/>
          <w:szCs w:val="24"/>
          <w:lang w:val="ca-ES"/>
        </w:rPr>
        <w:t>sub</w:t>
      </w:r>
      <w:proofErr w:type="spellEnd"/>
      <w:r w:rsidRPr="008A2FAC">
        <w:rPr>
          <w:sz w:val="24"/>
          <w:szCs w:val="24"/>
          <w:lang w:val="ca-ES"/>
        </w:rPr>
        <w:t>-encàrrec.</w:t>
      </w:r>
    </w:p>
    <w:p w14:paraId="42CB2AA0" w14:textId="77777777" w:rsidR="00843867" w:rsidRPr="008A2FAC" w:rsidRDefault="00843867" w:rsidP="00843867">
      <w:pPr>
        <w:spacing w:line="276" w:lineRule="auto"/>
        <w:ind w:left="709"/>
        <w:jc w:val="both"/>
        <w:rPr>
          <w:sz w:val="24"/>
          <w:szCs w:val="24"/>
          <w:lang w:val="ca-ES"/>
        </w:rPr>
      </w:pPr>
    </w:p>
    <w:p w14:paraId="072F0CD4" w14:textId="65BAF1E9" w:rsidR="00843867" w:rsidRPr="008A2FAC" w:rsidRDefault="00843867" w:rsidP="00843867">
      <w:pPr>
        <w:spacing w:line="276" w:lineRule="auto"/>
        <w:ind w:left="709"/>
        <w:jc w:val="both"/>
        <w:rPr>
          <w:sz w:val="24"/>
          <w:szCs w:val="24"/>
          <w:lang w:val="ca-ES"/>
        </w:rPr>
      </w:pPr>
      <w:r w:rsidRPr="008A2FAC">
        <w:rPr>
          <w:sz w:val="24"/>
          <w:szCs w:val="24"/>
          <w:lang w:val="ca-ES"/>
        </w:rPr>
        <w:t xml:space="preserve">Per disposar d'aquesta llista actualitzada amb les noves incorporacions i/o substitucions de </w:t>
      </w:r>
      <w:proofErr w:type="spellStart"/>
      <w:r w:rsidRPr="008A2FAC">
        <w:rPr>
          <w:sz w:val="24"/>
          <w:szCs w:val="24"/>
          <w:lang w:val="ca-ES"/>
        </w:rPr>
        <w:t>sub</w:t>
      </w:r>
      <w:proofErr w:type="spellEnd"/>
      <w:r w:rsidRPr="008A2FAC">
        <w:rPr>
          <w:sz w:val="24"/>
          <w:szCs w:val="24"/>
          <w:lang w:val="ca-ES"/>
        </w:rPr>
        <w:t xml:space="preserve">-encarregats, el RESPONSABLE DEL TRACTAMENT ha d'accedir, amb el registre previ, a </w:t>
      </w:r>
      <w:r w:rsidR="00E173C9">
        <w:rPr>
          <w:sz w:val="24"/>
          <w:szCs w:val="24"/>
          <w:lang w:val="ca-ES"/>
        </w:rPr>
        <w:t>.................................................</w:t>
      </w:r>
      <w:r w:rsidRPr="008A2FAC">
        <w:rPr>
          <w:sz w:val="24"/>
          <w:szCs w:val="24"/>
          <w:lang w:val="ca-ES"/>
        </w:rPr>
        <w:t xml:space="preserve">/. No obstant això, si el RESPONSABLE DEL TRACTAMENT optés pel no registre a </w:t>
      </w:r>
      <w:r w:rsidR="00E173C9">
        <w:rPr>
          <w:sz w:val="24"/>
          <w:szCs w:val="24"/>
          <w:lang w:val="ca-ES"/>
        </w:rPr>
        <w:t>...................................................</w:t>
      </w:r>
      <w:r w:rsidRPr="008A2FAC">
        <w:rPr>
          <w:sz w:val="24"/>
          <w:szCs w:val="24"/>
          <w:lang w:val="ca-ES"/>
        </w:rPr>
        <w:t xml:space="preserve">, l'ENCARREGAT DEL TRACTAMENT, a petició del RESPONSABLE DEL TRACTAMENT, l'informarà de la identitat dels </w:t>
      </w:r>
      <w:proofErr w:type="spellStart"/>
      <w:r w:rsidRPr="008A2FAC">
        <w:rPr>
          <w:sz w:val="24"/>
          <w:szCs w:val="24"/>
          <w:lang w:val="ca-ES"/>
        </w:rPr>
        <w:t>sub</w:t>
      </w:r>
      <w:proofErr w:type="spellEnd"/>
      <w:r w:rsidRPr="008A2FAC">
        <w:rPr>
          <w:sz w:val="24"/>
          <w:szCs w:val="24"/>
          <w:lang w:val="ca-ES"/>
        </w:rPr>
        <w:t xml:space="preserve">-encarregats i la naturalesa dels serveis objecte de </w:t>
      </w:r>
      <w:proofErr w:type="spellStart"/>
      <w:r w:rsidRPr="008A2FAC">
        <w:rPr>
          <w:sz w:val="24"/>
          <w:szCs w:val="24"/>
          <w:lang w:val="ca-ES"/>
        </w:rPr>
        <w:t>sub</w:t>
      </w:r>
      <w:proofErr w:type="spellEnd"/>
      <w:r w:rsidRPr="008A2FAC">
        <w:rPr>
          <w:sz w:val="24"/>
          <w:szCs w:val="24"/>
          <w:lang w:val="ca-ES"/>
        </w:rPr>
        <w:t>-encàrrec.</w:t>
      </w:r>
    </w:p>
    <w:p w14:paraId="330BC62E" w14:textId="77777777" w:rsidR="00843867" w:rsidRPr="008A2FAC" w:rsidRDefault="00843867" w:rsidP="00843867">
      <w:pPr>
        <w:spacing w:line="276" w:lineRule="auto"/>
        <w:jc w:val="both"/>
        <w:rPr>
          <w:sz w:val="24"/>
          <w:szCs w:val="24"/>
          <w:lang w:val="ca-ES"/>
        </w:rPr>
      </w:pPr>
    </w:p>
    <w:p w14:paraId="65BEB025"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Mantenir el deure de secret respecte a les dades de caràcter personal a les que hagi tingut accés, com a conseqüència del present encàrrec, fins i tot després de que finalitzi el seu objecte.</w:t>
      </w:r>
    </w:p>
    <w:p w14:paraId="5F7868AF"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2954FB56"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Garantir que les persones autoritzades per tractar dades personals es comprometin, a respectar la confidencialitat, i a complir les mesures de seguretat corresponents, de les que han d’informar-li convenientment. </w:t>
      </w:r>
    </w:p>
    <w:p w14:paraId="3C3ACC16"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36B44A86"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lastRenderedPageBreak/>
        <w:t>Mantenir a disposició del responsable la documentació acreditativa del compliment de l’obligació establerta a l’apartat anterior.</w:t>
      </w:r>
    </w:p>
    <w:p w14:paraId="3D9BCB0D"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1CC9796E"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Garantir la formació necessària en matèria de protecció de dades personals de les persones autoritzades per tractar dades personals.</w:t>
      </w:r>
    </w:p>
    <w:p w14:paraId="78444447"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6DFC5765" w14:textId="77777777" w:rsidR="00843867" w:rsidRPr="008A2FAC" w:rsidRDefault="00843867" w:rsidP="00843867">
      <w:pPr>
        <w:pStyle w:val="Pargrafdellista"/>
        <w:widowControl/>
        <w:numPr>
          <w:ilvl w:val="0"/>
          <w:numId w:val="12"/>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Assistir al responsable del tractament en la resposta a l’exercici dels drets de:</w:t>
      </w:r>
    </w:p>
    <w:p w14:paraId="04B1A46C" w14:textId="77777777" w:rsidR="00843867" w:rsidRPr="008A2FAC" w:rsidRDefault="00843867" w:rsidP="00843867">
      <w:pPr>
        <w:pStyle w:val="Pargrafdellista"/>
        <w:rPr>
          <w:rFonts w:ascii="Arial" w:hAnsi="Arial" w:cs="Arial"/>
          <w:sz w:val="24"/>
          <w:szCs w:val="24"/>
          <w:lang w:val="ca-ES"/>
        </w:rPr>
      </w:pPr>
    </w:p>
    <w:p w14:paraId="2DFD77E9" w14:textId="77777777" w:rsidR="00843867" w:rsidRPr="008A2FAC" w:rsidRDefault="00843867" w:rsidP="00843867">
      <w:pPr>
        <w:pStyle w:val="Pargrafdellista"/>
        <w:widowControl/>
        <w:numPr>
          <w:ilvl w:val="0"/>
          <w:numId w:val="15"/>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Accés, rectificació, supressió i oposició.</w:t>
      </w:r>
    </w:p>
    <w:p w14:paraId="6FEDF3B8" w14:textId="77777777" w:rsidR="00843867" w:rsidRPr="008A2FAC" w:rsidRDefault="00843867" w:rsidP="00843867">
      <w:pPr>
        <w:pStyle w:val="Pargrafdellista"/>
        <w:spacing w:after="200" w:line="276" w:lineRule="auto"/>
        <w:ind w:left="1080"/>
        <w:contextualSpacing/>
        <w:jc w:val="both"/>
        <w:rPr>
          <w:rFonts w:ascii="Arial" w:hAnsi="Arial" w:cs="Arial"/>
          <w:sz w:val="24"/>
          <w:szCs w:val="24"/>
          <w:lang w:val="ca-ES"/>
        </w:rPr>
      </w:pPr>
    </w:p>
    <w:p w14:paraId="16ABBE07" w14:textId="77777777" w:rsidR="00843867" w:rsidRPr="008A2FAC" w:rsidRDefault="00843867" w:rsidP="00843867">
      <w:pPr>
        <w:pStyle w:val="Pargrafdellista"/>
        <w:widowControl/>
        <w:numPr>
          <w:ilvl w:val="0"/>
          <w:numId w:val="15"/>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Limitació del tractament</w:t>
      </w:r>
    </w:p>
    <w:p w14:paraId="55A5C079" w14:textId="77777777" w:rsidR="00843867" w:rsidRPr="008A2FAC" w:rsidRDefault="00843867" w:rsidP="00843867">
      <w:pPr>
        <w:pStyle w:val="Pargrafdellista"/>
        <w:rPr>
          <w:rFonts w:ascii="Arial" w:hAnsi="Arial" w:cs="Arial"/>
          <w:sz w:val="24"/>
          <w:szCs w:val="24"/>
          <w:lang w:val="ca-ES"/>
        </w:rPr>
      </w:pPr>
    </w:p>
    <w:p w14:paraId="52D5C90F" w14:textId="77777777" w:rsidR="00843867" w:rsidRPr="008A2FAC" w:rsidRDefault="00843867" w:rsidP="00843867">
      <w:pPr>
        <w:pStyle w:val="Pargrafdellista"/>
        <w:widowControl/>
        <w:numPr>
          <w:ilvl w:val="0"/>
          <w:numId w:val="15"/>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Portabilitat de dades</w:t>
      </w:r>
    </w:p>
    <w:p w14:paraId="6E8F1BE3" w14:textId="77777777" w:rsidR="00843867" w:rsidRPr="008A2FAC" w:rsidRDefault="00843867" w:rsidP="00843867">
      <w:pPr>
        <w:pStyle w:val="Pargrafdellista"/>
        <w:rPr>
          <w:rFonts w:ascii="Arial" w:hAnsi="Arial" w:cs="Arial"/>
          <w:sz w:val="24"/>
          <w:szCs w:val="24"/>
          <w:lang w:val="ca-ES"/>
        </w:rPr>
      </w:pPr>
    </w:p>
    <w:p w14:paraId="032DD2B2" w14:textId="77777777" w:rsidR="00843867" w:rsidRPr="008A2FAC" w:rsidRDefault="00843867" w:rsidP="00843867">
      <w:pPr>
        <w:pStyle w:val="Pargrafdellista"/>
        <w:widowControl/>
        <w:numPr>
          <w:ilvl w:val="0"/>
          <w:numId w:val="15"/>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A no ser objecte de decisions individualitzades automatitzades (inclosa l’elaboració de perfils.)</w:t>
      </w:r>
    </w:p>
    <w:p w14:paraId="0FF8BAA1" w14:textId="77777777" w:rsidR="00843867" w:rsidRPr="008A2FAC" w:rsidRDefault="00843867" w:rsidP="00843867">
      <w:pPr>
        <w:spacing w:line="276" w:lineRule="auto"/>
        <w:jc w:val="both"/>
        <w:rPr>
          <w:sz w:val="24"/>
          <w:szCs w:val="24"/>
          <w:lang w:val="ca-ES"/>
        </w:rPr>
      </w:pPr>
      <w:r w:rsidRPr="008A2FAC">
        <w:rPr>
          <w:sz w:val="24"/>
          <w:szCs w:val="24"/>
          <w:lang w:val="ca-ES"/>
        </w:rPr>
        <w:t>En aquest sentit, l'ENCARREGAT DEL TRACTAMENT haurà de traslladar la sol·licitud de forma immediata al RESPONSABLE DEL TRACTAMENT i, com a molt tard, dins el termini de set dies naturals a comptar des de la recepció, perquè el RESPONSABLE DEL TRACTAMENT resolgui degudament aquesta sol·licitud.</w:t>
      </w:r>
    </w:p>
    <w:p w14:paraId="541C5C4D" w14:textId="77777777" w:rsidR="00843867" w:rsidRPr="008A2FAC" w:rsidRDefault="00843867" w:rsidP="00843867">
      <w:pPr>
        <w:spacing w:line="276" w:lineRule="auto"/>
        <w:jc w:val="both"/>
        <w:rPr>
          <w:sz w:val="24"/>
          <w:szCs w:val="24"/>
          <w:lang w:val="ca-ES"/>
        </w:rPr>
      </w:pPr>
    </w:p>
    <w:p w14:paraId="5F0DCE16"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Dret de informació</w:t>
      </w:r>
    </w:p>
    <w:p w14:paraId="2FA81336" w14:textId="77777777" w:rsidR="00843867" w:rsidRPr="008A2FAC" w:rsidRDefault="00843867" w:rsidP="00843867">
      <w:pPr>
        <w:spacing w:line="276" w:lineRule="auto"/>
        <w:jc w:val="both"/>
        <w:rPr>
          <w:sz w:val="24"/>
          <w:szCs w:val="24"/>
          <w:lang w:val="ca-ES"/>
        </w:rPr>
      </w:pPr>
      <w:r w:rsidRPr="008A2FAC">
        <w:rPr>
          <w:sz w:val="24"/>
          <w:szCs w:val="24"/>
          <w:lang w:val="ca-ES"/>
        </w:rPr>
        <w:t>En el cas que l'ENCARREGAT DEL TRACTAMENT reculli dades personals per compte del RESPONSABLE DEL FITXER, l'ENCARREGAT DEL TRACTAMENT s'obliga a realitzar-lo conforme les instruccions del RESPONSABLE DEL FITXER, seguint la redacció i format indicat per aquest últim.</w:t>
      </w:r>
    </w:p>
    <w:p w14:paraId="5DF5C3B3" w14:textId="77777777" w:rsidR="00843867" w:rsidRPr="008A2FAC" w:rsidRDefault="00843867" w:rsidP="00843867">
      <w:pPr>
        <w:spacing w:line="276" w:lineRule="auto"/>
        <w:jc w:val="both"/>
        <w:rPr>
          <w:sz w:val="24"/>
          <w:szCs w:val="24"/>
          <w:lang w:val="ca-ES"/>
        </w:rPr>
      </w:pPr>
    </w:p>
    <w:p w14:paraId="38619600"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Notificació de violacions de la seguretat de les dades</w:t>
      </w:r>
    </w:p>
    <w:p w14:paraId="12C44E07" w14:textId="77777777" w:rsidR="00843867" w:rsidRPr="008A2FAC" w:rsidRDefault="00843867" w:rsidP="00843867">
      <w:pPr>
        <w:spacing w:line="276" w:lineRule="auto"/>
        <w:jc w:val="both"/>
        <w:rPr>
          <w:sz w:val="24"/>
          <w:szCs w:val="24"/>
          <w:lang w:val="ca-ES"/>
        </w:rPr>
      </w:pPr>
      <w:r w:rsidRPr="008A2FAC">
        <w:rPr>
          <w:sz w:val="24"/>
          <w:szCs w:val="24"/>
          <w:lang w:val="ca-ES"/>
        </w:rPr>
        <w:t>L’encarregat del tractament notificarà al responsable del tractament, sense dilació indeguda, i en qualsevol cas abans del termini màxim de 72 hores, a comptar des que en va tenir coneixement aplicant el nivell de diligència exigible a un ordenat empresari i a través del correu electrònic (</w:t>
      </w:r>
      <w:hyperlink r:id="rId8" w:history="1">
        <w:r w:rsidRPr="008A2FAC">
          <w:rPr>
            <w:rStyle w:val="Enlla"/>
            <w:sz w:val="24"/>
            <w:szCs w:val="24"/>
            <w:lang w:val="ca-ES"/>
          </w:rPr>
          <w:t>informàtica@platjadaro.com</w:t>
        </w:r>
      </w:hyperlink>
      <w:r w:rsidRPr="008A2FAC">
        <w:rPr>
          <w:sz w:val="24"/>
          <w:szCs w:val="24"/>
          <w:lang w:val="ca-ES"/>
        </w:rPr>
        <w:t>), les violacions de la seguretat de les dades personals que estiguin sota el seu càrrec de les que tingui coneixement, juntament amb tota la informació rellevant per a la documentació i comunicació de la incidència.</w:t>
      </w:r>
    </w:p>
    <w:p w14:paraId="0FF215B9" w14:textId="77777777" w:rsidR="00843867" w:rsidRPr="008A2FAC" w:rsidRDefault="00843867" w:rsidP="00843867">
      <w:pPr>
        <w:spacing w:line="276" w:lineRule="auto"/>
        <w:jc w:val="both"/>
        <w:rPr>
          <w:sz w:val="24"/>
          <w:szCs w:val="24"/>
          <w:lang w:val="ca-ES"/>
        </w:rPr>
      </w:pPr>
    </w:p>
    <w:p w14:paraId="55381001" w14:textId="77777777" w:rsidR="00843867" w:rsidRPr="008A2FAC" w:rsidRDefault="00843867" w:rsidP="00843867">
      <w:pPr>
        <w:spacing w:line="276" w:lineRule="auto"/>
        <w:jc w:val="both"/>
        <w:rPr>
          <w:sz w:val="24"/>
          <w:szCs w:val="24"/>
          <w:lang w:val="ca-ES"/>
        </w:rPr>
      </w:pPr>
      <w:r w:rsidRPr="008A2FAC">
        <w:rPr>
          <w:sz w:val="24"/>
          <w:szCs w:val="24"/>
          <w:lang w:val="ca-ES"/>
        </w:rPr>
        <w:t xml:space="preserve">No serà necessària la notificació quan sigui improbable que aquesta violació de la seguretat constitueixi un risc per als drets i les llibertats de les persones físiques com </w:t>
      </w:r>
      <w:r w:rsidRPr="008A2FAC">
        <w:rPr>
          <w:sz w:val="24"/>
          <w:szCs w:val="24"/>
          <w:lang w:val="ca-ES"/>
        </w:rPr>
        <w:lastRenderedPageBreak/>
        <w:t xml:space="preserve">per exemple supòsits excepcionals que poguessin estar relacionats amb pèrdues / </w:t>
      </w:r>
      <w:proofErr w:type="spellStart"/>
      <w:r w:rsidRPr="008A2FAC">
        <w:rPr>
          <w:sz w:val="24"/>
          <w:szCs w:val="24"/>
          <w:lang w:val="ca-ES"/>
        </w:rPr>
        <w:t>substraccions</w:t>
      </w:r>
      <w:proofErr w:type="spellEnd"/>
      <w:r w:rsidRPr="008A2FAC">
        <w:rPr>
          <w:sz w:val="24"/>
          <w:szCs w:val="24"/>
          <w:lang w:val="ca-ES"/>
        </w:rPr>
        <w:t xml:space="preserve"> físiques dels elements objecte de la prestació del servei per part de l'ENCARREGAT DEL TRACTAMENT per compte del RESPONSABLE DEL TRACTAMENT (per exemple, el robatori d'un enviament postal).</w:t>
      </w:r>
    </w:p>
    <w:p w14:paraId="62CAE03C" w14:textId="77777777" w:rsidR="00843867" w:rsidRPr="008A2FAC" w:rsidRDefault="00843867" w:rsidP="00843867">
      <w:pPr>
        <w:spacing w:line="276" w:lineRule="auto"/>
        <w:jc w:val="both"/>
        <w:rPr>
          <w:sz w:val="24"/>
          <w:szCs w:val="24"/>
          <w:lang w:val="ca-ES"/>
        </w:rPr>
      </w:pPr>
    </w:p>
    <w:p w14:paraId="1C0950E4" w14:textId="77777777" w:rsidR="00843867" w:rsidRPr="008A2FAC" w:rsidRDefault="00843867" w:rsidP="00843867">
      <w:pPr>
        <w:spacing w:line="276" w:lineRule="auto"/>
        <w:jc w:val="both"/>
        <w:rPr>
          <w:sz w:val="24"/>
          <w:szCs w:val="24"/>
          <w:lang w:val="ca-ES"/>
        </w:rPr>
      </w:pPr>
      <w:r w:rsidRPr="008A2FAC">
        <w:rPr>
          <w:sz w:val="24"/>
          <w:szCs w:val="24"/>
          <w:lang w:val="ca-ES"/>
        </w:rPr>
        <w:t>Si es disposa d’ella es facilitarà, com a mínim, la informació següent:</w:t>
      </w:r>
    </w:p>
    <w:p w14:paraId="2C70EE4E" w14:textId="77777777" w:rsidR="00843867" w:rsidRPr="008A2FAC" w:rsidRDefault="00843867" w:rsidP="00843867">
      <w:pPr>
        <w:spacing w:line="276" w:lineRule="auto"/>
        <w:jc w:val="both"/>
        <w:rPr>
          <w:sz w:val="24"/>
          <w:szCs w:val="24"/>
          <w:lang w:val="ca-ES"/>
        </w:rPr>
      </w:pPr>
    </w:p>
    <w:p w14:paraId="0372F803" w14:textId="77777777" w:rsidR="00843867" w:rsidRPr="008A2FAC" w:rsidRDefault="00843867" w:rsidP="00843867">
      <w:pPr>
        <w:pStyle w:val="Pargrafdellista"/>
        <w:widowControl/>
        <w:numPr>
          <w:ilvl w:val="0"/>
          <w:numId w:val="16"/>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Descripció de la naturalesa de la violació de la seguretat de les dades personals, inclòs, quan sigui possible, les categories i el número aproximat dels interessats afectats, i les categories i el numero aproximat de registre de dades personals afectats.</w:t>
      </w:r>
    </w:p>
    <w:p w14:paraId="6CA13E1D"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00D8D321" w14:textId="77777777" w:rsidR="00843867" w:rsidRPr="008A2FAC" w:rsidRDefault="00843867" w:rsidP="00843867">
      <w:pPr>
        <w:pStyle w:val="Pargrafdellista"/>
        <w:widowControl/>
        <w:numPr>
          <w:ilvl w:val="0"/>
          <w:numId w:val="16"/>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En nom i les dades de contacte del delegat de protecció de dades o de un altre punt de contacte en el que es pugui obtenir més informació.</w:t>
      </w:r>
    </w:p>
    <w:p w14:paraId="19283E61"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37EDDB38" w14:textId="77777777" w:rsidR="00843867" w:rsidRPr="008A2FAC" w:rsidRDefault="00843867" w:rsidP="00843867">
      <w:pPr>
        <w:pStyle w:val="Pargrafdellista"/>
        <w:widowControl/>
        <w:numPr>
          <w:ilvl w:val="0"/>
          <w:numId w:val="16"/>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Descripcions de les possibles conseqüències de la violació de la seguretat de les dades personals.</w:t>
      </w:r>
    </w:p>
    <w:p w14:paraId="3AFFB95D"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7F7707FD" w14:textId="77777777" w:rsidR="00843867" w:rsidRPr="008A2FAC" w:rsidRDefault="00843867" w:rsidP="00843867">
      <w:pPr>
        <w:pStyle w:val="Pargrafdellista"/>
        <w:widowControl/>
        <w:numPr>
          <w:ilvl w:val="0"/>
          <w:numId w:val="16"/>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Descripció de les mesures adoptades o proposades per a posar remei a la violació de la seguretat de les dades personals, inclòs, si procedeix, les mesures adoptades per mitigar els possibles efectes negatius.</w:t>
      </w:r>
    </w:p>
    <w:p w14:paraId="147A61A2" w14:textId="77777777" w:rsidR="00843867" w:rsidRPr="008A2FAC" w:rsidRDefault="00843867" w:rsidP="00843867">
      <w:pPr>
        <w:pStyle w:val="Pargrafdellista"/>
        <w:spacing w:line="276" w:lineRule="auto"/>
        <w:jc w:val="both"/>
        <w:rPr>
          <w:rFonts w:ascii="Arial" w:hAnsi="Arial" w:cs="Arial"/>
          <w:sz w:val="24"/>
          <w:szCs w:val="24"/>
          <w:lang w:val="ca-ES"/>
        </w:rPr>
      </w:pPr>
      <w:r w:rsidRPr="008A2FAC">
        <w:rPr>
          <w:rFonts w:ascii="Arial" w:hAnsi="Arial" w:cs="Arial"/>
          <w:sz w:val="24"/>
          <w:szCs w:val="24"/>
          <w:lang w:val="ca-ES"/>
        </w:rPr>
        <w:t>Si no es possible facilitar la informació simultàniament, i en la mesura en que no hi sigui, la informació es facilitarà de forma gradual sense dilacions indegudes.</w:t>
      </w:r>
    </w:p>
    <w:p w14:paraId="36004CE8" w14:textId="77777777" w:rsidR="00843867" w:rsidRPr="008A2FAC" w:rsidRDefault="00843867" w:rsidP="00843867">
      <w:pPr>
        <w:spacing w:line="276" w:lineRule="auto"/>
        <w:jc w:val="both"/>
        <w:rPr>
          <w:i/>
          <w:sz w:val="24"/>
          <w:szCs w:val="24"/>
          <w:lang w:val="ca-ES"/>
        </w:rPr>
      </w:pPr>
    </w:p>
    <w:p w14:paraId="44933DF1" w14:textId="77777777" w:rsidR="00843867" w:rsidRPr="008A2FAC" w:rsidRDefault="00843867" w:rsidP="00843867">
      <w:pPr>
        <w:spacing w:line="276" w:lineRule="auto"/>
        <w:ind w:left="360"/>
        <w:jc w:val="both"/>
        <w:rPr>
          <w:sz w:val="24"/>
          <w:szCs w:val="24"/>
          <w:lang w:val="ca-ES"/>
        </w:rPr>
      </w:pPr>
      <w:r w:rsidRPr="008A2FAC">
        <w:rPr>
          <w:sz w:val="24"/>
          <w:szCs w:val="24"/>
          <w:lang w:val="ca-ES"/>
        </w:rPr>
        <w:t>Si no es possible facilitar la informació simultàniament, i en la mesura en que no hi sigui, la informació es facilitarà de forma gradual sense dilacions indegudes.</w:t>
      </w:r>
    </w:p>
    <w:p w14:paraId="5FBC2256" w14:textId="77777777" w:rsidR="00843867" w:rsidRPr="008A2FAC" w:rsidRDefault="00843867" w:rsidP="00843867">
      <w:pPr>
        <w:spacing w:line="276" w:lineRule="auto"/>
        <w:ind w:left="360"/>
        <w:jc w:val="both"/>
        <w:rPr>
          <w:sz w:val="24"/>
          <w:szCs w:val="24"/>
          <w:lang w:val="ca-ES"/>
        </w:rPr>
      </w:pPr>
    </w:p>
    <w:p w14:paraId="4F7E2AA3"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Assistir al responsable del tractament en la realització de les avaluacions de impacte relatives a la protecció de dades, quan correspongui.</w:t>
      </w:r>
    </w:p>
    <w:p w14:paraId="3636908C"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665422D3"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Assistir al responsable del tractament en la realització de les consultes prèvies a la autoritat de control, quan correspongui.</w:t>
      </w:r>
    </w:p>
    <w:p w14:paraId="44C8DBEF"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68AA2D26"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 xml:space="preserve">Posar a disposició del responsable tota la informació necessària per demostrar el compliment de les seves obligacions, així com per la realització de les auditories o les inspeccions que realitzin el responsable o 8un altre auditori autoritzat per ell. </w:t>
      </w:r>
    </w:p>
    <w:p w14:paraId="6392F606"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17F5419D" w14:textId="77777777" w:rsidR="00843867" w:rsidRPr="008A2FAC" w:rsidRDefault="00843867" w:rsidP="00843867">
      <w:pPr>
        <w:pStyle w:val="Pargrafdellista"/>
        <w:widowControl/>
        <w:numPr>
          <w:ilvl w:val="0"/>
          <w:numId w:val="12"/>
        </w:numPr>
        <w:spacing w:after="200" w:line="276" w:lineRule="auto"/>
        <w:ind w:hanging="720"/>
        <w:contextualSpacing/>
        <w:jc w:val="both"/>
        <w:rPr>
          <w:rFonts w:ascii="Arial" w:hAnsi="Arial" w:cs="Arial"/>
          <w:sz w:val="24"/>
          <w:szCs w:val="24"/>
          <w:lang w:val="ca-ES"/>
        </w:rPr>
      </w:pPr>
      <w:r w:rsidRPr="008A2FAC">
        <w:rPr>
          <w:rFonts w:ascii="Arial" w:hAnsi="Arial" w:cs="Arial"/>
          <w:sz w:val="24"/>
          <w:szCs w:val="24"/>
          <w:lang w:val="ca-ES"/>
        </w:rPr>
        <w:t>Implantar les mesures de seguretat següents:</w:t>
      </w:r>
    </w:p>
    <w:p w14:paraId="36E2DA0F" w14:textId="77777777" w:rsidR="00843867" w:rsidRPr="008A2FAC" w:rsidRDefault="00843867" w:rsidP="00843867">
      <w:pPr>
        <w:spacing w:line="276" w:lineRule="auto"/>
        <w:jc w:val="both"/>
        <w:rPr>
          <w:sz w:val="24"/>
          <w:szCs w:val="24"/>
          <w:lang w:val="ca-ES"/>
        </w:rPr>
      </w:pPr>
      <w:r w:rsidRPr="008A2FAC">
        <w:rPr>
          <w:sz w:val="24"/>
          <w:szCs w:val="24"/>
          <w:lang w:val="ca-ES"/>
        </w:rPr>
        <w:lastRenderedPageBreak/>
        <w:t xml:space="preserve">Les mesures de seguretat establertes en el </w:t>
      </w:r>
      <w:r w:rsidRPr="008A2FAC">
        <w:rPr>
          <w:i/>
          <w:sz w:val="24"/>
          <w:szCs w:val="24"/>
          <w:lang w:val="ca-ES"/>
        </w:rPr>
        <w:t>Document de seguretat per a fitxers automatitzats i manuals de dades de caràcter personal amb nivell de seguretat bàsic, mig i alt</w:t>
      </w:r>
      <w:r w:rsidRPr="008A2FAC">
        <w:rPr>
          <w:sz w:val="24"/>
          <w:szCs w:val="24"/>
          <w:lang w:val="ca-ES"/>
        </w:rPr>
        <w:t xml:space="preserve">, de data 1 de juliol de 2014, i elaborat per </w:t>
      </w:r>
      <w:proofErr w:type="spellStart"/>
      <w:r w:rsidRPr="008A2FAC">
        <w:rPr>
          <w:sz w:val="24"/>
          <w:szCs w:val="24"/>
          <w:lang w:val="ca-ES"/>
        </w:rPr>
        <w:t>Segurdades</w:t>
      </w:r>
      <w:proofErr w:type="spellEnd"/>
      <w:r w:rsidRPr="008A2FAC">
        <w:rPr>
          <w:sz w:val="24"/>
          <w:szCs w:val="24"/>
          <w:lang w:val="ca-ES"/>
        </w:rPr>
        <w:t>.</w:t>
      </w:r>
    </w:p>
    <w:p w14:paraId="37D449DE" w14:textId="77777777" w:rsidR="00843867" w:rsidRPr="008A2FAC" w:rsidRDefault="00843867" w:rsidP="00843867">
      <w:pPr>
        <w:spacing w:line="276" w:lineRule="auto"/>
        <w:jc w:val="both"/>
        <w:rPr>
          <w:sz w:val="24"/>
          <w:szCs w:val="24"/>
          <w:lang w:val="ca-ES"/>
        </w:rPr>
      </w:pPr>
      <w:r w:rsidRPr="008A2FAC">
        <w:rPr>
          <w:sz w:val="24"/>
          <w:szCs w:val="24"/>
          <w:lang w:val="ca-ES"/>
        </w:rPr>
        <w:t>En tot cas s’haurà d’implantar mecanismes per:</w:t>
      </w:r>
    </w:p>
    <w:p w14:paraId="66228A03" w14:textId="77777777" w:rsidR="00843867" w:rsidRPr="008A2FAC" w:rsidRDefault="00843867" w:rsidP="00843867">
      <w:pPr>
        <w:spacing w:line="276" w:lineRule="auto"/>
        <w:jc w:val="both"/>
        <w:rPr>
          <w:sz w:val="24"/>
          <w:szCs w:val="24"/>
          <w:lang w:val="ca-ES"/>
        </w:rPr>
      </w:pPr>
    </w:p>
    <w:p w14:paraId="5615700D" w14:textId="77777777" w:rsidR="00843867" w:rsidRPr="008A2FAC" w:rsidRDefault="00843867" w:rsidP="00843867">
      <w:pPr>
        <w:pStyle w:val="Pargrafdellista"/>
        <w:widowControl/>
        <w:numPr>
          <w:ilvl w:val="0"/>
          <w:numId w:val="17"/>
        </w:numPr>
        <w:spacing w:after="200" w:line="276" w:lineRule="auto"/>
        <w:ind w:left="142" w:hanging="142"/>
        <w:contextualSpacing/>
        <w:jc w:val="both"/>
        <w:rPr>
          <w:rFonts w:ascii="Arial" w:hAnsi="Arial" w:cs="Arial"/>
          <w:sz w:val="24"/>
          <w:szCs w:val="24"/>
          <w:lang w:val="ca-ES"/>
        </w:rPr>
      </w:pPr>
      <w:r w:rsidRPr="008A2FAC">
        <w:rPr>
          <w:rFonts w:ascii="Arial" w:hAnsi="Arial" w:cs="Arial"/>
          <w:sz w:val="24"/>
          <w:szCs w:val="24"/>
          <w:lang w:val="ca-ES"/>
        </w:rPr>
        <w:t>Garantir la confidencialitat, integritat, disponibilitat i resiliència permanents dels sistemes i serveis de tractament.</w:t>
      </w:r>
    </w:p>
    <w:p w14:paraId="0F789032" w14:textId="77777777" w:rsidR="00843867" w:rsidRPr="008A2FAC" w:rsidRDefault="00843867" w:rsidP="00843867">
      <w:pPr>
        <w:pStyle w:val="Pargrafdellista"/>
        <w:spacing w:after="200" w:line="276" w:lineRule="auto"/>
        <w:ind w:left="142"/>
        <w:contextualSpacing/>
        <w:jc w:val="both"/>
        <w:rPr>
          <w:rFonts w:ascii="Arial" w:hAnsi="Arial" w:cs="Arial"/>
          <w:sz w:val="24"/>
          <w:szCs w:val="24"/>
          <w:lang w:val="ca-ES"/>
        </w:rPr>
      </w:pPr>
    </w:p>
    <w:p w14:paraId="1F40901A" w14:textId="77777777" w:rsidR="00843867" w:rsidRPr="008A2FAC" w:rsidRDefault="00843867" w:rsidP="00843867">
      <w:pPr>
        <w:pStyle w:val="Pargrafdellista"/>
        <w:widowControl/>
        <w:numPr>
          <w:ilvl w:val="0"/>
          <w:numId w:val="17"/>
        </w:numPr>
        <w:spacing w:after="200" w:line="276" w:lineRule="auto"/>
        <w:ind w:left="142" w:hanging="153"/>
        <w:contextualSpacing/>
        <w:jc w:val="both"/>
        <w:rPr>
          <w:rFonts w:ascii="Arial" w:hAnsi="Arial" w:cs="Arial"/>
          <w:sz w:val="24"/>
          <w:szCs w:val="24"/>
          <w:lang w:val="ca-ES"/>
        </w:rPr>
      </w:pPr>
      <w:r w:rsidRPr="008A2FAC">
        <w:rPr>
          <w:rFonts w:ascii="Arial" w:hAnsi="Arial" w:cs="Arial"/>
          <w:sz w:val="24"/>
          <w:szCs w:val="24"/>
          <w:lang w:val="ca-ES"/>
        </w:rPr>
        <w:t>Restaurar la disponibilitat i l’accés a les dades personal s deforma ràpida, en cas d’incident físic o tècnic.</w:t>
      </w:r>
    </w:p>
    <w:p w14:paraId="0AE5094B" w14:textId="77777777" w:rsidR="00843867" w:rsidRPr="008A2FAC" w:rsidRDefault="00843867" w:rsidP="00843867">
      <w:pPr>
        <w:pStyle w:val="Pargrafdellista"/>
        <w:rPr>
          <w:rFonts w:ascii="Arial" w:hAnsi="Arial" w:cs="Arial"/>
          <w:sz w:val="24"/>
          <w:szCs w:val="24"/>
          <w:lang w:val="ca-ES"/>
        </w:rPr>
      </w:pPr>
    </w:p>
    <w:p w14:paraId="0FA23F8A" w14:textId="77777777" w:rsidR="00843867" w:rsidRPr="008A2FAC" w:rsidRDefault="00843867" w:rsidP="00843867">
      <w:pPr>
        <w:pStyle w:val="Pargrafdellista"/>
        <w:widowControl/>
        <w:numPr>
          <w:ilvl w:val="0"/>
          <w:numId w:val="17"/>
        </w:numPr>
        <w:spacing w:after="200" w:line="276" w:lineRule="auto"/>
        <w:ind w:left="142" w:hanging="153"/>
        <w:contextualSpacing/>
        <w:jc w:val="both"/>
        <w:rPr>
          <w:rFonts w:ascii="Arial" w:hAnsi="Arial" w:cs="Arial"/>
          <w:sz w:val="24"/>
          <w:szCs w:val="24"/>
          <w:lang w:val="ca-ES"/>
        </w:rPr>
      </w:pPr>
      <w:r w:rsidRPr="008A2FAC">
        <w:rPr>
          <w:rFonts w:ascii="Arial" w:hAnsi="Arial" w:cs="Arial"/>
          <w:sz w:val="24"/>
          <w:szCs w:val="24"/>
          <w:lang w:val="ca-ES"/>
        </w:rPr>
        <w:t>Verificar, avaluar i valorar, de forma regular, l’eficàcia de les mesures tècniques i organitzatives implantades per garantir la seguretat del tractament.</w:t>
      </w:r>
    </w:p>
    <w:p w14:paraId="5E6C5AF0" w14:textId="77777777" w:rsidR="00843867" w:rsidRPr="008A2FAC" w:rsidRDefault="00843867" w:rsidP="00843867">
      <w:pPr>
        <w:pStyle w:val="Pargrafdellista"/>
        <w:rPr>
          <w:rFonts w:ascii="Arial" w:hAnsi="Arial" w:cs="Arial"/>
          <w:sz w:val="24"/>
          <w:szCs w:val="24"/>
          <w:lang w:val="ca-ES"/>
        </w:rPr>
      </w:pPr>
    </w:p>
    <w:p w14:paraId="7DE97FCD" w14:textId="77777777" w:rsidR="00843867" w:rsidRPr="008A2FAC" w:rsidRDefault="00843867" w:rsidP="00843867">
      <w:pPr>
        <w:pStyle w:val="Pargrafdellista"/>
        <w:widowControl/>
        <w:numPr>
          <w:ilvl w:val="0"/>
          <w:numId w:val="17"/>
        </w:numPr>
        <w:spacing w:after="200" w:line="276" w:lineRule="auto"/>
        <w:ind w:left="142" w:hanging="153"/>
        <w:contextualSpacing/>
        <w:jc w:val="both"/>
        <w:rPr>
          <w:rFonts w:ascii="Arial" w:hAnsi="Arial" w:cs="Arial"/>
          <w:sz w:val="24"/>
          <w:szCs w:val="24"/>
          <w:lang w:val="ca-ES"/>
        </w:rPr>
      </w:pPr>
      <w:proofErr w:type="spellStart"/>
      <w:r w:rsidRPr="008A2FAC">
        <w:rPr>
          <w:rFonts w:ascii="Arial" w:hAnsi="Arial" w:cs="Arial"/>
          <w:sz w:val="24"/>
          <w:szCs w:val="24"/>
          <w:lang w:val="ca-ES"/>
        </w:rPr>
        <w:t>Seudonomitzar</w:t>
      </w:r>
      <w:proofErr w:type="spellEnd"/>
      <w:r w:rsidRPr="008A2FAC">
        <w:rPr>
          <w:rFonts w:ascii="Arial" w:hAnsi="Arial" w:cs="Arial"/>
          <w:sz w:val="24"/>
          <w:szCs w:val="24"/>
          <w:lang w:val="ca-ES"/>
        </w:rPr>
        <w:t xml:space="preserve"> i xifrar les dades personals, en el seu cas.</w:t>
      </w:r>
    </w:p>
    <w:p w14:paraId="01D8DAC8" w14:textId="77777777" w:rsidR="00843867" w:rsidRPr="008A2FAC" w:rsidRDefault="00843867" w:rsidP="00843867">
      <w:pPr>
        <w:pStyle w:val="Pargrafdellista"/>
        <w:rPr>
          <w:rFonts w:ascii="Arial" w:hAnsi="Arial" w:cs="Arial"/>
          <w:sz w:val="24"/>
          <w:szCs w:val="24"/>
          <w:lang w:val="ca-ES"/>
        </w:rPr>
      </w:pPr>
    </w:p>
    <w:p w14:paraId="774DCF25" w14:textId="163A0682" w:rsidR="00843867" w:rsidRPr="008A2FAC" w:rsidRDefault="00843867" w:rsidP="00843867">
      <w:pPr>
        <w:pStyle w:val="Pargrafdellista"/>
        <w:widowControl/>
        <w:numPr>
          <w:ilvl w:val="0"/>
          <w:numId w:val="17"/>
        </w:numPr>
        <w:spacing w:after="200" w:line="276" w:lineRule="auto"/>
        <w:ind w:left="142" w:hanging="153"/>
        <w:contextualSpacing/>
        <w:jc w:val="both"/>
        <w:rPr>
          <w:rFonts w:ascii="Arial" w:hAnsi="Arial" w:cs="Arial"/>
          <w:sz w:val="24"/>
          <w:szCs w:val="24"/>
          <w:lang w:val="ca-ES"/>
        </w:rPr>
      </w:pPr>
      <w:r w:rsidRPr="008A2FAC">
        <w:rPr>
          <w:rFonts w:ascii="Arial" w:hAnsi="Arial" w:cs="Arial"/>
          <w:sz w:val="24"/>
          <w:szCs w:val="24"/>
          <w:lang w:val="ca-ES"/>
        </w:rPr>
        <w:t xml:space="preserve">Designar un delegat de protecció de dades i comunicar la seva identitat i dades de contacte al responsable, A aquests efectes, </w:t>
      </w:r>
      <w:r w:rsidR="00E173C9">
        <w:rPr>
          <w:rFonts w:ascii="Arial" w:hAnsi="Arial" w:cs="Arial"/>
          <w:sz w:val="24"/>
          <w:szCs w:val="24"/>
          <w:lang w:val="ca-ES"/>
        </w:rPr>
        <w:t>.................................................</w:t>
      </w:r>
      <w:r w:rsidRPr="008A2FAC">
        <w:rPr>
          <w:rFonts w:ascii="Arial" w:hAnsi="Arial" w:cs="Arial"/>
          <w:sz w:val="24"/>
          <w:szCs w:val="24"/>
          <w:lang w:val="ca-ES"/>
        </w:rPr>
        <w:t xml:space="preserve"> comunica al RESPONSABLE DEL TRACTAMENT que ha designat un delegat de protecció de dades les dades de contacte de les quals són: </w:t>
      </w:r>
      <w:r w:rsidR="00E173C9">
        <w:rPr>
          <w:lang w:val="ca-ES"/>
        </w:rPr>
        <w:t>.....................................................</w:t>
      </w:r>
    </w:p>
    <w:p w14:paraId="7F10A9E3" w14:textId="77777777" w:rsidR="00843867" w:rsidRPr="008A2FAC" w:rsidRDefault="00843867" w:rsidP="00843867">
      <w:pPr>
        <w:pStyle w:val="Pargrafdellista"/>
        <w:rPr>
          <w:rFonts w:ascii="Arial" w:hAnsi="Arial" w:cs="Arial"/>
          <w:sz w:val="24"/>
          <w:szCs w:val="24"/>
          <w:lang w:val="ca-ES"/>
        </w:rPr>
      </w:pPr>
    </w:p>
    <w:p w14:paraId="3D526C84" w14:textId="77777777" w:rsidR="00843867" w:rsidRPr="008A2FAC" w:rsidRDefault="00843867" w:rsidP="00843867">
      <w:pPr>
        <w:pStyle w:val="Pargrafdellista"/>
        <w:widowControl/>
        <w:numPr>
          <w:ilvl w:val="0"/>
          <w:numId w:val="17"/>
        </w:numPr>
        <w:spacing w:after="200" w:line="276" w:lineRule="auto"/>
        <w:ind w:left="142" w:hanging="153"/>
        <w:contextualSpacing/>
        <w:jc w:val="both"/>
        <w:rPr>
          <w:rFonts w:ascii="Arial" w:hAnsi="Arial" w:cs="Arial"/>
          <w:sz w:val="24"/>
          <w:szCs w:val="24"/>
          <w:lang w:val="ca-ES"/>
        </w:rPr>
      </w:pPr>
      <w:r w:rsidRPr="008A2FAC">
        <w:rPr>
          <w:rFonts w:ascii="Arial" w:hAnsi="Arial" w:cs="Arial"/>
          <w:sz w:val="24"/>
          <w:szCs w:val="24"/>
          <w:lang w:val="ca-ES"/>
        </w:rPr>
        <w:t xml:space="preserve"> Destí de les dades</w:t>
      </w:r>
    </w:p>
    <w:p w14:paraId="1E19D1F5" w14:textId="77777777" w:rsidR="00843867" w:rsidRPr="008A2FAC" w:rsidRDefault="00843867" w:rsidP="00843867">
      <w:pPr>
        <w:spacing w:line="276" w:lineRule="auto"/>
        <w:jc w:val="both"/>
        <w:rPr>
          <w:sz w:val="24"/>
          <w:szCs w:val="24"/>
          <w:lang w:val="ca-ES"/>
        </w:rPr>
      </w:pPr>
      <w:r w:rsidRPr="008A2FAC">
        <w:rPr>
          <w:sz w:val="24"/>
          <w:szCs w:val="24"/>
          <w:lang w:val="ca-ES"/>
        </w:rPr>
        <w:t>Retornat a l’encarregat que designi per escrit el responsable del tractament, les dades de caràcter personal, i, si procedeix, els suports on consten, una vegada complida la prestació.</w:t>
      </w:r>
    </w:p>
    <w:p w14:paraId="5F985ADA" w14:textId="77777777" w:rsidR="00843867" w:rsidRPr="008A2FAC" w:rsidRDefault="00843867" w:rsidP="00843867">
      <w:pPr>
        <w:spacing w:line="276" w:lineRule="auto"/>
        <w:jc w:val="both"/>
        <w:rPr>
          <w:sz w:val="24"/>
          <w:szCs w:val="24"/>
          <w:lang w:val="ca-ES"/>
        </w:rPr>
      </w:pPr>
    </w:p>
    <w:p w14:paraId="72E23588" w14:textId="77777777" w:rsidR="00843867" w:rsidRPr="008A2FAC" w:rsidRDefault="00843867" w:rsidP="00843867">
      <w:pPr>
        <w:spacing w:line="276" w:lineRule="auto"/>
        <w:jc w:val="both"/>
        <w:rPr>
          <w:sz w:val="24"/>
          <w:szCs w:val="24"/>
          <w:lang w:val="ca-ES"/>
        </w:rPr>
      </w:pPr>
      <w:r w:rsidRPr="008A2FAC">
        <w:rPr>
          <w:sz w:val="24"/>
          <w:szCs w:val="24"/>
          <w:lang w:val="ca-ES"/>
        </w:rPr>
        <w:t>La devolució ha de comportar l’esborrat total de les dades existents als equips informàtics utilitzats per l’encarregat.</w:t>
      </w:r>
    </w:p>
    <w:p w14:paraId="6B2CA887" w14:textId="77777777" w:rsidR="00843867" w:rsidRPr="008A2FAC" w:rsidRDefault="00843867" w:rsidP="00843867">
      <w:pPr>
        <w:spacing w:line="276" w:lineRule="auto"/>
        <w:jc w:val="both"/>
        <w:rPr>
          <w:sz w:val="24"/>
          <w:szCs w:val="24"/>
          <w:lang w:val="ca-ES"/>
        </w:rPr>
      </w:pPr>
    </w:p>
    <w:p w14:paraId="2B4A2247" w14:textId="77777777" w:rsidR="00843867" w:rsidRPr="008A2FAC" w:rsidRDefault="00843867" w:rsidP="00843867">
      <w:pPr>
        <w:spacing w:line="276" w:lineRule="auto"/>
        <w:jc w:val="both"/>
        <w:rPr>
          <w:sz w:val="24"/>
          <w:szCs w:val="24"/>
          <w:lang w:val="ca-ES"/>
        </w:rPr>
      </w:pPr>
      <w:r w:rsidRPr="008A2FAC">
        <w:rPr>
          <w:sz w:val="24"/>
          <w:szCs w:val="24"/>
          <w:lang w:val="ca-ES"/>
        </w:rPr>
        <w:t>No obstant, l’encarregat pot conservar una còpia, amb les dades degudament bloquejades, mentre puguin derivar-se responsabilitats de l’execució de la prestació.</w:t>
      </w:r>
    </w:p>
    <w:p w14:paraId="5611D289" w14:textId="77777777" w:rsidR="00843867" w:rsidRPr="008A2FAC" w:rsidRDefault="00843867" w:rsidP="00843867">
      <w:pPr>
        <w:pStyle w:val="Pargrafdellista"/>
        <w:spacing w:line="276" w:lineRule="auto"/>
        <w:jc w:val="both"/>
        <w:rPr>
          <w:rFonts w:ascii="Arial" w:hAnsi="Arial" w:cs="Arial"/>
          <w:sz w:val="24"/>
          <w:szCs w:val="24"/>
          <w:lang w:val="ca-ES"/>
        </w:rPr>
      </w:pPr>
    </w:p>
    <w:p w14:paraId="04C6BC52" w14:textId="77777777" w:rsidR="00843867" w:rsidRPr="008A2FAC" w:rsidRDefault="00843867" w:rsidP="00843867">
      <w:pPr>
        <w:pStyle w:val="Pargrafdellista"/>
        <w:widowControl/>
        <w:numPr>
          <w:ilvl w:val="0"/>
          <w:numId w:val="11"/>
        </w:numPr>
        <w:spacing w:after="200" w:line="276" w:lineRule="auto"/>
        <w:ind w:hanging="720"/>
        <w:contextualSpacing/>
        <w:jc w:val="both"/>
        <w:rPr>
          <w:rFonts w:ascii="Arial" w:hAnsi="Arial" w:cs="Arial"/>
          <w:b/>
          <w:sz w:val="24"/>
          <w:szCs w:val="24"/>
          <w:lang w:val="ca-ES"/>
        </w:rPr>
      </w:pPr>
      <w:r w:rsidRPr="008A2FAC">
        <w:rPr>
          <w:rFonts w:ascii="Arial" w:hAnsi="Arial" w:cs="Arial"/>
          <w:b/>
          <w:sz w:val="24"/>
          <w:szCs w:val="24"/>
          <w:lang w:val="ca-ES"/>
        </w:rPr>
        <w:t>OBLIGACIONS DEL RESPONSABLE DEL TRACTAMENT</w:t>
      </w:r>
    </w:p>
    <w:p w14:paraId="57335481" w14:textId="77777777" w:rsidR="00843867" w:rsidRPr="008A2FAC" w:rsidRDefault="00843867" w:rsidP="00843867">
      <w:pPr>
        <w:spacing w:line="276" w:lineRule="auto"/>
        <w:jc w:val="both"/>
        <w:rPr>
          <w:sz w:val="24"/>
          <w:szCs w:val="24"/>
          <w:lang w:val="ca-ES"/>
        </w:rPr>
      </w:pPr>
      <w:r w:rsidRPr="008A2FAC">
        <w:rPr>
          <w:sz w:val="24"/>
          <w:szCs w:val="24"/>
          <w:lang w:val="ca-ES"/>
        </w:rPr>
        <w:t>Correspon al responsable del tractament:</w:t>
      </w:r>
    </w:p>
    <w:p w14:paraId="673DB3F9" w14:textId="77777777" w:rsidR="00843867" w:rsidRPr="008A2FAC" w:rsidRDefault="00843867" w:rsidP="00843867">
      <w:pPr>
        <w:spacing w:line="276" w:lineRule="auto"/>
        <w:jc w:val="both"/>
        <w:rPr>
          <w:sz w:val="24"/>
          <w:szCs w:val="24"/>
          <w:lang w:val="ca-ES"/>
        </w:rPr>
      </w:pPr>
    </w:p>
    <w:p w14:paraId="452E52DD" w14:textId="77777777" w:rsidR="00843867" w:rsidRPr="008A2FAC" w:rsidRDefault="00843867" w:rsidP="00843867">
      <w:pPr>
        <w:pStyle w:val="Pargrafdellista"/>
        <w:widowControl/>
        <w:numPr>
          <w:ilvl w:val="0"/>
          <w:numId w:val="18"/>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Entregar a l’encarregat les dades a les que es refereix la clàusula 2 d’aquest document.</w:t>
      </w:r>
    </w:p>
    <w:p w14:paraId="1D2DC858" w14:textId="77777777" w:rsidR="00843867" w:rsidRPr="008A2FAC" w:rsidRDefault="00843867" w:rsidP="00843867">
      <w:pPr>
        <w:pStyle w:val="Pargrafdellista"/>
        <w:spacing w:after="200" w:line="276" w:lineRule="auto"/>
        <w:ind w:left="720"/>
        <w:contextualSpacing/>
        <w:jc w:val="both"/>
        <w:rPr>
          <w:rFonts w:ascii="Arial" w:hAnsi="Arial" w:cs="Arial"/>
          <w:sz w:val="24"/>
          <w:szCs w:val="24"/>
          <w:lang w:val="ca-ES"/>
        </w:rPr>
      </w:pPr>
    </w:p>
    <w:p w14:paraId="006BAC91" w14:textId="77777777" w:rsidR="00843867" w:rsidRPr="008A2FAC" w:rsidRDefault="00843867" w:rsidP="00843867">
      <w:pPr>
        <w:pStyle w:val="Pargrafdellista"/>
        <w:widowControl/>
        <w:numPr>
          <w:ilvl w:val="0"/>
          <w:numId w:val="18"/>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lastRenderedPageBreak/>
        <w:t>Realitzar una avaluació del impacte en la protecció de dades personals de les operacions de tractament a realitzar per l’encarregat.</w:t>
      </w:r>
    </w:p>
    <w:p w14:paraId="3DC7ECED" w14:textId="77777777" w:rsidR="00843867" w:rsidRPr="008A2FAC" w:rsidRDefault="00843867" w:rsidP="00843867">
      <w:pPr>
        <w:pStyle w:val="Pargrafdellista"/>
        <w:rPr>
          <w:rFonts w:ascii="Arial" w:hAnsi="Arial" w:cs="Arial"/>
          <w:sz w:val="24"/>
          <w:szCs w:val="24"/>
          <w:lang w:val="ca-ES"/>
        </w:rPr>
      </w:pPr>
    </w:p>
    <w:p w14:paraId="39D9070E" w14:textId="77777777" w:rsidR="00843867" w:rsidRPr="008A2FAC" w:rsidRDefault="00843867" w:rsidP="00843867">
      <w:pPr>
        <w:pStyle w:val="Pargrafdellista"/>
        <w:widowControl/>
        <w:numPr>
          <w:ilvl w:val="0"/>
          <w:numId w:val="18"/>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Realitzar les consultes prèvies que correspongui</w:t>
      </w:r>
    </w:p>
    <w:p w14:paraId="55F089EA" w14:textId="77777777" w:rsidR="00843867" w:rsidRPr="008A2FAC" w:rsidRDefault="00843867" w:rsidP="00843867">
      <w:pPr>
        <w:pStyle w:val="Pargrafdellista"/>
        <w:rPr>
          <w:rFonts w:ascii="Arial" w:hAnsi="Arial" w:cs="Arial"/>
          <w:sz w:val="24"/>
          <w:szCs w:val="24"/>
          <w:lang w:val="ca-ES"/>
        </w:rPr>
      </w:pPr>
    </w:p>
    <w:p w14:paraId="07E7AA15" w14:textId="77777777" w:rsidR="00843867" w:rsidRPr="008A2FAC" w:rsidRDefault="00843867" w:rsidP="00843867">
      <w:pPr>
        <w:pStyle w:val="Pargrafdellista"/>
        <w:widowControl/>
        <w:numPr>
          <w:ilvl w:val="0"/>
          <w:numId w:val="18"/>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Vetllar, de forma prèvia, i durant tot el tractament, pel compliment del RGPD per part de l’encarregat.</w:t>
      </w:r>
    </w:p>
    <w:p w14:paraId="5D749376" w14:textId="77777777" w:rsidR="00843867" w:rsidRPr="008A2FAC" w:rsidRDefault="00843867" w:rsidP="00843867">
      <w:pPr>
        <w:pStyle w:val="Pargrafdellista"/>
        <w:rPr>
          <w:rFonts w:ascii="Arial" w:hAnsi="Arial" w:cs="Arial"/>
          <w:sz w:val="24"/>
          <w:szCs w:val="24"/>
          <w:lang w:val="ca-ES"/>
        </w:rPr>
      </w:pPr>
    </w:p>
    <w:p w14:paraId="5C49F9AC" w14:textId="77777777" w:rsidR="00843867" w:rsidRPr="008A2FAC" w:rsidRDefault="00843867" w:rsidP="00843867">
      <w:pPr>
        <w:pStyle w:val="Pargrafdellista"/>
        <w:widowControl/>
        <w:numPr>
          <w:ilvl w:val="0"/>
          <w:numId w:val="18"/>
        </w:numPr>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Supervisar el tractament, inclòs la realització de inspeccions i auditories.</w:t>
      </w:r>
    </w:p>
    <w:p w14:paraId="1CFC133A" w14:textId="77777777" w:rsidR="00843867" w:rsidRPr="008A2FAC" w:rsidRDefault="00843867" w:rsidP="00843867">
      <w:pPr>
        <w:pStyle w:val="Pargrafdellista"/>
        <w:rPr>
          <w:rFonts w:ascii="Arial" w:hAnsi="Arial" w:cs="Arial"/>
          <w:sz w:val="24"/>
          <w:szCs w:val="24"/>
          <w:lang w:val="ca-ES"/>
        </w:rPr>
      </w:pPr>
    </w:p>
    <w:p w14:paraId="0D7A6673" w14:textId="77777777" w:rsidR="00843867" w:rsidRPr="008A2FAC" w:rsidRDefault="00843867" w:rsidP="00843867">
      <w:pPr>
        <w:pStyle w:val="Pargrafdellista"/>
        <w:spacing w:after="200" w:line="276" w:lineRule="auto"/>
        <w:contextualSpacing/>
        <w:jc w:val="both"/>
        <w:rPr>
          <w:rFonts w:ascii="Arial" w:hAnsi="Arial" w:cs="Arial"/>
          <w:b/>
          <w:sz w:val="24"/>
          <w:szCs w:val="24"/>
          <w:lang w:val="ca-ES"/>
        </w:rPr>
      </w:pPr>
      <w:r w:rsidRPr="008A2FAC">
        <w:rPr>
          <w:rFonts w:ascii="Arial" w:hAnsi="Arial" w:cs="Arial"/>
          <w:b/>
          <w:sz w:val="24"/>
          <w:szCs w:val="24"/>
          <w:lang w:val="ca-ES"/>
        </w:rPr>
        <w:t>6. RESPONSABILITAT.</w:t>
      </w:r>
    </w:p>
    <w:p w14:paraId="2BB8FD1B"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72D2B88A"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L'ENCARREGAT DEL TRACTAMENT es compromet a complir amb les obligacions establertes en aquest contracte i en la normativa vigent, en relació amb aquest encàrrec de tractament.</w:t>
      </w:r>
    </w:p>
    <w:p w14:paraId="18FE8E21"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789F5589"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De conformitat amb el que estableix l'article 28.10 del RGPD i la normativa de protecció de dades, si l'ENCARREGAT DEL TRACTAMENT infringeix el que estableix el RGPD en determinar els fins i els mitjans del tractament serà considerat RESPONSABLE DEL TRACTAMENT respecte al tractament esmentat.</w:t>
      </w:r>
    </w:p>
    <w:p w14:paraId="13A168E6"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32420A69"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Cadascuna de les parts assumeix la responsabilitat derivada del propi incompliment de la normativa de protecció de dades aplicable a cada moment, i de l'incompliment d'aquest Contracte d'Encàrrec de Tractament. El règim de responsabilitat de cadascuna de les parts es regirà per les disposicions recollides als articles 77 i següents del Reglament (UE) 2016/679 del Parlament Europeu i del Consell de 27 d'abril de 2016 relatiu a la protecció de les persones físiques pel que fa al tractament de dades personals i a la lliure circulació d’aquestes dades.</w:t>
      </w:r>
    </w:p>
    <w:p w14:paraId="2A96233B"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5CD2540A" w14:textId="77777777" w:rsidR="00843867" w:rsidRPr="008A2FAC" w:rsidRDefault="00843867" w:rsidP="00843867">
      <w:pPr>
        <w:pStyle w:val="Pargrafdellista"/>
        <w:spacing w:after="200" w:line="276" w:lineRule="auto"/>
        <w:contextualSpacing/>
        <w:jc w:val="both"/>
        <w:rPr>
          <w:rFonts w:ascii="Arial" w:hAnsi="Arial" w:cs="Arial"/>
          <w:b/>
          <w:sz w:val="24"/>
          <w:szCs w:val="24"/>
          <w:lang w:val="ca-ES"/>
        </w:rPr>
      </w:pPr>
      <w:r w:rsidRPr="008A2FAC">
        <w:rPr>
          <w:rFonts w:ascii="Arial" w:hAnsi="Arial" w:cs="Arial"/>
          <w:b/>
          <w:sz w:val="24"/>
          <w:szCs w:val="24"/>
          <w:lang w:val="ca-ES"/>
        </w:rPr>
        <w:t>7. PROTECCIÓ DE DADES PERSONALS DELS REPRESENTANTS</w:t>
      </w:r>
    </w:p>
    <w:p w14:paraId="0BEEFA06"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69FA6B5A"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Les dades personals dels representants de les parts, així com dels seus treballadors i la resta de persones de contacte que puguin intervenir en la relació jurídica formalitzada seran tractades, respectivament, per les entitats que s'identifiquen a El pacte primer, que actuaran, de forma independent, com a responsables del tractament dels mateixos. Aquestes dades seran tractades per donar compliment als drets i les obligacions que conté aquest annex i l'acord principal del qual porta causa, sense que es prenguin decisions automatitzades que puguin afectar els interessats. En conseqüència, la base jurídica del tractament és donar compliment a l'esmentada relació contractual, i aquesta finalitat és estrictament necessària per executar aquest </w:t>
      </w:r>
      <w:r w:rsidRPr="008A2FAC">
        <w:rPr>
          <w:rFonts w:ascii="Arial" w:hAnsi="Arial" w:cs="Arial"/>
          <w:sz w:val="24"/>
          <w:szCs w:val="24"/>
          <w:lang w:val="ca-ES"/>
        </w:rPr>
        <w:lastRenderedPageBreak/>
        <w:t>annex i el contracte.</w:t>
      </w:r>
    </w:p>
    <w:p w14:paraId="46F55E38"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4E2C7438"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Les dades es mantindran mentre estigui en vigor la relació contractual que aquí s'estipula, i seran tractades únicament per les parts i aquells tercers als quals aquelles estiguin legalment o contractualment obligats a comunicar-les (com és el cas de tercers prestadors de serveis als quals hi hagi encomanat algun servei vinculat amb la gestió o execució del contracte).</w:t>
      </w:r>
    </w:p>
    <w:p w14:paraId="1A735513"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55936D61"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Els interessats de les parts podran exercir, en els termes establerts per la legislació vigent, els drets d'accés, rectificació i supressió de dades, així com sol·licitar que es limiti el tractament de les dades personals, oposar-s'hi, o sol·licitar la portabilitat de les seves dades dirigint una comunicació per escrit a cadascuna de les parts, a través de les adreces següents:</w:t>
      </w:r>
    </w:p>
    <w:p w14:paraId="13D7F3EA"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5EB50B08"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 En el cas de </w:t>
      </w:r>
      <w:r>
        <w:rPr>
          <w:rFonts w:ascii="Arial" w:hAnsi="Arial" w:cs="Arial"/>
          <w:sz w:val="24"/>
          <w:szCs w:val="24"/>
          <w:lang w:val="ca-ES"/>
        </w:rPr>
        <w:t xml:space="preserve">..................................  </w:t>
      </w:r>
      <w:r w:rsidRPr="008A2FAC">
        <w:rPr>
          <w:rFonts w:ascii="Arial" w:hAnsi="Arial" w:cs="Arial"/>
          <w:sz w:val="24"/>
          <w:szCs w:val="24"/>
          <w:lang w:val="ca-ES"/>
        </w:rPr>
        <w:t xml:space="preserve">: </w:t>
      </w:r>
      <w:r>
        <w:rPr>
          <w:rFonts w:ascii="Arial" w:hAnsi="Arial" w:cs="Arial"/>
          <w:sz w:val="24"/>
          <w:szCs w:val="24"/>
          <w:lang w:val="ca-ES"/>
        </w:rPr>
        <w:t>......................................................................</w:t>
      </w:r>
    </w:p>
    <w:p w14:paraId="6275267E"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4352A1E4"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En el cas de l'ILMO. AJUNTAMENT DE CASTELL-PLATJA D'ARO: C/ Mossèn Cinto Verdaguer 4, 17250 Platja d’Aro.</w:t>
      </w:r>
    </w:p>
    <w:p w14:paraId="541973CE"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6F7C86B7"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O bé, a través de les següents adreces de correu electrònic: </w:t>
      </w:r>
      <w:r>
        <w:rPr>
          <w:lang w:val="ca-ES"/>
        </w:rPr>
        <w:t>.............................................</w:t>
      </w:r>
      <w:r w:rsidRPr="008A2FAC">
        <w:rPr>
          <w:rFonts w:ascii="Arial" w:hAnsi="Arial" w:cs="Arial"/>
          <w:sz w:val="24"/>
          <w:szCs w:val="24"/>
          <w:lang w:val="ca-ES"/>
        </w:rPr>
        <w:t xml:space="preserve"> o </w:t>
      </w:r>
      <w:hyperlink r:id="rId9" w:history="1">
        <w:r w:rsidRPr="004866BA">
          <w:rPr>
            <w:rStyle w:val="Enlla"/>
            <w:rFonts w:ascii="Arial" w:hAnsi="Arial" w:cs="Arial"/>
            <w:sz w:val="24"/>
            <w:szCs w:val="24"/>
            <w:lang w:val="ca-ES"/>
          </w:rPr>
          <w:t>dop@platjadaro.com</w:t>
        </w:r>
      </w:hyperlink>
      <w:r>
        <w:rPr>
          <w:rFonts w:ascii="Arial" w:hAnsi="Arial" w:cs="Arial"/>
          <w:sz w:val="24"/>
          <w:szCs w:val="24"/>
          <w:lang w:val="ca-ES"/>
        </w:rPr>
        <w:t xml:space="preserve"> </w:t>
      </w:r>
      <w:r w:rsidRPr="008A2FAC">
        <w:rPr>
          <w:rFonts w:ascii="Arial" w:hAnsi="Arial" w:cs="Arial"/>
          <w:sz w:val="24"/>
          <w:szCs w:val="24"/>
          <w:lang w:val="ca-ES"/>
        </w:rPr>
        <w:t>segons correspongui.</w:t>
      </w:r>
    </w:p>
    <w:p w14:paraId="1749155E"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69C5666D"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 xml:space="preserve">Així mateix, podran posar-se en contacte amb els respectius delegats de protecció de dades a l'adreça </w:t>
      </w:r>
      <w:hyperlink r:id="rId10" w:history="1">
        <w:r>
          <w:rPr>
            <w:rStyle w:val="Enlla"/>
            <w:rFonts w:ascii="Arial" w:hAnsi="Arial" w:cs="Arial"/>
            <w:sz w:val="24"/>
            <w:szCs w:val="24"/>
            <w:lang w:val="ca-ES"/>
          </w:rPr>
          <w:t>............................................</w:t>
        </w:r>
      </w:hyperlink>
      <w:r w:rsidRPr="008A2FAC">
        <w:rPr>
          <w:rFonts w:ascii="Arial" w:hAnsi="Arial" w:cs="Arial"/>
          <w:sz w:val="24"/>
          <w:szCs w:val="24"/>
          <w:lang w:val="ca-ES"/>
        </w:rPr>
        <w:t xml:space="preserve">  o </w:t>
      </w:r>
      <w:hyperlink r:id="rId11" w:history="1">
        <w:r w:rsidRPr="008A2FAC">
          <w:rPr>
            <w:rStyle w:val="Enlla"/>
            <w:rFonts w:ascii="Arial" w:hAnsi="Arial" w:cs="Arial"/>
            <w:sz w:val="24"/>
            <w:szCs w:val="24"/>
            <w:lang w:val="ca-ES"/>
          </w:rPr>
          <w:t>informàtica@platjadaro.com</w:t>
        </w:r>
      </w:hyperlink>
      <w:r w:rsidRPr="008A2FAC">
        <w:rPr>
          <w:rFonts w:ascii="Arial" w:hAnsi="Arial" w:cs="Arial"/>
          <w:sz w:val="24"/>
          <w:szCs w:val="24"/>
          <w:lang w:val="ca-ES"/>
        </w:rPr>
        <w:t xml:space="preserve">  segons correspongui, o presentar una reclamació davant de l'Agència Espanyola de Protecció de Dades o una altra autoritat competent.</w:t>
      </w:r>
    </w:p>
    <w:p w14:paraId="54F7550A"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p>
    <w:p w14:paraId="2F863A9F" w14:textId="77777777" w:rsidR="00843867" w:rsidRPr="008A2FAC" w:rsidRDefault="00843867" w:rsidP="00843867">
      <w:pPr>
        <w:pStyle w:val="Pargrafdellista"/>
        <w:spacing w:after="200" w:line="276" w:lineRule="auto"/>
        <w:contextualSpacing/>
        <w:jc w:val="both"/>
        <w:rPr>
          <w:rFonts w:ascii="Arial" w:hAnsi="Arial" w:cs="Arial"/>
          <w:sz w:val="24"/>
          <w:szCs w:val="24"/>
          <w:lang w:val="ca-ES"/>
        </w:rPr>
      </w:pPr>
      <w:r w:rsidRPr="008A2FAC">
        <w:rPr>
          <w:rFonts w:ascii="Arial" w:hAnsi="Arial" w:cs="Arial"/>
          <w:sz w:val="24"/>
          <w:szCs w:val="24"/>
          <w:lang w:val="ca-ES"/>
        </w:rPr>
        <w:t>Les parts es comprometen expressament a informar els seus treballadors i la resta de persones de contacte dels termes d'aquesta clàusula, mantenint indemne la contrapart dels danys que pugui comportar la manca de compliment d'aquesta obligació.</w:t>
      </w:r>
    </w:p>
    <w:p w14:paraId="21A4CA76" w14:textId="77777777" w:rsidR="00A74685" w:rsidRPr="00843867" w:rsidRDefault="00A74685" w:rsidP="00843867">
      <w:pPr>
        <w:rPr>
          <w:lang w:val="ca-ES"/>
        </w:rPr>
      </w:pPr>
    </w:p>
    <w:sectPr w:rsidR="00A74685" w:rsidRPr="00843867" w:rsidSect="00897B25">
      <w:headerReference w:type="default" r:id="rId12"/>
      <w:footerReference w:type="even" r:id="rId13"/>
      <w:footerReference w:type="default" r:id="rId14"/>
      <w:headerReference w:type="first" r:id="rId15"/>
      <w:footerReference w:type="first" r:id="rId16"/>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549F" w14:textId="77777777" w:rsidR="00661166" w:rsidRDefault="00661166" w:rsidP="00EE28A8">
      <w:r>
        <w:separator/>
      </w:r>
    </w:p>
  </w:endnote>
  <w:endnote w:type="continuationSeparator" w:id="0">
    <w:p w14:paraId="5BAF43BE" w14:textId="77777777" w:rsidR="00661166" w:rsidRDefault="00661166"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499A677" w:rsidR="009974F3" w:rsidRPr="00D33119" w:rsidRDefault="009F26E8" w:rsidP="009974F3">
    <w:pPr>
      <w:pStyle w:val="Peu"/>
      <w:spacing w:line="276" w:lineRule="auto"/>
      <w:rPr>
        <w:b/>
        <w:bCs/>
        <w:sz w:val="16"/>
        <w:szCs w:val="16"/>
        <w:lang w:val="pt-PT"/>
      </w:rPr>
    </w:pPr>
    <w:r w:rsidRPr="00D33119">
      <w:rPr>
        <w:b/>
        <w:bCs/>
        <w:sz w:val="16"/>
        <w:szCs w:val="16"/>
        <w:lang w:val="pt-PT"/>
      </w:rPr>
      <w:t xml:space="preserve">Unitat de </w:t>
    </w:r>
    <w:r w:rsidR="00D33119" w:rsidRPr="00D33119">
      <w:rPr>
        <w:b/>
        <w:bCs/>
        <w:sz w:val="16"/>
        <w:szCs w:val="16"/>
        <w:lang w:val="pt-PT"/>
      </w:rPr>
      <w:t>Contractació i Com</w:t>
    </w:r>
    <w:r w:rsidR="00D33119">
      <w:rPr>
        <w:b/>
        <w:bCs/>
        <w:sz w:val="16"/>
        <w:szCs w:val="16"/>
        <w:lang w:val="pt-PT"/>
      </w:rPr>
      <w:t>pres</w:t>
    </w:r>
  </w:p>
  <w:p w14:paraId="3D2FF55F" w14:textId="77777777" w:rsidR="009974F3" w:rsidRPr="00D33119" w:rsidRDefault="009974F3" w:rsidP="009974F3">
    <w:pPr>
      <w:pStyle w:val="Peu"/>
      <w:spacing w:line="276" w:lineRule="auto"/>
      <w:rPr>
        <w:sz w:val="16"/>
        <w:szCs w:val="16"/>
      </w:rPr>
    </w:pPr>
    <w:r w:rsidRPr="00D33119">
      <w:rPr>
        <w:sz w:val="16"/>
        <w:szCs w:val="16"/>
      </w:rPr>
      <w:t>Verdaguer, 4 · 17250 Platja d’Aro</w:t>
    </w:r>
  </w:p>
  <w:p w14:paraId="73E52463" w14:textId="260DB118" w:rsidR="009974F3" w:rsidRPr="00D33119" w:rsidRDefault="009974F3" w:rsidP="009974F3">
    <w:pPr>
      <w:pStyle w:val="Peu"/>
      <w:spacing w:line="276" w:lineRule="auto"/>
      <w:rPr>
        <w:sz w:val="16"/>
        <w:szCs w:val="16"/>
      </w:rPr>
    </w:pPr>
    <w:r w:rsidRPr="00D33119">
      <w:rPr>
        <w:sz w:val="16"/>
        <w:szCs w:val="16"/>
      </w:rPr>
      <w:t xml:space="preserve">mail@platjadaro.com · T 972 </w:t>
    </w:r>
    <w:r w:rsidR="007B6D1B">
      <w:rPr>
        <w:sz w:val="16"/>
        <w:szCs w:val="16"/>
      </w:rPr>
      <w:t>817 284</w:t>
    </w:r>
  </w:p>
  <w:p w14:paraId="4CAF9967" w14:textId="7453F760" w:rsidR="00F73DF7" w:rsidRPr="00D33119" w:rsidRDefault="009974F3" w:rsidP="009974F3">
    <w:pPr>
      <w:pStyle w:val="Peu"/>
      <w:spacing w:line="276" w:lineRule="auto"/>
      <w:rPr>
        <w:sz w:val="16"/>
        <w:szCs w:val="16"/>
      </w:rPr>
    </w:pPr>
    <w:r w:rsidRPr="00D33119">
      <w:rPr>
        <w:sz w:val="16"/>
        <w:szCs w:val="16"/>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BFBF" w14:textId="77777777" w:rsidR="00661166" w:rsidRDefault="00661166" w:rsidP="00EE28A8">
      <w:r>
        <w:separator/>
      </w:r>
    </w:p>
  </w:footnote>
  <w:footnote w:type="continuationSeparator" w:id="0">
    <w:p w14:paraId="3614AFFB" w14:textId="77777777" w:rsidR="00661166" w:rsidRDefault="00661166"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A4E"/>
    <w:multiLevelType w:val="hybridMultilevel"/>
    <w:tmpl w:val="CE38D0DC"/>
    <w:lvl w:ilvl="0" w:tplc="56A8C0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3336949"/>
    <w:multiLevelType w:val="multilevel"/>
    <w:tmpl w:val="B54A7B8E"/>
    <w:lvl w:ilvl="0">
      <w:start w:val="14"/>
      <w:numFmt w:val="decimal"/>
      <w:lvlText w:val="%1."/>
      <w:lvlJc w:val="left"/>
      <w:pPr>
        <w:ind w:left="769" w:hanging="306"/>
        <w:jc w:val="left"/>
      </w:pPr>
      <w:rPr>
        <w:rFonts w:hint="default"/>
        <w:spacing w:val="-2"/>
        <w:u w:val="single" w:color="000000"/>
      </w:rPr>
    </w:lvl>
    <w:lvl w:ilvl="1">
      <w:start w:val="1"/>
      <w:numFmt w:val="decimal"/>
      <w:lvlText w:val="%1.%2."/>
      <w:lvlJc w:val="left"/>
      <w:pPr>
        <w:ind w:left="947" w:hanging="484"/>
        <w:jc w:val="left"/>
      </w:pPr>
      <w:rPr>
        <w:rFonts w:hint="default"/>
        <w:spacing w:val="-2"/>
        <w:u w:val="single" w:color="000000"/>
      </w:rPr>
    </w:lvl>
    <w:lvl w:ilvl="2">
      <w:start w:val="1"/>
      <w:numFmt w:val="bullet"/>
      <w:lvlText w:val="-"/>
      <w:lvlJc w:val="left"/>
      <w:pPr>
        <w:ind w:left="1538" w:hanging="360"/>
      </w:pPr>
      <w:rPr>
        <w:rFonts w:ascii="Calibri" w:eastAsia="Calibri" w:hAnsi="Calibri" w:hint="default"/>
        <w:sz w:val="24"/>
        <w:szCs w:val="24"/>
      </w:rPr>
    </w:lvl>
    <w:lvl w:ilvl="3">
      <w:start w:val="1"/>
      <w:numFmt w:val="bullet"/>
      <w:lvlText w:val="•"/>
      <w:lvlJc w:val="left"/>
      <w:pPr>
        <w:ind w:left="2624" w:hanging="360"/>
      </w:pPr>
      <w:rPr>
        <w:rFonts w:hint="default"/>
      </w:rPr>
    </w:lvl>
    <w:lvl w:ilvl="4">
      <w:start w:val="1"/>
      <w:numFmt w:val="bullet"/>
      <w:lvlText w:val="•"/>
      <w:lvlJc w:val="left"/>
      <w:pPr>
        <w:ind w:left="3710" w:hanging="360"/>
      </w:pPr>
      <w:rPr>
        <w:rFonts w:hint="default"/>
      </w:rPr>
    </w:lvl>
    <w:lvl w:ilvl="5">
      <w:start w:val="1"/>
      <w:numFmt w:val="bullet"/>
      <w:lvlText w:val="•"/>
      <w:lvlJc w:val="left"/>
      <w:pPr>
        <w:ind w:left="4796" w:hanging="360"/>
      </w:pPr>
      <w:rPr>
        <w:rFonts w:hint="default"/>
      </w:rPr>
    </w:lvl>
    <w:lvl w:ilvl="6">
      <w:start w:val="1"/>
      <w:numFmt w:val="bullet"/>
      <w:lvlText w:val="•"/>
      <w:lvlJc w:val="left"/>
      <w:pPr>
        <w:ind w:left="5882" w:hanging="360"/>
      </w:pPr>
      <w:rPr>
        <w:rFonts w:hint="default"/>
      </w:rPr>
    </w:lvl>
    <w:lvl w:ilvl="7">
      <w:start w:val="1"/>
      <w:numFmt w:val="bullet"/>
      <w:lvlText w:val="•"/>
      <w:lvlJc w:val="left"/>
      <w:pPr>
        <w:ind w:left="6968" w:hanging="360"/>
      </w:pPr>
      <w:rPr>
        <w:rFonts w:hint="default"/>
      </w:rPr>
    </w:lvl>
    <w:lvl w:ilvl="8">
      <w:start w:val="1"/>
      <w:numFmt w:val="bullet"/>
      <w:lvlText w:val="•"/>
      <w:lvlJc w:val="left"/>
      <w:pPr>
        <w:ind w:left="8054" w:hanging="360"/>
      </w:pPr>
      <w:rPr>
        <w:rFonts w:hint="default"/>
      </w:rPr>
    </w:lvl>
  </w:abstractNum>
  <w:abstractNum w:abstractNumId="2" w15:restartNumberingAfterBreak="0">
    <w:nsid w:val="057D2D3F"/>
    <w:multiLevelType w:val="hybridMultilevel"/>
    <w:tmpl w:val="2098D6D0"/>
    <w:lvl w:ilvl="0" w:tplc="CA0CB91C">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E4C43"/>
    <w:multiLevelType w:val="multilevel"/>
    <w:tmpl w:val="D4C05C9C"/>
    <w:lvl w:ilvl="0">
      <w:start w:val="1"/>
      <w:numFmt w:val="decimal"/>
      <w:lvlText w:val="%1."/>
      <w:lvlJc w:val="left"/>
      <w:pPr>
        <w:ind w:left="1224" w:hanging="186"/>
        <w:jc w:val="right"/>
      </w:pPr>
      <w:rPr>
        <w:rFonts w:hint="default"/>
        <w:u w:val="single" w:color="000000"/>
      </w:rPr>
    </w:lvl>
    <w:lvl w:ilvl="1">
      <w:start w:val="1"/>
      <w:numFmt w:val="decimal"/>
      <w:lvlText w:val="%1.%2."/>
      <w:lvlJc w:val="left"/>
      <w:pPr>
        <w:ind w:left="827" w:hanging="364"/>
        <w:jc w:val="left"/>
      </w:pPr>
      <w:rPr>
        <w:rFonts w:hint="default"/>
        <w:u w:val="single" w:color="000000"/>
      </w:rPr>
    </w:lvl>
    <w:lvl w:ilvl="2">
      <w:start w:val="1"/>
      <w:numFmt w:val="bullet"/>
      <w:lvlText w:val="•"/>
      <w:lvlJc w:val="left"/>
      <w:pPr>
        <w:ind w:left="2224" w:hanging="364"/>
      </w:pPr>
      <w:rPr>
        <w:rFonts w:hint="default"/>
      </w:rPr>
    </w:lvl>
    <w:lvl w:ilvl="3">
      <w:start w:val="1"/>
      <w:numFmt w:val="bullet"/>
      <w:lvlText w:val="•"/>
      <w:lvlJc w:val="left"/>
      <w:pPr>
        <w:ind w:left="3224" w:hanging="364"/>
      </w:pPr>
      <w:rPr>
        <w:rFonts w:hint="default"/>
      </w:rPr>
    </w:lvl>
    <w:lvl w:ilvl="4">
      <w:start w:val="1"/>
      <w:numFmt w:val="bullet"/>
      <w:lvlText w:val="•"/>
      <w:lvlJc w:val="left"/>
      <w:pPr>
        <w:ind w:left="4224" w:hanging="364"/>
      </w:pPr>
      <w:rPr>
        <w:rFonts w:hint="default"/>
      </w:rPr>
    </w:lvl>
    <w:lvl w:ilvl="5">
      <w:start w:val="1"/>
      <w:numFmt w:val="bullet"/>
      <w:lvlText w:val="•"/>
      <w:lvlJc w:val="left"/>
      <w:pPr>
        <w:ind w:left="5224" w:hanging="364"/>
      </w:pPr>
      <w:rPr>
        <w:rFonts w:hint="default"/>
      </w:rPr>
    </w:lvl>
    <w:lvl w:ilvl="6">
      <w:start w:val="1"/>
      <w:numFmt w:val="bullet"/>
      <w:lvlText w:val="•"/>
      <w:lvlJc w:val="left"/>
      <w:pPr>
        <w:ind w:left="6225" w:hanging="364"/>
      </w:pPr>
      <w:rPr>
        <w:rFonts w:hint="default"/>
      </w:rPr>
    </w:lvl>
    <w:lvl w:ilvl="7">
      <w:start w:val="1"/>
      <w:numFmt w:val="bullet"/>
      <w:lvlText w:val="•"/>
      <w:lvlJc w:val="left"/>
      <w:pPr>
        <w:ind w:left="7225" w:hanging="364"/>
      </w:pPr>
      <w:rPr>
        <w:rFonts w:hint="default"/>
      </w:rPr>
    </w:lvl>
    <w:lvl w:ilvl="8">
      <w:start w:val="1"/>
      <w:numFmt w:val="bullet"/>
      <w:lvlText w:val="•"/>
      <w:lvlJc w:val="left"/>
      <w:pPr>
        <w:ind w:left="8225" w:hanging="364"/>
      </w:pPr>
      <w:rPr>
        <w:rFonts w:hint="default"/>
      </w:rPr>
    </w:lvl>
  </w:abstractNum>
  <w:abstractNum w:abstractNumId="4" w15:restartNumberingAfterBreak="0">
    <w:nsid w:val="1ED640A1"/>
    <w:multiLevelType w:val="hybridMultilevel"/>
    <w:tmpl w:val="3C1A1F2C"/>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87771E"/>
    <w:multiLevelType w:val="hybridMultilevel"/>
    <w:tmpl w:val="3A4E1E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937EB7"/>
    <w:multiLevelType w:val="multilevel"/>
    <w:tmpl w:val="13A2B3A8"/>
    <w:lvl w:ilvl="0">
      <w:start w:val="9"/>
      <w:numFmt w:val="decimal"/>
      <w:lvlText w:val="%1"/>
      <w:lvlJc w:val="left"/>
      <w:pPr>
        <w:ind w:left="827" w:hanging="364"/>
        <w:jc w:val="left"/>
      </w:pPr>
      <w:rPr>
        <w:rFonts w:hint="default"/>
      </w:rPr>
    </w:lvl>
    <w:lvl w:ilvl="1">
      <w:start w:val="2"/>
      <w:numFmt w:val="decimal"/>
      <w:lvlText w:val="%1.%2."/>
      <w:lvlJc w:val="left"/>
      <w:pPr>
        <w:ind w:left="827" w:hanging="364"/>
        <w:jc w:val="left"/>
      </w:pPr>
      <w:rPr>
        <w:rFonts w:hint="default"/>
        <w:u w:val="single" w:color="000000"/>
      </w:rPr>
    </w:lvl>
    <w:lvl w:ilvl="2">
      <w:start w:val="2"/>
      <w:numFmt w:val="decimal"/>
      <w:lvlText w:val="%1.%2.%3."/>
      <w:lvlJc w:val="left"/>
      <w:pPr>
        <w:ind w:left="1063" w:hanging="600"/>
        <w:jc w:val="left"/>
      </w:pPr>
      <w:rPr>
        <w:rFonts w:ascii="Calibri" w:eastAsia="Calibri" w:hAnsi="Calibri" w:hint="default"/>
        <w:i/>
        <w:w w:val="99"/>
        <w:sz w:val="24"/>
        <w:szCs w:val="24"/>
      </w:rPr>
    </w:lvl>
    <w:lvl w:ilvl="3">
      <w:start w:val="1"/>
      <w:numFmt w:val="bullet"/>
      <w:lvlText w:val="•"/>
      <w:lvlJc w:val="left"/>
      <w:pPr>
        <w:ind w:left="2208" w:hanging="600"/>
      </w:pPr>
      <w:rPr>
        <w:rFonts w:hint="default"/>
      </w:rPr>
    </w:lvl>
    <w:lvl w:ilvl="4">
      <w:start w:val="1"/>
      <w:numFmt w:val="bullet"/>
      <w:lvlText w:val="•"/>
      <w:lvlJc w:val="left"/>
      <w:pPr>
        <w:ind w:left="3353" w:hanging="600"/>
      </w:pPr>
      <w:rPr>
        <w:rFonts w:hint="default"/>
      </w:rPr>
    </w:lvl>
    <w:lvl w:ilvl="5">
      <w:start w:val="1"/>
      <w:numFmt w:val="bullet"/>
      <w:lvlText w:val="•"/>
      <w:lvlJc w:val="left"/>
      <w:pPr>
        <w:ind w:left="4499" w:hanging="600"/>
      </w:pPr>
      <w:rPr>
        <w:rFonts w:hint="default"/>
      </w:rPr>
    </w:lvl>
    <w:lvl w:ilvl="6">
      <w:start w:val="1"/>
      <w:numFmt w:val="bullet"/>
      <w:lvlText w:val="•"/>
      <w:lvlJc w:val="left"/>
      <w:pPr>
        <w:ind w:left="5644" w:hanging="600"/>
      </w:pPr>
      <w:rPr>
        <w:rFonts w:hint="default"/>
      </w:rPr>
    </w:lvl>
    <w:lvl w:ilvl="7">
      <w:start w:val="1"/>
      <w:numFmt w:val="bullet"/>
      <w:lvlText w:val="•"/>
      <w:lvlJc w:val="left"/>
      <w:pPr>
        <w:ind w:left="6789" w:hanging="600"/>
      </w:pPr>
      <w:rPr>
        <w:rFonts w:hint="default"/>
      </w:rPr>
    </w:lvl>
    <w:lvl w:ilvl="8">
      <w:start w:val="1"/>
      <w:numFmt w:val="bullet"/>
      <w:lvlText w:val="•"/>
      <w:lvlJc w:val="left"/>
      <w:pPr>
        <w:ind w:left="7935" w:hanging="600"/>
      </w:pPr>
      <w:rPr>
        <w:rFonts w:hint="default"/>
      </w:rPr>
    </w:lvl>
  </w:abstractNum>
  <w:abstractNum w:abstractNumId="7" w15:restartNumberingAfterBreak="0">
    <w:nsid w:val="3E935387"/>
    <w:multiLevelType w:val="hybridMultilevel"/>
    <w:tmpl w:val="8B722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687433"/>
    <w:multiLevelType w:val="hybridMultilevel"/>
    <w:tmpl w:val="9604B1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F43E5F"/>
    <w:multiLevelType w:val="hybridMultilevel"/>
    <w:tmpl w:val="960A850C"/>
    <w:lvl w:ilvl="0" w:tplc="D652BC4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4CDC60EA"/>
    <w:multiLevelType w:val="multilevel"/>
    <w:tmpl w:val="5F92FFCA"/>
    <w:lvl w:ilvl="0">
      <w:start w:val="9"/>
      <w:numFmt w:val="decimal"/>
      <w:lvlText w:val="%1"/>
      <w:lvlJc w:val="left"/>
      <w:pPr>
        <w:ind w:left="464" w:hanging="600"/>
        <w:jc w:val="left"/>
      </w:pPr>
      <w:rPr>
        <w:rFonts w:hint="default"/>
      </w:rPr>
    </w:lvl>
    <w:lvl w:ilvl="1">
      <w:start w:val="1"/>
      <w:numFmt w:val="decimal"/>
      <w:lvlText w:val="%1.%2"/>
      <w:lvlJc w:val="left"/>
      <w:pPr>
        <w:ind w:left="464" w:hanging="600"/>
        <w:jc w:val="left"/>
      </w:pPr>
      <w:rPr>
        <w:rFonts w:hint="default"/>
      </w:rPr>
    </w:lvl>
    <w:lvl w:ilvl="2">
      <w:start w:val="1"/>
      <w:numFmt w:val="decimal"/>
      <w:lvlText w:val="%1.%2.%3."/>
      <w:lvlJc w:val="left"/>
      <w:pPr>
        <w:ind w:left="464" w:hanging="600"/>
        <w:jc w:val="left"/>
      </w:pPr>
      <w:rPr>
        <w:rFonts w:ascii="Calibri" w:eastAsia="Calibri" w:hAnsi="Calibri" w:hint="default"/>
        <w:i/>
        <w:w w:val="99"/>
        <w:sz w:val="24"/>
        <w:szCs w:val="24"/>
      </w:rPr>
    </w:lvl>
    <w:lvl w:ilvl="3">
      <w:start w:val="1"/>
      <w:numFmt w:val="bullet"/>
      <w:lvlText w:val="•"/>
      <w:lvlJc w:val="left"/>
      <w:pPr>
        <w:ind w:left="3392" w:hanging="600"/>
      </w:pPr>
      <w:rPr>
        <w:rFonts w:hint="default"/>
      </w:rPr>
    </w:lvl>
    <w:lvl w:ilvl="4">
      <w:start w:val="1"/>
      <w:numFmt w:val="bullet"/>
      <w:lvlText w:val="•"/>
      <w:lvlJc w:val="left"/>
      <w:pPr>
        <w:ind w:left="4368" w:hanging="600"/>
      </w:pPr>
      <w:rPr>
        <w:rFonts w:hint="default"/>
      </w:rPr>
    </w:lvl>
    <w:lvl w:ilvl="5">
      <w:start w:val="1"/>
      <w:numFmt w:val="bullet"/>
      <w:lvlText w:val="•"/>
      <w:lvlJc w:val="left"/>
      <w:pPr>
        <w:ind w:left="5345" w:hanging="600"/>
      </w:pPr>
      <w:rPr>
        <w:rFonts w:hint="default"/>
      </w:rPr>
    </w:lvl>
    <w:lvl w:ilvl="6">
      <w:start w:val="1"/>
      <w:numFmt w:val="bullet"/>
      <w:lvlText w:val="•"/>
      <w:lvlJc w:val="left"/>
      <w:pPr>
        <w:ind w:left="6321" w:hanging="600"/>
      </w:pPr>
      <w:rPr>
        <w:rFonts w:hint="default"/>
      </w:rPr>
    </w:lvl>
    <w:lvl w:ilvl="7">
      <w:start w:val="1"/>
      <w:numFmt w:val="bullet"/>
      <w:lvlText w:val="•"/>
      <w:lvlJc w:val="left"/>
      <w:pPr>
        <w:ind w:left="7297" w:hanging="600"/>
      </w:pPr>
      <w:rPr>
        <w:rFonts w:hint="default"/>
      </w:rPr>
    </w:lvl>
    <w:lvl w:ilvl="8">
      <w:start w:val="1"/>
      <w:numFmt w:val="bullet"/>
      <w:lvlText w:val="•"/>
      <w:lvlJc w:val="left"/>
      <w:pPr>
        <w:ind w:left="8273" w:hanging="600"/>
      </w:pPr>
      <w:rPr>
        <w:rFonts w:hint="default"/>
      </w:rPr>
    </w:lvl>
  </w:abstractNum>
  <w:abstractNum w:abstractNumId="11" w15:restartNumberingAfterBreak="0">
    <w:nsid w:val="51AF6988"/>
    <w:multiLevelType w:val="hybridMultilevel"/>
    <w:tmpl w:val="87E26F3A"/>
    <w:lvl w:ilvl="0" w:tplc="8EA2539C">
      <w:start w:val="1"/>
      <w:numFmt w:val="bullet"/>
      <w:lvlText w:val="-"/>
      <w:lvlJc w:val="left"/>
      <w:pPr>
        <w:ind w:left="824" w:hanging="360"/>
      </w:pPr>
      <w:rPr>
        <w:rFonts w:ascii="Calibri" w:eastAsia="Calibri" w:hAnsi="Calibri" w:hint="default"/>
        <w:sz w:val="24"/>
        <w:szCs w:val="24"/>
      </w:rPr>
    </w:lvl>
    <w:lvl w:ilvl="1" w:tplc="E7CE7926">
      <w:start w:val="1"/>
      <w:numFmt w:val="bullet"/>
      <w:lvlText w:val="•"/>
      <w:lvlJc w:val="left"/>
      <w:pPr>
        <w:ind w:left="1764" w:hanging="360"/>
      </w:pPr>
      <w:rPr>
        <w:rFonts w:hint="default"/>
      </w:rPr>
    </w:lvl>
    <w:lvl w:ilvl="2" w:tplc="22706A8E">
      <w:start w:val="1"/>
      <w:numFmt w:val="bullet"/>
      <w:lvlText w:val="•"/>
      <w:lvlJc w:val="left"/>
      <w:pPr>
        <w:ind w:left="2704" w:hanging="360"/>
      </w:pPr>
      <w:rPr>
        <w:rFonts w:hint="default"/>
      </w:rPr>
    </w:lvl>
    <w:lvl w:ilvl="3" w:tplc="67A0C088">
      <w:start w:val="1"/>
      <w:numFmt w:val="bullet"/>
      <w:lvlText w:val="•"/>
      <w:lvlJc w:val="left"/>
      <w:pPr>
        <w:ind w:left="3644" w:hanging="360"/>
      </w:pPr>
      <w:rPr>
        <w:rFonts w:hint="default"/>
      </w:rPr>
    </w:lvl>
    <w:lvl w:ilvl="4" w:tplc="C1848C3E">
      <w:start w:val="1"/>
      <w:numFmt w:val="bullet"/>
      <w:lvlText w:val="•"/>
      <w:lvlJc w:val="left"/>
      <w:pPr>
        <w:ind w:left="4584" w:hanging="360"/>
      </w:pPr>
      <w:rPr>
        <w:rFonts w:hint="default"/>
      </w:rPr>
    </w:lvl>
    <w:lvl w:ilvl="5" w:tplc="AC1C429A">
      <w:start w:val="1"/>
      <w:numFmt w:val="bullet"/>
      <w:lvlText w:val="•"/>
      <w:lvlJc w:val="left"/>
      <w:pPr>
        <w:ind w:left="5525" w:hanging="360"/>
      </w:pPr>
      <w:rPr>
        <w:rFonts w:hint="default"/>
      </w:rPr>
    </w:lvl>
    <w:lvl w:ilvl="6" w:tplc="8E0A7E0C">
      <w:start w:val="1"/>
      <w:numFmt w:val="bullet"/>
      <w:lvlText w:val="•"/>
      <w:lvlJc w:val="left"/>
      <w:pPr>
        <w:ind w:left="6465" w:hanging="360"/>
      </w:pPr>
      <w:rPr>
        <w:rFonts w:hint="default"/>
      </w:rPr>
    </w:lvl>
    <w:lvl w:ilvl="7" w:tplc="1B44597E">
      <w:start w:val="1"/>
      <w:numFmt w:val="bullet"/>
      <w:lvlText w:val="•"/>
      <w:lvlJc w:val="left"/>
      <w:pPr>
        <w:ind w:left="7405" w:hanging="360"/>
      </w:pPr>
      <w:rPr>
        <w:rFonts w:hint="default"/>
      </w:rPr>
    </w:lvl>
    <w:lvl w:ilvl="8" w:tplc="CBAABC40">
      <w:start w:val="1"/>
      <w:numFmt w:val="bullet"/>
      <w:lvlText w:val="•"/>
      <w:lvlJc w:val="left"/>
      <w:pPr>
        <w:ind w:left="8345" w:hanging="360"/>
      </w:pPr>
      <w:rPr>
        <w:rFonts w:hint="default"/>
      </w:rPr>
    </w:lvl>
  </w:abstractNum>
  <w:abstractNum w:abstractNumId="12" w15:restartNumberingAfterBreak="0">
    <w:nsid w:val="596D7E48"/>
    <w:multiLevelType w:val="hybridMultilevel"/>
    <w:tmpl w:val="733AF43E"/>
    <w:lvl w:ilvl="0" w:tplc="D548B77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191395E"/>
    <w:multiLevelType w:val="hybridMultilevel"/>
    <w:tmpl w:val="11289CBC"/>
    <w:lvl w:ilvl="0" w:tplc="4212F956">
      <w:start w:val="1"/>
      <w:numFmt w:val="bullet"/>
      <w:lvlText w:val="-"/>
      <w:lvlJc w:val="left"/>
      <w:pPr>
        <w:ind w:left="1538" w:hanging="360"/>
      </w:pPr>
      <w:rPr>
        <w:rFonts w:ascii="Calibri" w:eastAsia="Calibri" w:hAnsi="Calibri" w:hint="default"/>
        <w:sz w:val="24"/>
        <w:szCs w:val="24"/>
      </w:rPr>
    </w:lvl>
    <w:lvl w:ilvl="1" w:tplc="DA9C45E0">
      <w:start w:val="1"/>
      <w:numFmt w:val="bullet"/>
      <w:lvlText w:val="•"/>
      <w:lvlJc w:val="left"/>
      <w:pPr>
        <w:ind w:left="2406" w:hanging="360"/>
      </w:pPr>
      <w:rPr>
        <w:rFonts w:hint="default"/>
      </w:rPr>
    </w:lvl>
    <w:lvl w:ilvl="2" w:tplc="25C0BA78">
      <w:start w:val="1"/>
      <w:numFmt w:val="bullet"/>
      <w:lvlText w:val="•"/>
      <w:lvlJc w:val="left"/>
      <w:pPr>
        <w:ind w:left="3275" w:hanging="360"/>
      </w:pPr>
      <w:rPr>
        <w:rFonts w:hint="default"/>
      </w:rPr>
    </w:lvl>
    <w:lvl w:ilvl="3" w:tplc="14069378">
      <w:start w:val="1"/>
      <w:numFmt w:val="bullet"/>
      <w:lvlText w:val="•"/>
      <w:lvlJc w:val="left"/>
      <w:pPr>
        <w:ind w:left="4144" w:hanging="360"/>
      </w:pPr>
      <w:rPr>
        <w:rFonts w:hint="default"/>
      </w:rPr>
    </w:lvl>
    <w:lvl w:ilvl="4" w:tplc="0DE0B0D8">
      <w:start w:val="1"/>
      <w:numFmt w:val="bullet"/>
      <w:lvlText w:val="•"/>
      <w:lvlJc w:val="left"/>
      <w:pPr>
        <w:ind w:left="5013" w:hanging="360"/>
      </w:pPr>
      <w:rPr>
        <w:rFonts w:hint="default"/>
      </w:rPr>
    </w:lvl>
    <w:lvl w:ilvl="5" w:tplc="C38C8928">
      <w:start w:val="1"/>
      <w:numFmt w:val="bullet"/>
      <w:lvlText w:val="•"/>
      <w:lvlJc w:val="left"/>
      <w:pPr>
        <w:ind w:left="5882" w:hanging="360"/>
      </w:pPr>
      <w:rPr>
        <w:rFonts w:hint="default"/>
      </w:rPr>
    </w:lvl>
    <w:lvl w:ilvl="6" w:tplc="2FF89816">
      <w:start w:val="1"/>
      <w:numFmt w:val="bullet"/>
      <w:lvlText w:val="•"/>
      <w:lvlJc w:val="left"/>
      <w:pPr>
        <w:ind w:left="6750" w:hanging="360"/>
      </w:pPr>
      <w:rPr>
        <w:rFonts w:hint="default"/>
      </w:rPr>
    </w:lvl>
    <w:lvl w:ilvl="7" w:tplc="2C0E7368">
      <w:start w:val="1"/>
      <w:numFmt w:val="bullet"/>
      <w:lvlText w:val="•"/>
      <w:lvlJc w:val="left"/>
      <w:pPr>
        <w:ind w:left="7619" w:hanging="360"/>
      </w:pPr>
      <w:rPr>
        <w:rFonts w:hint="default"/>
      </w:rPr>
    </w:lvl>
    <w:lvl w:ilvl="8" w:tplc="FB8CBCBE">
      <w:start w:val="1"/>
      <w:numFmt w:val="bullet"/>
      <w:lvlText w:val="•"/>
      <w:lvlJc w:val="left"/>
      <w:pPr>
        <w:ind w:left="8488" w:hanging="360"/>
      </w:pPr>
      <w:rPr>
        <w:rFonts w:hint="default"/>
      </w:rPr>
    </w:lvl>
  </w:abstractNum>
  <w:abstractNum w:abstractNumId="14" w15:restartNumberingAfterBreak="0">
    <w:nsid w:val="64653878"/>
    <w:multiLevelType w:val="hybridMultilevel"/>
    <w:tmpl w:val="46E04FF2"/>
    <w:lvl w:ilvl="0" w:tplc="752ED0EC">
      <w:start w:val="1"/>
      <w:numFmt w:val="bullet"/>
      <w:lvlText w:val="-"/>
      <w:lvlJc w:val="left"/>
      <w:pPr>
        <w:ind w:left="824" w:hanging="360"/>
      </w:pPr>
      <w:rPr>
        <w:rFonts w:ascii="Calibri" w:eastAsia="Calibri" w:hAnsi="Calibri" w:hint="default"/>
        <w:sz w:val="24"/>
        <w:szCs w:val="24"/>
      </w:rPr>
    </w:lvl>
    <w:lvl w:ilvl="1" w:tplc="68D405D6">
      <w:start w:val="1"/>
      <w:numFmt w:val="bullet"/>
      <w:lvlText w:val="•"/>
      <w:lvlJc w:val="left"/>
      <w:pPr>
        <w:ind w:left="1764" w:hanging="360"/>
      </w:pPr>
      <w:rPr>
        <w:rFonts w:hint="default"/>
      </w:rPr>
    </w:lvl>
    <w:lvl w:ilvl="2" w:tplc="2050EBB2">
      <w:start w:val="1"/>
      <w:numFmt w:val="bullet"/>
      <w:lvlText w:val="•"/>
      <w:lvlJc w:val="left"/>
      <w:pPr>
        <w:ind w:left="2704" w:hanging="360"/>
      </w:pPr>
      <w:rPr>
        <w:rFonts w:hint="default"/>
      </w:rPr>
    </w:lvl>
    <w:lvl w:ilvl="3" w:tplc="8F343DAC">
      <w:start w:val="1"/>
      <w:numFmt w:val="bullet"/>
      <w:lvlText w:val="•"/>
      <w:lvlJc w:val="left"/>
      <w:pPr>
        <w:ind w:left="3644" w:hanging="360"/>
      </w:pPr>
      <w:rPr>
        <w:rFonts w:hint="default"/>
      </w:rPr>
    </w:lvl>
    <w:lvl w:ilvl="4" w:tplc="39E69F92">
      <w:start w:val="1"/>
      <w:numFmt w:val="bullet"/>
      <w:lvlText w:val="•"/>
      <w:lvlJc w:val="left"/>
      <w:pPr>
        <w:ind w:left="4584" w:hanging="360"/>
      </w:pPr>
      <w:rPr>
        <w:rFonts w:hint="default"/>
      </w:rPr>
    </w:lvl>
    <w:lvl w:ilvl="5" w:tplc="15F4AF38">
      <w:start w:val="1"/>
      <w:numFmt w:val="bullet"/>
      <w:lvlText w:val="•"/>
      <w:lvlJc w:val="left"/>
      <w:pPr>
        <w:ind w:left="5525" w:hanging="360"/>
      </w:pPr>
      <w:rPr>
        <w:rFonts w:hint="default"/>
      </w:rPr>
    </w:lvl>
    <w:lvl w:ilvl="6" w:tplc="ACC48D64">
      <w:start w:val="1"/>
      <w:numFmt w:val="bullet"/>
      <w:lvlText w:val="•"/>
      <w:lvlJc w:val="left"/>
      <w:pPr>
        <w:ind w:left="6465" w:hanging="360"/>
      </w:pPr>
      <w:rPr>
        <w:rFonts w:hint="default"/>
      </w:rPr>
    </w:lvl>
    <w:lvl w:ilvl="7" w:tplc="B088C6C6">
      <w:start w:val="1"/>
      <w:numFmt w:val="bullet"/>
      <w:lvlText w:val="•"/>
      <w:lvlJc w:val="left"/>
      <w:pPr>
        <w:ind w:left="7405" w:hanging="360"/>
      </w:pPr>
      <w:rPr>
        <w:rFonts w:hint="default"/>
      </w:rPr>
    </w:lvl>
    <w:lvl w:ilvl="8" w:tplc="272E95C4">
      <w:start w:val="1"/>
      <w:numFmt w:val="bullet"/>
      <w:lvlText w:val="•"/>
      <w:lvlJc w:val="left"/>
      <w:pPr>
        <w:ind w:left="8345" w:hanging="360"/>
      </w:pPr>
      <w:rPr>
        <w:rFonts w:hint="default"/>
      </w:rPr>
    </w:lvl>
  </w:abstractNum>
  <w:abstractNum w:abstractNumId="15" w15:restartNumberingAfterBreak="0">
    <w:nsid w:val="750D4BF4"/>
    <w:multiLevelType w:val="hybridMultilevel"/>
    <w:tmpl w:val="0C4AB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251B80"/>
    <w:multiLevelType w:val="hybridMultilevel"/>
    <w:tmpl w:val="726E4A82"/>
    <w:lvl w:ilvl="0" w:tplc="E3805994">
      <w:start w:val="1"/>
      <w:numFmt w:val="bullet"/>
      <w:lvlText w:val="-"/>
      <w:lvlJc w:val="left"/>
      <w:pPr>
        <w:ind w:left="824" w:hanging="360"/>
      </w:pPr>
      <w:rPr>
        <w:rFonts w:ascii="Calibri" w:eastAsia="Calibri" w:hAnsi="Calibri" w:hint="default"/>
        <w:sz w:val="24"/>
        <w:szCs w:val="24"/>
      </w:rPr>
    </w:lvl>
    <w:lvl w:ilvl="1" w:tplc="E80A7104">
      <w:start w:val="1"/>
      <w:numFmt w:val="bullet"/>
      <w:lvlText w:val="•"/>
      <w:lvlJc w:val="left"/>
      <w:pPr>
        <w:ind w:left="1764" w:hanging="360"/>
      </w:pPr>
      <w:rPr>
        <w:rFonts w:hint="default"/>
      </w:rPr>
    </w:lvl>
    <w:lvl w:ilvl="2" w:tplc="26304C2E">
      <w:start w:val="1"/>
      <w:numFmt w:val="bullet"/>
      <w:lvlText w:val="•"/>
      <w:lvlJc w:val="left"/>
      <w:pPr>
        <w:ind w:left="2704" w:hanging="360"/>
      </w:pPr>
      <w:rPr>
        <w:rFonts w:hint="default"/>
      </w:rPr>
    </w:lvl>
    <w:lvl w:ilvl="3" w:tplc="E4A898B8">
      <w:start w:val="1"/>
      <w:numFmt w:val="bullet"/>
      <w:lvlText w:val="•"/>
      <w:lvlJc w:val="left"/>
      <w:pPr>
        <w:ind w:left="3644" w:hanging="360"/>
      </w:pPr>
      <w:rPr>
        <w:rFonts w:hint="default"/>
      </w:rPr>
    </w:lvl>
    <w:lvl w:ilvl="4" w:tplc="4FBC5360">
      <w:start w:val="1"/>
      <w:numFmt w:val="bullet"/>
      <w:lvlText w:val="•"/>
      <w:lvlJc w:val="left"/>
      <w:pPr>
        <w:ind w:left="4584" w:hanging="360"/>
      </w:pPr>
      <w:rPr>
        <w:rFonts w:hint="default"/>
      </w:rPr>
    </w:lvl>
    <w:lvl w:ilvl="5" w:tplc="10FAAA8E">
      <w:start w:val="1"/>
      <w:numFmt w:val="bullet"/>
      <w:lvlText w:val="•"/>
      <w:lvlJc w:val="left"/>
      <w:pPr>
        <w:ind w:left="5525" w:hanging="360"/>
      </w:pPr>
      <w:rPr>
        <w:rFonts w:hint="default"/>
      </w:rPr>
    </w:lvl>
    <w:lvl w:ilvl="6" w:tplc="76AE5DF0">
      <w:start w:val="1"/>
      <w:numFmt w:val="bullet"/>
      <w:lvlText w:val="•"/>
      <w:lvlJc w:val="left"/>
      <w:pPr>
        <w:ind w:left="6465" w:hanging="360"/>
      </w:pPr>
      <w:rPr>
        <w:rFonts w:hint="default"/>
      </w:rPr>
    </w:lvl>
    <w:lvl w:ilvl="7" w:tplc="4AE6E9CE">
      <w:start w:val="1"/>
      <w:numFmt w:val="bullet"/>
      <w:lvlText w:val="•"/>
      <w:lvlJc w:val="left"/>
      <w:pPr>
        <w:ind w:left="7405" w:hanging="360"/>
      </w:pPr>
      <w:rPr>
        <w:rFonts w:hint="default"/>
      </w:rPr>
    </w:lvl>
    <w:lvl w:ilvl="8" w:tplc="44747B2E">
      <w:start w:val="1"/>
      <w:numFmt w:val="bullet"/>
      <w:lvlText w:val="•"/>
      <w:lvlJc w:val="left"/>
      <w:pPr>
        <w:ind w:left="8345" w:hanging="360"/>
      </w:pPr>
      <w:rPr>
        <w:rFonts w:hint="default"/>
      </w:rPr>
    </w:lvl>
  </w:abstractNum>
  <w:abstractNum w:abstractNumId="17" w15:restartNumberingAfterBreak="0">
    <w:nsid w:val="7E0969A2"/>
    <w:multiLevelType w:val="hybridMultilevel"/>
    <w:tmpl w:val="96B4DF94"/>
    <w:lvl w:ilvl="0" w:tplc="CFFA2DF8">
      <w:start w:val="11"/>
      <w:numFmt w:val="decimal"/>
      <w:lvlText w:val="%1."/>
      <w:lvlJc w:val="left"/>
      <w:pPr>
        <w:ind w:left="464" w:hanging="306"/>
        <w:jc w:val="left"/>
      </w:pPr>
      <w:rPr>
        <w:rFonts w:hint="default"/>
        <w:spacing w:val="-2"/>
        <w:u w:val="single" w:color="000000"/>
      </w:rPr>
    </w:lvl>
    <w:lvl w:ilvl="1" w:tplc="E4A41F80">
      <w:start w:val="1"/>
      <w:numFmt w:val="bullet"/>
      <w:lvlText w:val="-"/>
      <w:lvlJc w:val="left"/>
      <w:pPr>
        <w:ind w:left="1184" w:hanging="360"/>
      </w:pPr>
      <w:rPr>
        <w:rFonts w:ascii="Calibri" w:eastAsia="Calibri" w:hAnsi="Calibri" w:hint="default"/>
        <w:sz w:val="24"/>
        <w:szCs w:val="24"/>
      </w:rPr>
    </w:lvl>
    <w:lvl w:ilvl="2" w:tplc="E58AA396">
      <w:start w:val="1"/>
      <w:numFmt w:val="bullet"/>
      <w:lvlText w:val="•"/>
      <w:lvlJc w:val="left"/>
      <w:pPr>
        <w:ind w:left="2188" w:hanging="360"/>
      </w:pPr>
      <w:rPr>
        <w:rFonts w:hint="default"/>
      </w:rPr>
    </w:lvl>
    <w:lvl w:ilvl="3" w:tplc="1ECE2BB6">
      <w:start w:val="1"/>
      <w:numFmt w:val="bullet"/>
      <w:lvlText w:val="•"/>
      <w:lvlJc w:val="left"/>
      <w:pPr>
        <w:ind w:left="3193" w:hanging="360"/>
      </w:pPr>
      <w:rPr>
        <w:rFonts w:hint="default"/>
      </w:rPr>
    </w:lvl>
    <w:lvl w:ilvl="4" w:tplc="3A6CA8FA">
      <w:start w:val="1"/>
      <w:numFmt w:val="bullet"/>
      <w:lvlText w:val="•"/>
      <w:lvlJc w:val="left"/>
      <w:pPr>
        <w:ind w:left="4198" w:hanging="360"/>
      </w:pPr>
      <w:rPr>
        <w:rFonts w:hint="default"/>
      </w:rPr>
    </w:lvl>
    <w:lvl w:ilvl="5" w:tplc="0AE8C8D2">
      <w:start w:val="1"/>
      <w:numFmt w:val="bullet"/>
      <w:lvlText w:val="•"/>
      <w:lvlJc w:val="left"/>
      <w:pPr>
        <w:ind w:left="5202" w:hanging="360"/>
      </w:pPr>
      <w:rPr>
        <w:rFonts w:hint="default"/>
      </w:rPr>
    </w:lvl>
    <w:lvl w:ilvl="6" w:tplc="BAC83538">
      <w:start w:val="1"/>
      <w:numFmt w:val="bullet"/>
      <w:lvlText w:val="•"/>
      <w:lvlJc w:val="left"/>
      <w:pPr>
        <w:ind w:left="6207" w:hanging="360"/>
      </w:pPr>
      <w:rPr>
        <w:rFonts w:hint="default"/>
      </w:rPr>
    </w:lvl>
    <w:lvl w:ilvl="7" w:tplc="11647B36">
      <w:start w:val="1"/>
      <w:numFmt w:val="bullet"/>
      <w:lvlText w:val="•"/>
      <w:lvlJc w:val="left"/>
      <w:pPr>
        <w:ind w:left="7212" w:hanging="360"/>
      </w:pPr>
      <w:rPr>
        <w:rFonts w:hint="default"/>
      </w:rPr>
    </w:lvl>
    <w:lvl w:ilvl="8" w:tplc="225439FC">
      <w:start w:val="1"/>
      <w:numFmt w:val="bullet"/>
      <w:lvlText w:val="•"/>
      <w:lvlJc w:val="left"/>
      <w:pPr>
        <w:ind w:left="8216" w:hanging="360"/>
      </w:pPr>
      <w:rPr>
        <w:rFonts w:hint="default"/>
      </w:rPr>
    </w:lvl>
  </w:abstractNum>
  <w:num w:numId="1" w16cid:durableId="370228419">
    <w:abstractNumId w:val="14"/>
  </w:num>
  <w:num w:numId="2" w16cid:durableId="1198815374">
    <w:abstractNumId w:val="16"/>
  </w:num>
  <w:num w:numId="3" w16cid:durableId="1018771876">
    <w:abstractNumId w:val="1"/>
  </w:num>
  <w:num w:numId="4" w16cid:durableId="1944221796">
    <w:abstractNumId w:val="17"/>
  </w:num>
  <w:num w:numId="5" w16cid:durableId="695888580">
    <w:abstractNumId w:val="13"/>
  </w:num>
  <w:num w:numId="6" w16cid:durableId="1796946883">
    <w:abstractNumId w:val="6"/>
  </w:num>
  <w:num w:numId="7" w16cid:durableId="838542319">
    <w:abstractNumId w:val="10"/>
  </w:num>
  <w:num w:numId="8" w16cid:durableId="1168641632">
    <w:abstractNumId w:val="11"/>
  </w:num>
  <w:num w:numId="9" w16cid:durableId="1833258833">
    <w:abstractNumId w:val="3"/>
  </w:num>
  <w:num w:numId="10" w16cid:durableId="1495798982">
    <w:abstractNumId w:val="2"/>
  </w:num>
  <w:num w:numId="11" w16cid:durableId="562911621">
    <w:abstractNumId w:val="7"/>
  </w:num>
  <w:num w:numId="12" w16cid:durableId="509216847">
    <w:abstractNumId w:val="4"/>
  </w:num>
  <w:num w:numId="13" w16cid:durableId="1637638329">
    <w:abstractNumId w:val="12"/>
  </w:num>
  <w:num w:numId="14" w16cid:durableId="1591426540">
    <w:abstractNumId w:val="9"/>
  </w:num>
  <w:num w:numId="15" w16cid:durableId="1839610403">
    <w:abstractNumId w:val="0"/>
  </w:num>
  <w:num w:numId="16" w16cid:durableId="24645096">
    <w:abstractNumId w:val="15"/>
  </w:num>
  <w:num w:numId="17" w16cid:durableId="1694770113">
    <w:abstractNumId w:val="8"/>
  </w:num>
  <w:num w:numId="18" w16cid:durableId="182905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B1651"/>
    <w:rsid w:val="00105934"/>
    <w:rsid w:val="00194557"/>
    <w:rsid w:val="001A0550"/>
    <w:rsid w:val="001D02D9"/>
    <w:rsid w:val="001E2B08"/>
    <w:rsid w:val="002743B9"/>
    <w:rsid w:val="00286876"/>
    <w:rsid w:val="00347819"/>
    <w:rsid w:val="003610B6"/>
    <w:rsid w:val="00376560"/>
    <w:rsid w:val="00483967"/>
    <w:rsid w:val="004F3BB6"/>
    <w:rsid w:val="00510636"/>
    <w:rsid w:val="00535E3E"/>
    <w:rsid w:val="005541EA"/>
    <w:rsid w:val="005A6DC6"/>
    <w:rsid w:val="005E2AA6"/>
    <w:rsid w:val="00612552"/>
    <w:rsid w:val="00625507"/>
    <w:rsid w:val="00661166"/>
    <w:rsid w:val="006D7C9A"/>
    <w:rsid w:val="00717BA0"/>
    <w:rsid w:val="007B6D1B"/>
    <w:rsid w:val="007C5819"/>
    <w:rsid w:val="008422F8"/>
    <w:rsid w:val="00843867"/>
    <w:rsid w:val="00897B25"/>
    <w:rsid w:val="008B4D18"/>
    <w:rsid w:val="00964B7A"/>
    <w:rsid w:val="009873CA"/>
    <w:rsid w:val="009974F3"/>
    <w:rsid w:val="009F26E8"/>
    <w:rsid w:val="00A74685"/>
    <w:rsid w:val="00A871D8"/>
    <w:rsid w:val="00AF15FC"/>
    <w:rsid w:val="00BA3D74"/>
    <w:rsid w:val="00C22DEC"/>
    <w:rsid w:val="00C67D58"/>
    <w:rsid w:val="00D33119"/>
    <w:rsid w:val="00D47499"/>
    <w:rsid w:val="00DA2EAD"/>
    <w:rsid w:val="00DA7287"/>
    <w:rsid w:val="00E173C9"/>
    <w:rsid w:val="00E80252"/>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DA7287"/>
    <w:pPr>
      <w:widowControl w:val="0"/>
      <w:ind w:left="649" w:hanging="185"/>
      <w:outlineLvl w:val="0"/>
    </w:pPr>
    <w:rPr>
      <w:rFonts w:ascii="Calibri" w:eastAsia="Calibri" w:hAnsi="Calibri" w:cstheme="minorBidi"/>
      <w:b/>
      <w:bCs/>
      <w:sz w:val="24"/>
      <w:szCs w:val="24"/>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1"/>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semiHidden/>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uiPriority w:val="9"/>
    <w:rsid w:val="00DA7287"/>
    <w:rPr>
      <w:rFonts w:ascii="Calibri" w:eastAsia="Calibri" w:hAnsi="Calibri" w:cstheme="minorBidi"/>
      <w:b/>
      <w:bCs/>
      <w:sz w:val="24"/>
      <w:szCs w:val="24"/>
      <w:lang w:val="en-US"/>
    </w:rPr>
  </w:style>
  <w:style w:type="table" w:customStyle="1" w:styleId="TableNormal">
    <w:name w:val="Table Normal"/>
    <w:uiPriority w:val="2"/>
    <w:semiHidden/>
    <w:unhideWhenUsed/>
    <w:qFormat/>
    <w:rsid w:val="00DA7287"/>
    <w:pPr>
      <w:widowControl w:val="0"/>
    </w:pPr>
    <w:rPr>
      <w:rFonts w:asciiTheme="minorHAnsi" w:hAnsiTheme="minorHAnsi" w:cstheme="minorBidi"/>
      <w:lang w:val="en-US"/>
    </w:rPr>
    <w:tblPr>
      <w:tblInd w:w="0" w:type="dxa"/>
      <w:tblCellMar>
        <w:top w:w="0" w:type="dxa"/>
        <w:left w:w="0" w:type="dxa"/>
        <w:bottom w:w="0" w:type="dxa"/>
        <w:right w:w="0" w:type="dxa"/>
      </w:tblCellMar>
    </w:tblPr>
  </w:style>
  <w:style w:type="paragraph" w:styleId="Pargrafdellista">
    <w:name w:val="List Paragraph"/>
    <w:basedOn w:val="Normal"/>
    <w:link w:val="PargrafdellistaCar"/>
    <w:uiPriority w:val="34"/>
    <w:qFormat/>
    <w:rsid w:val="00DA7287"/>
    <w:pPr>
      <w:widowControl w:val="0"/>
    </w:pPr>
    <w:rPr>
      <w:rFonts w:asciiTheme="minorHAnsi" w:hAnsiTheme="minorHAnsi" w:cstheme="minorBidi"/>
      <w:lang w:val="en-US"/>
    </w:rPr>
  </w:style>
  <w:style w:type="paragraph" w:customStyle="1" w:styleId="TableParagraph">
    <w:name w:val="Table Paragraph"/>
    <w:basedOn w:val="Normal"/>
    <w:uiPriority w:val="1"/>
    <w:qFormat/>
    <w:rsid w:val="00DA7287"/>
    <w:pPr>
      <w:widowControl w:val="0"/>
    </w:pPr>
    <w:rPr>
      <w:rFonts w:asciiTheme="minorHAnsi" w:hAnsiTheme="minorHAnsi" w:cstheme="minorBidi"/>
      <w:lang w:val="en-US"/>
    </w:rPr>
  </w:style>
  <w:style w:type="character" w:customStyle="1" w:styleId="PargrafdellistaCar">
    <w:name w:val="Paràgraf de llista Car"/>
    <w:link w:val="Pargrafdellista"/>
    <w:uiPriority w:val="34"/>
    <w:locked/>
    <w:rsid w:val="00843867"/>
    <w:rPr>
      <w:rFonts w:ascii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224;tica@platjadar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224;tica@platjadar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dgrupocorreos@correos.com" TargetMode="External"/><Relationship Id="rId4" Type="http://schemas.openxmlformats.org/officeDocument/2006/relationships/settings" Target="settings.xml"/><Relationship Id="rId9" Type="http://schemas.openxmlformats.org/officeDocument/2006/relationships/hyperlink" Target="mailto:dop@platjadaro.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2629</Words>
  <Characters>14991</Characters>
  <Application>Microsoft Office Word</Application>
  <DocSecurity>0</DocSecurity>
  <Lines>124</Lines>
  <Paragraphs>35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4</cp:revision>
  <cp:lastPrinted>2025-03-24T08:21:00Z</cp:lastPrinted>
  <dcterms:created xsi:type="dcterms:W3CDTF">2025-05-02T10:39:00Z</dcterms:created>
  <dcterms:modified xsi:type="dcterms:W3CDTF">2025-05-02T12:08:00Z</dcterms:modified>
</cp:coreProperties>
</file>