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5D10" w14:textId="77777777" w:rsidR="00853DBF" w:rsidRPr="006579FB" w:rsidRDefault="00853DBF" w:rsidP="00853DBF">
      <w:pPr>
        <w:jc w:val="center"/>
        <w:rPr>
          <w:rFonts w:eastAsia="Calibri" w:cs="Arial"/>
          <w:b/>
          <w:szCs w:val="22"/>
          <w:u w:val="single"/>
        </w:rPr>
      </w:pPr>
      <w:r w:rsidRPr="006579FB">
        <w:rPr>
          <w:rFonts w:eastAsia="Calibri" w:cs="Arial"/>
          <w:b/>
          <w:szCs w:val="22"/>
          <w:u w:val="single"/>
        </w:rPr>
        <w:t>ANNEX 1</w:t>
      </w:r>
    </w:p>
    <w:p w14:paraId="20E014DE" w14:textId="77777777" w:rsidR="00853DBF" w:rsidRPr="006579FB" w:rsidRDefault="00853DBF" w:rsidP="00853DBF">
      <w:pPr>
        <w:jc w:val="center"/>
        <w:rPr>
          <w:rFonts w:eastAsia="Calibri" w:cs="Arial"/>
          <w:b/>
          <w:szCs w:val="22"/>
        </w:rPr>
      </w:pPr>
    </w:p>
    <w:p w14:paraId="4F8D4B69" w14:textId="77777777" w:rsidR="00853DBF" w:rsidRPr="006579FB" w:rsidRDefault="00853DBF" w:rsidP="00853DBF">
      <w:pPr>
        <w:pBdr>
          <w:bottom w:val="single" w:sz="4" w:space="1" w:color="auto"/>
        </w:pBdr>
        <w:rPr>
          <w:color w:val="FF0000"/>
        </w:rPr>
      </w:pPr>
      <w:r w:rsidRPr="006579FB">
        <w:rPr>
          <w:rFonts w:eastAsia="Calibri"/>
        </w:rPr>
        <w:t>Al plec de clàusules administratives particulars d</w:t>
      </w:r>
      <w:r w:rsidRPr="006579FB">
        <w:t xml:space="preserve">e la contractació consistent en </w:t>
      </w:r>
      <w:bookmarkStart w:id="0" w:name="_Hlk190152422"/>
      <w:r w:rsidRPr="006579FB">
        <w:t xml:space="preserve">el </w:t>
      </w:r>
      <w:r w:rsidRPr="006579FB">
        <w:rPr>
          <w:rFonts w:cs="Arial"/>
          <w:szCs w:val="22"/>
        </w:rPr>
        <w:t xml:space="preserve">manteniment d’aplicacions informàtiques desenvolupades en tecnologies basades en PHP i </w:t>
      </w:r>
      <w:proofErr w:type="spellStart"/>
      <w:r w:rsidRPr="006579FB">
        <w:rPr>
          <w:rFonts w:cs="Arial"/>
          <w:szCs w:val="22"/>
        </w:rPr>
        <w:t>JavaScript</w:t>
      </w:r>
      <w:proofErr w:type="spellEnd"/>
      <w:r w:rsidRPr="006579FB">
        <w:rPr>
          <w:rFonts w:cs="Arial"/>
          <w:szCs w:val="22"/>
        </w:rPr>
        <w:t xml:space="preserve"> de la Diputació de Barcelona</w:t>
      </w:r>
    </w:p>
    <w:bookmarkEnd w:id="0"/>
    <w:p w14:paraId="7A92CEE9" w14:textId="77777777" w:rsidR="00853DBF" w:rsidRPr="006579FB" w:rsidRDefault="00853DBF" w:rsidP="00853DBF">
      <w:pPr>
        <w:pBdr>
          <w:bottom w:val="single" w:sz="4" w:space="1" w:color="auto"/>
        </w:pBdr>
      </w:pPr>
    </w:p>
    <w:p w14:paraId="6D18C3B1" w14:textId="77777777" w:rsidR="00853DBF" w:rsidRPr="006579FB" w:rsidRDefault="00853DBF" w:rsidP="00853DBF">
      <w:pPr>
        <w:pBdr>
          <w:bottom w:val="single" w:sz="4" w:space="1" w:color="auto"/>
        </w:pBdr>
        <w:jc w:val="right"/>
        <w:rPr>
          <w:szCs w:val="22"/>
        </w:rPr>
      </w:pPr>
      <w:r w:rsidRPr="006579FB">
        <w:rPr>
          <w:szCs w:val="22"/>
        </w:rPr>
        <w:t>Expedient núm.: 2025/0005294</w:t>
      </w:r>
    </w:p>
    <w:p w14:paraId="6A1851AA" w14:textId="77777777" w:rsidR="00853DBF" w:rsidRPr="006579FB" w:rsidRDefault="00853DBF" w:rsidP="00853DBF">
      <w:pPr>
        <w:jc w:val="center"/>
        <w:rPr>
          <w:rFonts w:cs="Arial"/>
          <w:szCs w:val="22"/>
        </w:rPr>
      </w:pPr>
    </w:p>
    <w:p w14:paraId="4201C40B" w14:textId="77777777" w:rsidR="00853DBF" w:rsidRPr="006579FB" w:rsidRDefault="00853DBF" w:rsidP="00853DBF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eastAsia="ca-ES"/>
        </w:rPr>
      </w:pPr>
      <w:r w:rsidRPr="006579FB">
        <w:rPr>
          <w:rFonts w:cs="Arial"/>
          <w:b/>
          <w:szCs w:val="22"/>
        </w:rPr>
        <w:t>Model de proposició relativa als criteris avaluables de forma automàtica</w:t>
      </w:r>
    </w:p>
    <w:p w14:paraId="58CAB94E" w14:textId="77777777" w:rsidR="00853DBF" w:rsidRPr="006579FB" w:rsidRDefault="00853DBF" w:rsidP="00853DBF">
      <w:pPr>
        <w:jc w:val="center"/>
      </w:pPr>
    </w:p>
    <w:p w14:paraId="7433C0F8" w14:textId="77777777" w:rsidR="00853DBF" w:rsidRPr="006579FB" w:rsidRDefault="00853DBF" w:rsidP="00853DBF">
      <w:r w:rsidRPr="006579FB"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6579FB">
        <w:rPr>
          <w:i/>
        </w:rPr>
        <w:t>(consigneu l’objecte del contracte i lots, si escau)</w:t>
      </w:r>
      <w:r w:rsidRPr="006579FB">
        <w:t xml:space="preserve"> .........., es compromet a portar-la a terme amb subjecció als plecs de prescripcions tècniques particulars i de clàusules administratives particulars, que accepta íntegrament:</w:t>
      </w:r>
    </w:p>
    <w:p w14:paraId="007EEFEB" w14:textId="77777777" w:rsidR="00853DBF" w:rsidRPr="006579FB" w:rsidRDefault="00853DBF" w:rsidP="00853DBF"/>
    <w:p w14:paraId="20C6CDBC" w14:textId="77777777" w:rsidR="00853DBF" w:rsidRPr="006579FB" w:rsidRDefault="00853DBF" w:rsidP="00853DBF">
      <w:pPr>
        <w:numPr>
          <w:ilvl w:val="0"/>
          <w:numId w:val="1"/>
        </w:numPr>
        <w:tabs>
          <w:tab w:val="clear" w:pos="1004"/>
        </w:tabs>
        <w:ind w:left="284" w:hanging="284"/>
      </w:pPr>
      <w:r w:rsidRPr="006579FB">
        <w:t>Proposició econòmica:</w:t>
      </w:r>
    </w:p>
    <w:p w14:paraId="05CF6418" w14:textId="77777777" w:rsidR="00853DBF" w:rsidRPr="006579FB" w:rsidRDefault="00853DBF" w:rsidP="00853DBF"/>
    <w:p w14:paraId="003F8D94" w14:textId="77777777" w:rsidR="00853DBF" w:rsidRPr="006579FB" w:rsidRDefault="00853DBF" w:rsidP="00853DBF">
      <w:pPr>
        <w:pStyle w:val="Pargrafdellista"/>
        <w:numPr>
          <w:ilvl w:val="0"/>
          <w:numId w:val="2"/>
        </w:numPr>
        <w:ind w:left="567" w:hanging="283"/>
        <w:contextualSpacing w:val="0"/>
      </w:pPr>
      <w:r w:rsidRPr="006579FB">
        <w:t xml:space="preserve">Per la </w:t>
      </w:r>
      <w:r w:rsidRPr="006579FB">
        <w:rPr>
          <w:u w:val="single"/>
        </w:rPr>
        <w:t>part fixa</w:t>
      </w:r>
      <w:r w:rsidRPr="006579FB">
        <w:t>, la quantitat (anual) següent:</w:t>
      </w:r>
    </w:p>
    <w:p w14:paraId="21271FFA" w14:textId="77777777" w:rsidR="00853DBF" w:rsidRDefault="00853DBF" w:rsidP="00853DBF">
      <w:pPr>
        <w:pStyle w:val="Pargrafdellista"/>
        <w:ind w:left="284"/>
      </w:pPr>
    </w:p>
    <w:p w14:paraId="7502744D" w14:textId="77777777" w:rsidR="00853DBF" w:rsidRPr="006579FB" w:rsidRDefault="00853DBF" w:rsidP="00853DBF">
      <w:pPr>
        <w:pStyle w:val="Pargrafdellista"/>
        <w:ind w:left="284"/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853DBF" w:rsidRPr="006579FB" w14:paraId="5370E40F" w14:textId="77777777" w:rsidTr="007E199D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A34A092" w14:textId="77777777" w:rsidR="00853DBF" w:rsidRPr="006579FB" w:rsidRDefault="00853DBF" w:rsidP="007E199D">
            <w:pPr>
              <w:jc w:val="center"/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010D87" w14:textId="77777777" w:rsidR="00853DBF" w:rsidRPr="006579FB" w:rsidRDefault="00853DBF" w:rsidP="007E199D">
            <w:pPr>
              <w:jc w:val="center"/>
            </w:pPr>
            <w:r w:rsidRPr="006579FB">
              <w:t>OFERTA DEL LICITADOR</w:t>
            </w:r>
          </w:p>
        </w:tc>
      </w:tr>
      <w:tr w:rsidR="00853DBF" w:rsidRPr="006579FB" w14:paraId="5F11E2A3" w14:textId="77777777" w:rsidTr="007E199D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2CEA027F" w14:textId="77777777" w:rsidR="00853DBF" w:rsidRPr="006579FB" w:rsidRDefault="00853DBF" w:rsidP="007E199D">
            <w:pPr>
              <w:jc w:val="center"/>
            </w:pPr>
            <w:r w:rsidRPr="006579FB">
              <w:t>Preu màxim</w:t>
            </w:r>
          </w:p>
          <w:p w14:paraId="286E7CF5" w14:textId="77777777" w:rsidR="00853DBF" w:rsidRPr="006579FB" w:rsidRDefault="00853DBF" w:rsidP="007E199D">
            <w:pPr>
              <w:jc w:val="center"/>
            </w:pPr>
            <w:r w:rsidRPr="006579FB"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31BC8D09" w14:textId="77777777" w:rsidR="00853DBF" w:rsidRPr="006579FB" w:rsidRDefault="00853DBF" w:rsidP="007E199D">
            <w:pPr>
              <w:jc w:val="center"/>
            </w:pPr>
            <w:r w:rsidRPr="006579FB">
              <w:t>Preu ofert</w:t>
            </w:r>
          </w:p>
          <w:p w14:paraId="297B576E" w14:textId="77777777" w:rsidR="00853DBF" w:rsidRPr="006579FB" w:rsidRDefault="00853DBF" w:rsidP="007E199D">
            <w:pPr>
              <w:jc w:val="center"/>
            </w:pPr>
            <w:r w:rsidRPr="006579FB">
              <w:t>(IVA exclòs)</w:t>
            </w:r>
          </w:p>
        </w:tc>
        <w:tc>
          <w:tcPr>
            <w:tcW w:w="851" w:type="dxa"/>
          </w:tcPr>
          <w:p w14:paraId="7BD5E389" w14:textId="77777777" w:rsidR="00853DBF" w:rsidRPr="006579FB" w:rsidRDefault="00853DBF" w:rsidP="007E199D">
            <w:pPr>
              <w:jc w:val="center"/>
            </w:pPr>
            <w:r w:rsidRPr="006579FB">
              <w:t>Tipus % IVA</w:t>
            </w:r>
          </w:p>
        </w:tc>
        <w:tc>
          <w:tcPr>
            <w:tcW w:w="1613" w:type="dxa"/>
          </w:tcPr>
          <w:p w14:paraId="5786F109" w14:textId="77777777" w:rsidR="00853DBF" w:rsidRPr="006579FB" w:rsidRDefault="00853DBF" w:rsidP="007E199D">
            <w:pPr>
              <w:jc w:val="center"/>
            </w:pPr>
            <w:r w:rsidRPr="006579FB"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6ED9C042" w14:textId="77777777" w:rsidR="00853DBF" w:rsidRPr="006579FB" w:rsidRDefault="00853DBF" w:rsidP="007E199D">
            <w:pPr>
              <w:jc w:val="center"/>
            </w:pPr>
            <w:r w:rsidRPr="006579FB">
              <w:t>Total preu ofert</w:t>
            </w:r>
          </w:p>
          <w:p w14:paraId="32B18396" w14:textId="77777777" w:rsidR="00853DBF" w:rsidRPr="006579FB" w:rsidRDefault="00853DBF" w:rsidP="007E199D">
            <w:pPr>
              <w:jc w:val="center"/>
            </w:pPr>
            <w:r w:rsidRPr="006579FB">
              <w:t>(IVA inclòs)</w:t>
            </w:r>
          </w:p>
        </w:tc>
      </w:tr>
      <w:tr w:rsidR="00853DBF" w:rsidRPr="006579FB" w14:paraId="3D8A01C8" w14:textId="77777777" w:rsidTr="007E199D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4C307C8D" w14:textId="77777777" w:rsidR="00853DBF" w:rsidRPr="006579FB" w:rsidRDefault="00853DBF" w:rsidP="007E199D">
            <w:pPr>
              <w:jc w:val="center"/>
            </w:pPr>
            <w:r w:rsidRPr="006579FB">
              <w:t>9.287,02 €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27184B" w14:textId="77777777" w:rsidR="00853DBF" w:rsidRPr="006579FB" w:rsidRDefault="00853DBF" w:rsidP="007E199D">
            <w:pPr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5DBE4BE" w14:textId="77777777" w:rsidR="00853DBF" w:rsidRPr="006579FB" w:rsidRDefault="00853DBF" w:rsidP="007E199D">
            <w:pPr>
              <w:jc w:val="center"/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7FE30B49" w14:textId="77777777" w:rsidR="00853DBF" w:rsidRPr="006579FB" w:rsidRDefault="00853DBF" w:rsidP="007E199D">
            <w:pPr>
              <w:jc w:val="center"/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34ED8D" w14:textId="77777777" w:rsidR="00853DBF" w:rsidRPr="006579FB" w:rsidRDefault="00853DBF" w:rsidP="007E199D">
            <w:pPr>
              <w:jc w:val="center"/>
            </w:pPr>
          </w:p>
        </w:tc>
      </w:tr>
    </w:tbl>
    <w:p w14:paraId="72731B09" w14:textId="77777777" w:rsidR="00853DBF" w:rsidRPr="006579FB" w:rsidRDefault="00853DBF" w:rsidP="00853DBF">
      <w:pPr>
        <w:ind w:left="284"/>
      </w:pPr>
    </w:p>
    <w:p w14:paraId="44E1301D" w14:textId="77777777" w:rsidR="00853DBF" w:rsidRPr="006579FB" w:rsidRDefault="00853DBF" w:rsidP="00853DBF">
      <w:pPr>
        <w:ind w:left="284"/>
      </w:pPr>
    </w:p>
    <w:p w14:paraId="0DFFAE84" w14:textId="77777777" w:rsidR="00853DBF" w:rsidRPr="006579FB" w:rsidRDefault="00853DBF" w:rsidP="00853DBF">
      <w:pPr>
        <w:pStyle w:val="Pargrafdellista"/>
        <w:numPr>
          <w:ilvl w:val="0"/>
          <w:numId w:val="2"/>
        </w:numPr>
        <w:ind w:left="567" w:hanging="283"/>
        <w:contextualSpacing w:val="0"/>
        <w:rPr>
          <w:rFonts w:cs="Arial"/>
          <w:szCs w:val="22"/>
        </w:rPr>
      </w:pPr>
      <w:r w:rsidRPr="006579FB">
        <w:rPr>
          <w:rFonts w:cs="Arial"/>
          <w:szCs w:val="22"/>
        </w:rPr>
        <w:t xml:space="preserve">Per la </w:t>
      </w:r>
      <w:r w:rsidRPr="006579FB">
        <w:rPr>
          <w:rFonts w:cs="Arial"/>
          <w:szCs w:val="22"/>
          <w:u w:val="single"/>
        </w:rPr>
        <w:t>part variable</w:t>
      </w:r>
      <w:r w:rsidRPr="006579FB">
        <w:rPr>
          <w:rFonts w:cs="Arial"/>
          <w:szCs w:val="22"/>
        </w:rPr>
        <w:t>, la quantitat següent:</w:t>
      </w:r>
    </w:p>
    <w:p w14:paraId="24D6B999" w14:textId="77777777" w:rsidR="00853DBF" w:rsidRDefault="00853DBF" w:rsidP="00853DBF">
      <w:pPr>
        <w:ind w:left="284"/>
      </w:pPr>
    </w:p>
    <w:p w14:paraId="5C9AEC89" w14:textId="77777777" w:rsidR="00853DBF" w:rsidRPr="006579FB" w:rsidRDefault="00853DBF" w:rsidP="00853DBF">
      <w:pPr>
        <w:ind w:left="284"/>
      </w:pP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43"/>
        <w:gridCol w:w="1533"/>
        <w:gridCol w:w="1027"/>
        <w:gridCol w:w="1383"/>
        <w:gridCol w:w="1559"/>
      </w:tblGrid>
      <w:tr w:rsidR="00853DBF" w:rsidRPr="006579FB" w14:paraId="1C3A1EBA" w14:textId="77777777" w:rsidTr="007E199D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712853" w14:textId="77777777" w:rsidR="00853DBF" w:rsidRPr="006579FB" w:rsidRDefault="00853DBF" w:rsidP="007E199D">
            <w:pPr>
              <w:jc w:val="left"/>
              <w:rPr>
                <w:rFonts w:cs="Arial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24C8DA" w14:textId="77777777" w:rsidR="00853DBF" w:rsidRPr="006579FB" w:rsidRDefault="00853DBF" w:rsidP="007E199D">
            <w:pPr>
              <w:jc w:val="center"/>
              <w:rPr>
                <w:rFonts w:cs="Arial"/>
              </w:rPr>
            </w:pPr>
            <w:r w:rsidRPr="006579FB">
              <w:rPr>
                <w:rFonts w:cs="Arial"/>
              </w:rPr>
              <w:t>OFERTA DEL LICITADOR</w:t>
            </w:r>
          </w:p>
        </w:tc>
      </w:tr>
      <w:tr w:rsidR="00853DBF" w:rsidRPr="006579FB" w14:paraId="192689A3" w14:textId="77777777" w:rsidTr="007E199D">
        <w:trPr>
          <w:jc w:val="right"/>
        </w:trPr>
        <w:tc>
          <w:tcPr>
            <w:tcW w:w="2092" w:type="dxa"/>
            <w:tcBorders>
              <w:top w:val="nil"/>
              <w:left w:val="nil"/>
            </w:tcBorders>
          </w:tcPr>
          <w:p w14:paraId="7CB97CA4" w14:textId="77777777" w:rsidR="00853DBF" w:rsidRPr="006579FB" w:rsidRDefault="00853DBF" w:rsidP="007E199D">
            <w:pPr>
              <w:jc w:val="left"/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</w:tcPr>
          <w:p w14:paraId="72EF8CD2" w14:textId="77777777" w:rsidR="00853DBF" w:rsidRPr="006579FB" w:rsidRDefault="00853DBF" w:rsidP="007E199D">
            <w:pPr>
              <w:jc w:val="center"/>
              <w:rPr>
                <w:rFonts w:cs="Arial"/>
              </w:rPr>
            </w:pPr>
            <w:r w:rsidRPr="006579FB">
              <w:rPr>
                <w:rFonts w:cs="Arial"/>
              </w:rPr>
              <w:t>Preu unitari màxim</w:t>
            </w:r>
          </w:p>
          <w:p w14:paraId="6AFA4E32" w14:textId="77777777" w:rsidR="00853DBF" w:rsidRPr="006579FB" w:rsidRDefault="00853DBF" w:rsidP="007E199D">
            <w:pPr>
              <w:jc w:val="center"/>
              <w:rPr>
                <w:rFonts w:cs="Arial"/>
              </w:rPr>
            </w:pPr>
            <w:r w:rsidRPr="006579FB">
              <w:rPr>
                <w:rFonts w:cs="Arial"/>
              </w:rPr>
              <w:t>(IVA exclòs)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14:paraId="1F96C263" w14:textId="77777777" w:rsidR="00853DBF" w:rsidRPr="006579FB" w:rsidRDefault="00853DBF" w:rsidP="007E199D">
            <w:pPr>
              <w:jc w:val="center"/>
              <w:rPr>
                <w:rFonts w:cs="Arial"/>
              </w:rPr>
            </w:pPr>
            <w:r w:rsidRPr="006579FB">
              <w:rPr>
                <w:rFonts w:cs="Arial"/>
              </w:rPr>
              <w:t>Preu unitari ofert</w:t>
            </w:r>
          </w:p>
          <w:p w14:paraId="75AC0AEE" w14:textId="77777777" w:rsidR="00853DBF" w:rsidRPr="006579FB" w:rsidRDefault="00853DBF" w:rsidP="007E199D">
            <w:pPr>
              <w:jc w:val="center"/>
              <w:rPr>
                <w:rFonts w:cs="Arial"/>
              </w:rPr>
            </w:pPr>
            <w:r w:rsidRPr="006579FB">
              <w:rPr>
                <w:rFonts w:cs="Arial"/>
              </w:rPr>
              <w:t>(IVA exclòs)</w:t>
            </w:r>
          </w:p>
        </w:tc>
        <w:tc>
          <w:tcPr>
            <w:tcW w:w="1027" w:type="dxa"/>
          </w:tcPr>
          <w:p w14:paraId="642C4ACA" w14:textId="77777777" w:rsidR="00853DBF" w:rsidRPr="006579FB" w:rsidRDefault="00853DBF" w:rsidP="007E199D">
            <w:pPr>
              <w:jc w:val="center"/>
              <w:rPr>
                <w:rFonts w:cs="Arial"/>
              </w:rPr>
            </w:pPr>
            <w:r w:rsidRPr="006579FB">
              <w:rPr>
                <w:rFonts w:cs="Arial"/>
              </w:rPr>
              <w:t>Tipus % IVA</w:t>
            </w:r>
          </w:p>
        </w:tc>
        <w:tc>
          <w:tcPr>
            <w:tcW w:w="1383" w:type="dxa"/>
          </w:tcPr>
          <w:p w14:paraId="123E0AD1" w14:textId="77777777" w:rsidR="00853DBF" w:rsidRPr="006579FB" w:rsidRDefault="00853DBF" w:rsidP="007E199D">
            <w:pPr>
              <w:jc w:val="center"/>
              <w:rPr>
                <w:rFonts w:cs="Arial"/>
              </w:rPr>
            </w:pPr>
            <w:r w:rsidRPr="006579FB">
              <w:rPr>
                <w:rFonts w:cs="Arial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7131A8D3" w14:textId="77777777" w:rsidR="00853DBF" w:rsidRPr="006579FB" w:rsidRDefault="00853DBF" w:rsidP="007E199D">
            <w:pPr>
              <w:jc w:val="center"/>
              <w:rPr>
                <w:rFonts w:cs="Arial"/>
              </w:rPr>
            </w:pPr>
            <w:r w:rsidRPr="006579FB">
              <w:rPr>
                <w:rFonts w:cs="Arial"/>
              </w:rPr>
              <w:t>Total preu unitari ofert (IVA inclòs)</w:t>
            </w:r>
          </w:p>
        </w:tc>
      </w:tr>
      <w:tr w:rsidR="00853DBF" w:rsidRPr="006579FB" w14:paraId="794FA262" w14:textId="77777777" w:rsidTr="007E199D">
        <w:trPr>
          <w:trHeight w:val="418"/>
          <w:jc w:val="right"/>
        </w:trPr>
        <w:tc>
          <w:tcPr>
            <w:tcW w:w="2092" w:type="dxa"/>
            <w:vAlign w:val="bottom"/>
          </w:tcPr>
          <w:p w14:paraId="767AE3BD" w14:textId="77777777" w:rsidR="00853DBF" w:rsidRPr="006579FB" w:rsidRDefault="00853DBF" w:rsidP="007E199D">
            <w:pPr>
              <w:jc w:val="left"/>
              <w:rPr>
                <w:rFonts w:cs="Arial"/>
                <w:color w:val="FF0000"/>
              </w:rPr>
            </w:pPr>
            <w:r w:rsidRPr="006579FB">
              <w:rPr>
                <w:rFonts w:cs="Arial"/>
                <w:szCs w:val="22"/>
              </w:rPr>
              <w:t>Hora/tècnic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14:paraId="637FCC55" w14:textId="77777777" w:rsidR="00853DBF" w:rsidRPr="006579FB" w:rsidRDefault="00853DBF" w:rsidP="007E199D">
            <w:pPr>
              <w:jc w:val="center"/>
              <w:rPr>
                <w:rFonts w:cs="Arial"/>
              </w:rPr>
            </w:pPr>
            <w:r w:rsidRPr="006579FB">
              <w:rPr>
                <w:rFonts w:cs="Arial"/>
              </w:rPr>
              <w:t>31,22 €/h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8CED0B1" w14:textId="77777777" w:rsidR="00853DBF" w:rsidRPr="006579FB" w:rsidRDefault="00853DBF" w:rsidP="007E199D">
            <w:pPr>
              <w:jc w:val="center"/>
              <w:rPr>
                <w:rFonts w:cs="Arial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bottom"/>
          </w:tcPr>
          <w:p w14:paraId="7128DAC8" w14:textId="77777777" w:rsidR="00853DBF" w:rsidRPr="006579FB" w:rsidRDefault="00853DBF" w:rsidP="007E199D">
            <w:pPr>
              <w:jc w:val="center"/>
              <w:rPr>
                <w:rFonts w:cs="Arial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475E2B9C" w14:textId="77777777" w:rsidR="00853DBF" w:rsidRPr="006579FB" w:rsidRDefault="00853DBF" w:rsidP="007E199D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2BBCA61" w14:textId="77777777" w:rsidR="00853DBF" w:rsidRPr="006579FB" w:rsidRDefault="00853DBF" w:rsidP="007E199D">
            <w:pPr>
              <w:jc w:val="center"/>
              <w:rPr>
                <w:rFonts w:cs="Arial"/>
              </w:rPr>
            </w:pPr>
          </w:p>
        </w:tc>
      </w:tr>
    </w:tbl>
    <w:p w14:paraId="7F157DD0" w14:textId="77777777" w:rsidR="00853DBF" w:rsidRPr="006579FB" w:rsidRDefault="00853DBF" w:rsidP="00853DBF"/>
    <w:p w14:paraId="32C89264" w14:textId="77777777" w:rsidR="00853DBF" w:rsidRDefault="00853DBF" w:rsidP="00853DBF"/>
    <w:p w14:paraId="53A4D394" w14:textId="77777777" w:rsidR="00853DBF" w:rsidRPr="006579FB" w:rsidRDefault="00853DBF" w:rsidP="00853DBF">
      <w:pPr>
        <w:autoSpaceDE w:val="0"/>
        <w:autoSpaceDN w:val="0"/>
        <w:adjustRightInd w:val="0"/>
        <w:spacing w:after="160" w:line="259" w:lineRule="auto"/>
        <w:rPr>
          <w:rFonts w:eastAsia="Calibri" w:cs="Arial"/>
          <w:iCs/>
          <w:kern w:val="2"/>
          <w:szCs w:val="22"/>
          <w:lang w:eastAsia="en-US"/>
        </w:rPr>
      </w:pPr>
      <w:r w:rsidRPr="006579FB">
        <w:rPr>
          <w:rFonts w:eastAsia="Calibri" w:cs="Arial"/>
          <w:b/>
          <w:bCs/>
          <w:kern w:val="2"/>
          <w:szCs w:val="22"/>
          <w:u w:val="single"/>
          <w:lang w:eastAsia="en-US"/>
        </w:rPr>
        <w:t>Criteri 2</w:t>
      </w:r>
      <w:r w:rsidRPr="006579FB">
        <w:rPr>
          <w:rFonts w:eastAsia="Calibri" w:cs="Arial"/>
          <w:b/>
          <w:bCs/>
          <w:kern w:val="2"/>
          <w:szCs w:val="22"/>
          <w:lang w:eastAsia="en-US"/>
        </w:rPr>
        <w:t xml:space="preserve">: </w:t>
      </w:r>
      <w:r w:rsidRPr="006579FB">
        <w:rPr>
          <w:rFonts w:eastAsia="Calibri" w:cs="Arial"/>
          <w:kern w:val="2"/>
          <w:szCs w:val="22"/>
          <w:lang w:eastAsia="en-US"/>
        </w:rPr>
        <w:t>millora de la qualificació de l’equip de treball</w:t>
      </w:r>
    </w:p>
    <w:p w14:paraId="7555B904" w14:textId="77777777" w:rsidR="00853DBF" w:rsidRPr="006579FB" w:rsidRDefault="00853DBF" w:rsidP="00853DBF">
      <w:pPr>
        <w:numPr>
          <w:ilvl w:val="1"/>
          <w:numId w:val="4"/>
        </w:numPr>
        <w:tabs>
          <w:tab w:val="clear" w:pos="1440"/>
        </w:tabs>
        <w:spacing w:after="160" w:line="259" w:lineRule="auto"/>
        <w:ind w:left="426" w:hanging="426"/>
        <w:jc w:val="left"/>
        <w:rPr>
          <w:rFonts w:eastAsia="Calibri" w:cs="Arial"/>
          <w:kern w:val="2"/>
          <w:szCs w:val="22"/>
          <w:lang w:eastAsia="en-US"/>
        </w:rPr>
      </w:pPr>
      <w:r w:rsidRPr="006579FB">
        <w:rPr>
          <w:rFonts w:eastAsia="Calibri" w:cs="Arial"/>
          <w:kern w:val="2"/>
          <w:szCs w:val="22"/>
          <w:lang w:eastAsia="en-US"/>
        </w:rPr>
        <w:t>Titulació de l’equip tècnic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0"/>
        <w:gridCol w:w="2050"/>
      </w:tblGrid>
      <w:tr w:rsidR="00853DBF" w:rsidRPr="006579FB" w14:paraId="097628C3" w14:textId="77777777" w:rsidTr="007E199D">
        <w:tc>
          <w:tcPr>
            <w:tcW w:w="6237" w:type="dxa"/>
            <w:shd w:val="clear" w:color="auto" w:fill="auto"/>
          </w:tcPr>
          <w:p w14:paraId="74A7D000" w14:textId="77777777" w:rsidR="00853DBF" w:rsidRPr="006579FB" w:rsidRDefault="00853DBF" w:rsidP="007E199D">
            <w:pPr>
              <w:spacing w:after="160" w:line="259" w:lineRule="auto"/>
              <w:jc w:val="left"/>
              <w:rPr>
                <w:rFonts w:eastAsia="Calibri" w:cs="Arial"/>
                <w:b/>
                <w:kern w:val="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64E39273" w14:textId="77777777" w:rsidR="00853DBF" w:rsidRPr="006579FB" w:rsidRDefault="00853DBF" w:rsidP="007E199D">
            <w:pPr>
              <w:spacing w:after="160" w:line="259" w:lineRule="auto"/>
              <w:jc w:val="center"/>
              <w:rPr>
                <w:rFonts w:eastAsia="Calibri" w:cs="Arial"/>
                <w:kern w:val="2"/>
                <w:szCs w:val="22"/>
                <w:lang w:eastAsia="en-US"/>
              </w:rPr>
            </w:pP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>Marqueu amb una X el que oferiu</w:t>
            </w:r>
          </w:p>
        </w:tc>
      </w:tr>
      <w:tr w:rsidR="00853DBF" w:rsidRPr="006579FB" w14:paraId="57C7826C" w14:textId="77777777" w:rsidTr="007E199D">
        <w:tc>
          <w:tcPr>
            <w:tcW w:w="6237" w:type="dxa"/>
            <w:shd w:val="clear" w:color="auto" w:fill="auto"/>
          </w:tcPr>
          <w:p w14:paraId="1506724C" w14:textId="77777777" w:rsidR="00853DBF" w:rsidRPr="006579FB" w:rsidRDefault="00853DBF" w:rsidP="007E199D">
            <w:pPr>
              <w:spacing w:after="160" w:line="259" w:lineRule="auto"/>
              <w:jc w:val="left"/>
              <w:rPr>
                <w:rFonts w:eastAsia="Calibri" w:cs="Arial"/>
                <w:kern w:val="2"/>
                <w:szCs w:val="22"/>
                <w:lang w:eastAsia="en-US"/>
              </w:rPr>
            </w:pPr>
            <w:r w:rsidRPr="006579FB">
              <w:rPr>
                <w:rFonts w:cs="Arial"/>
                <w:iCs/>
                <w:szCs w:val="22"/>
              </w:rPr>
              <w:t>El tècnic desenvolupador (1) disposa de llicenciatura o grau universitari en l’àmbit d’enginyeria o arquitectura</w:t>
            </w:r>
          </w:p>
        </w:tc>
        <w:tc>
          <w:tcPr>
            <w:tcW w:w="2126" w:type="dxa"/>
            <w:shd w:val="clear" w:color="auto" w:fill="auto"/>
          </w:tcPr>
          <w:p w14:paraId="335B7C97" w14:textId="77777777" w:rsidR="00853DBF" w:rsidRPr="006579FB" w:rsidRDefault="00853DBF" w:rsidP="007E199D">
            <w:pPr>
              <w:spacing w:after="160" w:line="259" w:lineRule="auto"/>
              <w:jc w:val="left"/>
              <w:rPr>
                <w:rFonts w:eastAsia="Calibri" w:cs="Arial"/>
                <w:kern w:val="2"/>
                <w:szCs w:val="22"/>
                <w:lang w:eastAsia="en-US"/>
              </w:rPr>
            </w:pPr>
          </w:p>
        </w:tc>
      </w:tr>
      <w:tr w:rsidR="00853DBF" w:rsidRPr="006579FB" w14:paraId="0F061186" w14:textId="77777777" w:rsidTr="007E199D">
        <w:tc>
          <w:tcPr>
            <w:tcW w:w="6237" w:type="dxa"/>
            <w:shd w:val="clear" w:color="auto" w:fill="auto"/>
          </w:tcPr>
          <w:p w14:paraId="1BE353B6" w14:textId="77777777" w:rsidR="00853DBF" w:rsidRPr="006579FB" w:rsidRDefault="00853DBF" w:rsidP="007E199D">
            <w:pPr>
              <w:spacing w:after="160" w:line="259" w:lineRule="auto"/>
              <w:jc w:val="left"/>
              <w:rPr>
                <w:rFonts w:eastAsia="Calibri" w:cs="Arial"/>
                <w:kern w:val="2"/>
                <w:szCs w:val="22"/>
                <w:lang w:eastAsia="en-US"/>
              </w:rPr>
            </w:pPr>
            <w:r w:rsidRPr="006579FB">
              <w:rPr>
                <w:rFonts w:cs="Arial"/>
                <w:iCs/>
                <w:szCs w:val="22"/>
              </w:rPr>
              <w:t>El tècnic desenvolupador (2) disposa de llicenciatura o grau universitari en l’àmbit d’enginyeria o arquitectura</w:t>
            </w:r>
          </w:p>
        </w:tc>
        <w:tc>
          <w:tcPr>
            <w:tcW w:w="2126" w:type="dxa"/>
            <w:shd w:val="clear" w:color="auto" w:fill="auto"/>
          </w:tcPr>
          <w:p w14:paraId="7B0F24DC" w14:textId="77777777" w:rsidR="00853DBF" w:rsidRPr="006579FB" w:rsidRDefault="00853DBF" w:rsidP="007E199D">
            <w:pPr>
              <w:spacing w:after="160" w:line="259" w:lineRule="auto"/>
              <w:jc w:val="left"/>
              <w:rPr>
                <w:rFonts w:eastAsia="Calibri" w:cs="Arial"/>
                <w:kern w:val="2"/>
                <w:szCs w:val="22"/>
                <w:lang w:eastAsia="en-US"/>
              </w:rPr>
            </w:pPr>
          </w:p>
        </w:tc>
      </w:tr>
    </w:tbl>
    <w:p w14:paraId="483859FF" w14:textId="77777777" w:rsidR="00853DBF" w:rsidRPr="006579FB" w:rsidRDefault="00853DBF" w:rsidP="00853DBF">
      <w:pPr>
        <w:spacing w:after="160" w:line="259" w:lineRule="auto"/>
        <w:ind w:right="851"/>
        <w:rPr>
          <w:rFonts w:eastAsia="Calibri" w:cs="Arial"/>
          <w:i/>
          <w:kern w:val="2"/>
          <w:sz w:val="18"/>
          <w:szCs w:val="18"/>
          <w:lang w:eastAsia="en-US"/>
        </w:rPr>
      </w:pPr>
      <w:r w:rsidRPr="006579FB">
        <w:rPr>
          <w:rFonts w:eastAsia="Calibri" w:cs="Arial"/>
          <w:i/>
          <w:kern w:val="2"/>
          <w:sz w:val="18"/>
          <w:szCs w:val="18"/>
          <w:lang w:eastAsia="en-US"/>
        </w:rPr>
        <w:t>(En cas de no marcar cap opció, s’entendrà que no oferiu cap millora i obtindreu 0 punts)</w:t>
      </w:r>
    </w:p>
    <w:p w14:paraId="34E170DE" w14:textId="77777777" w:rsidR="00853DBF" w:rsidRPr="006579FB" w:rsidRDefault="00853DBF" w:rsidP="00853DBF">
      <w:pPr>
        <w:spacing w:after="160" w:line="259" w:lineRule="auto"/>
        <w:ind w:right="851" w:firstLine="851"/>
        <w:jc w:val="center"/>
        <w:rPr>
          <w:rFonts w:eastAsia="Calibri" w:cs="Arial"/>
          <w:i/>
          <w:kern w:val="2"/>
          <w:sz w:val="18"/>
          <w:szCs w:val="18"/>
          <w:lang w:eastAsia="en-US"/>
        </w:rPr>
      </w:pPr>
    </w:p>
    <w:p w14:paraId="47B3B756" w14:textId="77777777" w:rsidR="00853DBF" w:rsidRPr="006579FB" w:rsidRDefault="00853DBF" w:rsidP="00853DBF">
      <w:pPr>
        <w:numPr>
          <w:ilvl w:val="1"/>
          <w:numId w:val="4"/>
        </w:numPr>
        <w:tabs>
          <w:tab w:val="clear" w:pos="1440"/>
        </w:tabs>
        <w:spacing w:after="160" w:line="259" w:lineRule="auto"/>
        <w:ind w:left="284" w:hanging="284"/>
        <w:jc w:val="left"/>
        <w:rPr>
          <w:rFonts w:eastAsia="Calibri" w:cs="Arial"/>
          <w:iCs/>
          <w:kern w:val="2"/>
          <w:szCs w:val="22"/>
          <w:lang w:eastAsia="en-US"/>
        </w:rPr>
      </w:pPr>
      <w:r w:rsidRPr="006579FB">
        <w:rPr>
          <w:rFonts w:eastAsia="Calibri" w:cs="Arial"/>
          <w:iCs/>
          <w:kern w:val="2"/>
          <w:szCs w:val="22"/>
          <w:lang w:eastAsia="en-US"/>
        </w:rPr>
        <w:t>Experiència professional</w:t>
      </w:r>
    </w:p>
    <w:p w14:paraId="548D2B0B" w14:textId="77777777" w:rsidR="00853DBF" w:rsidRPr="006579FB" w:rsidRDefault="00853DBF" w:rsidP="00853DBF">
      <w:pPr>
        <w:numPr>
          <w:ilvl w:val="0"/>
          <w:numId w:val="3"/>
        </w:numPr>
        <w:spacing w:after="160" w:line="259" w:lineRule="auto"/>
        <w:ind w:left="284"/>
        <w:contextualSpacing/>
        <w:jc w:val="left"/>
        <w:rPr>
          <w:rFonts w:cs="Arial"/>
          <w:szCs w:val="22"/>
        </w:rPr>
      </w:pPr>
      <w:r w:rsidRPr="006579FB">
        <w:rPr>
          <w:rFonts w:cs="Arial"/>
          <w:szCs w:val="22"/>
        </w:rPr>
        <w:t xml:space="preserve">Si </w:t>
      </w:r>
      <w:r w:rsidRPr="006579FB">
        <w:rPr>
          <w:rFonts w:cs="Arial"/>
          <w:iCs/>
          <w:szCs w:val="22"/>
        </w:rPr>
        <w:t xml:space="preserve">el tècnic desenvolupador (1) </w:t>
      </w:r>
    </w:p>
    <w:p w14:paraId="46B925CE" w14:textId="77777777" w:rsidR="00853DBF" w:rsidRPr="006579FB" w:rsidRDefault="00853DBF" w:rsidP="00853DBF">
      <w:pPr>
        <w:spacing w:after="160" w:line="259" w:lineRule="auto"/>
        <w:ind w:left="284"/>
        <w:contextualSpacing/>
        <w:jc w:val="left"/>
        <w:rPr>
          <w:rFonts w:cs="Arial"/>
          <w:szCs w:val="22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5"/>
        <w:gridCol w:w="2283"/>
      </w:tblGrid>
      <w:tr w:rsidR="00853DBF" w:rsidRPr="006579FB" w14:paraId="7CFD28A2" w14:textId="77777777" w:rsidTr="007E199D">
        <w:trPr>
          <w:jc w:val="center"/>
        </w:trPr>
        <w:tc>
          <w:tcPr>
            <w:tcW w:w="5655" w:type="dxa"/>
            <w:shd w:val="clear" w:color="auto" w:fill="auto"/>
          </w:tcPr>
          <w:p w14:paraId="47EC1D63" w14:textId="77777777" w:rsidR="00853DBF" w:rsidRPr="006579FB" w:rsidRDefault="00853DBF" w:rsidP="007E199D">
            <w:pPr>
              <w:jc w:val="left"/>
              <w:rPr>
                <w:rFonts w:eastAsia="Calibri" w:cs="Arial"/>
                <w:kern w:val="2"/>
                <w:szCs w:val="22"/>
                <w:lang w:eastAsia="en-US"/>
              </w:rPr>
            </w:pPr>
            <w:bookmarkStart w:id="1" w:name="_Hlk127861570"/>
          </w:p>
        </w:tc>
        <w:tc>
          <w:tcPr>
            <w:tcW w:w="2283" w:type="dxa"/>
          </w:tcPr>
          <w:p w14:paraId="483038BB" w14:textId="77777777" w:rsidR="00853DBF" w:rsidRPr="006579FB" w:rsidRDefault="00853DBF" w:rsidP="007E199D">
            <w:pPr>
              <w:jc w:val="center"/>
              <w:rPr>
                <w:rFonts w:eastAsia="Calibri" w:cs="Arial"/>
                <w:kern w:val="2"/>
                <w:szCs w:val="22"/>
                <w:lang w:eastAsia="en-US"/>
              </w:rPr>
            </w:pP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>Marqueu amb una X el que oferiu</w:t>
            </w:r>
          </w:p>
        </w:tc>
      </w:tr>
      <w:tr w:rsidR="00853DBF" w:rsidRPr="006579FB" w14:paraId="40ACB982" w14:textId="77777777" w:rsidTr="007E199D">
        <w:trPr>
          <w:jc w:val="center"/>
        </w:trPr>
        <w:tc>
          <w:tcPr>
            <w:tcW w:w="5655" w:type="dxa"/>
            <w:shd w:val="clear" w:color="auto" w:fill="auto"/>
          </w:tcPr>
          <w:p w14:paraId="170CD2BA" w14:textId="77777777" w:rsidR="00853DBF" w:rsidRPr="006579FB" w:rsidRDefault="00853DBF" w:rsidP="007E199D">
            <w:pPr>
              <w:rPr>
                <w:rFonts w:eastAsia="Calibri" w:cs="Arial"/>
                <w:kern w:val="2"/>
                <w:szCs w:val="22"/>
                <w:lang w:eastAsia="en-US"/>
              </w:rPr>
            </w:pP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>Disposa d’un any d’experiència addicional</w:t>
            </w:r>
            <w:r w:rsidRPr="006579FB">
              <w:rPr>
                <w:rFonts w:cs="Arial"/>
                <w:iCs/>
                <w:szCs w:val="22"/>
              </w:rPr>
              <w:t xml:space="preserve"> projectes </w:t>
            </w:r>
            <w:proofErr w:type="spellStart"/>
            <w:r w:rsidRPr="006579FB">
              <w:rPr>
                <w:rFonts w:cs="Arial"/>
                <w:iCs/>
                <w:szCs w:val="22"/>
              </w:rPr>
              <w:t>Drupal</w:t>
            </w:r>
            <w:proofErr w:type="spellEnd"/>
            <w:r w:rsidRPr="006579FB">
              <w:rPr>
                <w:rFonts w:cs="Arial"/>
                <w:iCs/>
                <w:szCs w:val="22"/>
              </w:rPr>
              <w:t xml:space="preserve"> 8 o superior</w:t>
            </w: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 xml:space="preserve"> (4 anys d’experiència en total)</w:t>
            </w:r>
          </w:p>
        </w:tc>
        <w:tc>
          <w:tcPr>
            <w:tcW w:w="2283" w:type="dxa"/>
          </w:tcPr>
          <w:p w14:paraId="61FCF76B" w14:textId="77777777" w:rsidR="00853DBF" w:rsidRPr="006579FB" w:rsidRDefault="00853DBF" w:rsidP="007E199D">
            <w:pPr>
              <w:jc w:val="left"/>
              <w:rPr>
                <w:rFonts w:eastAsia="Calibri" w:cs="Arial"/>
                <w:kern w:val="2"/>
                <w:szCs w:val="22"/>
                <w:lang w:eastAsia="en-US"/>
              </w:rPr>
            </w:pPr>
          </w:p>
        </w:tc>
      </w:tr>
      <w:tr w:rsidR="00853DBF" w:rsidRPr="006579FB" w14:paraId="415CBB62" w14:textId="77777777" w:rsidTr="007E199D">
        <w:trPr>
          <w:jc w:val="center"/>
        </w:trPr>
        <w:tc>
          <w:tcPr>
            <w:tcW w:w="5655" w:type="dxa"/>
            <w:shd w:val="clear" w:color="auto" w:fill="auto"/>
          </w:tcPr>
          <w:p w14:paraId="3D5590CF" w14:textId="77777777" w:rsidR="00853DBF" w:rsidRPr="006579FB" w:rsidRDefault="00853DBF" w:rsidP="007E199D">
            <w:pPr>
              <w:rPr>
                <w:rFonts w:eastAsia="Calibri" w:cs="Arial"/>
                <w:kern w:val="2"/>
                <w:szCs w:val="22"/>
                <w:lang w:eastAsia="en-US"/>
              </w:rPr>
            </w:pP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>Disposa de dos anys o més d’experiència addicional</w:t>
            </w:r>
            <w:r w:rsidRPr="006579FB">
              <w:rPr>
                <w:rFonts w:cs="Arial"/>
                <w:iCs/>
                <w:szCs w:val="22"/>
              </w:rPr>
              <w:t xml:space="preserve"> projectes </w:t>
            </w:r>
            <w:proofErr w:type="spellStart"/>
            <w:r w:rsidRPr="006579FB">
              <w:rPr>
                <w:rFonts w:cs="Arial"/>
                <w:iCs/>
                <w:szCs w:val="22"/>
              </w:rPr>
              <w:t>Drupal</w:t>
            </w:r>
            <w:proofErr w:type="spellEnd"/>
            <w:r w:rsidRPr="006579FB">
              <w:rPr>
                <w:rFonts w:cs="Arial"/>
                <w:iCs/>
                <w:szCs w:val="22"/>
              </w:rPr>
              <w:t xml:space="preserve"> 8 o superior</w:t>
            </w: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 xml:space="preserve"> (5 anys o més d’experiència en total)</w:t>
            </w:r>
          </w:p>
        </w:tc>
        <w:tc>
          <w:tcPr>
            <w:tcW w:w="2283" w:type="dxa"/>
          </w:tcPr>
          <w:p w14:paraId="16A13436" w14:textId="77777777" w:rsidR="00853DBF" w:rsidRPr="006579FB" w:rsidRDefault="00853DBF" w:rsidP="007E199D">
            <w:pPr>
              <w:jc w:val="left"/>
              <w:rPr>
                <w:rFonts w:eastAsia="Calibri" w:cs="Arial"/>
                <w:kern w:val="2"/>
                <w:szCs w:val="22"/>
                <w:lang w:eastAsia="en-US"/>
              </w:rPr>
            </w:pPr>
          </w:p>
        </w:tc>
      </w:tr>
      <w:bookmarkEnd w:id="1"/>
    </w:tbl>
    <w:p w14:paraId="1D8D682F" w14:textId="77777777" w:rsidR="00853DBF" w:rsidRPr="006579FB" w:rsidRDefault="00853DBF" w:rsidP="00853DBF">
      <w:pPr>
        <w:contextualSpacing/>
        <w:jc w:val="left"/>
        <w:rPr>
          <w:rFonts w:eastAsia="Calibri" w:cs="Arial"/>
          <w:i/>
          <w:kern w:val="2"/>
          <w:sz w:val="18"/>
          <w:szCs w:val="18"/>
          <w:lang w:eastAsia="en-US"/>
        </w:rPr>
      </w:pPr>
    </w:p>
    <w:p w14:paraId="54E294C9" w14:textId="77777777" w:rsidR="00853DBF" w:rsidRPr="006579FB" w:rsidRDefault="00853DBF" w:rsidP="00853DBF">
      <w:pPr>
        <w:contextualSpacing/>
        <w:jc w:val="left"/>
        <w:rPr>
          <w:rFonts w:cs="Arial"/>
          <w:iCs/>
          <w:szCs w:val="22"/>
        </w:rPr>
      </w:pPr>
      <w:r w:rsidRPr="006579FB">
        <w:rPr>
          <w:rFonts w:eastAsia="Calibri" w:cs="Arial"/>
          <w:i/>
          <w:kern w:val="2"/>
          <w:sz w:val="18"/>
          <w:szCs w:val="18"/>
          <w:lang w:eastAsia="en-US"/>
        </w:rPr>
        <w:t>(En cas de no marcar cap opció o marcar més d’una opció, s’entendrà que no oferiu cap millora i obtindreu 0 punts)</w:t>
      </w:r>
    </w:p>
    <w:p w14:paraId="1372C853" w14:textId="77777777" w:rsidR="00853DBF" w:rsidRPr="006579FB" w:rsidRDefault="00853DBF" w:rsidP="00853DBF">
      <w:pPr>
        <w:spacing w:after="160" w:line="259" w:lineRule="auto"/>
        <w:contextualSpacing/>
        <w:rPr>
          <w:rFonts w:eastAsia="Calibri" w:cs="Arial"/>
          <w:kern w:val="2"/>
          <w:szCs w:val="22"/>
          <w:lang w:eastAsia="en-US"/>
        </w:rPr>
      </w:pPr>
    </w:p>
    <w:p w14:paraId="357BE1CF" w14:textId="77777777" w:rsidR="00853DBF" w:rsidRPr="006579FB" w:rsidRDefault="00853DBF" w:rsidP="00853DBF">
      <w:pPr>
        <w:numPr>
          <w:ilvl w:val="0"/>
          <w:numId w:val="3"/>
        </w:numPr>
        <w:spacing w:after="160" w:line="259" w:lineRule="auto"/>
        <w:ind w:left="284"/>
        <w:contextualSpacing/>
        <w:jc w:val="left"/>
        <w:rPr>
          <w:rFonts w:cs="Arial"/>
          <w:szCs w:val="22"/>
        </w:rPr>
      </w:pPr>
      <w:r w:rsidRPr="006579FB">
        <w:rPr>
          <w:rFonts w:cs="Arial"/>
          <w:szCs w:val="22"/>
        </w:rPr>
        <w:t xml:space="preserve">Si </w:t>
      </w:r>
      <w:r w:rsidRPr="006579FB">
        <w:rPr>
          <w:rFonts w:cs="Arial"/>
          <w:iCs/>
          <w:szCs w:val="22"/>
        </w:rPr>
        <w:t xml:space="preserve">el tècnic desenvolupador (2) </w:t>
      </w:r>
    </w:p>
    <w:p w14:paraId="6C928AE1" w14:textId="77777777" w:rsidR="00853DBF" w:rsidRPr="006579FB" w:rsidRDefault="00853DBF" w:rsidP="00853DBF">
      <w:pPr>
        <w:spacing w:after="160" w:line="259" w:lineRule="auto"/>
        <w:ind w:left="284"/>
        <w:contextualSpacing/>
        <w:jc w:val="left"/>
        <w:rPr>
          <w:rFonts w:cs="Arial"/>
          <w:szCs w:val="22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5"/>
        <w:gridCol w:w="2283"/>
      </w:tblGrid>
      <w:tr w:rsidR="00853DBF" w:rsidRPr="006579FB" w14:paraId="1FEF393C" w14:textId="77777777" w:rsidTr="007E199D">
        <w:trPr>
          <w:jc w:val="center"/>
        </w:trPr>
        <w:tc>
          <w:tcPr>
            <w:tcW w:w="5655" w:type="dxa"/>
            <w:shd w:val="clear" w:color="auto" w:fill="auto"/>
          </w:tcPr>
          <w:p w14:paraId="4CE6BAEB" w14:textId="77777777" w:rsidR="00853DBF" w:rsidRPr="006579FB" w:rsidRDefault="00853DBF" w:rsidP="007E199D">
            <w:pPr>
              <w:ind w:left="1080"/>
              <w:jc w:val="left"/>
              <w:rPr>
                <w:rFonts w:eastAsia="Calibri" w:cs="Arial"/>
                <w:kern w:val="2"/>
                <w:szCs w:val="22"/>
                <w:lang w:eastAsia="en-US"/>
              </w:rPr>
            </w:pPr>
          </w:p>
        </w:tc>
        <w:tc>
          <w:tcPr>
            <w:tcW w:w="2283" w:type="dxa"/>
          </w:tcPr>
          <w:p w14:paraId="4A9DB9D7" w14:textId="77777777" w:rsidR="00853DBF" w:rsidRPr="006579FB" w:rsidRDefault="00853DBF" w:rsidP="007E199D">
            <w:pPr>
              <w:jc w:val="center"/>
              <w:rPr>
                <w:rFonts w:eastAsia="Calibri" w:cs="Arial"/>
                <w:kern w:val="2"/>
                <w:szCs w:val="22"/>
                <w:lang w:eastAsia="en-US"/>
              </w:rPr>
            </w:pP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>Marqueu amb una X el que oferiu</w:t>
            </w:r>
          </w:p>
        </w:tc>
      </w:tr>
      <w:tr w:rsidR="00853DBF" w:rsidRPr="006579FB" w14:paraId="5B2F5938" w14:textId="77777777" w:rsidTr="007E199D">
        <w:trPr>
          <w:jc w:val="center"/>
        </w:trPr>
        <w:tc>
          <w:tcPr>
            <w:tcW w:w="5655" w:type="dxa"/>
            <w:shd w:val="clear" w:color="auto" w:fill="auto"/>
          </w:tcPr>
          <w:p w14:paraId="37737B41" w14:textId="77777777" w:rsidR="00853DBF" w:rsidRPr="006579FB" w:rsidRDefault="00853DBF" w:rsidP="007E199D">
            <w:pPr>
              <w:jc w:val="left"/>
              <w:rPr>
                <w:rFonts w:eastAsia="Calibri" w:cs="Arial"/>
                <w:kern w:val="2"/>
                <w:szCs w:val="22"/>
                <w:lang w:eastAsia="en-US"/>
              </w:rPr>
            </w:pP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>Disposa d’un any d’experiència addicional</w:t>
            </w:r>
            <w:r w:rsidRPr="006579FB">
              <w:rPr>
                <w:rFonts w:cs="Arial"/>
                <w:iCs/>
                <w:szCs w:val="22"/>
              </w:rPr>
              <w:t xml:space="preserve"> en projectes </w:t>
            </w:r>
            <w:proofErr w:type="spellStart"/>
            <w:r w:rsidRPr="006579FB">
              <w:rPr>
                <w:rFonts w:cs="Arial"/>
                <w:iCs/>
                <w:szCs w:val="22"/>
              </w:rPr>
              <w:t>Symfony</w:t>
            </w:r>
            <w:proofErr w:type="spellEnd"/>
            <w:r w:rsidRPr="006579FB">
              <w:rPr>
                <w:rFonts w:cs="Arial"/>
                <w:iCs/>
                <w:szCs w:val="22"/>
              </w:rPr>
              <w:t xml:space="preserve"> 4 o superior</w:t>
            </w: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 xml:space="preserve"> (4 anys d’experiència en total)</w:t>
            </w:r>
          </w:p>
        </w:tc>
        <w:tc>
          <w:tcPr>
            <w:tcW w:w="2283" w:type="dxa"/>
          </w:tcPr>
          <w:p w14:paraId="644C38E3" w14:textId="77777777" w:rsidR="00853DBF" w:rsidRPr="006579FB" w:rsidRDefault="00853DBF" w:rsidP="007E199D">
            <w:pPr>
              <w:jc w:val="left"/>
              <w:rPr>
                <w:rFonts w:eastAsia="Calibri" w:cs="Arial"/>
                <w:kern w:val="2"/>
                <w:szCs w:val="22"/>
                <w:lang w:eastAsia="en-US"/>
              </w:rPr>
            </w:pPr>
          </w:p>
        </w:tc>
      </w:tr>
      <w:tr w:rsidR="00853DBF" w:rsidRPr="006579FB" w14:paraId="6BBA399C" w14:textId="77777777" w:rsidTr="007E199D">
        <w:trPr>
          <w:jc w:val="center"/>
        </w:trPr>
        <w:tc>
          <w:tcPr>
            <w:tcW w:w="5655" w:type="dxa"/>
            <w:shd w:val="clear" w:color="auto" w:fill="auto"/>
          </w:tcPr>
          <w:p w14:paraId="427EA3BE" w14:textId="77777777" w:rsidR="00853DBF" w:rsidRPr="006579FB" w:rsidRDefault="00853DBF" w:rsidP="007E199D">
            <w:pPr>
              <w:jc w:val="left"/>
              <w:rPr>
                <w:rFonts w:eastAsia="Calibri" w:cs="Arial"/>
                <w:kern w:val="2"/>
                <w:szCs w:val="22"/>
                <w:lang w:eastAsia="en-US"/>
              </w:rPr>
            </w:pP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 xml:space="preserve">Disposa de dos anys o més d’experiència addicional </w:t>
            </w:r>
            <w:r w:rsidRPr="006579FB">
              <w:rPr>
                <w:rFonts w:cs="Arial"/>
                <w:iCs/>
                <w:szCs w:val="22"/>
              </w:rPr>
              <w:t xml:space="preserve">en projectes </w:t>
            </w:r>
            <w:proofErr w:type="spellStart"/>
            <w:r w:rsidRPr="006579FB">
              <w:rPr>
                <w:rFonts w:cs="Arial"/>
                <w:iCs/>
                <w:szCs w:val="22"/>
              </w:rPr>
              <w:t>Symfony</w:t>
            </w:r>
            <w:proofErr w:type="spellEnd"/>
            <w:r w:rsidRPr="006579FB">
              <w:rPr>
                <w:rFonts w:cs="Arial"/>
                <w:iCs/>
                <w:szCs w:val="22"/>
              </w:rPr>
              <w:t xml:space="preserve"> 4 o superior </w:t>
            </w: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>(5 anys o més d’experiència en total)</w:t>
            </w:r>
          </w:p>
        </w:tc>
        <w:tc>
          <w:tcPr>
            <w:tcW w:w="2283" w:type="dxa"/>
          </w:tcPr>
          <w:p w14:paraId="0F5C872B" w14:textId="77777777" w:rsidR="00853DBF" w:rsidRPr="006579FB" w:rsidRDefault="00853DBF" w:rsidP="007E199D">
            <w:pPr>
              <w:jc w:val="left"/>
              <w:rPr>
                <w:rFonts w:eastAsia="Calibri" w:cs="Arial"/>
                <w:kern w:val="2"/>
                <w:szCs w:val="22"/>
                <w:lang w:eastAsia="en-US"/>
              </w:rPr>
            </w:pPr>
          </w:p>
        </w:tc>
      </w:tr>
    </w:tbl>
    <w:p w14:paraId="62411054" w14:textId="77777777" w:rsidR="00853DBF" w:rsidRPr="006579FB" w:rsidRDefault="00853DBF" w:rsidP="00853DBF">
      <w:pPr>
        <w:contextualSpacing/>
        <w:jc w:val="left"/>
        <w:rPr>
          <w:rFonts w:eastAsia="Calibri" w:cs="Arial"/>
          <w:i/>
          <w:kern w:val="2"/>
          <w:sz w:val="18"/>
          <w:szCs w:val="18"/>
          <w:lang w:eastAsia="en-US"/>
        </w:rPr>
      </w:pPr>
    </w:p>
    <w:p w14:paraId="751C4DB0" w14:textId="77777777" w:rsidR="00853DBF" w:rsidRPr="006579FB" w:rsidRDefault="00853DBF" w:rsidP="00853DBF">
      <w:pPr>
        <w:contextualSpacing/>
        <w:jc w:val="left"/>
        <w:rPr>
          <w:rFonts w:cs="Arial"/>
          <w:iCs/>
          <w:szCs w:val="22"/>
        </w:rPr>
      </w:pPr>
      <w:r w:rsidRPr="006579FB">
        <w:rPr>
          <w:rFonts w:eastAsia="Calibri" w:cs="Arial"/>
          <w:i/>
          <w:kern w:val="2"/>
          <w:sz w:val="18"/>
          <w:szCs w:val="18"/>
          <w:lang w:eastAsia="en-US"/>
        </w:rPr>
        <w:t>(En cas de no marcar cap opció o marcar més d’una opció, s’entendrà que no oferiu cap millora i obtindreu 0 punts)</w:t>
      </w:r>
    </w:p>
    <w:p w14:paraId="59DD5DB6" w14:textId="77777777" w:rsidR="00853DBF" w:rsidRPr="006579FB" w:rsidRDefault="00853DBF" w:rsidP="00853DBF">
      <w:pPr>
        <w:contextualSpacing/>
        <w:rPr>
          <w:rFonts w:eastAsia="Calibri" w:cs="Arial"/>
          <w:kern w:val="2"/>
          <w:szCs w:val="22"/>
          <w:lang w:eastAsia="en-US"/>
        </w:rPr>
      </w:pPr>
    </w:p>
    <w:p w14:paraId="76FF35AB" w14:textId="77777777" w:rsidR="00853DBF" w:rsidRPr="006579FB" w:rsidRDefault="00853DBF" w:rsidP="00853DBF">
      <w:pPr>
        <w:contextualSpacing/>
        <w:rPr>
          <w:rFonts w:eastAsia="Calibri" w:cs="Arial"/>
          <w:kern w:val="2"/>
          <w:szCs w:val="22"/>
          <w:lang w:eastAsia="en-US"/>
        </w:rPr>
      </w:pPr>
    </w:p>
    <w:p w14:paraId="37BAE299" w14:textId="77777777" w:rsidR="00853DBF" w:rsidRPr="006579FB" w:rsidRDefault="00853DBF" w:rsidP="00853DBF">
      <w:pPr>
        <w:spacing w:after="160" w:line="259" w:lineRule="auto"/>
        <w:rPr>
          <w:rFonts w:cs="Arial"/>
          <w:i/>
          <w:iCs/>
          <w:color w:val="FF0000"/>
          <w:kern w:val="2"/>
          <w:szCs w:val="22"/>
          <w:lang w:eastAsia="en-US"/>
        </w:rPr>
      </w:pPr>
      <w:r w:rsidRPr="006579FB">
        <w:rPr>
          <w:rFonts w:eastAsia="Calibri" w:cs="Arial"/>
          <w:b/>
          <w:bCs/>
          <w:kern w:val="2"/>
          <w:szCs w:val="22"/>
          <w:u w:val="single"/>
          <w:lang w:eastAsia="en-US"/>
        </w:rPr>
        <w:t>Criteri 3</w:t>
      </w:r>
      <w:r w:rsidRPr="006579FB">
        <w:rPr>
          <w:rFonts w:eastAsia="Calibri" w:cs="Arial"/>
          <w:b/>
          <w:bCs/>
          <w:kern w:val="2"/>
          <w:szCs w:val="22"/>
          <w:lang w:eastAsia="en-US"/>
        </w:rPr>
        <w:t>:</w:t>
      </w:r>
      <w:r w:rsidRPr="006579FB">
        <w:rPr>
          <w:rFonts w:cs="Arial"/>
          <w:i/>
          <w:color w:val="FF0000"/>
          <w:kern w:val="2"/>
          <w:sz w:val="20"/>
          <w:lang w:eastAsia="en-US"/>
        </w:rPr>
        <w:t xml:space="preserve"> </w:t>
      </w:r>
      <w:r w:rsidRPr="006579FB">
        <w:rPr>
          <w:rFonts w:cs="Arial"/>
          <w:iCs/>
          <w:kern w:val="2"/>
          <w:szCs w:val="22"/>
          <w:lang w:eastAsia="en-US"/>
        </w:rPr>
        <w:t>Millora dels ANS relatius a la gestió d’incidències (cl. 8 del PPT)</w:t>
      </w:r>
    </w:p>
    <w:p w14:paraId="1793DCA1" w14:textId="77777777" w:rsidR="00853DBF" w:rsidRPr="006579FB" w:rsidRDefault="00853DBF" w:rsidP="00853DBF">
      <w:pPr>
        <w:numPr>
          <w:ilvl w:val="0"/>
          <w:numId w:val="3"/>
        </w:numPr>
        <w:spacing w:after="160" w:line="259" w:lineRule="auto"/>
        <w:ind w:left="284"/>
        <w:contextualSpacing/>
        <w:jc w:val="left"/>
        <w:rPr>
          <w:rFonts w:cs="Arial"/>
          <w:iCs/>
          <w:kern w:val="2"/>
          <w:szCs w:val="22"/>
          <w:lang w:eastAsia="en-US"/>
        </w:rPr>
      </w:pPr>
      <w:r w:rsidRPr="006579FB">
        <w:rPr>
          <w:rFonts w:cs="Arial"/>
          <w:iCs/>
          <w:kern w:val="2"/>
          <w:szCs w:val="22"/>
          <w:lang w:eastAsia="en-US"/>
        </w:rPr>
        <w:t>Reducció del temps de resolució d’incidències de categoria “Important”</w:t>
      </w:r>
    </w:p>
    <w:p w14:paraId="1E83C62F" w14:textId="77777777" w:rsidR="00853DBF" w:rsidRPr="006579FB" w:rsidRDefault="00853DBF" w:rsidP="00853DBF">
      <w:pPr>
        <w:spacing w:after="160" w:line="259" w:lineRule="auto"/>
        <w:ind w:left="284"/>
        <w:contextualSpacing/>
        <w:jc w:val="left"/>
        <w:rPr>
          <w:rFonts w:cs="Arial"/>
          <w:iCs/>
          <w:kern w:val="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6"/>
        <w:gridCol w:w="1700"/>
      </w:tblGrid>
      <w:tr w:rsidR="00853DBF" w:rsidRPr="006579FB" w14:paraId="54A63BFA" w14:textId="77777777" w:rsidTr="007E199D">
        <w:trPr>
          <w:trHeight w:val="896"/>
          <w:jc w:val="center"/>
        </w:trPr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CDAB" w14:textId="77777777" w:rsidR="00853DBF" w:rsidRPr="006579FB" w:rsidRDefault="00853DBF" w:rsidP="007E199D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"/>
                <w:szCs w:val="22"/>
                <w:lang w:eastAsia="en-US"/>
              </w:rPr>
            </w:pPr>
            <w:r w:rsidRPr="006579FB">
              <w:rPr>
                <w:rFonts w:eastAsia="Calibri" w:cs="Arial"/>
                <w:b/>
                <w:kern w:val="2"/>
                <w:szCs w:val="22"/>
                <w:lang w:eastAsia="en-US"/>
              </w:rPr>
              <w:t xml:space="preserve">Termini ofert de reducció per a la resolució d’incidències de categoria important </w:t>
            </w: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>(dies laborables)</w:t>
            </w:r>
          </w:p>
          <w:p w14:paraId="5D1CF5BB" w14:textId="77777777" w:rsidR="00853DBF" w:rsidRPr="006579FB" w:rsidRDefault="00853DBF" w:rsidP="007E199D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"/>
                <w:szCs w:val="22"/>
                <w:lang w:eastAsia="en-US"/>
              </w:rPr>
            </w:pP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>(termini màxim de resolució 3 dies)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F441" w14:textId="77777777" w:rsidR="00853DBF" w:rsidRPr="006579FB" w:rsidRDefault="00853DBF" w:rsidP="007E199D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kern w:val="2"/>
                <w:szCs w:val="22"/>
                <w:lang w:eastAsia="en-US"/>
              </w:rPr>
            </w:pP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>Marqueu amb una X el que oferiu</w:t>
            </w:r>
          </w:p>
        </w:tc>
      </w:tr>
      <w:tr w:rsidR="00853DBF" w:rsidRPr="006579FB" w14:paraId="63913649" w14:textId="77777777" w:rsidTr="007E199D">
        <w:trPr>
          <w:trHeight w:hRule="exact" w:val="434"/>
          <w:jc w:val="center"/>
        </w:trPr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C1E9" w14:textId="77777777" w:rsidR="00853DBF" w:rsidRPr="006579FB" w:rsidRDefault="00853DBF" w:rsidP="007E199D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"/>
                <w:szCs w:val="22"/>
                <w:lang w:eastAsia="en-US"/>
              </w:rPr>
            </w:pP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>1 dia de reducció (termini màxim de resolució 2 dies)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C430" w14:textId="77777777" w:rsidR="00853DBF" w:rsidRPr="006579FB" w:rsidRDefault="00853DBF" w:rsidP="007E199D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ind w:firstLine="554"/>
              <w:jc w:val="left"/>
              <w:rPr>
                <w:rFonts w:eastAsia="Calibri" w:cs="Arial"/>
                <w:kern w:val="2"/>
                <w:szCs w:val="22"/>
                <w:lang w:eastAsia="en-US"/>
              </w:rPr>
            </w:pPr>
          </w:p>
        </w:tc>
      </w:tr>
      <w:tr w:rsidR="00853DBF" w:rsidRPr="006579FB" w14:paraId="313257A8" w14:textId="77777777" w:rsidTr="007E199D">
        <w:trPr>
          <w:trHeight w:hRule="exact" w:val="425"/>
          <w:jc w:val="center"/>
        </w:trPr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67FC" w14:textId="77777777" w:rsidR="00853DBF" w:rsidRPr="006579FB" w:rsidRDefault="00853DBF" w:rsidP="007E199D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2"/>
                <w:szCs w:val="22"/>
                <w:lang w:eastAsia="en-US"/>
              </w:rPr>
            </w:pP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>2 dies de reducció (termini màxim de resolució 1 dia)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03BE" w14:textId="77777777" w:rsidR="00853DBF" w:rsidRPr="006579FB" w:rsidRDefault="00853DBF" w:rsidP="007E199D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ind w:firstLine="554"/>
              <w:jc w:val="left"/>
              <w:rPr>
                <w:rFonts w:eastAsia="Calibri" w:cs="Arial"/>
                <w:kern w:val="2"/>
                <w:szCs w:val="22"/>
                <w:lang w:eastAsia="en-US"/>
              </w:rPr>
            </w:pPr>
          </w:p>
        </w:tc>
      </w:tr>
    </w:tbl>
    <w:p w14:paraId="73599461" w14:textId="77777777" w:rsidR="00853DBF" w:rsidRPr="006579FB" w:rsidRDefault="00853DBF" w:rsidP="00853DBF">
      <w:pPr>
        <w:widowControl w:val="0"/>
        <w:suppressAutoHyphens/>
        <w:ind w:left="720"/>
        <w:jc w:val="center"/>
        <w:rPr>
          <w:rFonts w:eastAsia="Calibri" w:cs="Arial"/>
          <w:i/>
          <w:kern w:val="2"/>
          <w:sz w:val="18"/>
          <w:szCs w:val="18"/>
          <w:lang w:eastAsia="en-US"/>
        </w:rPr>
      </w:pPr>
    </w:p>
    <w:p w14:paraId="4E9E50F6" w14:textId="77777777" w:rsidR="00853DBF" w:rsidRPr="006579FB" w:rsidRDefault="00853DBF" w:rsidP="00853DBF">
      <w:pPr>
        <w:widowControl w:val="0"/>
        <w:suppressAutoHyphens/>
        <w:ind w:left="720"/>
        <w:jc w:val="left"/>
        <w:rPr>
          <w:rFonts w:eastAsia="Calibri" w:cs="Arial"/>
          <w:iCs/>
          <w:kern w:val="2"/>
          <w:szCs w:val="22"/>
          <w:lang w:eastAsia="en-US"/>
        </w:rPr>
      </w:pPr>
      <w:r w:rsidRPr="006579FB">
        <w:rPr>
          <w:rFonts w:eastAsia="Calibri" w:cs="Arial"/>
          <w:i/>
          <w:kern w:val="2"/>
          <w:sz w:val="18"/>
          <w:szCs w:val="18"/>
          <w:lang w:eastAsia="en-US"/>
        </w:rPr>
        <w:t>(En cas de no marcar cap opció o marcar més d’una opció, s’entendrà que no oferiu cap millora i obtindreu 0 punts)</w:t>
      </w:r>
    </w:p>
    <w:p w14:paraId="2A94D3CC" w14:textId="77777777" w:rsidR="00853DBF" w:rsidRPr="006579FB" w:rsidRDefault="00853DBF" w:rsidP="00853DBF">
      <w:pPr>
        <w:spacing w:after="200" w:line="276" w:lineRule="auto"/>
        <w:contextualSpacing/>
        <w:jc w:val="left"/>
        <w:rPr>
          <w:rFonts w:cs="Arial"/>
          <w:iCs/>
          <w:kern w:val="2"/>
          <w:szCs w:val="22"/>
          <w:lang w:eastAsia="en-US"/>
        </w:rPr>
      </w:pPr>
    </w:p>
    <w:p w14:paraId="2A8DF833" w14:textId="77777777" w:rsidR="00853DBF" w:rsidRPr="006579FB" w:rsidRDefault="00853DBF" w:rsidP="00853DBF">
      <w:pPr>
        <w:spacing w:after="200" w:line="276" w:lineRule="auto"/>
        <w:contextualSpacing/>
        <w:jc w:val="left"/>
        <w:rPr>
          <w:rFonts w:cs="Arial"/>
          <w:iCs/>
          <w:kern w:val="2"/>
          <w:szCs w:val="22"/>
          <w:lang w:eastAsia="en-US"/>
        </w:rPr>
      </w:pPr>
    </w:p>
    <w:p w14:paraId="2377941F" w14:textId="77777777" w:rsidR="00853DBF" w:rsidRPr="006579FB" w:rsidRDefault="00853DBF" w:rsidP="00853DBF">
      <w:pPr>
        <w:numPr>
          <w:ilvl w:val="0"/>
          <w:numId w:val="3"/>
        </w:numPr>
        <w:spacing w:after="160" w:line="259" w:lineRule="auto"/>
        <w:ind w:left="284"/>
        <w:contextualSpacing/>
        <w:jc w:val="left"/>
        <w:rPr>
          <w:rFonts w:cs="Arial"/>
          <w:iCs/>
          <w:kern w:val="2"/>
          <w:szCs w:val="22"/>
          <w:lang w:eastAsia="en-US"/>
        </w:rPr>
      </w:pPr>
      <w:r w:rsidRPr="006579FB">
        <w:rPr>
          <w:rFonts w:cs="Arial"/>
          <w:iCs/>
          <w:kern w:val="2"/>
          <w:szCs w:val="22"/>
          <w:lang w:eastAsia="en-US"/>
        </w:rPr>
        <w:t>Reducció del temps de resolució d’incidències de categoria “Estàndard”</w:t>
      </w:r>
    </w:p>
    <w:p w14:paraId="3D7A29B3" w14:textId="77777777" w:rsidR="00853DBF" w:rsidRPr="006579FB" w:rsidRDefault="00853DBF" w:rsidP="00853DBF">
      <w:pPr>
        <w:spacing w:after="160" w:line="259" w:lineRule="auto"/>
        <w:ind w:left="284"/>
        <w:contextualSpacing/>
        <w:jc w:val="left"/>
        <w:rPr>
          <w:rFonts w:cs="Arial"/>
          <w:iCs/>
          <w:kern w:val="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6"/>
        <w:gridCol w:w="1700"/>
      </w:tblGrid>
      <w:tr w:rsidR="00853DBF" w:rsidRPr="006579FB" w14:paraId="365CA65F" w14:textId="77777777" w:rsidTr="007E199D">
        <w:trPr>
          <w:trHeight w:val="541"/>
          <w:jc w:val="center"/>
        </w:trPr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99F6" w14:textId="77777777" w:rsidR="00853DBF" w:rsidRPr="006579FB" w:rsidRDefault="00853DBF" w:rsidP="007E199D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spacing w:after="160" w:line="259" w:lineRule="auto"/>
              <w:ind w:left="360"/>
              <w:jc w:val="center"/>
              <w:rPr>
                <w:rFonts w:eastAsia="Calibri" w:cs="Arial"/>
                <w:kern w:val="2"/>
                <w:szCs w:val="22"/>
                <w:lang w:eastAsia="en-US"/>
              </w:rPr>
            </w:pPr>
            <w:r w:rsidRPr="006579FB">
              <w:rPr>
                <w:rFonts w:eastAsia="Calibri" w:cs="Arial"/>
                <w:b/>
                <w:kern w:val="2"/>
                <w:szCs w:val="22"/>
                <w:lang w:eastAsia="en-US"/>
              </w:rPr>
              <w:t xml:space="preserve">Termini ofert de reducció per a la resolució d’incidències de categoria estàndard </w:t>
            </w: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>(dies laborables) (termini màxim de resolució 10 dies)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355A" w14:textId="77777777" w:rsidR="00853DBF" w:rsidRPr="006579FB" w:rsidRDefault="00853DBF" w:rsidP="007E199D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 w:cs="Arial"/>
                <w:b/>
                <w:kern w:val="2"/>
                <w:szCs w:val="22"/>
                <w:lang w:eastAsia="en-US"/>
              </w:rPr>
            </w:pP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>Marqueu amb una X el que oferiu</w:t>
            </w:r>
          </w:p>
        </w:tc>
      </w:tr>
      <w:tr w:rsidR="00853DBF" w:rsidRPr="006579FB" w14:paraId="1B50416D" w14:textId="77777777" w:rsidTr="007E199D">
        <w:trPr>
          <w:trHeight w:hRule="exact" w:val="340"/>
          <w:jc w:val="center"/>
        </w:trPr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5AD6" w14:textId="77777777" w:rsidR="00853DBF" w:rsidRPr="006579FB" w:rsidRDefault="00853DBF" w:rsidP="007E199D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 w:cs="Arial"/>
                <w:kern w:val="2"/>
                <w:szCs w:val="22"/>
                <w:lang w:eastAsia="en-US"/>
              </w:rPr>
            </w:pPr>
            <w:r w:rsidRPr="006579FB">
              <w:rPr>
                <w:rFonts w:eastAsia="Calibri" w:cs="Arial"/>
                <w:kern w:val="2"/>
                <w:szCs w:val="22"/>
                <w:lang w:eastAsia="en-US"/>
              </w:rPr>
              <w:t>5 dies de reducció (termini màxim de resolució 5 dies)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92CA" w14:textId="77777777" w:rsidR="00853DBF" w:rsidRPr="006579FB" w:rsidRDefault="00853DBF" w:rsidP="007E199D">
            <w:pPr>
              <w:tabs>
                <w:tab w:val="right" w:leader="dot" w:pos="8504"/>
              </w:tabs>
              <w:autoSpaceDE w:val="0"/>
              <w:autoSpaceDN w:val="0"/>
              <w:adjustRightInd w:val="0"/>
              <w:spacing w:after="160" w:line="259" w:lineRule="auto"/>
              <w:ind w:firstLine="554"/>
              <w:jc w:val="right"/>
              <w:rPr>
                <w:rFonts w:eastAsia="Calibri" w:cs="Arial"/>
                <w:kern w:val="2"/>
                <w:szCs w:val="22"/>
                <w:lang w:eastAsia="en-US"/>
              </w:rPr>
            </w:pPr>
          </w:p>
        </w:tc>
      </w:tr>
    </w:tbl>
    <w:p w14:paraId="70EAB79B" w14:textId="77777777" w:rsidR="00853DBF" w:rsidRPr="006579FB" w:rsidRDefault="00853DBF" w:rsidP="00853DBF">
      <w:pPr>
        <w:widowControl w:val="0"/>
        <w:suppressAutoHyphens/>
        <w:spacing w:after="160" w:line="259" w:lineRule="auto"/>
        <w:jc w:val="left"/>
        <w:rPr>
          <w:rFonts w:eastAsia="Calibri" w:cs="Arial"/>
          <w:i/>
          <w:kern w:val="2"/>
          <w:sz w:val="18"/>
          <w:szCs w:val="18"/>
          <w:lang w:eastAsia="en-US"/>
        </w:rPr>
      </w:pPr>
      <w:r w:rsidRPr="006579FB">
        <w:rPr>
          <w:rFonts w:eastAsia="Calibri" w:cs="Arial"/>
          <w:i/>
          <w:kern w:val="2"/>
          <w:sz w:val="18"/>
          <w:szCs w:val="18"/>
          <w:lang w:eastAsia="en-US"/>
        </w:rPr>
        <w:t xml:space="preserve">   </w:t>
      </w:r>
    </w:p>
    <w:p w14:paraId="377A904E" w14:textId="7BF33AEE" w:rsidR="00B17B18" w:rsidRPr="00853DBF" w:rsidRDefault="00853DBF" w:rsidP="00853DBF">
      <w:pPr>
        <w:widowControl w:val="0"/>
        <w:suppressAutoHyphens/>
        <w:spacing w:after="160" w:line="259" w:lineRule="auto"/>
        <w:jc w:val="left"/>
        <w:rPr>
          <w:rFonts w:eastAsia="Calibri" w:cs="Arial"/>
          <w:iCs/>
          <w:kern w:val="2"/>
          <w:szCs w:val="22"/>
          <w:lang w:eastAsia="en-US"/>
        </w:rPr>
      </w:pPr>
      <w:r w:rsidRPr="006579FB">
        <w:rPr>
          <w:rFonts w:eastAsia="Calibri" w:cs="Arial"/>
          <w:i/>
          <w:kern w:val="2"/>
          <w:sz w:val="18"/>
          <w:szCs w:val="18"/>
          <w:lang w:eastAsia="en-US"/>
        </w:rPr>
        <w:t xml:space="preserve">         (En cas de no marcar cap opció, s’entendrà que no oferiu cap millora i obtindreu 0 punts)</w:t>
      </w:r>
    </w:p>
    <w:sectPr w:rsidR="00B17B18" w:rsidRPr="00853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3C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4B34DEC"/>
    <w:multiLevelType w:val="hybridMultilevel"/>
    <w:tmpl w:val="1EA2B0C8"/>
    <w:lvl w:ilvl="0" w:tplc="040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9E526B"/>
    <w:multiLevelType w:val="multilevel"/>
    <w:tmpl w:val="3DA8DBE8"/>
    <w:lvl w:ilvl="0">
      <w:start w:val="2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3160884">
    <w:abstractNumId w:val="0"/>
  </w:num>
  <w:num w:numId="2" w16cid:durableId="882323499">
    <w:abstractNumId w:val="1"/>
  </w:num>
  <w:num w:numId="3" w16cid:durableId="2143032744">
    <w:abstractNumId w:val="2"/>
  </w:num>
  <w:num w:numId="4" w16cid:durableId="1523011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BF"/>
    <w:rsid w:val="002237A0"/>
    <w:rsid w:val="00853DBF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6DFD"/>
  <w15:chartTrackingRefBased/>
  <w15:docId w15:val="{FC987C52-3DD3-49E8-A55F-6E101D59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BF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53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53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53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53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53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53D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53D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53D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53D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53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53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53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53DB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53DB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53DB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53DB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53DB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53DB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53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5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53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53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53DBF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853DB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53DB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53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53DB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53DBF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853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2025-06-06T08:27:00Z</dcterms:created>
  <dcterms:modified xsi:type="dcterms:W3CDTF">2025-06-06T08:28:00Z</dcterms:modified>
</cp:coreProperties>
</file>