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843F" w14:textId="77777777" w:rsidR="005B565D" w:rsidRDefault="005B565D" w:rsidP="005B565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66235FF0" w14:textId="77777777" w:rsidR="005B565D" w:rsidRDefault="005B565D" w:rsidP="005B565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24627227" w14:textId="7EC852F4" w:rsidR="005B565D" w:rsidRPr="00F6781A" w:rsidRDefault="005B565D" w:rsidP="005B565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F6781A">
        <w:rPr>
          <w:rFonts w:ascii="Arial" w:hAnsi="Arial" w:cs="Arial"/>
          <w:b/>
          <w:snapToGrid w:val="0"/>
          <w:sz w:val="20"/>
          <w:szCs w:val="20"/>
        </w:rPr>
        <w:t>ANNEX 2</w:t>
      </w:r>
    </w:p>
    <w:p w14:paraId="6FC1F784" w14:textId="77777777" w:rsidR="005B565D" w:rsidRPr="00F6781A" w:rsidRDefault="005B565D" w:rsidP="005B565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7F416960" w14:textId="77777777" w:rsidR="005B565D" w:rsidRDefault="005B565D" w:rsidP="005B565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F6781A">
        <w:rPr>
          <w:rFonts w:ascii="Arial" w:hAnsi="Arial" w:cs="Arial"/>
          <w:b/>
          <w:snapToGrid w:val="0"/>
          <w:sz w:val="20"/>
          <w:szCs w:val="20"/>
        </w:rPr>
        <w:t>MODEL D’OFERTA DE CRITERIS QUANTIFICABLES MITJANÇANT L’APLICACIÓ DE FÓRMULES</w:t>
      </w:r>
    </w:p>
    <w:p w14:paraId="0B7493C5" w14:textId="77777777" w:rsidR="005B565D" w:rsidRPr="00F6781A" w:rsidRDefault="005B565D" w:rsidP="005B565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1255A4D7" w14:textId="77777777" w:rsidR="005B565D" w:rsidRPr="00F6781A" w:rsidRDefault="005B565D" w:rsidP="005B565D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F6781A">
        <w:rPr>
          <w:rFonts w:ascii="Arial" w:hAnsi="Arial" w:cs="Arial"/>
          <w:b/>
          <w:snapToGrid w:val="0"/>
          <w:sz w:val="20"/>
          <w:szCs w:val="20"/>
        </w:rPr>
        <w:t xml:space="preserve">- OFERTA RELATIVA AL CRITERI D’ADJUDICACIÓ PREU: </w:t>
      </w:r>
    </w:p>
    <w:p w14:paraId="7AA18F63" w14:textId="77777777" w:rsidR="005B565D" w:rsidRPr="00F6781A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306CD84" w14:textId="77777777" w:rsidR="005B565D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F6781A">
        <w:rPr>
          <w:rFonts w:ascii="Arial" w:hAnsi="Arial" w:cs="Arial"/>
          <w:snapToGrid w:val="0"/>
          <w:sz w:val="20"/>
          <w:szCs w:val="20"/>
        </w:rPr>
        <w:t>El/la Sr./</w:t>
      </w:r>
      <w:proofErr w:type="spellStart"/>
      <w:r w:rsidRPr="00F6781A">
        <w:rPr>
          <w:rFonts w:ascii="Arial" w:hAnsi="Arial" w:cs="Arial"/>
          <w:snapToGrid w:val="0"/>
          <w:sz w:val="20"/>
          <w:szCs w:val="20"/>
        </w:rPr>
        <w:t>Sra</w:t>
      </w:r>
      <w:proofErr w:type="spellEnd"/>
      <w:r w:rsidRPr="00F6781A">
        <w:rPr>
          <w:rFonts w:ascii="Arial" w:hAnsi="Arial" w:cs="Arial"/>
          <w:snapToGrid w:val="0"/>
          <w:sz w:val="20"/>
          <w:szCs w:val="20"/>
        </w:rPr>
        <w:t xml:space="preserve">  </w:t>
      </w:r>
      <w:r w:rsidRPr="00F6781A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F678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6781A">
        <w:rPr>
          <w:rFonts w:ascii="Arial" w:hAnsi="Arial" w:cs="Arial"/>
          <w:b/>
          <w:sz w:val="20"/>
          <w:szCs w:val="20"/>
        </w:rPr>
      </w:r>
      <w:r w:rsidRPr="00F6781A">
        <w:rPr>
          <w:rFonts w:ascii="Arial" w:hAnsi="Arial" w:cs="Arial"/>
          <w:b/>
          <w:sz w:val="20"/>
          <w:szCs w:val="20"/>
        </w:rPr>
        <w:fldChar w:fldCharType="separate"/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fldChar w:fldCharType="end"/>
      </w:r>
      <w:r w:rsidRPr="00F6781A">
        <w:rPr>
          <w:rFonts w:ascii="Arial" w:hAnsi="Arial" w:cs="Arial"/>
          <w:snapToGrid w:val="0"/>
          <w:sz w:val="20"/>
          <w:szCs w:val="20"/>
        </w:rPr>
        <w:t>, declara que, assabentat/</w:t>
      </w:r>
      <w:proofErr w:type="spellStart"/>
      <w:r w:rsidRPr="00F6781A">
        <w:rPr>
          <w:rFonts w:ascii="Arial" w:hAnsi="Arial" w:cs="Arial"/>
          <w:snapToGrid w:val="0"/>
          <w:sz w:val="20"/>
          <w:szCs w:val="20"/>
        </w:rPr>
        <w:t>ada</w:t>
      </w:r>
      <w:proofErr w:type="spellEnd"/>
      <w:r w:rsidRPr="00F6781A">
        <w:rPr>
          <w:rFonts w:ascii="Arial" w:hAnsi="Arial" w:cs="Arial"/>
          <w:snapToGrid w:val="0"/>
          <w:sz w:val="20"/>
          <w:szCs w:val="20"/>
        </w:rPr>
        <w:t xml:space="preserve"> de les condicions i els requisits que s’exigeixen per poder ser l’empresa adjudicatària del contracte </w:t>
      </w:r>
      <w:r w:rsidRPr="00F6781A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F678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6781A">
        <w:rPr>
          <w:rFonts w:ascii="Arial" w:hAnsi="Arial" w:cs="Arial"/>
          <w:b/>
          <w:sz w:val="20"/>
          <w:szCs w:val="20"/>
        </w:rPr>
      </w:r>
      <w:r w:rsidRPr="00F6781A">
        <w:rPr>
          <w:rFonts w:ascii="Arial" w:hAnsi="Arial" w:cs="Arial"/>
          <w:b/>
          <w:sz w:val="20"/>
          <w:szCs w:val="20"/>
        </w:rPr>
        <w:fldChar w:fldCharType="separate"/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fldChar w:fldCharType="end"/>
      </w:r>
      <w:r w:rsidRPr="00F6781A">
        <w:rPr>
          <w:rFonts w:ascii="Arial" w:hAnsi="Arial" w:cs="Arial"/>
          <w:snapToGrid w:val="0"/>
          <w:sz w:val="20"/>
          <w:szCs w:val="20"/>
        </w:rPr>
        <w:t xml:space="preserve">, amb expedient número </w:t>
      </w:r>
      <w:r w:rsidRPr="00F6781A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F678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6781A">
        <w:rPr>
          <w:rFonts w:ascii="Arial" w:hAnsi="Arial" w:cs="Arial"/>
          <w:b/>
          <w:sz w:val="20"/>
          <w:szCs w:val="20"/>
        </w:rPr>
      </w:r>
      <w:r w:rsidRPr="00F6781A">
        <w:rPr>
          <w:rFonts w:ascii="Arial" w:hAnsi="Arial" w:cs="Arial"/>
          <w:b/>
          <w:sz w:val="20"/>
          <w:szCs w:val="20"/>
        </w:rPr>
        <w:fldChar w:fldCharType="separate"/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fldChar w:fldCharType="end"/>
      </w:r>
      <w:r w:rsidRPr="00F6781A">
        <w:rPr>
          <w:rFonts w:ascii="Arial" w:hAnsi="Arial" w:cs="Arial"/>
          <w:snapToGrid w:val="0"/>
          <w:sz w:val="20"/>
          <w:szCs w:val="20"/>
        </w:rPr>
        <w:t xml:space="preserve">, es compromet (en nom propi / en nom i representació de l’empresa </w:t>
      </w:r>
      <w:r w:rsidRPr="00F6781A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F678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6781A">
        <w:rPr>
          <w:rFonts w:ascii="Arial" w:hAnsi="Arial" w:cs="Arial"/>
          <w:b/>
          <w:sz w:val="20"/>
          <w:szCs w:val="20"/>
        </w:rPr>
      </w:r>
      <w:r w:rsidRPr="00F6781A">
        <w:rPr>
          <w:rFonts w:ascii="Arial" w:hAnsi="Arial" w:cs="Arial"/>
          <w:b/>
          <w:sz w:val="20"/>
          <w:szCs w:val="20"/>
        </w:rPr>
        <w:fldChar w:fldCharType="separate"/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fldChar w:fldCharType="end"/>
      </w:r>
      <w:r w:rsidRPr="00F6781A">
        <w:rPr>
          <w:rFonts w:ascii="Arial" w:hAnsi="Arial" w:cs="Arial"/>
          <w:b/>
          <w:sz w:val="20"/>
          <w:szCs w:val="20"/>
        </w:rPr>
        <w:t xml:space="preserve"> </w:t>
      </w:r>
      <w:r w:rsidRPr="00F6781A">
        <w:rPr>
          <w:rFonts w:ascii="Arial" w:hAnsi="Arial" w:cs="Arial"/>
          <w:snapToGrid w:val="0"/>
          <w:sz w:val="20"/>
          <w:szCs w:val="20"/>
        </w:rPr>
        <w:t>amb NIF</w:t>
      </w:r>
      <w:r w:rsidRPr="00F6781A">
        <w:rPr>
          <w:rFonts w:ascii="Arial" w:hAnsi="Arial" w:cs="Arial"/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F678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6781A">
        <w:rPr>
          <w:rFonts w:ascii="Arial" w:hAnsi="Arial" w:cs="Arial"/>
          <w:b/>
          <w:sz w:val="20"/>
          <w:szCs w:val="20"/>
        </w:rPr>
      </w:r>
      <w:r w:rsidRPr="00F6781A">
        <w:rPr>
          <w:rFonts w:ascii="Arial" w:hAnsi="Arial" w:cs="Arial"/>
          <w:b/>
          <w:sz w:val="20"/>
          <w:szCs w:val="20"/>
        </w:rPr>
        <w:fldChar w:fldCharType="separate"/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t> </w:t>
      </w:r>
      <w:r w:rsidRPr="00F6781A">
        <w:rPr>
          <w:rFonts w:ascii="Arial" w:hAnsi="Arial" w:cs="Arial"/>
          <w:b/>
          <w:sz w:val="20"/>
          <w:szCs w:val="20"/>
        </w:rPr>
        <w:fldChar w:fldCharType="end"/>
      </w:r>
      <w:r w:rsidRPr="00F6781A">
        <w:rPr>
          <w:rFonts w:ascii="Arial" w:hAnsi="Arial" w:cs="Arial"/>
          <w:snapToGrid w:val="0"/>
          <w:sz w:val="20"/>
          <w:szCs w:val="20"/>
        </w:rPr>
        <w:t>) a executar-lo amb estricta subjecció als requisits i condicions estipulats</w:t>
      </w:r>
      <w:r>
        <w:rPr>
          <w:rFonts w:ascii="Arial" w:hAnsi="Arial" w:cs="Arial"/>
          <w:snapToGrid w:val="0"/>
          <w:sz w:val="20"/>
          <w:szCs w:val="20"/>
        </w:rPr>
        <w:t xml:space="preserve"> pels següents conceptes.</w:t>
      </w:r>
      <w:r w:rsidRPr="00F6781A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570700DE" w14:textId="77777777" w:rsidR="005B565D" w:rsidRPr="00F6781A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5B565D" w:rsidRPr="00C957AF" w14:paraId="3A6BF369" w14:textId="77777777" w:rsidTr="00EC2D28">
        <w:trPr>
          <w:trHeight w:val="284"/>
        </w:trPr>
        <w:tc>
          <w:tcPr>
            <w:tcW w:w="751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2B91C2A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7A5717" w14:textId="77777777" w:rsidR="005B565D" w:rsidRPr="00C957AF" w:rsidRDefault="005B565D" w:rsidP="00EC2D28">
            <w:pPr>
              <w:jc w:val="center"/>
              <w:rPr>
                <w:rFonts w:ascii="Arial" w:hAnsi="Arial" w:cs="Arial"/>
                <w:sz w:val="20"/>
              </w:rPr>
            </w:pPr>
            <w:r w:rsidRPr="00C957AF">
              <w:rPr>
                <w:rFonts w:ascii="Arial" w:hAnsi="Arial" w:cs="Arial"/>
                <w:sz w:val="20"/>
              </w:rPr>
              <w:t>Preu (sense IVA)</w:t>
            </w:r>
          </w:p>
        </w:tc>
      </w:tr>
      <w:tr w:rsidR="005B565D" w:rsidRPr="00C957AF" w14:paraId="241A4DAB" w14:textId="77777777" w:rsidTr="00EC2D28">
        <w:trPr>
          <w:trHeight w:val="539"/>
        </w:trPr>
        <w:tc>
          <w:tcPr>
            <w:tcW w:w="75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64363B" w14:textId="77777777" w:rsidR="005B565D" w:rsidRDefault="005B565D" w:rsidP="00766839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D4705">
              <w:rPr>
                <w:rFonts w:ascii="Arial" w:hAnsi="Arial" w:cs="Arial"/>
                <w:color w:val="000000" w:themeColor="text1"/>
                <w:sz w:val="20"/>
              </w:rPr>
              <w:t xml:space="preserve">1. </w:t>
            </w:r>
            <w:r w:rsidRPr="00AD470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Oferta econòmica per manteniment preventiu, conductiu de les instal·lacions, recursos humans (Bloc 1 del pressupost de licitació que inclou les tasques descrites a l’apartat 4 del PPT)</w:t>
            </w:r>
            <w:r w:rsidR="00766839" w:rsidRPr="00AD470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- </w:t>
            </w:r>
            <w:r w:rsidR="00766839" w:rsidRPr="00AD470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pressupost de licitació: </w:t>
            </w:r>
            <w:r w:rsidR="00766839" w:rsidRPr="00AD47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66839" w:rsidRPr="00AD470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218.748,11euros.</w:t>
            </w:r>
            <w:r w:rsidR="00766839" w:rsidRPr="00AD470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D606950" w14:textId="3C8C0418" w:rsidR="00AD4705" w:rsidRPr="00AD4705" w:rsidRDefault="00AD4705" w:rsidP="00766839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B4E0A1" w14:textId="77777777" w:rsidR="005B565D" w:rsidRPr="00AD4705" w:rsidRDefault="005B565D" w:rsidP="00EC2D2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B565D" w:rsidRPr="00C957AF" w14:paraId="571DACF9" w14:textId="77777777" w:rsidTr="00EC2D28">
        <w:trPr>
          <w:trHeight w:val="340"/>
        </w:trPr>
        <w:tc>
          <w:tcPr>
            <w:tcW w:w="7513" w:type="dxa"/>
            <w:shd w:val="clear" w:color="auto" w:fill="E6E6E6"/>
            <w:vAlign w:val="center"/>
          </w:tcPr>
          <w:p w14:paraId="2022500C" w14:textId="77777777" w:rsidR="005B565D" w:rsidRPr="00AD4705" w:rsidRDefault="005B565D" w:rsidP="00EC2D2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D4705">
              <w:rPr>
                <w:rFonts w:ascii="Arial" w:hAnsi="Arial" w:cs="Arial"/>
                <w:b/>
                <w:color w:val="000000" w:themeColor="text1"/>
                <w:sz w:val="20"/>
              </w:rPr>
              <w:t>2. Reformes, altres actuacions, despeses de materials,  i despeses de millora de la qualitat ambiental i de l’eficiència energètica* (pressupost Blocs 2 i 3)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6384679" w14:textId="77777777" w:rsidR="00766839" w:rsidRPr="00AD4705" w:rsidRDefault="00766839" w:rsidP="0076683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AD47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00AD47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187.339,19 € </w:t>
            </w:r>
          </w:p>
          <w:p w14:paraId="5F65954E" w14:textId="48523014" w:rsidR="005B565D" w:rsidRPr="00AD4705" w:rsidRDefault="005B565D" w:rsidP="00EC2D28">
            <w:pPr>
              <w:jc w:val="right"/>
              <w:rPr>
                <w:rFonts w:ascii="Arial" w:hAnsi="Arial" w:cs="Arial"/>
                <w:b/>
                <w:strike/>
                <w:color w:val="000000" w:themeColor="text1"/>
                <w:sz w:val="20"/>
              </w:rPr>
            </w:pPr>
          </w:p>
        </w:tc>
      </w:tr>
    </w:tbl>
    <w:p w14:paraId="2881ABEB" w14:textId="77777777" w:rsidR="005B565D" w:rsidRPr="00C957AF" w:rsidRDefault="005B565D" w:rsidP="005B565D">
      <w:pPr>
        <w:rPr>
          <w:rFonts w:ascii="Arial" w:hAnsi="Arial" w:cs="Arial"/>
          <w:sz w:val="20"/>
        </w:rPr>
      </w:pPr>
    </w:p>
    <w:p w14:paraId="11AD1996" w14:textId="77777777" w:rsidR="005B565D" w:rsidRPr="00C957AF" w:rsidRDefault="005B565D" w:rsidP="005B565D">
      <w:pPr>
        <w:rPr>
          <w:rFonts w:ascii="Arial" w:hAnsi="Arial" w:cs="Arial"/>
          <w:sz w:val="20"/>
        </w:rPr>
      </w:pPr>
      <w:r w:rsidRPr="00C957AF">
        <w:rPr>
          <w:rFonts w:ascii="Arial" w:hAnsi="Arial" w:cs="Arial"/>
          <w:b/>
          <w:snapToGrid w:val="0"/>
          <w:sz w:val="20"/>
          <w:szCs w:val="20"/>
        </w:rPr>
        <w:t>- OFERTA RELATIVA A ALTRES CRITERIS DE VALORACIÓ AUTOMÀTICA</w:t>
      </w: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5B565D" w:rsidRPr="00C957AF" w14:paraId="5CB4BF6B" w14:textId="77777777" w:rsidTr="00EC2D28">
        <w:trPr>
          <w:trHeight w:val="284"/>
        </w:trPr>
        <w:tc>
          <w:tcPr>
            <w:tcW w:w="751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8BB4059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A05A4C" w14:textId="77777777" w:rsidR="005B565D" w:rsidRPr="00C957AF" w:rsidRDefault="005B565D" w:rsidP="00EC2D28">
            <w:pPr>
              <w:jc w:val="center"/>
              <w:rPr>
                <w:rFonts w:ascii="Arial" w:hAnsi="Arial" w:cs="Arial"/>
                <w:sz w:val="20"/>
              </w:rPr>
            </w:pPr>
            <w:r w:rsidRPr="00C957AF">
              <w:rPr>
                <w:rFonts w:ascii="Arial" w:hAnsi="Arial" w:cs="Arial"/>
                <w:sz w:val="20"/>
              </w:rPr>
              <w:t>%</w:t>
            </w:r>
          </w:p>
        </w:tc>
      </w:tr>
      <w:tr w:rsidR="005B565D" w:rsidRPr="00C957AF" w14:paraId="01EE672D" w14:textId="77777777" w:rsidTr="00EC2D28">
        <w:trPr>
          <w:trHeight w:val="363"/>
        </w:trPr>
        <w:tc>
          <w:tcPr>
            <w:tcW w:w="7513" w:type="dxa"/>
            <w:shd w:val="clear" w:color="auto" w:fill="auto"/>
            <w:vAlign w:val="center"/>
          </w:tcPr>
          <w:p w14:paraId="1D20535A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  <w:r w:rsidRPr="00C957AF">
              <w:rPr>
                <w:rFonts w:ascii="Arial" w:hAnsi="Arial" w:cs="Arial"/>
                <w:sz w:val="20"/>
              </w:rPr>
              <w:t xml:space="preserve">3. Descompte preu materials segons ITEC </w:t>
            </w:r>
            <w:r w:rsidRPr="00884B7C">
              <w:rPr>
                <w:rFonts w:ascii="Arial" w:hAnsi="Arial" w:cs="Arial"/>
                <w:sz w:val="20"/>
              </w:rPr>
              <w:t>202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A6840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F8C9A5" w14:textId="77777777" w:rsidR="005B565D" w:rsidRPr="00C957AF" w:rsidRDefault="005B565D" w:rsidP="005B565D">
      <w:pPr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5B565D" w:rsidRPr="00C957AF" w14:paraId="5999A81C" w14:textId="77777777" w:rsidTr="00EC2D28">
        <w:trPr>
          <w:trHeight w:val="284"/>
        </w:trPr>
        <w:tc>
          <w:tcPr>
            <w:tcW w:w="751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5C7D6F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44E888" w14:textId="77777777" w:rsidR="005B565D" w:rsidRPr="00C957AF" w:rsidRDefault="005B565D" w:rsidP="00EC2D28">
            <w:pPr>
              <w:jc w:val="center"/>
              <w:rPr>
                <w:rFonts w:ascii="Arial" w:hAnsi="Arial" w:cs="Arial"/>
                <w:sz w:val="20"/>
              </w:rPr>
            </w:pPr>
            <w:r w:rsidRPr="00C957AF">
              <w:rPr>
                <w:rFonts w:ascii="Arial" w:hAnsi="Arial" w:cs="Arial"/>
                <w:sz w:val="20"/>
              </w:rPr>
              <w:t>Número de dies</w:t>
            </w:r>
            <w:r>
              <w:rPr>
                <w:rFonts w:ascii="Arial" w:hAnsi="Arial" w:cs="Arial"/>
                <w:sz w:val="20"/>
              </w:rPr>
              <w:t xml:space="preserve"> hàbils</w:t>
            </w:r>
          </w:p>
        </w:tc>
      </w:tr>
      <w:tr w:rsidR="005B565D" w:rsidRPr="00C957AF" w14:paraId="7C4D27AA" w14:textId="77777777" w:rsidTr="00EC2D28">
        <w:trPr>
          <w:trHeight w:val="340"/>
        </w:trPr>
        <w:tc>
          <w:tcPr>
            <w:tcW w:w="7513" w:type="dxa"/>
            <w:shd w:val="clear" w:color="auto" w:fill="auto"/>
            <w:vAlign w:val="center"/>
          </w:tcPr>
          <w:p w14:paraId="76D319ED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  <w:r w:rsidRPr="00C957AF">
              <w:rPr>
                <w:rFonts w:ascii="Arial" w:hAnsi="Arial" w:cs="Arial"/>
                <w:sz w:val="20"/>
              </w:rPr>
              <w:t>4. Dies de personal per transició de serveis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969E8C" w14:textId="77777777" w:rsidR="005B565D" w:rsidRPr="00C957AF" w:rsidRDefault="005B565D" w:rsidP="00EC2D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F7978D" w14:textId="77777777" w:rsidR="005B565D" w:rsidRDefault="005B565D" w:rsidP="005B565D">
      <w:pPr>
        <w:rPr>
          <w:sz w:val="20"/>
        </w:rPr>
      </w:pPr>
    </w:p>
    <w:p w14:paraId="537DBA30" w14:textId="77777777" w:rsidR="005B565D" w:rsidRDefault="005B565D" w:rsidP="005B565D">
      <w:pPr>
        <w:jc w:val="both"/>
        <w:rPr>
          <w:b/>
          <w:i/>
          <w:sz w:val="20"/>
          <w:u w:val="single"/>
          <w:lang w:eastAsia="ca-ES"/>
        </w:rPr>
      </w:pPr>
    </w:p>
    <w:p w14:paraId="195CA599" w14:textId="77777777" w:rsidR="005B565D" w:rsidRPr="00B80B3E" w:rsidRDefault="005B565D" w:rsidP="005B565D">
      <w:pPr>
        <w:jc w:val="both"/>
        <w:rPr>
          <w:rFonts w:ascii="Arial" w:hAnsi="Arial" w:cs="Arial"/>
          <w:b/>
          <w:i/>
          <w:sz w:val="20"/>
          <w:u w:val="single"/>
          <w:lang w:eastAsia="ca-ES"/>
        </w:rPr>
      </w:pPr>
      <w:r w:rsidRPr="00B80B3E">
        <w:rPr>
          <w:rFonts w:ascii="Arial" w:hAnsi="Arial" w:cs="Arial"/>
          <w:b/>
          <w:i/>
          <w:sz w:val="20"/>
          <w:u w:val="single"/>
          <w:lang w:eastAsia="ca-ES"/>
        </w:rPr>
        <w:t>* Aquesta dotació és fixa a efectes del preu inicial del contracte i per tant no es veurà afectada per cap baixa de les ofertes presentades pels licitadors.</w:t>
      </w:r>
    </w:p>
    <w:p w14:paraId="1249901D" w14:textId="77777777" w:rsidR="005B565D" w:rsidRDefault="005B565D" w:rsidP="005B565D">
      <w:pPr>
        <w:jc w:val="both"/>
        <w:rPr>
          <w:b/>
          <w:i/>
          <w:sz w:val="20"/>
          <w:u w:val="single"/>
          <w:lang w:eastAsia="ca-ES"/>
        </w:rPr>
      </w:pPr>
    </w:p>
    <w:p w14:paraId="2B2A5E7C" w14:textId="77777777" w:rsidR="005B565D" w:rsidRPr="00F6781A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F6781A">
        <w:rPr>
          <w:rFonts w:ascii="Arial" w:hAnsi="Arial" w:cs="Arial"/>
          <w:snapToGrid w:val="0"/>
          <w:sz w:val="20"/>
          <w:szCs w:val="20"/>
        </w:rPr>
        <w:t xml:space="preserve">I perquè consti, signo aquesta oferta. </w:t>
      </w:r>
    </w:p>
    <w:p w14:paraId="13778C7F" w14:textId="77777777" w:rsidR="005B565D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C55A89E" w14:textId="77777777" w:rsidR="005B565D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F6781A">
        <w:rPr>
          <w:rFonts w:ascii="Arial" w:hAnsi="Arial" w:cs="Arial"/>
          <w:snapToGrid w:val="0"/>
          <w:sz w:val="20"/>
          <w:szCs w:val="20"/>
        </w:rPr>
        <w:t>Signatura</w:t>
      </w:r>
    </w:p>
    <w:p w14:paraId="2D32B65A" w14:textId="77777777" w:rsidR="005B565D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D8A6567" w14:textId="77777777" w:rsidR="005B565D" w:rsidRPr="00F6781A" w:rsidRDefault="005B565D" w:rsidP="005B565D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160D792" w14:textId="77777777" w:rsidR="005B565D" w:rsidRPr="00B80B3E" w:rsidRDefault="005B565D" w:rsidP="005B565D">
      <w:pPr>
        <w:keepNext/>
        <w:jc w:val="both"/>
        <w:rPr>
          <w:rFonts w:ascii="Arial" w:hAnsi="Arial" w:cs="Arial"/>
          <w:b/>
          <w:bCs/>
          <w:sz w:val="19"/>
          <w:szCs w:val="19"/>
        </w:rPr>
      </w:pPr>
      <w:r w:rsidRPr="00B80B3E">
        <w:rPr>
          <w:rFonts w:ascii="Arial" w:hAnsi="Arial" w:cs="Arial"/>
          <w:b/>
          <w:bCs/>
          <w:sz w:val="19"/>
          <w:szCs w:val="19"/>
        </w:rPr>
        <w:t>Informació bàsica sobre protecció de dades</w:t>
      </w:r>
    </w:p>
    <w:p w14:paraId="4B3AA387" w14:textId="77777777" w:rsidR="005B565D" w:rsidRPr="00B80B3E" w:rsidRDefault="005B565D" w:rsidP="005B565D">
      <w:pPr>
        <w:jc w:val="both"/>
        <w:rPr>
          <w:rFonts w:ascii="Arial" w:hAnsi="Arial" w:cs="Arial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 xml:space="preserve">Tractament : </w:t>
      </w:r>
      <w:r w:rsidRPr="00B80B3E">
        <w:rPr>
          <w:rFonts w:ascii="Arial" w:hAnsi="Arial" w:cs="Arial"/>
          <w:sz w:val="19"/>
          <w:szCs w:val="19"/>
          <w:lang w:eastAsia="ca-ES"/>
        </w:rPr>
        <w:t>Gestió econòmica i contractació.</w:t>
      </w:r>
    </w:p>
    <w:p w14:paraId="23A04152" w14:textId="77777777" w:rsidR="005B565D" w:rsidRPr="00B80B3E" w:rsidRDefault="005B565D" w:rsidP="005B565D">
      <w:pPr>
        <w:jc w:val="both"/>
        <w:rPr>
          <w:rFonts w:ascii="Arial" w:hAnsi="Arial" w:cs="Arial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 xml:space="preserve">Responsable del tractament:  </w:t>
      </w:r>
      <w:r w:rsidRPr="00B80B3E">
        <w:rPr>
          <w:rFonts w:ascii="Arial" w:hAnsi="Arial" w:cs="Arial"/>
          <w:sz w:val="19"/>
          <w:szCs w:val="19"/>
          <w:lang w:eastAsia="ca-ES"/>
        </w:rPr>
        <w:t xml:space="preserve">Agència de l’Habitatge de Catalunya  C/Diputació, 92, 08015 Barcelona        </w:t>
      </w:r>
      <w:hyperlink r:id="rId6" w:history="1">
        <w:r w:rsidRPr="00B80B3E">
          <w:rPr>
            <w:rStyle w:val="Hipervnculo"/>
            <w:rFonts w:ascii="Arial" w:eastAsiaTheme="majorEastAsia" w:hAnsi="Arial" w:cs="Arial"/>
            <w:sz w:val="19"/>
            <w:szCs w:val="19"/>
            <w:lang w:eastAsia="ca-ES"/>
          </w:rPr>
          <w:t>http://agenciahabitatge.gencat.cat/</w:t>
        </w:r>
      </w:hyperlink>
      <w:r w:rsidRPr="00B80B3E">
        <w:rPr>
          <w:rFonts w:ascii="Arial" w:hAnsi="Arial" w:cs="Arial"/>
          <w:sz w:val="19"/>
          <w:szCs w:val="19"/>
          <w:lang w:eastAsia="ca-ES"/>
        </w:rPr>
        <w:t xml:space="preserve"> / </w:t>
      </w:r>
      <w:hyperlink r:id="rId7" w:history="1">
        <w:r w:rsidRPr="00B80B3E">
          <w:rPr>
            <w:rStyle w:val="Hipervnculo"/>
            <w:rFonts w:ascii="Arial" w:eastAsiaTheme="majorEastAsia" w:hAnsi="Arial" w:cs="Arial"/>
            <w:sz w:val="19"/>
            <w:szCs w:val="19"/>
            <w:lang w:eastAsia="ca-ES"/>
          </w:rPr>
          <w:t>dpo.ahc@gencat.cat</w:t>
        </w:r>
      </w:hyperlink>
    </w:p>
    <w:p w14:paraId="55F6A102" w14:textId="77777777" w:rsidR="005B565D" w:rsidRPr="00B80B3E" w:rsidRDefault="005B565D" w:rsidP="005B565D">
      <w:pPr>
        <w:jc w:val="both"/>
        <w:rPr>
          <w:rFonts w:ascii="Arial" w:hAnsi="Arial" w:cs="Arial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 xml:space="preserve">Finalitat: </w:t>
      </w:r>
      <w:r w:rsidRPr="00B80B3E">
        <w:rPr>
          <w:rFonts w:ascii="Arial" w:hAnsi="Arial" w:cs="Arial"/>
          <w:sz w:val="19"/>
          <w:szCs w:val="19"/>
          <w:lang w:eastAsia="ca-ES"/>
        </w:rPr>
        <w:t>La gestió econòmica i financera de l’Agència.</w:t>
      </w:r>
    </w:p>
    <w:p w14:paraId="718BA8BC" w14:textId="77777777" w:rsidR="005B565D" w:rsidRPr="00B80B3E" w:rsidRDefault="005B565D" w:rsidP="005B565D">
      <w:pPr>
        <w:jc w:val="both"/>
        <w:rPr>
          <w:rFonts w:ascii="Arial" w:hAnsi="Arial" w:cs="Arial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 xml:space="preserve">Legitimació: </w:t>
      </w:r>
      <w:r w:rsidRPr="00B80B3E">
        <w:rPr>
          <w:rFonts w:ascii="Arial" w:hAnsi="Arial" w:cs="Arial"/>
          <w:sz w:val="19"/>
          <w:szCs w:val="19"/>
          <w:lang w:eastAsia="ca-ES"/>
        </w:rPr>
        <w:t>Exercici de poders públics</w:t>
      </w:r>
    </w:p>
    <w:p w14:paraId="15D51A6D" w14:textId="77777777" w:rsidR="005B565D" w:rsidRPr="00B80B3E" w:rsidRDefault="005B565D" w:rsidP="005B565D">
      <w:pPr>
        <w:jc w:val="both"/>
        <w:rPr>
          <w:rFonts w:ascii="Arial" w:hAnsi="Arial" w:cs="Arial"/>
          <w:color w:val="00B050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>Destinataris</w:t>
      </w:r>
      <w:r w:rsidRPr="00B80B3E">
        <w:rPr>
          <w:rFonts w:ascii="Arial" w:hAnsi="Arial" w:cs="Arial"/>
          <w:sz w:val="19"/>
          <w:szCs w:val="19"/>
          <w:lang w:eastAsia="ca-ES"/>
        </w:rPr>
        <w:t>: Les dades es poden comunicar a les autoritats de control pertinents i a les entitats que tinguin la funció d’encarregades del tractament.</w:t>
      </w:r>
    </w:p>
    <w:p w14:paraId="2B639141" w14:textId="77777777" w:rsidR="005B565D" w:rsidRPr="00B80B3E" w:rsidRDefault="005B565D" w:rsidP="005B565D">
      <w:pPr>
        <w:jc w:val="both"/>
        <w:rPr>
          <w:rFonts w:ascii="Arial" w:hAnsi="Arial" w:cs="Arial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>Drets de les persones interessades</w:t>
      </w:r>
      <w:r w:rsidRPr="00B80B3E">
        <w:rPr>
          <w:rFonts w:ascii="Arial" w:hAnsi="Arial" w:cs="Arial"/>
          <w:sz w:val="19"/>
          <w:szCs w:val="19"/>
          <w:lang w:eastAsia="ca-ES"/>
        </w:rPr>
        <w:t>: Sol·licitar l’accés, rectificació o supressió de les dades, així com altres drets, d’acord amb la informació addicional.</w:t>
      </w:r>
    </w:p>
    <w:p w14:paraId="25C8334C" w14:textId="77777777" w:rsidR="005B565D" w:rsidRPr="00B80B3E" w:rsidRDefault="005B565D" w:rsidP="005B565D">
      <w:pPr>
        <w:jc w:val="both"/>
        <w:rPr>
          <w:rFonts w:ascii="Arial" w:hAnsi="Arial" w:cs="Arial"/>
          <w:sz w:val="19"/>
          <w:szCs w:val="19"/>
          <w:lang w:eastAsia="ca-ES"/>
        </w:rPr>
      </w:pPr>
      <w:r w:rsidRPr="00B80B3E">
        <w:rPr>
          <w:rFonts w:ascii="Arial" w:hAnsi="Arial" w:cs="Arial"/>
          <w:b/>
          <w:bCs/>
          <w:sz w:val="19"/>
          <w:szCs w:val="19"/>
          <w:lang w:eastAsia="ca-ES"/>
        </w:rPr>
        <w:t xml:space="preserve">Informació addicional: </w:t>
      </w:r>
      <w:r w:rsidRPr="00B80B3E">
        <w:rPr>
          <w:rFonts w:ascii="Arial" w:hAnsi="Arial" w:cs="Arial"/>
          <w:sz w:val="19"/>
          <w:szCs w:val="19"/>
          <w:lang w:eastAsia="ca-ES"/>
        </w:rPr>
        <w:t xml:space="preserve">A l'apartat "Protecció de dades" del </w:t>
      </w:r>
      <w:r w:rsidRPr="00B80B3E">
        <w:rPr>
          <w:rFonts w:ascii="Arial" w:hAnsi="Arial" w:cs="Arial"/>
          <w:sz w:val="19"/>
          <w:szCs w:val="19"/>
          <w:u w:val="single"/>
          <w:lang w:eastAsia="ca-ES"/>
        </w:rPr>
        <w:t>web de l’Agència</w:t>
      </w:r>
      <w:r w:rsidRPr="00B80B3E">
        <w:rPr>
          <w:rFonts w:ascii="Arial" w:hAnsi="Arial" w:cs="Arial"/>
          <w:sz w:val="19"/>
          <w:szCs w:val="19"/>
          <w:lang w:eastAsia="ca-ES"/>
        </w:rPr>
        <w:t xml:space="preserve"> (enllaç a l’espai </w:t>
      </w:r>
      <w:hyperlink r:id="rId8" w:history="1">
        <w:r w:rsidRPr="00B80B3E">
          <w:rPr>
            <w:rStyle w:val="Hipervnculo"/>
            <w:rFonts w:ascii="Arial" w:eastAsiaTheme="majorEastAsia" w:hAnsi="Arial" w:cs="Arial"/>
            <w:sz w:val="19"/>
            <w:szCs w:val="19"/>
            <w:lang w:eastAsia="ca-ES"/>
          </w:rPr>
          <w:t>Informació addicional sobre el tractament de dades personals</w:t>
        </w:r>
      </w:hyperlink>
      <w:r w:rsidRPr="00B80B3E">
        <w:rPr>
          <w:rFonts w:ascii="Arial" w:hAnsi="Arial" w:cs="Arial"/>
          <w:sz w:val="19"/>
          <w:szCs w:val="19"/>
          <w:lang w:eastAsia="ca-ES"/>
        </w:rPr>
        <w:t>).</w:t>
      </w:r>
    </w:p>
    <w:p w14:paraId="1B8A15DB" w14:textId="77777777" w:rsidR="00F45022" w:rsidRDefault="00F45022"/>
    <w:sectPr w:rsidR="00F4502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7973" w14:textId="77777777" w:rsidR="005B565D" w:rsidRDefault="005B565D" w:rsidP="005B565D">
      <w:r>
        <w:separator/>
      </w:r>
    </w:p>
  </w:endnote>
  <w:endnote w:type="continuationSeparator" w:id="0">
    <w:p w14:paraId="0EE7196D" w14:textId="77777777" w:rsidR="005B565D" w:rsidRDefault="005B565D" w:rsidP="005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C8D1" w14:textId="77777777" w:rsidR="005B565D" w:rsidRDefault="005B565D" w:rsidP="005B565D">
      <w:r>
        <w:separator/>
      </w:r>
    </w:p>
  </w:footnote>
  <w:footnote w:type="continuationSeparator" w:id="0">
    <w:p w14:paraId="54E55102" w14:textId="77777777" w:rsidR="005B565D" w:rsidRDefault="005B565D" w:rsidP="005B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D765" w14:textId="2F738AB2" w:rsidR="005B565D" w:rsidRDefault="005B565D">
    <w:pPr>
      <w:pStyle w:val="Encabezado"/>
    </w:pPr>
    <w:r>
      <w:rPr>
        <w:noProof/>
        <w:lang w:eastAsia="ca-ES"/>
      </w:rPr>
      <w:drawing>
        <wp:inline distT="0" distB="0" distL="0" distR="0" wp14:anchorId="7E9C9EFC" wp14:editId="13215932">
          <wp:extent cx="2971800" cy="693784"/>
          <wp:effectExtent l="0" t="0" r="0" b="0"/>
          <wp:docPr id="5" name="0 Imagen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2073" cy="696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D"/>
    <w:rsid w:val="00241A03"/>
    <w:rsid w:val="002909F1"/>
    <w:rsid w:val="00550ECC"/>
    <w:rsid w:val="005B565D"/>
    <w:rsid w:val="00766839"/>
    <w:rsid w:val="00AD4705"/>
    <w:rsid w:val="00C105EF"/>
    <w:rsid w:val="00E61F38"/>
    <w:rsid w:val="00E86FEB"/>
    <w:rsid w:val="00F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0E25"/>
  <w15:chartTrackingRefBased/>
  <w15:docId w15:val="{CDDEE15C-90C6-458A-86DD-91C9FD4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56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6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6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56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6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6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6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6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6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6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56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65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565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65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6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65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6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65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B5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B56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6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B56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B56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B565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B5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B56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65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B565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5B565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56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6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B5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6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nciahabitatge.gencat.cat/wps/portal/agencia/proteccio-de-dades/!ut/p/z1/lZHNTsMwEISfhUOP1jqxk7jHiKLQqg2IipL4ghzbSYxaJy0WP2_PAjdEKfVt5f3GM2OQUIH06sV1KrjBqy3OtUwfxe20uBY8XtK7Bad5Mp8Vc8EZpRweTi1IvKZHTk5hAxKk9mEMPdSq11pN6KttJlR11muH03gYgtXaDcRYYpSxz5_IqJ2BOkqMNTy2JBJpS3jWpGQ6TVqiVSNiY7OYaoYW5SkXNabIjqYoIlif-eYPQbGZoeBSsPVVSRm94WcLLr4i_NEz_pR72u9ljnUOPti3ANV_-0Q2PqwuVx1aUqEnzrcD0t8EVL8Q4-5-J1jaliVBl-9s2-UXH6ZCQO8!/dz/d5/L2dBISEvZ0FBIS9nQSE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.ahc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enciahabitatge.gencat.ca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2376</Characters>
  <Application>Microsoft Office Word</Application>
  <DocSecurity>0</DocSecurity>
  <Lines>54</Lines>
  <Paragraphs>17</Paragraphs>
  <ScaleCrop>false</ScaleCrop>
  <Company>Agencia Habitatge Catalunya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Prat, Marta</dc:creator>
  <cp:keywords/>
  <dc:description/>
  <cp:lastModifiedBy>Piera Prat, Marta</cp:lastModifiedBy>
  <cp:revision>3</cp:revision>
  <dcterms:created xsi:type="dcterms:W3CDTF">2025-06-12T12:09:00Z</dcterms:created>
  <dcterms:modified xsi:type="dcterms:W3CDTF">2025-06-13T08:45:00Z</dcterms:modified>
</cp:coreProperties>
</file>