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79FA135A" w:rsidR="00222479" w:rsidRPr="001C1110" w:rsidRDefault="00222479" w:rsidP="001C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hanging="142"/>
        <w:jc w:val="center"/>
        <w:rPr>
          <w:rFonts w:ascii="Arial" w:hAnsi="Arial" w:cs="Arial"/>
          <w:b/>
          <w:lang w:val="ca-ES"/>
        </w:rPr>
      </w:pPr>
      <w:r w:rsidRPr="001C1110">
        <w:rPr>
          <w:rFonts w:ascii="Arial" w:hAnsi="Arial" w:cs="Arial"/>
          <w:b/>
          <w:lang w:val="ca-ES"/>
        </w:rPr>
        <w:t>ANNEX</w:t>
      </w:r>
      <w:r w:rsidR="00EB5605" w:rsidRPr="001C1110">
        <w:rPr>
          <w:rFonts w:ascii="Arial" w:hAnsi="Arial" w:cs="Arial"/>
          <w:b/>
          <w:lang w:val="ca-ES"/>
        </w:rPr>
        <w:t xml:space="preserve"> </w:t>
      </w:r>
      <w:r w:rsidR="00B57718" w:rsidRPr="001C1110">
        <w:rPr>
          <w:rFonts w:ascii="Arial" w:hAnsi="Arial" w:cs="Arial"/>
          <w:b/>
          <w:lang w:val="ca-ES"/>
        </w:rPr>
        <w:t>2</w:t>
      </w:r>
    </w:p>
    <w:p w14:paraId="46E4EA95" w14:textId="77777777" w:rsidR="00222479" w:rsidRPr="001C1110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59E8AD30" w14:textId="1BE3B012" w:rsidR="0015685D" w:rsidRPr="001C1110" w:rsidRDefault="0015685D" w:rsidP="0015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1C1110">
        <w:rPr>
          <w:rFonts w:ascii="Arial" w:hAnsi="Arial" w:cs="Arial"/>
          <w:b/>
          <w:lang w:val="ca-ES"/>
        </w:rPr>
        <w:t xml:space="preserve">Exp. </w:t>
      </w:r>
      <w:r w:rsidR="00B57718" w:rsidRPr="001C1110">
        <w:rPr>
          <w:rFonts w:ascii="Arial" w:hAnsi="Arial" w:cs="Arial"/>
          <w:b/>
          <w:lang w:val="ca-ES"/>
        </w:rPr>
        <w:t>4</w:t>
      </w:r>
      <w:r w:rsidR="004B0F43" w:rsidRPr="001C1110">
        <w:rPr>
          <w:rFonts w:ascii="Arial" w:hAnsi="Arial" w:cs="Arial"/>
          <w:b/>
          <w:lang w:val="ca-ES"/>
        </w:rPr>
        <w:t>9</w:t>
      </w:r>
      <w:r w:rsidR="001C1110" w:rsidRPr="001C1110">
        <w:rPr>
          <w:rFonts w:ascii="Arial" w:hAnsi="Arial" w:cs="Arial"/>
          <w:b/>
          <w:lang w:val="ca-ES"/>
        </w:rPr>
        <w:t>0</w:t>
      </w:r>
      <w:r w:rsidR="00B57718" w:rsidRPr="001C1110">
        <w:rPr>
          <w:rFonts w:ascii="Arial" w:hAnsi="Arial" w:cs="Arial"/>
          <w:b/>
          <w:lang w:val="ca-ES"/>
        </w:rPr>
        <w:t>/2025</w:t>
      </w:r>
    </w:p>
    <w:p w14:paraId="3EADD75B" w14:textId="35FAF6E2" w:rsidR="001C1110" w:rsidRPr="001C1110" w:rsidRDefault="001C1110" w:rsidP="001C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1C1110">
        <w:rPr>
          <w:rFonts w:ascii="Arial" w:hAnsi="Arial" w:cs="Arial"/>
          <w:b/>
          <w:lang w:val="ca-ES"/>
        </w:rPr>
        <w:t xml:space="preserve">Licitació del servei de contractació del servei de monitoratge esportiu per a impartir classes dirigides als </w:t>
      </w:r>
      <w:r w:rsidR="00EA2EFD">
        <w:rPr>
          <w:rFonts w:ascii="Arial" w:hAnsi="Arial" w:cs="Arial"/>
          <w:b/>
          <w:lang w:val="ca-ES"/>
        </w:rPr>
        <w:t>diferents equipaments municipals</w:t>
      </w:r>
    </w:p>
    <w:p w14:paraId="6236C2E9" w14:textId="77777777" w:rsidR="00222479" w:rsidRPr="001C1110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</w:p>
    <w:p w14:paraId="69E05004" w14:textId="396DFC81" w:rsidR="00222479" w:rsidRPr="001C1110" w:rsidRDefault="001736FA" w:rsidP="00222479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  <w:r w:rsidRPr="001C1110">
        <w:rPr>
          <w:rFonts w:ascii="Arial" w:hAnsi="Arial" w:cs="Arial"/>
          <w:b/>
          <w:bCs/>
          <w:lang w:val="ca-ES"/>
        </w:rPr>
        <w:t xml:space="preserve">CRITERIS ECONOMICS I AUTOMÀTICS  </w:t>
      </w:r>
    </w:p>
    <w:p w14:paraId="5D6A8E74" w14:textId="77777777" w:rsidR="00222479" w:rsidRPr="001C1110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lang w:val="ca-ES"/>
        </w:rPr>
      </w:pPr>
    </w:p>
    <w:p w14:paraId="5BE7F2A6" w14:textId="5367FF47" w:rsidR="00222479" w:rsidRDefault="00222479" w:rsidP="00222479">
      <w:pPr>
        <w:spacing w:after="0" w:line="240" w:lineRule="auto"/>
        <w:ind w:left="720" w:hanging="11"/>
        <w:jc w:val="both"/>
        <w:rPr>
          <w:rFonts w:ascii="Arial" w:hAnsi="Arial" w:cs="Arial"/>
          <w:i/>
          <w:lang w:val="ca-ES"/>
        </w:rPr>
      </w:pPr>
      <w:r w:rsidRPr="001C1110">
        <w:rPr>
          <w:rFonts w:ascii="Arial" w:hAnsi="Arial" w:cs="Arial"/>
          <w:i/>
          <w:lang w:val="ca-ES"/>
        </w:rPr>
        <w:t xml:space="preserve">A INSERIR EN EL </w:t>
      </w:r>
      <w:r w:rsidRPr="001C1110">
        <w:rPr>
          <w:rFonts w:ascii="Arial" w:hAnsi="Arial" w:cs="Arial"/>
          <w:b/>
          <w:bCs/>
          <w:i/>
          <w:lang w:val="ca-ES"/>
        </w:rPr>
        <w:t xml:space="preserve">SOBRE </w:t>
      </w:r>
      <w:r w:rsidR="008603AD" w:rsidRPr="001C1110">
        <w:rPr>
          <w:rFonts w:ascii="Arial" w:hAnsi="Arial" w:cs="Arial"/>
          <w:b/>
          <w:bCs/>
          <w:i/>
          <w:lang w:val="ca-ES"/>
        </w:rPr>
        <w:t>B</w:t>
      </w:r>
      <w:r w:rsidRPr="001C1110">
        <w:rPr>
          <w:rFonts w:ascii="Arial" w:hAnsi="Arial" w:cs="Arial"/>
          <w:i/>
          <w:lang w:val="ca-ES"/>
        </w:rPr>
        <w:t xml:space="preserve"> –per a procediment obert simplificat amb criteris d’adjudicació subjectes a judici de valor i amb criteris automàtics-</w:t>
      </w:r>
    </w:p>
    <w:p w14:paraId="2C60CCE8" w14:textId="77777777" w:rsidR="00770D87" w:rsidRDefault="00770D87" w:rsidP="00222479">
      <w:pPr>
        <w:spacing w:after="0" w:line="240" w:lineRule="auto"/>
        <w:ind w:left="720" w:hanging="11"/>
        <w:jc w:val="both"/>
        <w:rPr>
          <w:rFonts w:ascii="Arial" w:hAnsi="Arial" w:cs="Arial"/>
          <w:i/>
          <w:lang w:val="ca-ES"/>
        </w:rPr>
      </w:pPr>
    </w:p>
    <w:p w14:paraId="1F9FA6A7" w14:textId="20545C28" w:rsidR="00770D87" w:rsidRPr="00670524" w:rsidRDefault="00770D87" w:rsidP="00670524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  <w:bookmarkStart w:id="0" w:name="_Hlk200009106"/>
      <w:r w:rsidRPr="00670524">
        <w:rPr>
          <w:rFonts w:ascii="Arial" w:hAnsi="Arial" w:cs="Arial"/>
          <w:b/>
          <w:bCs/>
          <w:lang w:val="ca-ES"/>
        </w:rPr>
        <w:t>Marcar amb un X el lot per al qual correspon l’oferta</w:t>
      </w:r>
      <w:r w:rsidR="00EA2EFD">
        <w:rPr>
          <w:rFonts w:ascii="Arial" w:hAnsi="Arial" w:cs="Arial"/>
          <w:b/>
          <w:bCs/>
          <w:lang w:val="ca-ES"/>
        </w:rPr>
        <w:t xml:space="preserve"> (és poden marcar tots)</w:t>
      </w:r>
    </w:p>
    <w:p w14:paraId="4AC90D04" w14:textId="77777777" w:rsidR="00770D87" w:rsidRPr="00670524" w:rsidRDefault="00770D87" w:rsidP="00670524">
      <w:pPr>
        <w:spacing w:after="0" w:line="240" w:lineRule="auto"/>
        <w:ind w:left="720" w:hanging="11"/>
        <w:jc w:val="center"/>
        <w:rPr>
          <w:rFonts w:ascii="Arial" w:hAnsi="Arial" w:cs="Arial"/>
          <w:lang w:val="ca-ES"/>
        </w:rPr>
      </w:pPr>
    </w:p>
    <w:tbl>
      <w:tblPr>
        <w:tblStyle w:val="Tablaconcuadrcula4-nfasis4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444"/>
        <w:gridCol w:w="2552"/>
        <w:gridCol w:w="2311"/>
      </w:tblGrid>
      <w:tr w:rsidR="00770D87" w:rsidRPr="00670524" w14:paraId="0B90A82E" w14:textId="77777777" w:rsidTr="0077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51CB6" w14:textId="77777777" w:rsidR="00770D87" w:rsidRPr="00670524" w:rsidRDefault="00770D87" w:rsidP="00670524">
            <w:pPr>
              <w:pStyle w:val="Sinespaciado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>LOT 1 PILATES</w:t>
            </w:r>
          </w:p>
        </w:tc>
        <w:tc>
          <w:tcPr>
            <w:tcW w:w="0" w:type="auto"/>
            <w:hideMark/>
          </w:tcPr>
          <w:p w14:paraId="452B25D1" w14:textId="77777777" w:rsidR="00770D87" w:rsidRPr="00670524" w:rsidRDefault="00770D87" w:rsidP="0067052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>LOT 2 IOGA</w:t>
            </w:r>
          </w:p>
        </w:tc>
        <w:tc>
          <w:tcPr>
            <w:tcW w:w="0" w:type="auto"/>
            <w:hideMark/>
          </w:tcPr>
          <w:p w14:paraId="2356A981" w14:textId="77777777" w:rsidR="00770D87" w:rsidRPr="00670524" w:rsidRDefault="00770D87" w:rsidP="0067052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 xml:space="preserve">LOT 3 AC. C. SOCIALS </w:t>
            </w:r>
          </w:p>
        </w:tc>
        <w:tc>
          <w:tcPr>
            <w:tcW w:w="0" w:type="auto"/>
            <w:hideMark/>
          </w:tcPr>
          <w:p w14:paraId="4EB186E4" w14:textId="77777777" w:rsidR="00770D87" w:rsidRPr="00670524" w:rsidRDefault="00770D87" w:rsidP="0067052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670524">
              <w:rPr>
                <w:rFonts w:ascii="Arial Nova" w:hAnsi="Arial Nova"/>
              </w:rPr>
              <w:t xml:space="preserve">LOT 4 AC. PAVELLÓ </w:t>
            </w:r>
          </w:p>
        </w:tc>
      </w:tr>
      <w:tr w:rsidR="00770D87" w:rsidRPr="00670524" w14:paraId="18D45A6A" w14:textId="77777777" w:rsidTr="0077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4790ADE6" w14:textId="77777777" w:rsidR="00770D87" w:rsidRPr="00670524" w:rsidRDefault="00770D87" w:rsidP="00670524">
            <w:pPr>
              <w:pStyle w:val="Sinespaciado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146C2B72" w14:textId="77777777" w:rsidR="00770D87" w:rsidRPr="00670524" w:rsidRDefault="00770D87" w:rsidP="0067052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14CB748E" w14:textId="77777777" w:rsidR="00770D87" w:rsidRPr="00670524" w:rsidRDefault="00770D87" w:rsidP="0067052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</w:tcPr>
          <w:p w14:paraId="5C4331A4" w14:textId="77777777" w:rsidR="00770D87" w:rsidRPr="00670524" w:rsidRDefault="00770D87" w:rsidP="0067052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1B809FE7" w14:textId="77777777" w:rsidR="00770D87" w:rsidRPr="001C1110" w:rsidRDefault="00770D87" w:rsidP="00222479">
      <w:pPr>
        <w:spacing w:after="0" w:line="240" w:lineRule="auto"/>
        <w:ind w:left="720" w:hanging="11"/>
        <w:jc w:val="both"/>
        <w:rPr>
          <w:rFonts w:ascii="Arial" w:hAnsi="Arial" w:cs="Arial"/>
          <w:i/>
          <w:lang w:val="ca-ES"/>
        </w:rPr>
      </w:pPr>
    </w:p>
    <w:bookmarkEnd w:id="0"/>
    <w:p w14:paraId="78474964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Els criteris a tenir en compte a l’hora de considerar quina és la millor proposició de forma decreixent en atenció a criteris quantificables  fins a un total de 100 punts.</w:t>
      </w:r>
    </w:p>
    <w:p w14:paraId="61D77970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225A9E1F" w14:textId="77777777" w:rsidR="001C1110" w:rsidRPr="001C1110" w:rsidRDefault="001C1110" w:rsidP="001C1110">
      <w:pPr>
        <w:pStyle w:val="Sinespaciado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" w:hAnsi="Arial Nova"/>
          <w:b/>
          <w:bCs/>
        </w:rPr>
      </w:pPr>
      <w:r w:rsidRPr="001C1110">
        <w:rPr>
          <w:rFonts w:ascii="Arial Nova" w:hAnsi="Arial Nova"/>
          <w:b/>
          <w:bCs/>
        </w:rPr>
        <w:t xml:space="preserve">Preu oferta /oferta econòmica: es puntuarà fins a un màxim de 90 punts </w:t>
      </w:r>
    </w:p>
    <w:p w14:paraId="0970DC56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49C1973F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 xml:space="preserve"> En aquest cas, serà per preu hora del servei.  La fórmula serà la següent: </w:t>
      </w:r>
    </w:p>
    <w:p w14:paraId="22D43B15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42EB5D62" w14:textId="77777777" w:rsidR="001C1110" w:rsidRPr="001C1110" w:rsidRDefault="001C1110" w:rsidP="001C1110">
      <w:pPr>
        <w:pStyle w:val="Sinespaciado"/>
        <w:jc w:val="center"/>
        <w:rPr>
          <w:rFonts w:ascii="Arial Nova" w:hAnsi="Arial Nova"/>
        </w:rPr>
      </w:pPr>
      <w:r w:rsidRPr="001C1110">
        <w:rPr>
          <w:noProof/>
        </w:rPr>
        <w:drawing>
          <wp:inline distT="0" distB="0" distL="0" distR="0" wp14:anchorId="348E6A69" wp14:editId="56950447">
            <wp:extent cx="4857750" cy="628650"/>
            <wp:effectExtent l="0" t="0" r="0" b="0"/>
            <wp:docPr id="107144780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47804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4-nfasis4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1080"/>
        <w:gridCol w:w="1359"/>
      </w:tblGrid>
      <w:tr w:rsidR="001C1110" w:rsidRPr="001C1110" w14:paraId="3E0E9206" w14:textId="77777777" w:rsidTr="00B3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5A6A60C0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color w:val="auto"/>
              </w:rPr>
            </w:pPr>
            <w:r w:rsidRPr="001C1110">
              <w:rPr>
                <w:rFonts w:ascii="Arial Nova" w:hAnsi="Arial Nova"/>
                <w:color w:val="auto"/>
              </w:rPr>
              <w:t xml:space="preserve">PREU OFERTAT AJUNTAMENT </w:t>
            </w:r>
          </w:p>
        </w:tc>
      </w:tr>
      <w:tr w:rsidR="001C1110" w:rsidRPr="001C1110" w14:paraId="646F2EBF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04B5B6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Preu hora</w:t>
            </w:r>
          </w:p>
        </w:tc>
        <w:tc>
          <w:tcPr>
            <w:tcW w:w="0" w:type="auto"/>
          </w:tcPr>
          <w:p w14:paraId="5FBBF689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1C1110">
              <w:rPr>
                <w:rFonts w:ascii="Arial Nova" w:hAnsi="Arial Nova"/>
                <w:b/>
                <w:bCs/>
              </w:rPr>
              <w:t>IVA 21%</w:t>
            </w:r>
          </w:p>
        </w:tc>
        <w:tc>
          <w:tcPr>
            <w:tcW w:w="0" w:type="auto"/>
          </w:tcPr>
          <w:p w14:paraId="48EDC36E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1C1110">
              <w:rPr>
                <w:rFonts w:ascii="Arial Nova" w:hAnsi="Arial Nova"/>
                <w:b/>
                <w:bCs/>
              </w:rPr>
              <w:t>TOTAL IVA</w:t>
            </w:r>
          </w:p>
        </w:tc>
      </w:tr>
      <w:tr w:rsidR="001C1110" w:rsidRPr="001C1110" w14:paraId="3E943CA8" w14:textId="77777777" w:rsidTr="00B333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6142C9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26,18€</w:t>
            </w:r>
          </w:p>
        </w:tc>
        <w:tc>
          <w:tcPr>
            <w:tcW w:w="0" w:type="auto"/>
          </w:tcPr>
          <w:p w14:paraId="664BD3FC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5,50€</w:t>
            </w:r>
          </w:p>
        </w:tc>
        <w:tc>
          <w:tcPr>
            <w:tcW w:w="0" w:type="auto"/>
          </w:tcPr>
          <w:p w14:paraId="061068E1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31,68€</w:t>
            </w:r>
          </w:p>
        </w:tc>
      </w:tr>
    </w:tbl>
    <w:p w14:paraId="57E7C65B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1080"/>
        <w:gridCol w:w="1359"/>
      </w:tblGrid>
      <w:tr w:rsidR="001C1110" w:rsidRPr="001C1110" w14:paraId="40F9AD39" w14:textId="77777777" w:rsidTr="00B3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71B17C47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 xml:space="preserve">PREU OFERTAT EMPRESA </w:t>
            </w:r>
          </w:p>
        </w:tc>
      </w:tr>
      <w:tr w:rsidR="001C1110" w:rsidRPr="001C1110" w14:paraId="1AB616A3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77403E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Preu hora</w:t>
            </w:r>
          </w:p>
        </w:tc>
        <w:tc>
          <w:tcPr>
            <w:tcW w:w="0" w:type="auto"/>
          </w:tcPr>
          <w:p w14:paraId="0AE870E1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1C1110">
              <w:rPr>
                <w:rFonts w:ascii="Arial Nova" w:hAnsi="Arial Nova"/>
                <w:b/>
                <w:bCs/>
              </w:rPr>
              <w:t>IVA 21%</w:t>
            </w:r>
          </w:p>
        </w:tc>
        <w:tc>
          <w:tcPr>
            <w:tcW w:w="0" w:type="auto"/>
          </w:tcPr>
          <w:p w14:paraId="123F1FDD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1C1110">
              <w:rPr>
                <w:rFonts w:ascii="Arial Nova" w:hAnsi="Arial Nova"/>
                <w:b/>
                <w:bCs/>
              </w:rPr>
              <w:t>TOTAL IVA</w:t>
            </w:r>
          </w:p>
        </w:tc>
      </w:tr>
      <w:tr w:rsidR="001C1110" w:rsidRPr="001C1110" w14:paraId="18EABF20" w14:textId="77777777" w:rsidTr="00B333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8F2B47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4D7C283F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2F20D07B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00B2EA32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6ACF4326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  <w:b/>
          <w:bCs/>
        </w:rPr>
        <w:t>NOTA:</w:t>
      </w:r>
      <w:r w:rsidRPr="001C1110">
        <w:rPr>
          <w:rFonts w:ascii="Arial Nova" w:hAnsi="Arial Nova"/>
        </w:rPr>
        <w:t xml:space="preserve"> L’import de la oferta no pot ser superior al preu </w:t>
      </w:r>
      <w:proofErr w:type="spellStart"/>
      <w:r w:rsidRPr="001C1110">
        <w:rPr>
          <w:rFonts w:ascii="Arial Nova" w:hAnsi="Arial Nova"/>
        </w:rPr>
        <w:t>ofertat</w:t>
      </w:r>
      <w:proofErr w:type="spellEnd"/>
      <w:r w:rsidRPr="001C1110">
        <w:rPr>
          <w:rFonts w:ascii="Arial Nova" w:hAnsi="Arial Nova"/>
        </w:rPr>
        <w:t xml:space="preserve"> per l’Ajuntament</w:t>
      </w:r>
    </w:p>
    <w:p w14:paraId="2C4FF17B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3077DCE5" w14:textId="77777777" w:rsidR="001C1110" w:rsidRPr="001C1110" w:rsidRDefault="001C1110" w:rsidP="001C1110">
      <w:pPr>
        <w:pStyle w:val="Sinespaciado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 Nova" w:hAnsi="Arial Nova"/>
          <w:b/>
          <w:bCs/>
        </w:rPr>
      </w:pPr>
      <w:r w:rsidRPr="001C1110">
        <w:rPr>
          <w:rFonts w:ascii="Arial Nova" w:hAnsi="Arial Nova"/>
          <w:b/>
          <w:bCs/>
        </w:rPr>
        <w:t xml:space="preserve">Experiència de l’empresa en el sector públic: es puntuarà fins a un màxim de 10 punts </w:t>
      </w:r>
    </w:p>
    <w:p w14:paraId="0162196F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b/>
          <w:bCs/>
          <w:sz w:val="12"/>
          <w:szCs w:val="12"/>
        </w:rPr>
      </w:pPr>
    </w:p>
    <w:p w14:paraId="2B765B71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S’atorgaran fins a un màxim de 10 punts en funció dels anys d’experiència acreditada en serveis de característiques similars per a administracions públiques, valorant-se la major experiència d’acord amb la taula següent:  (Marcar amb una X l’opció seleccionada)</w:t>
      </w:r>
    </w:p>
    <w:p w14:paraId="769EC6A8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4-nfasis4"/>
        <w:tblW w:w="0" w:type="auto"/>
        <w:jc w:val="center"/>
        <w:tblLook w:val="04A0" w:firstRow="1" w:lastRow="0" w:firstColumn="1" w:lastColumn="0" w:noHBand="0" w:noVBand="1"/>
      </w:tblPr>
      <w:tblGrid>
        <w:gridCol w:w="6248"/>
        <w:gridCol w:w="1556"/>
        <w:gridCol w:w="1256"/>
      </w:tblGrid>
      <w:tr w:rsidR="001C1110" w:rsidRPr="001C1110" w14:paraId="2C43190A" w14:textId="77777777" w:rsidTr="00B3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3800BF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Anys d’experiència acreditada treballant per al sector públic</w:t>
            </w:r>
          </w:p>
        </w:tc>
        <w:tc>
          <w:tcPr>
            <w:tcW w:w="0" w:type="auto"/>
          </w:tcPr>
          <w:p w14:paraId="33817C39" w14:textId="77777777" w:rsidR="001C1110" w:rsidRPr="001C1110" w:rsidRDefault="001C1110" w:rsidP="00B33347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Marcar opció</w:t>
            </w:r>
          </w:p>
        </w:tc>
        <w:tc>
          <w:tcPr>
            <w:tcW w:w="0" w:type="auto"/>
            <w:hideMark/>
          </w:tcPr>
          <w:p w14:paraId="09877293" w14:textId="77777777" w:rsidR="001C1110" w:rsidRPr="001C1110" w:rsidRDefault="001C1110" w:rsidP="00B33347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Puntuació</w:t>
            </w:r>
          </w:p>
        </w:tc>
      </w:tr>
      <w:tr w:rsidR="001C1110" w:rsidRPr="001C1110" w14:paraId="54570517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471D8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10 anys o més</w:t>
            </w:r>
          </w:p>
        </w:tc>
        <w:tc>
          <w:tcPr>
            <w:tcW w:w="0" w:type="auto"/>
          </w:tcPr>
          <w:p w14:paraId="023043D0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10A63BF6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10 punts</w:t>
            </w:r>
          </w:p>
        </w:tc>
      </w:tr>
      <w:tr w:rsidR="001C1110" w:rsidRPr="001C1110" w14:paraId="67CA281E" w14:textId="77777777" w:rsidTr="00B333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B2118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8 anys o més i menys de 10 anys</w:t>
            </w:r>
          </w:p>
        </w:tc>
        <w:tc>
          <w:tcPr>
            <w:tcW w:w="0" w:type="auto"/>
          </w:tcPr>
          <w:p w14:paraId="0DE1521D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1817E573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8 punts</w:t>
            </w:r>
          </w:p>
        </w:tc>
      </w:tr>
      <w:tr w:rsidR="001C1110" w:rsidRPr="001C1110" w14:paraId="27EB2083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201B5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6 anys o més i menys de 8 anys</w:t>
            </w:r>
          </w:p>
        </w:tc>
        <w:tc>
          <w:tcPr>
            <w:tcW w:w="0" w:type="auto"/>
          </w:tcPr>
          <w:p w14:paraId="1DB84B6E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42328A29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6 punts</w:t>
            </w:r>
          </w:p>
        </w:tc>
      </w:tr>
      <w:tr w:rsidR="001C1110" w:rsidRPr="001C1110" w14:paraId="53133D14" w14:textId="77777777" w:rsidTr="00B333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AFE5C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4 anys o més i menys de 6 anys</w:t>
            </w:r>
          </w:p>
        </w:tc>
        <w:tc>
          <w:tcPr>
            <w:tcW w:w="0" w:type="auto"/>
          </w:tcPr>
          <w:p w14:paraId="120CCED0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1066CEAB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4 punts</w:t>
            </w:r>
          </w:p>
        </w:tc>
      </w:tr>
      <w:tr w:rsidR="001C1110" w:rsidRPr="001C1110" w14:paraId="3BB08F8C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B02A2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2 anys o més i menys de 4 anys</w:t>
            </w:r>
          </w:p>
        </w:tc>
        <w:tc>
          <w:tcPr>
            <w:tcW w:w="0" w:type="auto"/>
          </w:tcPr>
          <w:p w14:paraId="3B40B693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3CA9084F" w14:textId="77777777" w:rsidR="001C1110" w:rsidRPr="001C1110" w:rsidRDefault="001C1110" w:rsidP="00B3334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2 punts</w:t>
            </w:r>
          </w:p>
        </w:tc>
      </w:tr>
      <w:tr w:rsidR="001C1110" w:rsidRPr="001C1110" w14:paraId="13BE48F5" w14:textId="77777777" w:rsidTr="00B333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FC752" w14:textId="77777777" w:rsidR="001C1110" w:rsidRPr="001C1110" w:rsidRDefault="001C1110" w:rsidP="00B3334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110">
              <w:rPr>
                <w:rFonts w:ascii="Arial Nova" w:hAnsi="Arial Nova"/>
                <w:b w:val="0"/>
                <w:bCs w:val="0"/>
              </w:rPr>
              <w:t>Menys de 2 anys</w:t>
            </w:r>
          </w:p>
        </w:tc>
        <w:tc>
          <w:tcPr>
            <w:tcW w:w="0" w:type="auto"/>
          </w:tcPr>
          <w:p w14:paraId="640E9058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0" w:type="auto"/>
            <w:hideMark/>
          </w:tcPr>
          <w:p w14:paraId="1DC46E0A" w14:textId="77777777" w:rsidR="001C1110" w:rsidRPr="001C1110" w:rsidRDefault="001C1110" w:rsidP="00B3334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110">
              <w:rPr>
                <w:rFonts w:ascii="Arial Nova" w:hAnsi="Arial Nova"/>
              </w:rPr>
              <w:t>0 punts</w:t>
            </w:r>
          </w:p>
        </w:tc>
      </w:tr>
    </w:tbl>
    <w:p w14:paraId="060191E2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</w:p>
    <w:p w14:paraId="05464B65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  <w:b/>
          <w:bCs/>
        </w:rPr>
        <w:lastRenderedPageBreak/>
        <w:t>Nota:</w:t>
      </w:r>
      <w:r w:rsidRPr="001C1110">
        <w:rPr>
          <w:rFonts w:ascii="Arial Nova" w:hAnsi="Arial Nova"/>
        </w:rPr>
        <w:t xml:space="preserve"> L’empresa licitadora haurà d’aportar documentació que acrediti l’experiència efectiva en la prestació de serveis similars per a administracions públiques. Es podran admetre, de manera no excloent, els següents documents:</w:t>
      </w:r>
    </w:p>
    <w:p w14:paraId="74C70F52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sz w:val="6"/>
          <w:szCs w:val="6"/>
        </w:rPr>
      </w:pPr>
    </w:p>
    <w:p w14:paraId="73F8D9EA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sz w:val="6"/>
          <w:szCs w:val="6"/>
        </w:rPr>
      </w:pPr>
    </w:p>
    <w:p w14:paraId="4B917866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sz w:val="6"/>
          <w:szCs w:val="6"/>
        </w:rPr>
      </w:pPr>
    </w:p>
    <w:p w14:paraId="13A3AE62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u w:val="single"/>
        </w:rPr>
      </w:pPr>
      <w:r w:rsidRPr="001C1110">
        <w:rPr>
          <w:rFonts w:ascii="Arial Nova" w:hAnsi="Arial Nova"/>
          <w:u w:val="single"/>
        </w:rPr>
        <w:t>1. Certificats de bona execució</w:t>
      </w:r>
    </w:p>
    <w:p w14:paraId="0965A72B" w14:textId="77777777" w:rsidR="001C1110" w:rsidRPr="001C1110" w:rsidRDefault="001C1110" w:rsidP="001C1110">
      <w:pPr>
        <w:pStyle w:val="Sinespaciado"/>
        <w:widowControl/>
        <w:numPr>
          <w:ilvl w:val="0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Emesos per l’administració contractant (ajuntaments, consells comarcals, diputacions, etc.).</w:t>
      </w:r>
    </w:p>
    <w:p w14:paraId="1BCACDA0" w14:textId="77777777" w:rsidR="001C1110" w:rsidRPr="001C1110" w:rsidRDefault="001C1110" w:rsidP="001C1110">
      <w:pPr>
        <w:pStyle w:val="Sinespaciado"/>
        <w:widowControl/>
        <w:numPr>
          <w:ilvl w:val="0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Han d’incloure:</w:t>
      </w:r>
    </w:p>
    <w:p w14:paraId="4E3F4505" w14:textId="77777777" w:rsidR="001C1110" w:rsidRPr="001C1110" w:rsidRDefault="001C1110" w:rsidP="001C1110">
      <w:pPr>
        <w:pStyle w:val="Sinespaciado"/>
        <w:widowControl/>
        <w:numPr>
          <w:ilvl w:val="1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Import del contracte.</w:t>
      </w:r>
    </w:p>
    <w:p w14:paraId="6C47BF1C" w14:textId="77777777" w:rsidR="001C1110" w:rsidRPr="001C1110" w:rsidRDefault="001C1110" w:rsidP="001C1110">
      <w:pPr>
        <w:pStyle w:val="Sinespaciado"/>
        <w:widowControl/>
        <w:numPr>
          <w:ilvl w:val="1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Descripció del servei.</w:t>
      </w:r>
    </w:p>
    <w:p w14:paraId="177B7D66" w14:textId="77777777" w:rsidR="001C1110" w:rsidRPr="001C1110" w:rsidRDefault="001C1110" w:rsidP="001C1110">
      <w:pPr>
        <w:pStyle w:val="Sinespaciado"/>
        <w:widowControl/>
        <w:numPr>
          <w:ilvl w:val="1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Durada del servei.</w:t>
      </w:r>
    </w:p>
    <w:p w14:paraId="77867F01" w14:textId="77777777" w:rsidR="001C1110" w:rsidRDefault="001C1110" w:rsidP="001C1110">
      <w:pPr>
        <w:pStyle w:val="Sinespaciado"/>
        <w:widowControl/>
        <w:numPr>
          <w:ilvl w:val="1"/>
          <w:numId w:val="2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Valoració positiva de l’execució.</w:t>
      </w:r>
    </w:p>
    <w:p w14:paraId="2EB51413" w14:textId="77777777" w:rsidR="00670524" w:rsidRPr="001C1110" w:rsidRDefault="00670524" w:rsidP="00670524">
      <w:pPr>
        <w:pStyle w:val="Sinespaciado"/>
        <w:widowControl/>
        <w:autoSpaceDE/>
        <w:autoSpaceDN/>
        <w:ind w:left="1440"/>
        <w:jc w:val="both"/>
        <w:rPr>
          <w:rFonts w:ascii="Arial Nova" w:hAnsi="Arial Nova"/>
        </w:rPr>
      </w:pPr>
    </w:p>
    <w:p w14:paraId="7DC3381B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u w:val="single"/>
        </w:rPr>
      </w:pPr>
      <w:r w:rsidRPr="001C1110">
        <w:rPr>
          <w:rFonts w:ascii="Arial Nova" w:hAnsi="Arial Nova"/>
          <w:u w:val="single"/>
        </w:rPr>
        <w:t>2. Contractes administratius</w:t>
      </w:r>
    </w:p>
    <w:p w14:paraId="454C4FA1" w14:textId="77777777" w:rsidR="001C1110" w:rsidRPr="001C1110" w:rsidRDefault="001C1110" w:rsidP="001C1110">
      <w:pPr>
        <w:pStyle w:val="Sinespaciado"/>
        <w:widowControl/>
        <w:numPr>
          <w:ilvl w:val="0"/>
          <w:numId w:val="3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Contractes signats amb administracions públiques on es detalli:</w:t>
      </w:r>
    </w:p>
    <w:p w14:paraId="1B97BC04" w14:textId="77777777" w:rsidR="001C1110" w:rsidRPr="001C1110" w:rsidRDefault="001C1110" w:rsidP="001C1110">
      <w:pPr>
        <w:pStyle w:val="Sinespaciado"/>
        <w:widowControl/>
        <w:numPr>
          <w:ilvl w:val="1"/>
          <w:numId w:val="3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L’objecte del contracte.</w:t>
      </w:r>
    </w:p>
    <w:p w14:paraId="2714A7D7" w14:textId="77777777" w:rsidR="001C1110" w:rsidRPr="001C1110" w:rsidRDefault="001C1110" w:rsidP="001C1110">
      <w:pPr>
        <w:pStyle w:val="Sinespaciado"/>
        <w:widowControl/>
        <w:numPr>
          <w:ilvl w:val="1"/>
          <w:numId w:val="3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El període d’execució.</w:t>
      </w:r>
    </w:p>
    <w:p w14:paraId="5E77BA65" w14:textId="77777777" w:rsidR="001C1110" w:rsidRPr="001C1110" w:rsidRDefault="001C1110" w:rsidP="001C1110">
      <w:pPr>
        <w:pStyle w:val="Sinespaciado"/>
        <w:widowControl/>
        <w:numPr>
          <w:ilvl w:val="1"/>
          <w:numId w:val="3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 xml:space="preserve">L’import i dades </w:t>
      </w:r>
      <w:proofErr w:type="spellStart"/>
      <w:r w:rsidRPr="001C1110">
        <w:rPr>
          <w:rFonts w:ascii="Arial Nova" w:hAnsi="Arial Nova"/>
        </w:rPr>
        <w:t>identificatives</w:t>
      </w:r>
      <w:proofErr w:type="spellEnd"/>
      <w:r w:rsidRPr="001C1110">
        <w:rPr>
          <w:rFonts w:ascii="Arial Nova" w:hAnsi="Arial Nova"/>
        </w:rPr>
        <w:t xml:space="preserve"> de les parts.</w:t>
      </w:r>
    </w:p>
    <w:p w14:paraId="3236A5FC" w14:textId="77777777" w:rsidR="001C1110" w:rsidRDefault="001C1110" w:rsidP="001C1110">
      <w:pPr>
        <w:pStyle w:val="Sinespaciado"/>
        <w:widowControl/>
        <w:numPr>
          <w:ilvl w:val="1"/>
          <w:numId w:val="3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El perfil de l’empresa adjudicatària (en cas de UTE, s’indicarà la participació).</w:t>
      </w:r>
    </w:p>
    <w:p w14:paraId="083A56BD" w14:textId="77777777" w:rsidR="00670524" w:rsidRPr="001C1110" w:rsidRDefault="00670524" w:rsidP="00670524">
      <w:pPr>
        <w:pStyle w:val="Sinespaciado"/>
        <w:widowControl/>
        <w:autoSpaceDE/>
        <w:autoSpaceDN/>
        <w:ind w:left="1440"/>
        <w:jc w:val="both"/>
        <w:rPr>
          <w:rFonts w:ascii="Arial Nova" w:hAnsi="Arial Nova"/>
        </w:rPr>
      </w:pPr>
    </w:p>
    <w:p w14:paraId="758A8099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 xml:space="preserve">3. </w:t>
      </w:r>
      <w:r w:rsidRPr="001C1110">
        <w:rPr>
          <w:rFonts w:ascii="Arial Nova" w:hAnsi="Arial Nova"/>
          <w:u w:val="single"/>
        </w:rPr>
        <w:t>Certificats emesos pel registre oficial de contractistes</w:t>
      </w:r>
    </w:p>
    <w:p w14:paraId="5D74556E" w14:textId="77777777" w:rsidR="001C1110" w:rsidRDefault="001C1110" w:rsidP="001C1110">
      <w:pPr>
        <w:pStyle w:val="Sinespaciado"/>
        <w:widowControl/>
        <w:numPr>
          <w:ilvl w:val="0"/>
          <w:numId w:val="4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En cas que l’empresa estigui inscrita en el Registre Oficial de Licitadors i Empreses Classificades del Sector Públic (ROLECE) o en registres equivalents autonòmics o europeus, i que constin els serveis acreditats.</w:t>
      </w:r>
    </w:p>
    <w:p w14:paraId="4281B4DE" w14:textId="77777777" w:rsidR="00670524" w:rsidRPr="001C1110" w:rsidRDefault="00670524" w:rsidP="00670524">
      <w:pPr>
        <w:pStyle w:val="Sinespaciado"/>
        <w:widowControl/>
        <w:autoSpaceDE/>
        <w:autoSpaceDN/>
        <w:ind w:left="720"/>
        <w:jc w:val="both"/>
        <w:rPr>
          <w:rFonts w:ascii="Arial Nova" w:hAnsi="Arial Nova"/>
        </w:rPr>
      </w:pPr>
    </w:p>
    <w:p w14:paraId="52FE53DF" w14:textId="77777777" w:rsidR="001C1110" w:rsidRPr="001C1110" w:rsidRDefault="001C1110" w:rsidP="001C1110">
      <w:pPr>
        <w:pStyle w:val="Sinespaciado"/>
        <w:jc w:val="both"/>
        <w:rPr>
          <w:rFonts w:ascii="Arial Nova" w:hAnsi="Arial Nova"/>
          <w:u w:val="single"/>
        </w:rPr>
      </w:pPr>
      <w:r w:rsidRPr="001C1110">
        <w:rPr>
          <w:rFonts w:ascii="Arial Nova" w:hAnsi="Arial Nova"/>
          <w:u w:val="single"/>
        </w:rPr>
        <w:t>4. Factures degudament conformades</w:t>
      </w:r>
    </w:p>
    <w:p w14:paraId="01E475F8" w14:textId="77777777" w:rsidR="001C1110" w:rsidRPr="001C1110" w:rsidRDefault="001C1110" w:rsidP="001C1110">
      <w:pPr>
        <w:pStyle w:val="Sinespaciado"/>
        <w:widowControl/>
        <w:numPr>
          <w:ilvl w:val="0"/>
          <w:numId w:val="5"/>
        </w:numPr>
        <w:autoSpaceDE/>
        <w:autoSpaceDN/>
        <w:jc w:val="both"/>
        <w:rPr>
          <w:rFonts w:ascii="Arial Nova" w:hAnsi="Arial Nova"/>
        </w:rPr>
      </w:pPr>
      <w:r w:rsidRPr="001C1110">
        <w:rPr>
          <w:rFonts w:ascii="Arial Nova" w:hAnsi="Arial Nova"/>
        </w:rPr>
        <w:t>En casos excepcionals o en absència dels anteriors, factures conformades per l’òrgan públic contractant poden servir d’evidència complementària.</w:t>
      </w:r>
    </w:p>
    <w:p w14:paraId="6C54A378" w14:textId="77777777" w:rsidR="00222479" w:rsidRPr="001C1110" w:rsidRDefault="00222479" w:rsidP="00222479">
      <w:pPr>
        <w:spacing w:after="0" w:line="240" w:lineRule="auto"/>
        <w:ind w:left="720" w:hanging="11"/>
        <w:jc w:val="center"/>
        <w:rPr>
          <w:rFonts w:ascii="Arial" w:hAnsi="Arial" w:cs="Arial"/>
          <w:i/>
          <w:lang w:val="ca-ES"/>
        </w:rPr>
      </w:pPr>
    </w:p>
    <w:sectPr w:rsidR="00222479" w:rsidRPr="001C1110" w:rsidSect="007B02C1">
      <w:headerReference w:type="default" r:id="rId9"/>
      <w:footerReference w:type="default" r:id="rId10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proofErr w:type="spellStart"/>
    <w:r w:rsidRPr="0041356D">
      <w:rPr>
        <w:color w:val="C0C0C0"/>
      </w:rPr>
      <w:t>Ajuntament</w:t>
    </w:r>
    <w:proofErr w:type="spellEnd"/>
    <w:r w:rsidRPr="0041356D">
      <w:rPr>
        <w:color w:val="C0C0C0"/>
      </w:rPr>
      <w:t xml:space="preserve"> de La Torre de Claramunt, </w:t>
    </w:r>
    <w:proofErr w:type="spellStart"/>
    <w:r w:rsidRPr="0041356D">
      <w:rPr>
        <w:color w:val="C0C0C0"/>
      </w:rPr>
      <w:t>Plaça</w:t>
    </w:r>
    <w:proofErr w:type="spellEnd"/>
    <w:r w:rsidRPr="0041356D">
      <w:rPr>
        <w:color w:val="C0C0C0"/>
      </w:rPr>
      <w:t xml:space="preserve"> de </w:t>
    </w:r>
    <w:proofErr w:type="spellStart"/>
    <w:r w:rsidRPr="0041356D">
      <w:rPr>
        <w:color w:val="C0C0C0"/>
      </w:rPr>
      <w:t>l’Ajuntament</w:t>
    </w:r>
    <w:proofErr w:type="spellEnd"/>
    <w:r w:rsidRPr="0041356D">
      <w:rPr>
        <w:color w:val="C0C0C0"/>
      </w:rPr>
      <w:t>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proofErr w:type="spellStart"/>
    <w:r w:rsidRPr="0041356D">
      <w:rPr>
        <w:color w:val="C0C0C0"/>
      </w:rPr>
      <w:t>Telèfon</w:t>
    </w:r>
    <w:proofErr w:type="spellEnd"/>
    <w:r w:rsidRPr="0041356D">
      <w:rPr>
        <w:color w:val="C0C0C0"/>
      </w:rPr>
      <w:t xml:space="preserve"> 93 801 03 29 Fax 93 801 08 </w:t>
    </w:r>
    <w:proofErr w:type="gramStart"/>
    <w:r w:rsidRPr="0041356D">
      <w:rPr>
        <w:color w:val="C0C0C0"/>
      </w:rPr>
      <w:t>17  a</w:t>
    </w:r>
    <w:proofErr w:type="gramEnd"/>
    <w:r w:rsidRPr="0041356D">
      <w:rPr>
        <w:color w:val="C0C0C0"/>
      </w:rPr>
      <w:t xml:space="preserve">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32A"/>
    <w:multiLevelType w:val="hybridMultilevel"/>
    <w:tmpl w:val="88327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0BFE"/>
    <w:multiLevelType w:val="multilevel"/>
    <w:tmpl w:val="5E2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40211"/>
    <w:multiLevelType w:val="multilevel"/>
    <w:tmpl w:val="058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E1CC9"/>
    <w:multiLevelType w:val="multilevel"/>
    <w:tmpl w:val="FB90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B3AB0"/>
    <w:multiLevelType w:val="multilevel"/>
    <w:tmpl w:val="435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86901">
    <w:abstractNumId w:val="0"/>
  </w:num>
  <w:num w:numId="2" w16cid:durableId="1928616116">
    <w:abstractNumId w:val="2"/>
  </w:num>
  <w:num w:numId="3" w16cid:durableId="1638802279">
    <w:abstractNumId w:val="1"/>
  </w:num>
  <w:num w:numId="4" w16cid:durableId="2071879081">
    <w:abstractNumId w:val="3"/>
  </w:num>
  <w:num w:numId="5" w16cid:durableId="9764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E564E"/>
    <w:rsid w:val="000F4D72"/>
    <w:rsid w:val="00106B61"/>
    <w:rsid w:val="00121C69"/>
    <w:rsid w:val="00136B2C"/>
    <w:rsid w:val="0015685D"/>
    <w:rsid w:val="00157F9F"/>
    <w:rsid w:val="001736FA"/>
    <w:rsid w:val="00194C46"/>
    <w:rsid w:val="001B2F22"/>
    <w:rsid w:val="001B5BA5"/>
    <w:rsid w:val="001C1110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70891"/>
    <w:rsid w:val="002917ED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73724"/>
    <w:rsid w:val="003929AD"/>
    <w:rsid w:val="003B1A97"/>
    <w:rsid w:val="003E3460"/>
    <w:rsid w:val="003F739B"/>
    <w:rsid w:val="0041356D"/>
    <w:rsid w:val="00425B54"/>
    <w:rsid w:val="004261A2"/>
    <w:rsid w:val="004371B0"/>
    <w:rsid w:val="004404EA"/>
    <w:rsid w:val="004532B9"/>
    <w:rsid w:val="00453A9E"/>
    <w:rsid w:val="00453E11"/>
    <w:rsid w:val="004668F0"/>
    <w:rsid w:val="00471E19"/>
    <w:rsid w:val="004874AA"/>
    <w:rsid w:val="004937A4"/>
    <w:rsid w:val="004A1239"/>
    <w:rsid w:val="004B0F43"/>
    <w:rsid w:val="004B1EC6"/>
    <w:rsid w:val="004E3D98"/>
    <w:rsid w:val="004E4E5C"/>
    <w:rsid w:val="00502198"/>
    <w:rsid w:val="00513F80"/>
    <w:rsid w:val="0053497B"/>
    <w:rsid w:val="00544E32"/>
    <w:rsid w:val="005624EF"/>
    <w:rsid w:val="00575439"/>
    <w:rsid w:val="00577F69"/>
    <w:rsid w:val="00585806"/>
    <w:rsid w:val="005970E1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0524"/>
    <w:rsid w:val="00672C64"/>
    <w:rsid w:val="00695725"/>
    <w:rsid w:val="006A02B8"/>
    <w:rsid w:val="006C0A52"/>
    <w:rsid w:val="006C4DA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0D87"/>
    <w:rsid w:val="007740BC"/>
    <w:rsid w:val="0077593D"/>
    <w:rsid w:val="00777F95"/>
    <w:rsid w:val="007B02C1"/>
    <w:rsid w:val="007B357C"/>
    <w:rsid w:val="007C1696"/>
    <w:rsid w:val="007C7AE5"/>
    <w:rsid w:val="007D0951"/>
    <w:rsid w:val="007F5BCF"/>
    <w:rsid w:val="007F665D"/>
    <w:rsid w:val="00824431"/>
    <w:rsid w:val="00856A87"/>
    <w:rsid w:val="00856E13"/>
    <w:rsid w:val="008603AD"/>
    <w:rsid w:val="00862C50"/>
    <w:rsid w:val="00871080"/>
    <w:rsid w:val="00871F6C"/>
    <w:rsid w:val="00882558"/>
    <w:rsid w:val="00887151"/>
    <w:rsid w:val="008A45B2"/>
    <w:rsid w:val="008C12C3"/>
    <w:rsid w:val="008D5CCE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23806"/>
    <w:rsid w:val="00A344C7"/>
    <w:rsid w:val="00A74A89"/>
    <w:rsid w:val="00A84BEC"/>
    <w:rsid w:val="00A86878"/>
    <w:rsid w:val="00A87F16"/>
    <w:rsid w:val="00AC048C"/>
    <w:rsid w:val="00AE3F1A"/>
    <w:rsid w:val="00AF01C1"/>
    <w:rsid w:val="00B16688"/>
    <w:rsid w:val="00B31F57"/>
    <w:rsid w:val="00B51FD5"/>
    <w:rsid w:val="00B543DC"/>
    <w:rsid w:val="00B57718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1079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3BF6"/>
    <w:rsid w:val="00D54B45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119C7"/>
    <w:rsid w:val="00E23518"/>
    <w:rsid w:val="00E40453"/>
    <w:rsid w:val="00E423F1"/>
    <w:rsid w:val="00E44266"/>
    <w:rsid w:val="00E64876"/>
    <w:rsid w:val="00E73D6C"/>
    <w:rsid w:val="00E7454B"/>
    <w:rsid w:val="00E77B27"/>
    <w:rsid w:val="00E8509E"/>
    <w:rsid w:val="00EA15F9"/>
    <w:rsid w:val="00EA2EFD"/>
    <w:rsid w:val="00EB234C"/>
    <w:rsid w:val="00EB5605"/>
    <w:rsid w:val="00EB5A87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80A2D"/>
    <w:rsid w:val="00F81EE5"/>
    <w:rsid w:val="00FB5EFC"/>
    <w:rsid w:val="00FD4BF1"/>
    <w:rsid w:val="00FF362F"/>
    <w:rsid w:val="00FF5CD2"/>
    <w:rsid w:val="00FF658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88715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27</cp:revision>
  <cp:lastPrinted>2025-02-11T08:12:00Z</cp:lastPrinted>
  <dcterms:created xsi:type="dcterms:W3CDTF">2025-01-28T08:41:00Z</dcterms:created>
  <dcterms:modified xsi:type="dcterms:W3CDTF">2025-06-05T07:44:00Z</dcterms:modified>
</cp:coreProperties>
</file>