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A865" w14:textId="25B6FFFF" w:rsidR="00EA58A9" w:rsidRDefault="00BA62A5" w:rsidP="001F3BCC">
      <w:pPr>
        <w:pBdr>
          <w:bottom w:val="single" w:sz="4" w:space="1" w:color="auto"/>
        </w:pBdr>
        <w:rPr>
          <w:b/>
          <w:sz w:val="22"/>
          <w:szCs w:val="22"/>
        </w:rPr>
      </w:pPr>
      <w:r>
        <w:rPr>
          <w:b/>
          <w:sz w:val="22"/>
          <w:szCs w:val="22"/>
        </w:rPr>
        <w:t>ANNEX AL</w:t>
      </w:r>
      <w:r w:rsidR="00EA58A9">
        <w:rPr>
          <w:b/>
          <w:sz w:val="22"/>
          <w:szCs w:val="22"/>
        </w:rPr>
        <w:t xml:space="preserve"> </w:t>
      </w:r>
      <w:r w:rsidR="00EA58A9" w:rsidRPr="001C0658">
        <w:rPr>
          <w:b/>
          <w:sz w:val="22"/>
          <w:szCs w:val="22"/>
        </w:rPr>
        <w:t xml:space="preserve">PLEC DE CARACTERÍSTIQUES ADMINISTRATIVES </w:t>
      </w:r>
      <w:r w:rsidR="001F3BCC" w:rsidRPr="001F3BCC">
        <w:rPr>
          <w:b/>
          <w:sz w:val="22"/>
          <w:szCs w:val="22"/>
        </w:rPr>
        <w:t>I TÈCNIQUES DEL</w:t>
      </w:r>
      <w:r w:rsidR="001F3BCC">
        <w:rPr>
          <w:b/>
          <w:sz w:val="22"/>
          <w:szCs w:val="22"/>
        </w:rPr>
        <w:t xml:space="preserve"> </w:t>
      </w:r>
      <w:r w:rsidR="001F3BCC" w:rsidRPr="001F3BCC">
        <w:rPr>
          <w:b/>
          <w:sz w:val="22"/>
          <w:szCs w:val="22"/>
        </w:rPr>
        <w:t>CONTRACTE DEL SERVEI DE NETEJA, RESPECTUÓS AMB EL MEDI AMBIENT I</w:t>
      </w:r>
      <w:r w:rsidR="001F3BCC">
        <w:rPr>
          <w:b/>
          <w:sz w:val="22"/>
          <w:szCs w:val="22"/>
        </w:rPr>
        <w:t xml:space="preserve"> </w:t>
      </w:r>
      <w:r w:rsidR="001F3BCC" w:rsidRPr="001F3BCC">
        <w:rPr>
          <w:b/>
          <w:sz w:val="22"/>
          <w:szCs w:val="22"/>
        </w:rPr>
        <w:t>SOCIALMENT RESPONSABLE, DE LES DEPENDÈNCIES DE L’EDIFICI ESPAI</w:t>
      </w:r>
      <w:r w:rsidR="001F3BCC">
        <w:rPr>
          <w:b/>
          <w:sz w:val="22"/>
          <w:szCs w:val="22"/>
        </w:rPr>
        <w:t xml:space="preserve"> </w:t>
      </w:r>
      <w:r w:rsidR="001F3BCC" w:rsidRPr="001F3BCC">
        <w:rPr>
          <w:b/>
          <w:sz w:val="22"/>
          <w:szCs w:val="22"/>
        </w:rPr>
        <w:t>FRANCESCA BONNEMAISON (EFB) DE LA DIPUTACIÓ DE BARCELONA, COM A</w:t>
      </w:r>
      <w:r w:rsidR="001F3BCC">
        <w:rPr>
          <w:b/>
          <w:sz w:val="22"/>
          <w:szCs w:val="22"/>
        </w:rPr>
        <w:t xml:space="preserve"> </w:t>
      </w:r>
      <w:r w:rsidR="001F3BCC" w:rsidRPr="001F3BCC">
        <w:rPr>
          <w:b/>
          <w:sz w:val="22"/>
          <w:szCs w:val="22"/>
        </w:rPr>
        <w:t>CONTRACTE BASAT DEL LOT 1 DE L’ACORD MARC</w:t>
      </w:r>
      <w:r w:rsidR="00EA58A9">
        <w:rPr>
          <w:b/>
          <w:sz w:val="22"/>
          <w:szCs w:val="22"/>
        </w:rPr>
        <w:t xml:space="preserve"> EXP. 2022/0006760</w:t>
      </w:r>
    </w:p>
    <w:p w14:paraId="2D9CE357" w14:textId="45E2F062" w:rsidR="00BA62A5" w:rsidRDefault="00BA62A5" w:rsidP="00BA62A5">
      <w:pPr>
        <w:pBdr>
          <w:bottom w:val="single" w:sz="4" w:space="1" w:color="auto"/>
        </w:pBdr>
        <w:jc w:val="right"/>
        <w:rPr>
          <w:b/>
          <w:sz w:val="22"/>
          <w:szCs w:val="22"/>
        </w:rPr>
      </w:pPr>
      <w:r>
        <w:rPr>
          <w:b/>
          <w:sz w:val="22"/>
          <w:szCs w:val="22"/>
        </w:rPr>
        <w:t xml:space="preserve">(Expedient número: </w:t>
      </w:r>
      <w:r w:rsidR="002174C9">
        <w:rPr>
          <w:b/>
          <w:sz w:val="22"/>
          <w:szCs w:val="22"/>
        </w:rPr>
        <w:t>202</w:t>
      </w:r>
      <w:r w:rsidR="001F3BCC">
        <w:rPr>
          <w:b/>
          <w:sz w:val="22"/>
          <w:szCs w:val="22"/>
        </w:rPr>
        <w:t>5</w:t>
      </w:r>
      <w:r w:rsidR="002174C9">
        <w:rPr>
          <w:b/>
          <w:sz w:val="22"/>
          <w:szCs w:val="22"/>
        </w:rPr>
        <w:t>/00</w:t>
      </w:r>
      <w:r w:rsidR="001F3BCC">
        <w:rPr>
          <w:b/>
          <w:sz w:val="22"/>
          <w:szCs w:val="22"/>
        </w:rPr>
        <w:t>02948</w:t>
      </w:r>
      <w:r>
        <w:rPr>
          <w:b/>
          <w:sz w:val="22"/>
          <w:szCs w:val="22"/>
        </w:rPr>
        <w:t>)</w:t>
      </w:r>
    </w:p>
    <w:p w14:paraId="76CA405E" w14:textId="77777777" w:rsidR="00BA62A5" w:rsidRDefault="00BA62A5" w:rsidP="00BA62A5">
      <w:pPr>
        <w:autoSpaceDE w:val="0"/>
        <w:autoSpaceDN w:val="0"/>
        <w:adjustRightInd w:val="0"/>
        <w:jc w:val="center"/>
        <w:rPr>
          <w:rFonts w:eastAsia="Calibri"/>
          <w:i/>
          <w:iCs/>
          <w:sz w:val="22"/>
          <w:szCs w:val="22"/>
        </w:rPr>
      </w:pPr>
    </w:p>
    <w:p w14:paraId="48144617" w14:textId="77777777" w:rsidR="002174C9" w:rsidRPr="009A5F79" w:rsidRDefault="002174C9" w:rsidP="002174C9">
      <w:pPr>
        <w:autoSpaceDE w:val="0"/>
        <w:autoSpaceDN w:val="0"/>
        <w:adjustRightInd w:val="0"/>
        <w:jc w:val="center"/>
        <w:rPr>
          <w:rFonts w:ascii="ArialMT" w:hAnsi="ArialMT" w:cs="ArialMT"/>
          <w:i/>
          <w:iCs/>
          <w:sz w:val="22"/>
          <w:szCs w:val="22"/>
        </w:rPr>
      </w:pPr>
      <w:bookmarkStart w:id="0" w:name="_Hlk166672398"/>
      <w:r w:rsidRPr="009A5F79">
        <w:rPr>
          <w:rFonts w:eastAsia="Calibri"/>
          <w:i/>
          <w:iCs/>
          <w:sz w:val="22"/>
          <w:szCs w:val="22"/>
        </w:rPr>
        <w:t xml:space="preserve">(model d’oferta de l’empresa a presentar signada electrònicament per via telemàtica a l’enllaç indicat a la invitació </w:t>
      </w:r>
      <w:r w:rsidRPr="009A5F79">
        <w:rPr>
          <w:rFonts w:cs="Arial"/>
          <w:i/>
          <w:iCs/>
          <w:sz w:val="22"/>
          <w:szCs w:val="22"/>
        </w:rPr>
        <w:t xml:space="preserve">com 1 fitxer ZIP o 1 arxiu </w:t>
      </w:r>
      <w:r>
        <w:rPr>
          <w:rFonts w:cs="Arial"/>
          <w:i/>
          <w:iCs/>
          <w:sz w:val="22"/>
          <w:szCs w:val="22"/>
        </w:rPr>
        <w:t>amb</w:t>
      </w:r>
      <w:r w:rsidRPr="009A5F79">
        <w:rPr>
          <w:rFonts w:cs="Arial"/>
          <w:i/>
          <w:iCs/>
          <w:sz w:val="22"/>
          <w:szCs w:val="22"/>
        </w:rPr>
        <w:t xml:space="preserve"> el </w:t>
      </w:r>
      <w:r>
        <w:rPr>
          <w:rFonts w:cs="Arial"/>
          <w:i/>
          <w:iCs/>
          <w:sz w:val="22"/>
          <w:szCs w:val="22"/>
        </w:rPr>
        <w:t xml:space="preserve">nom del fitxer que </w:t>
      </w:r>
      <w:r w:rsidRPr="009A5F79">
        <w:rPr>
          <w:rFonts w:cs="Arial"/>
          <w:i/>
          <w:iCs/>
          <w:sz w:val="22"/>
          <w:szCs w:val="22"/>
        </w:rPr>
        <w:t>indiqui, com a mínim, el número d’expedient i el nom de l’empresa)</w:t>
      </w:r>
    </w:p>
    <w:bookmarkEnd w:id="0"/>
    <w:p w14:paraId="4CD1C895" w14:textId="77777777" w:rsidR="002174C9" w:rsidRDefault="002174C9" w:rsidP="00BA62A5">
      <w:pPr>
        <w:tabs>
          <w:tab w:val="left" w:pos="426"/>
        </w:tabs>
        <w:jc w:val="center"/>
        <w:rPr>
          <w:b/>
          <w:bCs/>
          <w:sz w:val="22"/>
          <w:szCs w:val="22"/>
          <w:u w:val="single"/>
        </w:rPr>
      </w:pPr>
    </w:p>
    <w:p w14:paraId="2708C902" w14:textId="77777777" w:rsidR="00BA62A5" w:rsidRDefault="00BA62A5" w:rsidP="00BA62A5">
      <w:pPr>
        <w:tabs>
          <w:tab w:val="left" w:pos="426"/>
        </w:tabs>
        <w:jc w:val="center"/>
        <w:rPr>
          <w:sz w:val="22"/>
          <w:szCs w:val="22"/>
          <w:u w:val="single"/>
        </w:rPr>
      </w:pPr>
      <w:r w:rsidRPr="00286699">
        <w:rPr>
          <w:b/>
          <w:bCs/>
          <w:sz w:val="22"/>
          <w:szCs w:val="22"/>
          <w:u w:val="single"/>
        </w:rPr>
        <w:t xml:space="preserve">Model </w:t>
      </w:r>
      <w:r w:rsidRPr="00286699">
        <w:rPr>
          <w:rFonts w:cs="Arial"/>
          <w:b/>
          <w:bCs/>
          <w:sz w:val="22"/>
          <w:szCs w:val="22"/>
          <w:u w:val="single"/>
        </w:rPr>
        <w:t>de</w:t>
      </w:r>
      <w:r w:rsidRPr="00286699">
        <w:rPr>
          <w:rFonts w:cs="Arial"/>
          <w:b/>
          <w:sz w:val="22"/>
          <w:szCs w:val="22"/>
          <w:u w:val="single"/>
        </w:rPr>
        <w:t xml:space="preserve"> proposició relativa als criteris avaluables de forma automàtica</w:t>
      </w:r>
    </w:p>
    <w:p w14:paraId="17141324" w14:textId="77777777" w:rsidR="00BA62A5" w:rsidRDefault="00BA62A5" w:rsidP="00BA62A5">
      <w:pPr>
        <w:tabs>
          <w:tab w:val="left" w:pos="426"/>
        </w:tabs>
        <w:rPr>
          <w:b/>
          <w:bCs/>
          <w:sz w:val="22"/>
          <w:szCs w:val="22"/>
          <w:u w:val="single"/>
        </w:rPr>
      </w:pPr>
    </w:p>
    <w:p w14:paraId="782F1581" w14:textId="6AFC6D86" w:rsidR="00BA62A5" w:rsidRPr="00EA2AB9" w:rsidRDefault="00BA62A5" w:rsidP="001F3BCC">
      <w:pPr>
        <w:rPr>
          <w:sz w:val="22"/>
          <w:szCs w:val="22"/>
        </w:rPr>
      </w:pPr>
      <w:r w:rsidRPr="00EA2AB9">
        <w:rPr>
          <w:sz w:val="22"/>
          <w:szCs w:val="22"/>
        </w:rPr>
        <w:t>El Sr./La Sra. .......... amb NIF núm. .........., en nom propi / en representació de l’empresa .........., CIF núm. .........., domiciliada a .........., CP .........., carrer .........., núm. .........., adreça electrònica: .......... assabentat/da de les condicions exigides per optar a</w:t>
      </w:r>
      <w:r>
        <w:rPr>
          <w:sz w:val="22"/>
          <w:szCs w:val="22"/>
        </w:rPr>
        <w:t>l c</w:t>
      </w:r>
      <w:r w:rsidRPr="00EA2AB9">
        <w:rPr>
          <w:sz w:val="22"/>
          <w:szCs w:val="22"/>
        </w:rPr>
        <w:t>ontract</w:t>
      </w:r>
      <w:r>
        <w:rPr>
          <w:sz w:val="22"/>
          <w:szCs w:val="22"/>
        </w:rPr>
        <w:t>e basat</w:t>
      </w:r>
      <w:r w:rsidRPr="00EA2AB9">
        <w:rPr>
          <w:sz w:val="22"/>
          <w:szCs w:val="22"/>
        </w:rPr>
        <w:t xml:space="preserve"> relati</w:t>
      </w:r>
      <w:r>
        <w:rPr>
          <w:sz w:val="22"/>
          <w:szCs w:val="22"/>
        </w:rPr>
        <w:t xml:space="preserve">u </w:t>
      </w:r>
      <w:r w:rsidR="00EA58A9">
        <w:rPr>
          <w:sz w:val="22"/>
          <w:szCs w:val="22"/>
        </w:rPr>
        <w:t xml:space="preserve">al </w:t>
      </w:r>
      <w:r w:rsidR="001F3BCC" w:rsidRPr="001F3BCC">
        <w:rPr>
          <w:sz w:val="22"/>
          <w:szCs w:val="22"/>
        </w:rPr>
        <w:t>servei de neteja, respectuós amb el</w:t>
      </w:r>
      <w:r w:rsidR="001F3BCC">
        <w:rPr>
          <w:sz w:val="22"/>
          <w:szCs w:val="22"/>
        </w:rPr>
        <w:t xml:space="preserve"> </w:t>
      </w:r>
      <w:r w:rsidR="001F3BCC" w:rsidRPr="001F3BCC">
        <w:rPr>
          <w:sz w:val="22"/>
          <w:szCs w:val="22"/>
        </w:rPr>
        <w:t>medi ambient i socialment responsable, de les dependències de l’edifici Espai</w:t>
      </w:r>
      <w:r w:rsidR="001F3BCC">
        <w:rPr>
          <w:sz w:val="22"/>
          <w:szCs w:val="22"/>
        </w:rPr>
        <w:t xml:space="preserve"> </w:t>
      </w:r>
      <w:r w:rsidR="001F3BCC" w:rsidRPr="001F3BCC">
        <w:rPr>
          <w:sz w:val="22"/>
          <w:szCs w:val="22"/>
        </w:rPr>
        <w:t xml:space="preserve">Francesca </w:t>
      </w:r>
      <w:proofErr w:type="spellStart"/>
      <w:r w:rsidR="001F3BCC" w:rsidRPr="001F3BCC">
        <w:rPr>
          <w:sz w:val="22"/>
          <w:szCs w:val="22"/>
        </w:rPr>
        <w:t>Bonnemaison</w:t>
      </w:r>
      <w:proofErr w:type="spellEnd"/>
      <w:r w:rsidR="001F3BCC" w:rsidRPr="001F3BCC">
        <w:rPr>
          <w:sz w:val="22"/>
          <w:szCs w:val="22"/>
        </w:rPr>
        <w:t xml:space="preserve"> (EFB) de la Diputació de Barcelona</w:t>
      </w:r>
      <w:r w:rsidR="00EA58A9" w:rsidRPr="00EA58A9">
        <w:rPr>
          <w:rFonts w:cs="Arial"/>
          <w:sz w:val="22"/>
          <w:szCs w:val="22"/>
        </w:rPr>
        <w:t xml:space="preserve">, </w:t>
      </w:r>
      <w:r w:rsidR="001F3BCC" w:rsidRPr="001F3BCC">
        <w:rPr>
          <w:rFonts w:cs="Arial"/>
          <w:sz w:val="22"/>
          <w:szCs w:val="22"/>
        </w:rPr>
        <w:t>ubicat al carrer Sant Pere Més</w:t>
      </w:r>
      <w:r w:rsidR="001F3BCC">
        <w:rPr>
          <w:rFonts w:cs="Arial"/>
          <w:sz w:val="22"/>
          <w:szCs w:val="22"/>
        </w:rPr>
        <w:t xml:space="preserve"> </w:t>
      </w:r>
      <w:r w:rsidR="001F3BCC" w:rsidRPr="001F3BCC">
        <w:rPr>
          <w:rFonts w:cs="Arial"/>
          <w:sz w:val="22"/>
          <w:szCs w:val="22"/>
        </w:rPr>
        <w:t>Baix, 7 de Barcelona</w:t>
      </w:r>
      <w:r w:rsidRPr="00EA58A9">
        <w:rPr>
          <w:sz w:val="22"/>
          <w:szCs w:val="22"/>
        </w:rPr>
        <w:t>,</w:t>
      </w:r>
      <w:r w:rsidRPr="00AD6A9A">
        <w:rPr>
          <w:sz w:val="22"/>
          <w:szCs w:val="22"/>
        </w:rPr>
        <w:t xml:space="preserve"> corresponent al lot </w:t>
      </w:r>
      <w:r w:rsidR="001F3BCC">
        <w:rPr>
          <w:sz w:val="22"/>
          <w:szCs w:val="22"/>
        </w:rPr>
        <w:t>1</w:t>
      </w:r>
      <w:r w:rsidRPr="00AD6A9A">
        <w:rPr>
          <w:sz w:val="22"/>
          <w:szCs w:val="22"/>
        </w:rPr>
        <w:t xml:space="preserve"> de l’acord</w:t>
      </w:r>
      <w:r>
        <w:rPr>
          <w:sz w:val="22"/>
          <w:szCs w:val="22"/>
        </w:rPr>
        <w:t xml:space="preserve"> marc expedient núm. 2022/0006760, </w:t>
      </w:r>
      <w:r w:rsidRPr="00EA2AB9">
        <w:rPr>
          <w:sz w:val="22"/>
          <w:szCs w:val="22"/>
        </w:rPr>
        <w:t xml:space="preserve">es compromet a portar-la a terme amb subjecció </w:t>
      </w:r>
      <w:r w:rsidRPr="007023A1">
        <w:rPr>
          <w:sz w:val="22"/>
          <w:szCs w:val="22"/>
        </w:rPr>
        <w:t xml:space="preserve">als plecs de clàusules </w:t>
      </w:r>
      <w:r>
        <w:rPr>
          <w:sz w:val="22"/>
          <w:szCs w:val="22"/>
        </w:rPr>
        <w:t xml:space="preserve">administratives i </w:t>
      </w:r>
      <w:r w:rsidRPr="00EA2AB9">
        <w:rPr>
          <w:sz w:val="22"/>
          <w:szCs w:val="22"/>
        </w:rPr>
        <w:t xml:space="preserve">tècniques </w:t>
      </w:r>
      <w:r w:rsidRPr="007023A1">
        <w:rPr>
          <w:sz w:val="22"/>
          <w:szCs w:val="22"/>
        </w:rPr>
        <w:t>particulars</w:t>
      </w:r>
      <w:r w:rsidRPr="00EA2AB9">
        <w:rPr>
          <w:sz w:val="22"/>
          <w:szCs w:val="22"/>
        </w:rPr>
        <w:t xml:space="preserve"> de</w:t>
      </w:r>
      <w:r>
        <w:rPr>
          <w:sz w:val="22"/>
          <w:szCs w:val="22"/>
        </w:rPr>
        <w:t xml:space="preserve"> l’acord marc així com dels plecs del contracte basat</w:t>
      </w:r>
      <w:r w:rsidRPr="00EA2AB9">
        <w:rPr>
          <w:sz w:val="22"/>
          <w:szCs w:val="22"/>
        </w:rPr>
        <w:t xml:space="preserve">, </w:t>
      </w:r>
      <w:r>
        <w:rPr>
          <w:sz w:val="22"/>
          <w:szCs w:val="22"/>
        </w:rPr>
        <w:t xml:space="preserve">els </w:t>
      </w:r>
      <w:r w:rsidRPr="00EA2AB9">
        <w:rPr>
          <w:sz w:val="22"/>
          <w:szCs w:val="22"/>
        </w:rPr>
        <w:t>qu</w:t>
      </w:r>
      <w:r>
        <w:rPr>
          <w:sz w:val="22"/>
          <w:szCs w:val="22"/>
        </w:rPr>
        <w:t>als</w:t>
      </w:r>
      <w:r w:rsidRPr="00EA2AB9">
        <w:rPr>
          <w:sz w:val="22"/>
          <w:szCs w:val="22"/>
        </w:rPr>
        <w:t xml:space="preserve"> accepta íntegrament</w:t>
      </w:r>
      <w:r>
        <w:rPr>
          <w:sz w:val="22"/>
          <w:szCs w:val="22"/>
        </w:rPr>
        <w:t xml:space="preserve">: </w:t>
      </w:r>
    </w:p>
    <w:p w14:paraId="4158F65E" w14:textId="77777777" w:rsidR="00BA62A5" w:rsidRDefault="00BA62A5" w:rsidP="00BA62A5">
      <w:pPr>
        <w:rPr>
          <w:sz w:val="22"/>
          <w:szCs w:val="22"/>
        </w:rPr>
      </w:pPr>
    </w:p>
    <w:p w14:paraId="0CF03B69" w14:textId="77777777" w:rsidR="00BA62A5" w:rsidRPr="00EA2AB9" w:rsidRDefault="00BA62A5" w:rsidP="00BA62A5">
      <w:pPr>
        <w:rPr>
          <w:sz w:val="22"/>
          <w:szCs w:val="22"/>
        </w:rPr>
      </w:pPr>
      <w:r w:rsidRPr="00EA2AB9">
        <w:rPr>
          <w:b/>
          <w:sz w:val="22"/>
          <w:szCs w:val="22"/>
          <w:u w:val="single"/>
        </w:rPr>
        <w:t>Criteri 1</w:t>
      </w:r>
      <w:r>
        <w:rPr>
          <w:b/>
          <w:sz w:val="22"/>
          <w:szCs w:val="22"/>
          <w:u w:val="single"/>
        </w:rPr>
        <w:t>:</w:t>
      </w:r>
      <w:r w:rsidRPr="00EA2AB9">
        <w:rPr>
          <w:sz w:val="22"/>
          <w:szCs w:val="22"/>
        </w:rPr>
        <w:t xml:space="preserve"> </w:t>
      </w:r>
      <w:r w:rsidRPr="00792C56">
        <w:rPr>
          <w:b/>
          <w:bCs/>
          <w:sz w:val="22"/>
          <w:szCs w:val="22"/>
        </w:rPr>
        <w:t>Oferta econòmica</w:t>
      </w:r>
      <w:r w:rsidRPr="00EA2AB9">
        <w:rPr>
          <w:sz w:val="22"/>
          <w:szCs w:val="22"/>
        </w:rPr>
        <w:t>:</w:t>
      </w:r>
    </w:p>
    <w:p w14:paraId="7723D4A7" w14:textId="77777777" w:rsidR="00BA62A5" w:rsidRDefault="00BA62A5" w:rsidP="00BA62A5">
      <w:pPr>
        <w:pStyle w:val="Pargrafdellista"/>
        <w:ind w:left="284"/>
        <w:rPr>
          <w:rFonts w:cs="Arial"/>
          <w:b/>
          <w:i/>
          <w:sz w:val="22"/>
          <w:szCs w:val="22"/>
        </w:rPr>
      </w:pP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1559"/>
        <w:gridCol w:w="1843"/>
        <w:gridCol w:w="1134"/>
        <w:gridCol w:w="1525"/>
        <w:gridCol w:w="1558"/>
      </w:tblGrid>
      <w:tr w:rsidR="00BA62A5" w:rsidRPr="00882345" w14:paraId="6A37019B" w14:textId="77777777" w:rsidTr="00CE2818">
        <w:trPr>
          <w:trHeight w:val="416"/>
          <w:jc w:val="right"/>
        </w:trPr>
        <w:tc>
          <w:tcPr>
            <w:tcW w:w="3686" w:type="dxa"/>
            <w:gridSpan w:val="2"/>
            <w:tcBorders>
              <w:top w:val="single" w:sz="4" w:space="0" w:color="auto"/>
              <w:left w:val="single" w:sz="4" w:space="0" w:color="auto"/>
              <w:right w:val="single" w:sz="12" w:space="0" w:color="auto"/>
            </w:tcBorders>
            <w:vAlign w:val="center"/>
          </w:tcPr>
          <w:p w14:paraId="34A1FCA3" w14:textId="77777777" w:rsidR="00BA62A5" w:rsidRPr="00276689" w:rsidRDefault="00BA62A5" w:rsidP="00441ADA">
            <w:pPr>
              <w:jc w:val="center"/>
              <w:rPr>
                <w:rFonts w:cs="Arial"/>
                <w:sz w:val="22"/>
                <w:szCs w:val="22"/>
              </w:rPr>
            </w:pPr>
            <w:bookmarkStart w:id="1" w:name="_Hlk152849692"/>
            <w:r w:rsidRPr="00276689">
              <w:rPr>
                <w:rFonts w:cs="Arial"/>
                <w:sz w:val="22"/>
                <w:szCs w:val="22"/>
              </w:rPr>
              <w:t>Part fixa</w:t>
            </w:r>
          </w:p>
        </w:tc>
        <w:tc>
          <w:tcPr>
            <w:tcW w:w="6060" w:type="dxa"/>
            <w:gridSpan w:val="4"/>
            <w:tcBorders>
              <w:top w:val="single" w:sz="12" w:space="0" w:color="auto"/>
              <w:left w:val="single" w:sz="12" w:space="0" w:color="auto"/>
              <w:right w:val="single" w:sz="12" w:space="0" w:color="auto"/>
            </w:tcBorders>
            <w:shd w:val="clear" w:color="auto" w:fill="auto"/>
            <w:vAlign w:val="center"/>
          </w:tcPr>
          <w:p w14:paraId="4565B755" w14:textId="77777777" w:rsidR="00BA62A5" w:rsidRPr="00276689" w:rsidRDefault="00BA62A5" w:rsidP="00441ADA">
            <w:pPr>
              <w:jc w:val="center"/>
              <w:rPr>
                <w:rFonts w:cs="Arial"/>
                <w:sz w:val="22"/>
                <w:szCs w:val="22"/>
              </w:rPr>
            </w:pPr>
            <w:r w:rsidRPr="00276689">
              <w:rPr>
                <w:rFonts w:cs="Arial"/>
                <w:sz w:val="22"/>
                <w:szCs w:val="22"/>
              </w:rPr>
              <w:t>OFERTA DEL LICITADOR</w:t>
            </w:r>
          </w:p>
        </w:tc>
      </w:tr>
      <w:tr w:rsidR="00BA62A5" w:rsidRPr="00882345" w14:paraId="542B76FC" w14:textId="77777777" w:rsidTr="00CE2818">
        <w:trPr>
          <w:jc w:val="right"/>
        </w:trPr>
        <w:tc>
          <w:tcPr>
            <w:tcW w:w="2127" w:type="dxa"/>
            <w:tcBorders>
              <w:right w:val="single" w:sz="4" w:space="0" w:color="auto"/>
            </w:tcBorders>
            <w:vAlign w:val="center"/>
          </w:tcPr>
          <w:p w14:paraId="5B458D52" w14:textId="77777777" w:rsidR="00BA62A5" w:rsidRPr="00276689" w:rsidRDefault="00BA62A5" w:rsidP="00441ADA">
            <w:pPr>
              <w:jc w:val="center"/>
              <w:rPr>
                <w:rFonts w:cs="Arial"/>
                <w:sz w:val="22"/>
                <w:szCs w:val="22"/>
              </w:rPr>
            </w:pPr>
            <w:r w:rsidRPr="00276689">
              <w:rPr>
                <w:rFonts w:cs="Arial"/>
                <w:sz w:val="22"/>
                <w:szCs w:val="22"/>
              </w:rPr>
              <w:t>Servei</w:t>
            </w:r>
          </w:p>
        </w:tc>
        <w:tc>
          <w:tcPr>
            <w:tcW w:w="1559" w:type="dxa"/>
            <w:tcBorders>
              <w:left w:val="single" w:sz="4" w:space="0" w:color="auto"/>
              <w:right w:val="single" w:sz="12" w:space="0" w:color="auto"/>
            </w:tcBorders>
            <w:shd w:val="clear" w:color="auto" w:fill="auto"/>
            <w:vAlign w:val="center"/>
          </w:tcPr>
          <w:p w14:paraId="164B5FDA" w14:textId="77777777" w:rsidR="00BA62A5" w:rsidRPr="00276689" w:rsidRDefault="00BA62A5" w:rsidP="00441ADA">
            <w:pPr>
              <w:jc w:val="center"/>
              <w:rPr>
                <w:rFonts w:cs="Arial"/>
                <w:sz w:val="22"/>
                <w:szCs w:val="22"/>
              </w:rPr>
            </w:pPr>
            <w:r w:rsidRPr="00276689">
              <w:rPr>
                <w:rFonts w:cs="Arial"/>
                <w:sz w:val="22"/>
                <w:szCs w:val="22"/>
              </w:rPr>
              <w:t>Preu màxim</w:t>
            </w:r>
          </w:p>
          <w:p w14:paraId="64A8F899" w14:textId="77777777" w:rsidR="00BA62A5" w:rsidRPr="00276689" w:rsidRDefault="00BA62A5" w:rsidP="00441ADA">
            <w:pPr>
              <w:jc w:val="center"/>
              <w:rPr>
                <w:rFonts w:cs="Arial"/>
                <w:sz w:val="22"/>
                <w:szCs w:val="22"/>
              </w:rPr>
            </w:pPr>
            <w:r w:rsidRPr="00276689">
              <w:rPr>
                <w:rFonts w:cs="Arial"/>
                <w:sz w:val="22"/>
                <w:szCs w:val="22"/>
              </w:rPr>
              <w:t>(IVA exclòs)</w:t>
            </w:r>
          </w:p>
        </w:tc>
        <w:tc>
          <w:tcPr>
            <w:tcW w:w="1843" w:type="dxa"/>
            <w:tcBorders>
              <w:left w:val="single" w:sz="12" w:space="0" w:color="auto"/>
            </w:tcBorders>
            <w:shd w:val="clear" w:color="auto" w:fill="auto"/>
            <w:vAlign w:val="center"/>
          </w:tcPr>
          <w:p w14:paraId="4155ED95" w14:textId="77777777" w:rsidR="00BA62A5" w:rsidRPr="00276689" w:rsidRDefault="00BA62A5" w:rsidP="00441ADA">
            <w:pPr>
              <w:jc w:val="center"/>
              <w:rPr>
                <w:rFonts w:cs="Arial"/>
                <w:sz w:val="22"/>
                <w:szCs w:val="22"/>
              </w:rPr>
            </w:pPr>
            <w:r w:rsidRPr="00276689">
              <w:rPr>
                <w:rFonts w:cs="Arial"/>
                <w:sz w:val="22"/>
                <w:szCs w:val="22"/>
              </w:rPr>
              <w:t>Preu ofert</w:t>
            </w:r>
          </w:p>
          <w:p w14:paraId="18884B77" w14:textId="77777777" w:rsidR="00BA62A5" w:rsidRPr="00276689" w:rsidRDefault="00BA62A5" w:rsidP="00441ADA">
            <w:pPr>
              <w:jc w:val="center"/>
              <w:rPr>
                <w:rFonts w:cs="Arial"/>
                <w:sz w:val="22"/>
                <w:szCs w:val="22"/>
              </w:rPr>
            </w:pPr>
            <w:r w:rsidRPr="00276689">
              <w:rPr>
                <w:rFonts w:cs="Arial"/>
                <w:sz w:val="22"/>
                <w:szCs w:val="22"/>
              </w:rPr>
              <w:t>(IVA exclòs)</w:t>
            </w:r>
          </w:p>
        </w:tc>
        <w:tc>
          <w:tcPr>
            <w:tcW w:w="1134" w:type="dxa"/>
            <w:shd w:val="clear" w:color="auto" w:fill="auto"/>
            <w:vAlign w:val="center"/>
          </w:tcPr>
          <w:p w14:paraId="3FC3E202" w14:textId="77777777" w:rsidR="00BA62A5" w:rsidRPr="00276689" w:rsidRDefault="00BA62A5" w:rsidP="00441ADA">
            <w:pPr>
              <w:jc w:val="center"/>
              <w:rPr>
                <w:rFonts w:cs="Arial"/>
                <w:sz w:val="22"/>
                <w:szCs w:val="22"/>
              </w:rPr>
            </w:pPr>
            <w:r w:rsidRPr="00276689">
              <w:rPr>
                <w:rFonts w:cs="Arial"/>
                <w:sz w:val="22"/>
                <w:szCs w:val="22"/>
              </w:rPr>
              <w:t>Tipus % IVA</w:t>
            </w:r>
          </w:p>
        </w:tc>
        <w:tc>
          <w:tcPr>
            <w:tcW w:w="1525" w:type="dxa"/>
            <w:shd w:val="clear" w:color="auto" w:fill="auto"/>
            <w:vAlign w:val="center"/>
          </w:tcPr>
          <w:p w14:paraId="58C22F08" w14:textId="77777777" w:rsidR="00BA62A5" w:rsidRPr="00276689" w:rsidRDefault="00BA62A5" w:rsidP="00441ADA">
            <w:pPr>
              <w:jc w:val="center"/>
              <w:rPr>
                <w:rFonts w:cs="Arial"/>
                <w:sz w:val="22"/>
                <w:szCs w:val="22"/>
              </w:rPr>
            </w:pPr>
            <w:r w:rsidRPr="00276689">
              <w:rPr>
                <w:rFonts w:cs="Arial"/>
                <w:sz w:val="22"/>
                <w:szCs w:val="22"/>
              </w:rPr>
              <w:t>Import IVA</w:t>
            </w:r>
          </w:p>
        </w:tc>
        <w:tc>
          <w:tcPr>
            <w:tcW w:w="1558" w:type="dxa"/>
            <w:tcBorders>
              <w:right w:val="single" w:sz="12" w:space="0" w:color="auto"/>
            </w:tcBorders>
            <w:shd w:val="clear" w:color="auto" w:fill="auto"/>
            <w:vAlign w:val="center"/>
          </w:tcPr>
          <w:p w14:paraId="2C932A9D" w14:textId="77777777" w:rsidR="00BA62A5" w:rsidRPr="00276689" w:rsidRDefault="00BA62A5" w:rsidP="00441ADA">
            <w:pPr>
              <w:jc w:val="center"/>
              <w:rPr>
                <w:rFonts w:cs="Arial"/>
                <w:sz w:val="22"/>
                <w:szCs w:val="22"/>
              </w:rPr>
            </w:pPr>
            <w:r w:rsidRPr="00276689">
              <w:rPr>
                <w:rFonts w:cs="Arial"/>
                <w:sz w:val="22"/>
                <w:szCs w:val="22"/>
              </w:rPr>
              <w:t>Total preu ofert</w:t>
            </w:r>
          </w:p>
          <w:p w14:paraId="24D6814F" w14:textId="77777777" w:rsidR="00BA62A5" w:rsidRPr="00276689" w:rsidRDefault="00BA62A5" w:rsidP="00441ADA">
            <w:pPr>
              <w:jc w:val="center"/>
              <w:rPr>
                <w:rFonts w:cs="Arial"/>
                <w:sz w:val="22"/>
                <w:szCs w:val="22"/>
              </w:rPr>
            </w:pPr>
            <w:r w:rsidRPr="00276689">
              <w:rPr>
                <w:rFonts w:cs="Arial"/>
                <w:sz w:val="22"/>
                <w:szCs w:val="22"/>
              </w:rPr>
              <w:t>(IVA inclòs)</w:t>
            </w:r>
          </w:p>
        </w:tc>
      </w:tr>
      <w:tr w:rsidR="00BA62A5" w:rsidRPr="00B953F9" w14:paraId="4FC4EDBE" w14:textId="77777777" w:rsidTr="00CE2818">
        <w:trPr>
          <w:trHeight w:val="418"/>
          <w:jc w:val="right"/>
        </w:trPr>
        <w:tc>
          <w:tcPr>
            <w:tcW w:w="2127" w:type="dxa"/>
            <w:tcBorders>
              <w:right w:val="single" w:sz="4" w:space="0" w:color="auto"/>
            </w:tcBorders>
            <w:vAlign w:val="center"/>
          </w:tcPr>
          <w:p w14:paraId="22807FBC" w14:textId="77777777" w:rsidR="00BA62A5" w:rsidRPr="00276689" w:rsidRDefault="00BA62A5" w:rsidP="00441ADA">
            <w:pPr>
              <w:jc w:val="center"/>
              <w:rPr>
                <w:rFonts w:cs="Arial"/>
                <w:sz w:val="22"/>
                <w:szCs w:val="22"/>
              </w:rPr>
            </w:pPr>
            <w:r w:rsidRPr="00276689">
              <w:rPr>
                <w:rFonts w:cs="Arial"/>
                <w:noProof/>
                <w:sz w:val="22"/>
                <w:szCs w:val="22"/>
                <w:lang w:eastAsia="es-ES"/>
              </w:rPr>
              <w:t>Neteges periòdiques</w:t>
            </w:r>
          </w:p>
        </w:tc>
        <w:tc>
          <w:tcPr>
            <w:tcW w:w="1559" w:type="dxa"/>
            <w:tcBorders>
              <w:left w:val="single" w:sz="4" w:space="0" w:color="auto"/>
              <w:right w:val="single" w:sz="12" w:space="0" w:color="auto"/>
            </w:tcBorders>
            <w:shd w:val="clear" w:color="auto" w:fill="auto"/>
            <w:vAlign w:val="center"/>
          </w:tcPr>
          <w:p w14:paraId="36B10F23" w14:textId="746F3151" w:rsidR="00BA62A5" w:rsidRPr="00EF0C8C" w:rsidRDefault="001F3BCC" w:rsidP="00441ADA">
            <w:pPr>
              <w:jc w:val="center"/>
              <w:rPr>
                <w:rFonts w:cs="Arial"/>
                <w:sz w:val="22"/>
                <w:szCs w:val="22"/>
              </w:rPr>
            </w:pPr>
            <w:r w:rsidRPr="001F3BCC">
              <w:rPr>
                <w:rFonts w:cs="Arial"/>
                <w:sz w:val="22"/>
                <w:szCs w:val="22"/>
              </w:rPr>
              <w:t>405.165,79</w:t>
            </w:r>
            <w:r>
              <w:rPr>
                <w:rFonts w:cs="Arial"/>
                <w:sz w:val="22"/>
                <w:szCs w:val="22"/>
              </w:rPr>
              <w:t xml:space="preserve"> </w:t>
            </w:r>
            <w:r w:rsidR="00BA62A5" w:rsidRPr="00797983">
              <w:rPr>
                <w:rFonts w:cs="Arial"/>
                <w:sz w:val="22"/>
                <w:szCs w:val="22"/>
              </w:rPr>
              <w:t>€</w:t>
            </w:r>
            <w:r w:rsidR="00BA62A5" w:rsidRPr="00EF0C8C">
              <w:rPr>
                <w:rFonts w:cs="Arial"/>
                <w:sz w:val="22"/>
                <w:szCs w:val="22"/>
              </w:rPr>
              <w:t xml:space="preserve"> biennals</w:t>
            </w:r>
          </w:p>
        </w:tc>
        <w:tc>
          <w:tcPr>
            <w:tcW w:w="1843" w:type="dxa"/>
            <w:tcBorders>
              <w:left w:val="single" w:sz="12" w:space="0" w:color="auto"/>
              <w:bottom w:val="single" w:sz="18" w:space="0" w:color="auto"/>
            </w:tcBorders>
            <w:shd w:val="clear" w:color="auto" w:fill="auto"/>
            <w:vAlign w:val="center"/>
          </w:tcPr>
          <w:p w14:paraId="419E8243" w14:textId="77777777" w:rsidR="00BA62A5" w:rsidRPr="00EF0C8C" w:rsidRDefault="00BA62A5" w:rsidP="00441ADA">
            <w:pPr>
              <w:jc w:val="center"/>
              <w:rPr>
                <w:rFonts w:cs="Arial"/>
                <w:sz w:val="22"/>
                <w:szCs w:val="22"/>
              </w:rPr>
            </w:pPr>
            <w:r w:rsidRPr="00EF0C8C">
              <w:rPr>
                <w:rFonts w:cs="Arial"/>
                <w:sz w:val="22"/>
                <w:szCs w:val="22"/>
              </w:rPr>
              <w:t>... € biennals</w:t>
            </w:r>
          </w:p>
        </w:tc>
        <w:tc>
          <w:tcPr>
            <w:tcW w:w="1134" w:type="dxa"/>
            <w:tcBorders>
              <w:bottom w:val="single" w:sz="18" w:space="0" w:color="auto"/>
            </w:tcBorders>
            <w:shd w:val="clear" w:color="auto" w:fill="auto"/>
            <w:vAlign w:val="center"/>
          </w:tcPr>
          <w:p w14:paraId="78F8284B" w14:textId="77777777" w:rsidR="00BA62A5" w:rsidRPr="00EF0C8C" w:rsidRDefault="002174C9" w:rsidP="00441ADA">
            <w:pPr>
              <w:jc w:val="center"/>
              <w:rPr>
                <w:rFonts w:cs="Arial"/>
                <w:sz w:val="22"/>
                <w:szCs w:val="22"/>
              </w:rPr>
            </w:pPr>
            <w:r>
              <w:rPr>
                <w:rFonts w:cs="Arial"/>
                <w:sz w:val="22"/>
                <w:szCs w:val="22"/>
              </w:rPr>
              <w:t>...</w:t>
            </w:r>
            <w:r w:rsidR="00BA62A5" w:rsidRPr="00EF0C8C">
              <w:rPr>
                <w:rFonts w:cs="Arial"/>
                <w:sz w:val="22"/>
                <w:szCs w:val="22"/>
              </w:rPr>
              <w:t>%</w:t>
            </w:r>
          </w:p>
        </w:tc>
        <w:tc>
          <w:tcPr>
            <w:tcW w:w="1525" w:type="dxa"/>
            <w:tcBorders>
              <w:bottom w:val="single" w:sz="18" w:space="0" w:color="auto"/>
            </w:tcBorders>
            <w:shd w:val="clear" w:color="auto" w:fill="auto"/>
            <w:vAlign w:val="center"/>
          </w:tcPr>
          <w:p w14:paraId="632EAAEC" w14:textId="77777777" w:rsidR="00BA62A5" w:rsidRPr="00EF0C8C" w:rsidRDefault="00BA62A5" w:rsidP="00441ADA">
            <w:pPr>
              <w:jc w:val="center"/>
              <w:rPr>
                <w:rFonts w:cs="Arial"/>
                <w:sz w:val="22"/>
                <w:szCs w:val="22"/>
              </w:rPr>
            </w:pPr>
            <w:r w:rsidRPr="00EF0C8C">
              <w:rPr>
                <w:rFonts w:cs="Arial"/>
                <w:sz w:val="22"/>
                <w:szCs w:val="22"/>
              </w:rPr>
              <w:t>... € biennals</w:t>
            </w:r>
          </w:p>
        </w:tc>
        <w:tc>
          <w:tcPr>
            <w:tcW w:w="1558" w:type="dxa"/>
            <w:tcBorders>
              <w:bottom w:val="single" w:sz="18" w:space="0" w:color="auto"/>
              <w:right w:val="single" w:sz="12" w:space="0" w:color="auto"/>
            </w:tcBorders>
            <w:shd w:val="clear" w:color="auto" w:fill="auto"/>
            <w:vAlign w:val="center"/>
          </w:tcPr>
          <w:p w14:paraId="10600C4F" w14:textId="77777777" w:rsidR="00BA62A5" w:rsidRPr="00EF0C8C" w:rsidRDefault="00BA62A5" w:rsidP="00441ADA">
            <w:pPr>
              <w:jc w:val="center"/>
              <w:rPr>
                <w:rFonts w:cs="Arial"/>
                <w:sz w:val="22"/>
                <w:szCs w:val="22"/>
              </w:rPr>
            </w:pPr>
            <w:r w:rsidRPr="00EF0C8C">
              <w:rPr>
                <w:rFonts w:cs="Arial"/>
                <w:sz w:val="22"/>
                <w:szCs w:val="22"/>
              </w:rPr>
              <w:t>... € biennals</w:t>
            </w:r>
          </w:p>
        </w:tc>
      </w:tr>
      <w:bookmarkEnd w:id="1"/>
    </w:tbl>
    <w:p w14:paraId="50E170F5" w14:textId="77777777" w:rsidR="00BA62A5" w:rsidRDefault="00BA62A5" w:rsidP="00BA62A5">
      <w:pPr>
        <w:pStyle w:val="Pargrafdellista"/>
        <w:ind w:left="284"/>
        <w:rPr>
          <w:rFonts w:cs="Arial"/>
          <w:b/>
          <w:i/>
          <w:sz w:val="22"/>
          <w:szCs w:val="22"/>
        </w:rPr>
      </w:pPr>
    </w:p>
    <w:p w14:paraId="73B74629" w14:textId="77777777" w:rsidR="00BA62A5" w:rsidRDefault="00BA62A5" w:rsidP="00BA62A5">
      <w:pPr>
        <w:pStyle w:val="Pargrafdellista"/>
        <w:ind w:left="284"/>
        <w:rPr>
          <w:rFonts w:cs="Arial"/>
          <w:b/>
          <w:i/>
          <w:sz w:val="22"/>
          <w:szCs w:val="22"/>
        </w:rPr>
      </w:pPr>
    </w:p>
    <w:p w14:paraId="7319E348" w14:textId="77777777" w:rsidR="004E189E" w:rsidRDefault="004E189E" w:rsidP="00BA62A5">
      <w:pPr>
        <w:pStyle w:val="Pargrafdellista"/>
        <w:ind w:left="284"/>
        <w:rPr>
          <w:rFonts w:cs="Arial"/>
          <w:b/>
          <w:i/>
          <w:sz w:val="22"/>
          <w:szCs w:val="22"/>
        </w:rPr>
      </w:pP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52"/>
        <w:gridCol w:w="1418"/>
        <w:gridCol w:w="1417"/>
        <w:gridCol w:w="709"/>
        <w:gridCol w:w="992"/>
        <w:gridCol w:w="1558"/>
      </w:tblGrid>
      <w:tr w:rsidR="00BA62A5" w:rsidRPr="000B1893" w14:paraId="3F9F5E16" w14:textId="77777777" w:rsidTr="00CE2818">
        <w:trPr>
          <w:trHeight w:val="416"/>
          <w:jc w:val="right"/>
        </w:trPr>
        <w:tc>
          <w:tcPr>
            <w:tcW w:w="5070" w:type="dxa"/>
            <w:gridSpan w:val="2"/>
            <w:tcBorders>
              <w:top w:val="single" w:sz="4" w:space="0" w:color="auto"/>
              <w:left w:val="single" w:sz="4" w:space="0" w:color="auto"/>
              <w:right w:val="single" w:sz="12" w:space="0" w:color="auto"/>
            </w:tcBorders>
            <w:vAlign w:val="center"/>
          </w:tcPr>
          <w:p w14:paraId="590B86F5" w14:textId="77777777" w:rsidR="00BA62A5" w:rsidRPr="000B1893" w:rsidRDefault="00BA62A5" w:rsidP="00441ADA">
            <w:pPr>
              <w:jc w:val="center"/>
              <w:rPr>
                <w:rFonts w:cs="Arial"/>
                <w:sz w:val="22"/>
                <w:szCs w:val="22"/>
              </w:rPr>
            </w:pPr>
            <w:r w:rsidRPr="000B1893">
              <w:rPr>
                <w:rFonts w:cs="Arial"/>
                <w:sz w:val="22"/>
                <w:szCs w:val="22"/>
              </w:rPr>
              <w:t>Part variable</w:t>
            </w:r>
          </w:p>
        </w:tc>
        <w:tc>
          <w:tcPr>
            <w:tcW w:w="4676" w:type="dxa"/>
            <w:gridSpan w:val="4"/>
            <w:tcBorders>
              <w:top w:val="single" w:sz="12" w:space="0" w:color="auto"/>
              <w:left w:val="single" w:sz="12" w:space="0" w:color="auto"/>
              <w:right w:val="single" w:sz="12" w:space="0" w:color="auto"/>
            </w:tcBorders>
            <w:shd w:val="clear" w:color="auto" w:fill="auto"/>
            <w:vAlign w:val="center"/>
          </w:tcPr>
          <w:p w14:paraId="2A454CC8" w14:textId="77777777" w:rsidR="00BA62A5" w:rsidRPr="000B1893" w:rsidRDefault="00BA62A5" w:rsidP="00441ADA">
            <w:pPr>
              <w:jc w:val="center"/>
              <w:rPr>
                <w:rFonts w:cs="Arial"/>
                <w:sz w:val="22"/>
                <w:szCs w:val="22"/>
              </w:rPr>
            </w:pPr>
            <w:r w:rsidRPr="000B1893">
              <w:rPr>
                <w:rFonts w:cs="Arial"/>
                <w:sz w:val="22"/>
                <w:szCs w:val="22"/>
              </w:rPr>
              <w:t>OFERTA DEL LICITADOR</w:t>
            </w:r>
          </w:p>
        </w:tc>
      </w:tr>
      <w:tr w:rsidR="00BA62A5" w:rsidRPr="000B1893" w14:paraId="7F7BFE3E" w14:textId="77777777" w:rsidTr="00CE2818">
        <w:trPr>
          <w:jc w:val="right"/>
        </w:trPr>
        <w:tc>
          <w:tcPr>
            <w:tcW w:w="3652" w:type="dxa"/>
            <w:tcBorders>
              <w:right w:val="single" w:sz="4" w:space="0" w:color="auto"/>
            </w:tcBorders>
            <w:vAlign w:val="center"/>
          </w:tcPr>
          <w:p w14:paraId="5FE94C21" w14:textId="77777777" w:rsidR="00BA62A5" w:rsidRPr="000B1893" w:rsidRDefault="00BA62A5" w:rsidP="00441ADA">
            <w:pPr>
              <w:jc w:val="center"/>
              <w:rPr>
                <w:rFonts w:cs="Arial"/>
                <w:sz w:val="22"/>
                <w:szCs w:val="22"/>
              </w:rPr>
            </w:pPr>
            <w:r w:rsidRPr="000B1893">
              <w:rPr>
                <w:rFonts w:cs="Arial"/>
                <w:sz w:val="22"/>
                <w:szCs w:val="22"/>
              </w:rPr>
              <w:t>Servei</w:t>
            </w:r>
          </w:p>
        </w:tc>
        <w:tc>
          <w:tcPr>
            <w:tcW w:w="1418" w:type="dxa"/>
            <w:tcBorders>
              <w:left w:val="single" w:sz="4" w:space="0" w:color="auto"/>
              <w:right w:val="single" w:sz="12" w:space="0" w:color="auto"/>
            </w:tcBorders>
            <w:shd w:val="clear" w:color="auto" w:fill="auto"/>
            <w:vAlign w:val="center"/>
          </w:tcPr>
          <w:p w14:paraId="141A7B89" w14:textId="77777777" w:rsidR="00BA62A5" w:rsidRPr="000B1893" w:rsidRDefault="00BA62A5" w:rsidP="00441ADA">
            <w:pPr>
              <w:jc w:val="center"/>
              <w:rPr>
                <w:rFonts w:cs="Arial"/>
                <w:sz w:val="22"/>
                <w:szCs w:val="22"/>
              </w:rPr>
            </w:pPr>
            <w:r w:rsidRPr="000B1893">
              <w:rPr>
                <w:rFonts w:cs="Arial"/>
                <w:sz w:val="22"/>
                <w:szCs w:val="22"/>
              </w:rPr>
              <w:t>Preu màxim</w:t>
            </w:r>
          </w:p>
          <w:p w14:paraId="5701FFAC" w14:textId="77777777" w:rsidR="00BA62A5" w:rsidRPr="000B1893" w:rsidRDefault="00BA62A5" w:rsidP="00441ADA">
            <w:pPr>
              <w:jc w:val="center"/>
              <w:rPr>
                <w:rFonts w:cs="Arial"/>
                <w:sz w:val="22"/>
                <w:szCs w:val="22"/>
              </w:rPr>
            </w:pPr>
            <w:r w:rsidRPr="000B1893">
              <w:rPr>
                <w:rFonts w:cs="Arial"/>
                <w:sz w:val="22"/>
                <w:szCs w:val="22"/>
              </w:rPr>
              <w:t>(IVA exclòs)</w:t>
            </w:r>
          </w:p>
        </w:tc>
        <w:tc>
          <w:tcPr>
            <w:tcW w:w="1417" w:type="dxa"/>
            <w:tcBorders>
              <w:left w:val="single" w:sz="12" w:space="0" w:color="auto"/>
            </w:tcBorders>
            <w:shd w:val="clear" w:color="auto" w:fill="auto"/>
            <w:vAlign w:val="center"/>
          </w:tcPr>
          <w:p w14:paraId="02BA5F93" w14:textId="77777777" w:rsidR="00BA62A5" w:rsidRPr="000B1893" w:rsidRDefault="00BA62A5" w:rsidP="00441ADA">
            <w:pPr>
              <w:jc w:val="center"/>
              <w:rPr>
                <w:rFonts w:cs="Arial"/>
                <w:sz w:val="22"/>
                <w:szCs w:val="22"/>
              </w:rPr>
            </w:pPr>
            <w:r w:rsidRPr="000B1893">
              <w:rPr>
                <w:rFonts w:cs="Arial"/>
                <w:sz w:val="22"/>
                <w:szCs w:val="22"/>
              </w:rPr>
              <w:t>Preu ofert</w:t>
            </w:r>
          </w:p>
          <w:p w14:paraId="42F14812" w14:textId="77777777" w:rsidR="00BA62A5" w:rsidRPr="000B1893" w:rsidRDefault="00BA62A5" w:rsidP="00441ADA">
            <w:pPr>
              <w:jc w:val="center"/>
              <w:rPr>
                <w:rFonts w:cs="Arial"/>
                <w:sz w:val="22"/>
                <w:szCs w:val="22"/>
              </w:rPr>
            </w:pPr>
            <w:r w:rsidRPr="000B1893">
              <w:rPr>
                <w:rFonts w:cs="Arial"/>
                <w:sz w:val="22"/>
                <w:szCs w:val="22"/>
              </w:rPr>
              <w:t>(IVA exclòs)</w:t>
            </w:r>
          </w:p>
        </w:tc>
        <w:tc>
          <w:tcPr>
            <w:tcW w:w="709" w:type="dxa"/>
            <w:shd w:val="clear" w:color="auto" w:fill="auto"/>
            <w:vAlign w:val="center"/>
          </w:tcPr>
          <w:p w14:paraId="3D66A0D3" w14:textId="77777777" w:rsidR="00BA62A5" w:rsidRPr="000B1893" w:rsidRDefault="00BA62A5" w:rsidP="00441ADA">
            <w:pPr>
              <w:jc w:val="center"/>
              <w:rPr>
                <w:rFonts w:cs="Arial"/>
                <w:sz w:val="22"/>
                <w:szCs w:val="22"/>
              </w:rPr>
            </w:pPr>
            <w:r w:rsidRPr="000B1893">
              <w:rPr>
                <w:rFonts w:cs="Arial"/>
                <w:sz w:val="22"/>
                <w:szCs w:val="22"/>
              </w:rPr>
              <w:t>Tipus % IVA</w:t>
            </w:r>
          </w:p>
        </w:tc>
        <w:tc>
          <w:tcPr>
            <w:tcW w:w="992" w:type="dxa"/>
            <w:shd w:val="clear" w:color="auto" w:fill="auto"/>
            <w:vAlign w:val="center"/>
          </w:tcPr>
          <w:p w14:paraId="253497AB" w14:textId="77777777" w:rsidR="00BA62A5" w:rsidRPr="000B1893" w:rsidRDefault="00BA62A5" w:rsidP="00441ADA">
            <w:pPr>
              <w:jc w:val="center"/>
              <w:rPr>
                <w:rFonts w:cs="Arial"/>
                <w:sz w:val="22"/>
                <w:szCs w:val="22"/>
              </w:rPr>
            </w:pPr>
            <w:r w:rsidRPr="000B1893">
              <w:rPr>
                <w:rFonts w:cs="Arial"/>
                <w:sz w:val="22"/>
                <w:szCs w:val="22"/>
              </w:rPr>
              <w:t>Import</w:t>
            </w:r>
          </w:p>
          <w:p w14:paraId="6DAB4CDE" w14:textId="77777777" w:rsidR="00BA62A5" w:rsidRPr="000B1893" w:rsidRDefault="00BA62A5" w:rsidP="00441ADA">
            <w:pPr>
              <w:jc w:val="center"/>
              <w:rPr>
                <w:rFonts w:cs="Arial"/>
                <w:sz w:val="22"/>
                <w:szCs w:val="22"/>
              </w:rPr>
            </w:pPr>
            <w:r w:rsidRPr="000B1893">
              <w:rPr>
                <w:rFonts w:cs="Arial"/>
                <w:sz w:val="22"/>
                <w:szCs w:val="22"/>
              </w:rPr>
              <w:t xml:space="preserve"> IVA</w:t>
            </w:r>
          </w:p>
        </w:tc>
        <w:tc>
          <w:tcPr>
            <w:tcW w:w="1558" w:type="dxa"/>
            <w:tcBorders>
              <w:right w:val="single" w:sz="12" w:space="0" w:color="auto"/>
            </w:tcBorders>
            <w:shd w:val="clear" w:color="auto" w:fill="auto"/>
            <w:vAlign w:val="center"/>
          </w:tcPr>
          <w:p w14:paraId="5FB0C101" w14:textId="77777777" w:rsidR="00BA62A5" w:rsidRPr="000B1893" w:rsidRDefault="00BA62A5" w:rsidP="00441ADA">
            <w:pPr>
              <w:jc w:val="center"/>
              <w:rPr>
                <w:rFonts w:cs="Arial"/>
                <w:sz w:val="22"/>
                <w:szCs w:val="22"/>
              </w:rPr>
            </w:pPr>
            <w:r w:rsidRPr="000B1893">
              <w:rPr>
                <w:rFonts w:cs="Arial"/>
                <w:sz w:val="22"/>
                <w:szCs w:val="22"/>
              </w:rPr>
              <w:t>Total preu ofert</w:t>
            </w:r>
          </w:p>
          <w:p w14:paraId="1AE933FC" w14:textId="77777777" w:rsidR="00BA62A5" w:rsidRPr="000B1893" w:rsidRDefault="00BA62A5" w:rsidP="00441ADA">
            <w:pPr>
              <w:jc w:val="center"/>
              <w:rPr>
                <w:rFonts w:cs="Arial"/>
                <w:sz w:val="22"/>
                <w:szCs w:val="22"/>
              </w:rPr>
            </w:pPr>
            <w:r w:rsidRPr="000B1893">
              <w:rPr>
                <w:rFonts w:cs="Arial"/>
                <w:sz w:val="22"/>
                <w:szCs w:val="22"/>
              </w:rPr>
              <w:t>(IVA inclòs)</w:t>
            </w:r>
          </w:p>
        </w:tc>
      </w:tr>
      <w:tr w:rsidR="00BA62A5" w:rsidRPr="000B1893" w14:paraId="351AE764" w14:textId="77777777" w:rsidTr="00CE2818">
        <w:trPr>
          <w:trHeight w:val="418"/>
          <w:jc w:val="right"/>
        </w:trPr>
        <w:tc>
          <w:tcPr>
            <w:tcW w:w="3652" w:type="dxa"/>
            <w:tcBorders>
              <w:right w:val="single" w:sz="4" w:space="0" w:color="auto"/>
            </w:tcBorders>
            <w:vAlign w:val="center"/>
          </w:tcPr>
          <w:p w14:paraId="52D59D76" w14:textId="3F1625AC" w:rsidR="00BA62A5" w:rsidRPr="000B1893" w:rsidRDefault="00BA62A5" w:rsidP="001F3BCC">
            <w:pPr>
              <w:jc w:val="left"/>
              <w:rPr>
                <w:rFonts w:cs="Arial"/>
                <w:sz w:val="22"/>
                <w:szCs w:val="22"/>
              </w:rPr>
            </w:pPr>
            <w:r w:rsidRPr="000B1893">
              <w:rPr>
                <w:rFonts w:cs="Arial"/>
                <w:noProof/>
                <w:sz w:val="22"/>
                <w:szCs w:val="22"/>
                <w:lang w:eastAsia="es-ES"/>
              </w:rPr>
              <w:t xml:space="preserve">a) </w:t>
            </w:r>
            <w:r w:rsidR="001F3BCC" w:rsidRPr="001F3BCC">
              <w:rPr>
                <w:rFonts w:cs="Arial"/>
                <w:noProof/>
                <w:sz w:val="22"/>
                <w:szCs w:val="22"/>
                <w:lang w:eastAsia="es-ES"/>
              </w:rPr>
              <w:t xml:space="preserve">Serveis puntuals de </w:t>
            </w:r>
            <w:r w:rsidR="001F3BCC" w:rsidRPr="001F3BCC">
              <w:rPr>
                <w:rFonts w:cs="Arial"/>
                <w:b/>
                <w:bCs/>
                <w:noProof/>
                <w:sz w:val="22"/>
                <w:szCs w:val="22"/>
                <w:lang w:eastAsia="es-ES"/>
              </w:rPr>
              <w:t xml:space="preserve">netejador/a </w:t>
            </w:r>
            <w:r w:rsidR="001F3BCC" w:rsidRPr="001F3BCC">
              <w:rPr>
                <w:rFonts w:cs="Arial"/>
                <w:noProof/>
                <w:sz w:val="22"/>
                <w:szCs w:val="22"/>
                <w:lang w:eastAsia="es-ES"/>
              </w:rPr>
              <w:t>horari diürn (excepte</w:t>
            </w:r>
            <w:r w:rsidR="001F3BCC">
              <w:rPr>
                <w:rFonts w:cs="Arial"/>
                <w:noProof/>
                <w:sz w:val="22"/>
                <w:szCs w:val="22"/>
                <w:lang w:eastAsia="es-ES"/>
              </w:rPr>
              <w:t xml:space="preserve"> </w:t>
            </w:r>
            <w:r w:rsidR="001F3BCC" w:rsidRPr="001F3BCC">
              <w:rPr>
                <w:rFonts w:cs="Arial"/>
                <w:noProof/>
                <w:sz w:val="22"/>
                <w:szCs w:val="22"/>
                <w:lang w:eastAsia="es-ES"/>
              </w:rPr>
              <w:t>diumenges i festius)</w:t>
            </w:r>
          </w:p>
        </w:tc>
        <w:tc>
          <w:tcPr>
            <w:tcW w:w="1418" w:type="dxa"/>
            <w:tcBorders>
              <w:left w:val="single" w:sz="4" w:space="0" w:color="auto"/>
              <w:right w:val="single" w:sz="12" w:space="0" w:color="auto"/>
            </w:tcBorders>
            <w:shd w:val="clear" w:color="auto" w:fill="auto"/>
            <w:vAlign w:val="center"/>
          </w:tcPr>
          <w:p w14:paraId="6806AB54" w14:textId="1BBEB70C" w:rsidR="00BA62A5" w:rsidRPr="000B1893" w:rsidRDefault="001F3BCC" w:rsidP="00441ADA">
            <w:pPr>
              <w:jc w:val="center"/>
              <w:rPr>
                <w:rFonts w:cs="Arial"/>
                <w:sz w:val="22"/>
                <w:szCs w:val="22"/>
              </w:rPr>
            </w:pPr>
            <w:r w:rsidRPr="001F3BCC">
              <w:rPr>
                <w:rFonts w:cs="Arial"/>
                <w:sz w:val="22"/>
                <w:szCs w:val="22"/>
              </w:rPr>
              <w:t>18,52</w:t>
            </w:r>
            <w:r w:rsidR="00BA62A5" w:rsidRPr="000B1893">
              <w:rPr>
                <w:rFonts w:cs="Arial"/>
                <w:sz w:val="22"/>
                <w:szCs w:val="22"/>
              </w:rPr>
              <w:t xml:space="preserve"> € hora</w:t>
            </w:r>
          </w:p>
        </w:tc>
        <w:tc>
          <w:tcPr>
            <w:tcW w:w="1417" w:type="dxa"/>
            <w:tcBorders>
              <w:left w:val="single" w:sz="12" w:space="0" w:color="auto"/>
            </w:tcBorders>
            <w:shd w:val="clear" w:color="auto" w:fill="auto"/>
            <w:vAlign w:val="center"/>
          </w:tcPr>
          <w:p w14:paraId="62E7B232" w14:textId="77777777" w:rsidR="00BA62A5" w:rsidRPr="000B1893" w:rsidRDefault="00BA62A5" w:rsidP="00441ADA">
            <w:pPr>
              <w:jc w:val="center"/>
              <w:rPr>
                <w:rFonts w:cs="Arial"/>
                <w:sz w:val="22"/>
                <w:szCs w:val="22"/>
              </w:rPr>
            </w:pPr>
          </w:p>
        </w:tc>
        <w:tc>
          <w:tcPr>
            <w:tcW w:w="709" w:type="dxa"/>
            <w:shd w:val="clear" w:color="auto" w:fill="auto"/>
            <w:vAlign w:val="center"/>
          </w:tcPr>
          <w:p w14:paraId="6DAC0B97" w14:textId="77777777" w:rsidR="00BA62A5" w:rsidRPr="000B1893" w:rsidRDefault="00BA62A5" w:rsidP="00441ADA">
            <w:pPr>
              <w:jc w:val="center"/>
              <w:rPr>
                <w:rFonts w:cs="Arial"/>
                <w:sz w:val="22"/>
                <w:szCs w:val="22"/>
              </w:rPr>
            </w:pPr>
            <w:r w:rsidRPr="000B1893">
              <w:rPr>
                <w:rFonts w:cs="Arial"/>
                <w:sz w:val="22"/>
                <w:szCs w:val="22"/>
              </w:rPr>
              <w:t>...%</w:t>
            </w:r>
          </w:p>
        </w:tc>
        <w:tc>
          <w:tcPr>
            <w:tcW w:w="992" w:type="dxa"/>
            <w:shd w:val="clear" w:color="auto" w:fill="auto"/>
            <w:vAlign w:val="center"/>
          </w:tcPr>
          <w:p w14:paraId="7C45A17A" w14:textId="77777777" w:rsidR="00BA62A5" w:rsidRPr="000B1893" w:rsidRDefault="00BA62A5" w:rsidP="00441ADA">
            <w:pPr>
              <w:jc w:val="center"/>
              <w:rPr>
                <w:rFonts w:cs="Arial"/>
                <w:sz w:val="22"/>
                <w:szCs w:val="22"/>
              </w:rPr>
            </w:pPr>
          </w:p>
        </w:tc>
        <w:tc>
          <w:tcPr>
            <w:tcW w:w="1558" w:type="dxa"/>
            <w:tcBorders>
              <w:right w:val="single" w:sz="12" w:space="0" w:color="auto"/>
            </w:tcBorders>
            <w:shd w:val="clear" w:color="auto" w:fill="auto"/>
            <w:vAlign w:val="center"/>
          </w:tcPr>
          <w:p w14:paraId="1650CED1" w14:textId="77777777" w:rsidR="00BA62A5" w:rsidRPr="000B1893" w:rsidRDefault="00BA62A5" w:rsidP="00441ADA">
            <w:pPr>
              <w:jc w:val="center"/>
              <w:rPr>
                <w:rFonts w:cs="Arial"/>
                <w:sz w:val="22"/>
                <w:szCs w:val="22"/>
              </w:rPr>
            </w:pPr>
          </w:p>
        </w:tc>
      </w:tr>
      <w:tr w:rsidR="00797983" w:rsidRPr="000B1893" w14:paraId="1B25098E" w14:textId="77777777" w:rsidTr="00CE2818">
        <w:trPr>
          <w:trHeight w:val="418"/>
          <w:jc w:val="right"/>
        </w:trPr>
        <w:tc>
          <w:tcPr>
            <w:tcW w:w="3652" w:type="dxa"/>
            <w:tcBorders>
              <w:right w:val="single" w:sz="4" w:space="0" w:color="auto"/>
            </w:tcBorders>
            <w:vAlign w:val="center"/>
          </w:tcPr>
          <w:p w14:paraId="642BBB65" w14:textId="31BAA1A2" w:rsidR="00797983" w:rsidRPr="000B1893" w:rsidRDefault="00EA58A9" w:rsidP="001F3BCC">
            <w:pPr>
              <w:jc w:val="left"/>
              <w:rPr>
                <w:rFonts w:cs="Arial"/>
                <w:noProof/>
                <w:sz w:val="22"/>
                <w:szCs w:val="22"/>
                <w:lang w:eastAsia="es-ES"/>
              </w:rPr>
            </w:pPr>
            <w:r>
              <w:rPr>
                <w:rFonts w:cs="Arial"/>
                <w:noProof/>
                <w:sz w:val="22"/>
                <w:szCs w:val="22"/>
                <w:lang w:eastAsia="es-ES"/>
              </w:rPr>
              <w:t>b</w:t>
            </w:r>
            <w:r w:rsidR="00797983" w:rsidRPr="000B1893">
              <w:rPr>
                <w:rFonts w:cs="Arial"/>
                <w:noProof/>
                <w:sz w:val="22"/>
                <w:szCs w:val="22"/>
                <w:lang w:eastAsia="es-ES"/>
              </w:rPr>
              <w:t xml:space="preserve">) </w:t>
            </w:r>
            <w:r w:rsidR="001F3BCC" w:rsidRPr="001F3BCC">
              <w:rPr>
                <w:rFonts w:cs="Arial"/>
                <w:noProof/>
                <w:sz w:val="22"/>
                <w:szCs w:val="22"/>
                <w:lang w:eastAsia="es-ES"/>
              </w:rPr>
              <w:t xml:space="preserve">Serveis puntuals de </w:t>
            </w:r>
            <w:r w:rsidR="001F3BCC" w:rsidRPr="001F3BCC">
              <w:rPr>
                <w:rFonts w:cs="Arial"/>
                <w:b/>
                <w:bCs/>
                <w:noProof/>
                <w:sz w:val="22"/>
                <w:szCs w:val="22"/>
                <w:lang w:eastAsia="es-ES"/>
              </w:rPr>
              <w:t xml:space="preserve">netejador/a </w:t>
            </w:r>
            <w:r w:rsidR="001F3BCC" w:rsidRPr="001F3BCC">
              <w:rPr>
                <w:rFonts w:cs="Arial"/>
                <w:noProof/>
                <w:sz w:val="22"/>
                <w:szCs w:val="22"/>
                <w:lang w:eastAsia="es-ES"/>
              </w:rPr>
              <w:t>horari diürn (festius) i horari</w:t>
            </w:r>
            <w:r w:rsidR="001F3BCC">
              <w:rPr>
                <w:rFonts w:cs="Arial"/>
                <w:noProof/>
                <w:sz w:val="22"/>
                <w:szCs w:val="22"/>
                <w:lang w:eastAsia="es-ES"/>
              </w:rPr>
              <w:t xml:space="preserve"> </w:t>
            </w:r>
            <w:r w:rsidR="001F3BCC" w:rsidRPr="001F3BCC">
              <w:rPr>
                <w:rFonts w:cs="Arial"/>
                <w:noProof/>
                <w:sz w:val="22"/>
                <w:szCs w:val="22"/>
                <w:lang w:eastAsia="es-ES"/>
              </w:rPr>
              <w:t>nocturn (festius i no festius)</w:t>
            </w:r>
          </w:p>
        </w:tc>
        <w:tc>
          <w:tcPr>
            <w:tcW w:w="1418" w:type="dxa"/>
            <w:tcBorders>
              <w:left w:val="single" w:sz="4" w:space="0" w:color="auto"/>
              <w:right w:val="single" w:sz="12" w:space="0" w:color="auto"/>
            </w:tcBorders>
            <w:shd w:val="clear" w:color="auto" w:fill="auto"/>
            <w:vAlign w:val="center"/>
          </w:tcPr>
          <w:p w14:paraId="7CC10A3F" w14:textId="531FFB62" w:rsidR="00797983" w:rsidRPr="000B1893" w:rsidRDefault="001F3BCC" w:rsidP="00797983">
            <w:pPr>
              <w:jc w:val="center"/>
              <w:rPr>
                <w:rFonts w:cs="Arial"/>
                <w:noProof/>
                <w:sz w:val="22"/>
                <w:szCs w:val="22"/>
                <w:lang w:val="en-US" w:eastAsia="en-US"/>
              </w:rPr>
            </w:pPr>
            <w:r w:rsidRPr="001F3BCC">
              <w:rPr>
                <w:rFonts w:cs="Arial"/>
                <w:sz w:val="22"/>
                <w:szCs w:val="22"/>
              </w:rPr>
              <w:t>31,55</w:t>
            </w:r>
            <w:r w:rsidR="00797983">
              <w:rPr>
                <w:rFonts w:cs="Arial"/>
                <w:sz w:val="22"/>
                <w:szCs w:val="22"/>
              </w:rPr>
              <w:t xml:space="preserve"> </w:t>
            </w:r>
            <w:r w:rsidR="00797983" w:rsidRPr="000B1893">
              <w:rPr>
                <w:rFonts w:cs="Arial"/>
                <w:sz w:val="22"/>
                <w:szCs w:val="22"/>
              </w:rPr>
              <w:t>€ hora</w:t>
            </w:r>
          </w:p>
        </w:tc>
        <w:tc>
          <w:tcPr>
            <w:tcW w:w="1417" w:type="dxa"/>
            <w:tcBorders>
              <w:left w:val="single" w:sz="12" w:space="0" w:color="auto"/>
              <w:bottom w:val="single" w:sz="12" w:space="0" w:color="auto"/>
            </w:tcBorders>
            <w:shd w:val="clear" w:color="auto" w:fill="auto"/>
            <w:vAlign w:val="center"/>
          </w:tcPr>
          <w:p w14:paraId="14B31D0F" w14:textId="77777777" w:rsidR="00797983" w:rsidRPr="000B1893" w:rsidRDefault="00797983" w:rsidP="00797983">
            <w:pPr>
              <w:jc w:val="center"/>
              <w:rPr>
                <w:rFonts w:cs="Arial"/>
                <w:sz w:val="22"/>
                <w:szCs w:val="22"/>
              </w:rPr>
            </w:pPr>
          </w:p>
        </w:tc>
        <w:tc>
          <w:tcPr>
            <w:tcW w:w="709" w:type="dxa"/>
            <w:tcBorders>
              <w:bottom w:val="single" w:sz="12" w:space="0" w:color="auto"/>
            </w:tcBorders>
            <w:shd w:val="clear" w:color="auto" w:fill="auto"/>
            <w:vAlign w:val="center"/>
          </w:tcPr>
          <w:p w14:paraId="366E79D4" w14:textId="77777777" w:rsidR="00797983" w:rsidRPr="000B1893" w:rsidRDefault="00797983" w:rsidP="00797983">
            <w:pPr>
              <w:jc w:val="center"/>
              <w:rPr>
                <w:rFonts w:cs="Arial"/>
                <w:sz w:val="22"/>
                <w:szCs w:val="22"/>
              </w:rPr>
            </w:pPr>
            <w:r w:rsidRPr="000B1893">
              <w:rPr>
                <w:rFonts w:cs="Arial"/>
                <w:sz w:val="22"/>
                <w:szCs w:val="22"/>
              </w:rPr>
              <w:t>...%</w:t>
            </w:r>
          </w:p>
        </w:tc>
        <w:tc>
          <w:tcPr>
            <w:tcW w:w="992" w:type="dxa"/>
            <w:tcBorders>
              <w:bottom w:val="single" w:sz="12" w:space="0" w:color="auto"/>
            </w:tcBorders>
            <w:shd w:val="clear" w:color="auto" w:fill="auto"/>
            <w:vAlign w:val="center"/>
          </w:tcPr>
          <w:p w14:paraId="47448864" w14:textId="77777777" w:rsidR="00797983" w:rsidRPr="000B1893" w:rsidRDefault="00797983" w:rsidP="00797983">
            <w:pPr>
              <w:jc w:val="center"/>
              <w:rPr>
                <w:rFonts w:cs="Arial"/>
                <w:sz w:val="22"/>
                <w:szCs w:val="22"/>
              </w:rPr>
            </w:pPr>
          </w:p>
        </w:tc>
        <w:tc>
          <w:tcPr>
            <w:tcW w:w="1558" w:type="dxa"/>
            <w:tcBorders>
              <w:bottom w:val="single" w:sz="12" w:space="0" w:color="auto"/>
              <w:right w:val="single" w:sz="12" w:space="0" w:color="auto"/>
            </w:tcBorders>
            <w:shd w:val="clear" w:color="auto" w:fill="auto"/>
            <w:vAlign w:val="center"/>
          </w:tcPr>
          <w:p w14:paraId="2B313E05" w14:textId="77777777" w:rsidR="00797983" w:rsidRPr="000B1893" w:rsidRDefault="00797983" w:rsidP="00797983">
            <w:pPr>
              <w:jc w:val="center"/>
              <w:rPr>
                <w:rFonts w:cs="Arial"/>
                <w:sz w:val="22"/>
                <w:szCs w:val="22"/>
              </w:rPr>
            </w:pPr>
          </w:p>
        </w:tc>
      </w:tr>
    </w:tbl>
    <w:p w14:paraId="76EC47DA" w14:textId="77777777" w:rsidR="00BA62A5" w:rsidRDefault="00BA62A5" w:rsidP="00BA62A5">
      <w:pPr>
        <w:rPr>
          <w:rFonts w:cs="Arial"/>
          <w:sz w:val="22"/>
          <w:szCs w:val="22"/>
        </w:rPr>
      </w:pPr>
    </w:p>
    <w:p w14:paraId="3B32715E" w14:textId="77777777" w:rsidR="004E189E" w:rsidRDefault="004E189E" w:rsidP="00BA62A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A62A5" w:rsidRPr="0081572B" w14:paraId="0929AE38" w14:textId="77777777" w:rsidTr="00CE2818">
        <w:tc>
          <w:tcPr>
            <w:tcW w:w="9889" w:type="dxa"/>
            <w:shd w:val="clear" w:color="auto" w:fill="auto"/>
          </w:tcPr>
          <w:p w14:paraId="618D6A08" w14:textId="77777777" w:rsidR="00BA62A5" w:rsidRPr="0081572B" w:rsidRDefault="00BA62A5" w:rsidP="00441ADA">
            <w:pPr>
              <w:rPr>
                <w:rFonts w:cs="Arial"/>
                <w:b/>
                <w:sz w:val="22"/>
                <w:szCs w:val="22"/>
              </w:rPr>
            </w:pPr>
            <w:r w:rsidRPr="00814C14">
              <w:rPr>
                <w:rFonts w:cs="Arial"/>
                <w:b/>
                <w:sz w:val="22"/>
                <w:szCs w:val="22"/>
                <w:u w:val="single"/>
              </w:rPr>
              <w:t>Atenció</w:t>
            </w:r>
            <w:r w:rsidRPr="0081572B">
              <w:rPr>
                <w:rFonts w:cs="Arial"/>
                <w:b/>
                <w:sz w:val="22"/>
                <w:szCs w:val="22"/>
              </w:rPr>
              <w:t>: no hi ha model pe</w:t>
            </w:r>
            <w:r>
              <w:rPr>
                <w:rFonts w:cs="Arial"/>
                <w:b/>
                <w:sz w:val="22"/>
                <w:szCs w:val="22"/>
              </w:rPr>
              <w:t>r a</w:t>
            </w:r>
            <w:r w:rsidRPr="0081572B">
              <w:rPr>
                <w:rFonts w:cs="Arial"/>
                <w:b/>
                <w:sz w:val="22"/>
                <w:szCs w:val="22"/>
              </w:rPr>
              <w:t>l criteri 2 d’adjudicació perquè aquest es</w:t>
            </w:r>
            <w:r>
              <w:rPr>
                <w:rFonts w:cs="Arial"/>
                <w:b/>
                <w:sz w:val="22"/>
                <w:szCs w:val="22"/>
              </w:rPr>
              <w:t xml:space="preserve"> calcula directament en funció de la puntuació assolida al criteri 1 de </w:t>
            </w:r>
            <w:r w:rsidRPr="0081572B">
              <w:rPr>
                <w:b/>
                <w:sz w:val="22"/>
                <w:szCs w:val="22"/>
              </w:rPr>
              <w:t>l’acord marc (Pla de qualitat)</w:t>
            </w:r>
            <w:r>
              <w:rPr>
                <w:b/>
                <w:sz w:val="22"/>
                <w:szCs w:val="22"/>
              </w:rPr>
              <w:t xml:space="preserve"> aplicant la fórmula que s’estableix en la clàusula </w:t>
            </w:r>
            <w:r w:rsidRPr="00AC0727">
              <w:rPr>
                <w:b/>
                <w:sz w:val="22"/>
                <w:szCs w:val="22"/>
              </w:rPr>
              <w:t>5</w:t>
            </w:r>
            <w:r>
              <w:rPr>
                <w:b/>
                <w:sz w:val="22"/>
                <w:szCs w:val="22"/>
              </w:rPr>
              <w:t xml:space="preserve"> de l’apartat </w:t>
            </w:r>
            <w:r w:rsidRPr="001B62AD">
              <w:rPr>
                <w:b/>
                <w:sz w:val="22"/>
                <w:szCs w:val="22"/>
              </w:rPr>
              <w:t>A. Característiques Administratives d’aquest PCAT.</w:t>
            </w:r>
            <w:r>
              <w:rPr>
                <w:b/>
                <w:sz w:val="22"/>
                <w:szCs w:val="22"/>
              </w:rPr>
              <w:t xml:space="preserve"> </w:t>
            </w:r>
          </w:p>
        </w:tc>
      </w:tr>
    </w:tbl>
    <w:p w14:paraId="1F0D50BE" w14:textId="77777777" w:rsidR="00BA62A5" w:rsidRDefault="00BA62A5" w:rsidP="00BA62A5">
      <w:pPr>
        <w:rPr>
          <w:rFonts w:cs="Arial"/>
          <w:sz w:val="22"/>
          <w:szCs w:val="22"/>
        </w:rPr>
      </w:pPr>
    </w:p>
    <w:p w14:paraId="7C6BB156" w14:textId="77777777" w:rsidR="004E189E" w:rsidRDefault="004E189E" w:rsidP="00BA62A5">
      <w:pPr>
        <w:rPr>
          <w:rFonts w:cs="Arial"/>
          <w:sz w:val="22"/>
          <w:szCs w:val="22"/>
        </w:rPr>
      </w:pPr>
    </w:p>
    <w:p w14:paraId="09A3B77F" w14:textId="77777777" w:rsidR="004E189E" w:rsidRDefault="004E189E" w:rsidP="00BA62A5">
      <w:pPr>
        <w:rPr>
          <w:rFonts w:cs="Arial"/>
          <w:sz w:val="22"/>
          <w:szCs w:val="22"/>
        </w:rPr>
      </w:pPr>
    </w:p>
    <w:p w14:paraId="24385507" w14:textId="77777777" w:rsidR="004E189E" w:rsidRDefault="004E189E" w:rsidP="00BA62A5">
      <w:pPr>
        <w:rPr>
          <w:rFonts w:cs="Arial"/>
          <w:sz w:val="22"/>
          <w:szCs w:val="22"/>
        </w:rPr>
      </w:pPr>
    </w:p>
    <w:p w14:paraId="6EEF074D" w14:textId="77777777" w:rsidR="004E189E" w:rsidRDefault="004E189E" w:rsidP="00BA62A5">
      <w:pPr>
        <w:rPr>
          <w:rFonts w:cs="Arial"/>
          <w:sz w:val="22"/>
          <w:szCs w:val="22"/>
        </w:rPr>
      </w:pPr>
    </w:p>
    <w:p w14:paraId="5F183622" w14:textId="77777777" w:rsidR="004E189E" w:rsidRDefault="004E189E" w:rsidP="00BA62A5">
      <w:pPr>
        <w:rPr>
          <w:rFonts w:cs="Arial"/>
          <w:sz w:val="22"/>
          <w:szCs w:val="22"/>
        </w:rPr>
      </w:pPr>
    </w:p>
    <w:p w14:paraId="5CDF5DEA" w14:textId="77777777" w:rsidR="00BA62A5" w:rsidRPr="00871007" w:rsidRDefault="00BA62A5" w:rsidP="00BA62A5">
      <w:pPr>
        <w:rPr>
          <w:b/>
          <w:bCs/>
          <w:sz w:val="22"/>
          <w:szCs w:val="22"/>
        </w:rPr>
      </w:pPr>
      <w:r w:rsidRPr="00EA2AB9">
        <w:rPr>
          <w:b/>
          <w:sz w:val="22"/>
          <w:szCs w:val="22"/>
          <w:u w:val="single"/>
        </w:rPr>
        <w:t>Criteri 3</w:t>
      </w:r>
      <w:r>
        <w:rPr>
          <w:b/>
          <w:sz w:val="22"/>
          <w:szCs w:val="22"/>
          <w:u w:val="single"/>
        </w:rPr>
        <w:t>:</w:t>
      </w:r>
      <w:r w:rsidRPr="00871007">
        <w:rPr>
          <w:b/>
          <w:sz w:val="22"/>
          <w:szCs w:val="22"/>
        </w:rPr>
        <w:t xml:space="preserve"> </w:t>
      </w:r>
      <w:r w:rsidRPr="00EA2AB9">
        <w:rPr>
          <w:sz w:val="22"/>
          <w:szCs w:val="22"/>
        </w:rPr>
        <w:t xml:space="preserve"> </w:t>
      </w:r>
      <w:r w:rsidRPr="00871007">
        <w:rPr>
          <w:b/>
          <w:bCs/>
          <w:sz w:val="22"/>
          <w:szCs w:val="22"/>
        </w:rPr>
        <w:t>Millores en la prestació del servei:</w:t>
      </w:r>
    </w:p>
    <w:p w14:paraId="0022D27F" w14:textId="77777777" w:rsidR="00BA62A5" w:rsidRDefault="00BA62A5" w:rsidP="00BA62A5">
      <w:pPr>
        <w:ind w:left="1275" w:firstLine="2"/>
        <w:rPr>
          <w:sz w:val="22"/>
          <w:szCs w:val="22"/>
        </w:rPr>
      </w:pPr>
      <w:bookmarkStart w:id="2" w:name="_Hlk151389118"/>
    </w:p>
    <w:bookmarkEnd w:id="2"/>
    <w:p w14:paraId="52F2089C" w14:textId="77777777" w:rsidR="000A65C2" w:rsidRPr="002C168A" w:rsidRDefault="000A65C2" w:rsidP="009F467F">
      <w:pPr>
        <w:numPr>
          <w:ilvl w:val="0"/>
          <w:numId w:val="8"/>
        </w:numPr>
        <w:ind w:left="993"/>
        <w:rPr>
          <w:rFonts w:cs="Arial"/>
          <w:noProof/>
          <w:sz w:val="22"/>
          <w:szCs w:val="22"/>
          <w:lang w:eastAsia="es-ES"/>
        </w:rPr>
      </w:pPr>
      <w:r w:rsidRPr="00CF02E0">
        <w:rPr>
          <w:noProof/>
          <w:sz w:val="22"/>
          <w:szCs w:val="22"/>
          <w:lang w:eastAsia="es-ES"/>
        </w:rPr>
        <w:t>Sistema de control de compliment dels horaris</w:t>
      </w:r>
      <w:r>
        <w:rPr>
          <w:noProof/>
          <w:sz w:val="22"/>
          <w:szCs w:val="22"/>
          <w:lang w:eastAsia="es-ES"/>
        </w:rPr>
        <w:t>:</w:t>
      </w:r>
    </w:p>
    <w:p w14:paraId="2A412489" w14:textId="77777777" w:rsidR="000A65C2" w:rsidRDefault="000A65C2" w:rsidP="000A65C2">
      <w:pPr>
        <w:rPr>
          <w:noProof/>
          <w:sz w:val="22"/>
          <w:szCs w:val="22"/>
          <w:lang w:eastAsia="es-ES"/>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539"/>
        <w:gridCol w:w="2800"/>
      </w:tblGrid>
      <w:tr w:rsidR="000A65C2" w:rsidRPr="00CF02E0" w14:paraId="303E20A4" w14:textId="77777777" w:rsidTr="00441ADA">
        <w:trPr>
          <w:jc w:val="center"/>
        </w:trPr>
        <w:tc>
          <w:tcPr>
            <w:tcW w:w="3539" w:type="dxa"/>
            <w:tcMar>
              <w:top w:w="0" w:type="dxa"/>
              <w:left w:w="108" w:type="dxa"/>
              <w:bottom w:w="0" w:type="dxa"/>
              <w:right w:w="108" w:type="dxa"/>
            </w:tcMar>
          </w:tcPr>
          <w:p w14:paraId="20237829" w14:textId="77777777" w:rsidR="000A65C2" w:rsidRPr="00CF02E0" w:rsidRDefault="000A65C2" w:rsidP="00441ADA">
            <w:pPr>
              <w:autoSpaceDE w:val="0"/>
              <w:autoSpaceDN w:val="0"/>
              <w:ind w:left="993"/>
              <w:rPr>
                <w:rFonts w:cs="Arial"/>
                <w:color w:val="FF0000"/>
                <w:sz w:val="22"/>
                <w:szCs w:val="22"/>
                <w:lang w:eastAsia="es-ES"/>
              </w:rPr>
            </w:pPr>
          </w:p>
        </w:tc>
        <w:tc>
          <w:tcPr>
            <w:tcW w:w="2800" w:type="dxa"/>
            <w:tcMar>
              <w:top w:w="0" w:type="dxa"/>
              <w:left w:w="108" w:type="dxa"/>
              <w:bottom w:w="0" w:type="dxa"/>
              <w:right w:w="108" w:type="dxa"/>
            </w:tcMar>
            <w:vAlign w:val="center"/>
            <w:hideMark/>
          </w:tcPr>
          <w:p w14:paraId="0BC56EF3" w14:textId="77777777" w:rsidR="000A65C2" w:rsidRPr="00CF02E0" w:rsidRDefault="000A65C2" w:rsidP="00441ADA">
            <w:pPr>
              <w:autoSpaceDE w:val="0"/>
              <w:autoSpaceDN w:val="0"/>
              <w:jc w:val="center"/>
              <w:rPr>
                <w:rFonts w:cs="Arial"/>
                <w:sz w:val="22"/>
                <w:szCs w:val="22"/>
                <w:lang w:eastAsia="es-ES"/>
              </w:rPr>
            </w:pPr>
            <w:r>
              <w:rPr>
                <w:rFonts w:cs="Arial"/>
                <w:sz w:val="22"/>
                <w:szCs w:val="22"/>
              </w:rPr>
              <w:t>Marqueu amb una X la casella corresponent</w:t>
            </w:r>
          </w:p>
        </w:tc>
      </w:tr>
      <w:tr w:rsidR="000A65C2" w:rsidRPr="00CF02E0" w14:paraId="522B493F" w14:textId="77777777" w:rsidTr="00441ADA">
        <w:trPr>
          <w:jc w:val="center"/>
        </w:trPr>
        <w:tc>
          <w:tcPr>
            <w:tcW w:w="3539" w:type="dxa"/>
            <w:tcMar>
              <w:top w:w="0" w:type="dxa"/>
              <w:left w:w="108" w:type="dxa"/>
              <w:bottom w:w="0" w:type="dxa"/>
              <w:right w:w="108" w:type="dxa"/>
            </w:tcMar>
            <w:hideMark/>
          </w:tcPr>
          <w:p w14:paraId="5A770E8A" w14:textId="77777777" w:rsidR="000A65C2" w:rsidRPr="00CF02E0" w:rsidRDefault="000A65C2" w:rsidP="00441ADA">
            <w:pPr>
              <w:autoSpaceDE w:val="0"/>
              <w:autoSpaceDN w:val="0"/>
              <w:ind w:left="176"/>
              <w:rPr>
                <w:rFonts w:cs="Arial"/>
                <w:sz w:val="22"/>
                <w:szCs w:val="22"/>
                <w:lang w:eastAsia="es-ES"/>
              </w:rPr>
            </w:pPr>
            <w:r w:rsidRPr="00CF02E0">
              <w:rPr>
                <w:rFonts w:cs="Arial"/>
                <w:sz w:val="22"/>
                <w:szCs w:val="22"/>
              </w:rPr>
              <w:t>Sistema de control mitjançant targeta amb banda magnètica</w:t>
            </w:r>
          </w:p>
        </w:tc>
        <w:tc>
          <w:tcPr>
            <w:tcW w:w="2800" w:type="dxa"/>
            <w:tcMar>
              <w:top w:w="0" w:type="dxa"/>
              <w:left w:w="108" w:type="dxa"/>
              <w:bottom w:w="0" w:type="dxa"/>
              <w:right w:w="108" w:type="dxa"/>
            </w:tcMar>
            <w:vAlign w:val="center"/>
            <w:hideMark/>
          </w:tcPr>
          <w:p w14:paraId="2475B19B" w14:textId="77777777" w:rsidR="000A65C2" w:rsidRPr="00CF02E0" w:rsidRDefault="000A65C2" w:rsidP="00441ADA">
            <w:pPr>
              <w:autoSpaceDE w:val="0"/>
              <w:autoSpaceDN w:val="0"/>
              <w:ind w:left="180"/>
              <w:rPr>
                <w:rFonts w:cs="Arial"/>
                <w:sz w:val="22"/>
                <w:szCs w:val="22"/>
                <w:lang w:eastAsia="es-ES"/>
              </w:rPr>
            </w:pPr>
          </w:p>
        </w:tc>
      </w:tr>
      <w:tr w:rsidR="000A65C2" w:rsidRPr="00CF02E0" w14:paraId="1325E0AA" w14:textId="77777777" w:rsidTr="00441ADA">
        <w:trPr>
          <w:jc w:val="center"/>
        </w:trPr>
        <w:tc>
          <w:tcPr>
            <w:tcW w:w="3539" w:type="dxa"/>
            <w:tcMar>
              <w:top w:w="0" w:type="dxa"/>
              <w:left w:w="108" w:type="dxa"/>
              <w:bottom w:w="0" w:type="dxa"/>
              <w:right w:w="108" w:type="dxa"/>
            </w:tcMar>
            <w:hideMark/>
          </w:tcPr>
          <w:p w14:paraId="61A5C9BB" w14:textId="77777777" w:rsidR="000A65C2" w:rsidRPr="00CF02E0" w:rsidRDefault="000A65C2" w:rsidP="00441ADA">
            <w:pPr>
              <w:autoSpaceDE w:val="0"/>
              <w:autoSpaceDN w:val="0"/>
              <w:ind w:left="176"/>
              <w:rPr>
                <w:rFonts w:cs="Arial"/>
                <w:sz w:val="22"/>
                <w:szCs w:val="22"/>
              </w:rPr>
            </w:pPr>
            <w:r w:rsidRPr="00CF02E0">
              <w:rPr>
                <w:rFonts w:cs="Arial"/>
                <w:sz w:val="22"/>
                <w:szCs w:val="22"/>
              </w:rPr>
              <w:t>Sistema de control online (mòbil o tauleta a càrrec de l’empresa)</w:t>
            </w:r>
          </w:p>
        </w:tc>
        <w:tc>
          <w:tcPr>
            <w:tcW w:w="2800" w:type="dxa"/>
            <w:tcMar>
              <w:top w:w="0" w:type="dxa"/>
              <w:left w:w="108" w:type="dxa"/>
              <w:bottom w:w="0" w:type="dxa"/>
              <w:right w:w="108" w:type="dxa"/>
            </w:tcMar>
            <w:vAlign w:val="center"/>
            <w:hideMark/>
          </w:tcPr>
          <w:p w14:paraId="3038EE97" w14:textId="77777777" w:rsidR="000A65C2" w:rsidRPr="00CF02E0" w:rsidRDefault="000A65C2" w:rsidP="00441ADA">
            <w:pPr>
              <w:autoSpaceDE w:val="0"/>
              <w:autoSpaceDN w:val="0"/>
              <w:ind w:left="180"/>
              <w:rPr>
                <w:rFonts w:cs="Arial"/>
                <w:sz w:val="22"/>
                <w:szCs w:val="22"/>
                <w:lang w:eastAsia="es-ES"/>
              </w:rPr>
            </w:pPr>
          </w:p>
        </w:tc>
      </w:tr>
    </w:tbl>
    <w:p w14:paraId="2F288A03" w14:textId="77777777" w:rsidR="000A65C2" w:rsidRDefault="000A65C2" w:rsidP="000A65C2">
      <w:pPr>
        <w:ind w:left="993" w:firstLine="2"/>
        <w:rPr>
          <w:rFonts w:eastAsia="Calibri" w:cs="Arial"/>
          <w:sz w:val="22"/>
          <w:szCs w:val="22"/>
          <w:lang w:eastAsia="en-US"/>
        </w:rPr>
      </w:pPr>
    </w:p>
    <w:p w14:paraId="41436E08" w14:textId="77777777" w:rsidR="000A65C2" w:rsidRPr="00B9488A" w:rsidRDefault="000A65C2" w:rsidP="000A65C2">
      <w:pPr>
        <w:ind w:left="993"/>
        <w:rPr>
          <w:rFonts w:eastAsia="Calibri" w:cs="Arial"/>
          <w:i/>
          <w:iCs/>
          <w:lang w:eastAsia="en-US"/>
        </w:rPr>
      </w:pPr>
      <w:r w:rsidRPr="00B9488A">
        <w:rPr>
          <w:rFonts w:eastAsia="Calibri" w:cs="Arial"/>
          <w:i/>
          <w:iCs/>
          <w:lang w:eastAsia="en-US"/>
        </w:rPr>
        <w:t>(En cas que no poseu cap X o que marqueu amb X les dues caselles, obtindreu 0 (zero) punts en aquest criteri.)</w:t>
      </w:r>
    </w:p>
    <w:p w14:paraId="52E0F3AF" w14:textId="77777777" w:rsidR="00BA62A5" w:rsidRDefault="00BA62A5" w:rsidP="00BA62A5">
      <w:pPr>
        <w:ind w:left="993" w:firstLine="2"/>
        <w:rPr>
          <w:rFonts w:eastAsia="Calibri" w:cs="Arial"/>
          <w:sz w:val="22"/>
          <w:szCs w:val="22"/>
          <w:lang w:eastAsia="en-US"/>
        </w:rPr>
      </w:pPr>
    </w:p>
    <w:p w14:paraId="1AF1650E" w14:textId="77777777" w:rsidR="00BA62A5" w:rsidRPr="00CF02E0" w:rsidRDefault="00BA62A5" w:rsidP="009F467F">
      <w:pPr>
        <w:numPr>
          <w:ilvl w:val="0"/>
          <w:numId w:val="8"/>
        </w:numPr>
        <w:ind w:left="993"/>
        <w:rPr>
          <w:rFonts w:cs="Arial"/>
          <w:noProof/>
          <w:sz w:val="22"/>
          <w:szCs w:val="22"/>
          <w:lang w:eastAsia="es-ES"/>
        </w:rPr>
      </w:pPr>
      <w:r w:rsidRPr="00CF02E0">
        <w:rPr>
          <w:noProof/>
          <w:sz w:val="22"/>
          <w:szCs w:val="22"/>
          <w:lang w:eastAsia="es-ES"/>
        </w:rPr>
        <w:t>Inscripció al registre de petjada de carboni, compensació i projectes d’absorció de diòxid de carboni (Reial decret 163/2014)</w:t>
      </w:r>
      <w:r w:rsidR="0098760A">
        <w:rPr>
          <w:noProof/>
          <w:sz w:val="22"/>
          <w:szCs w:val="22"/>
          <w:lang w:eastAsia="es-ES"/>
        </w:rPr>
        <w:t>:</w:t>
      </w:r>
      <w:r w:rsidRPr="00CF02E0">
        <w:rPr>
          <w:noProof/>
          <w:sz w:val="22"/>
          <w:szCs w:val="22"/>
          <w:lang w:eastAsia="es-ES"/>
        </w:rPr>
        <w:t xml:space="preserve"> </w:t>
      </w:r>
    </w:p>
    <w:p w14:paraId="39BE93D1" w14:textId="77777777" w:rsidR="00BA62A5" w:rsidRDefault="00BA62A5" w:rsidP="00BA62A5">
      <w:pPr>
        <w:ind w:left="1275" w:firstLine="2"/>
        <w:rPr>
          <w:rFonts w:cs="Arial"/>
          <w:sz w:val="22"/>
          <w:szCs w:val="22"/>
          <w:highlight w:val="cyan"/>
        </w:rPr>
      </w:pPr>
    </w:p>
    <w:tbl>
      <w:tblPr>
        <w:tblW w:w="0" w:type="auto"/>
        <w:tblInd w:w="1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2"/>
        <w:gridCol w:w="3367"/>
      </w:tblGrid>
      <w:tr w:rsidR="00BA62A5" w:rsidRPr="0081572B" w14:paraId="5A373BA2" w14:textId="77777777" w:rsidTr="000A65C2">
        <w:tc>
          <w:tcPr>
            <w:tcW w:w="4252" w:type="dxa"/>
            <w:shd w:val="clear" w:color="auto" w:fill="auto"/>
          </w:tcPr>
          <w:p w14:paraId="5F398893" w14:textId="77777777" w:rsidR="00BA62A5" w:rsidRPr="0081572B" w:rsidRDefault="00BA62A5" w:rsidP="00441ADA">
            <w:pPr>
              <w:rPr>
                <w:rFonts w:cs="Arial"/>
                <w:sz w:val="22"/>
                <w:szCs w:val="22"/>
              </w:rPr>
            </w:pPr>
          </w:p>
        </w:tc>
        <w:tc>
          <w:tcPr>
            <w:tcW w:w="3367" w:type="dxa"/>
            <w:shd w:val="clear" w:color="auto" w:fill="auto"/>
            <w:vAlign w:val="center"/>
          </w:tcPr>
          <w:p w14:paraId="3D394C77" w14:textId="77777777" w:rsidR="00BA62A5" w:rsidRPr="0081572B" w:rsidRDefault="00BA62A5" w:rsidP="00441ADA">
            <w:pPr>
              <w:jc w:val="center"/>
              <w:rPr>
                <w:rFonts w:cs="Arial"/>
                <w:sz w:val="22"/>
                <w:szCs w:val="22"/>
              </w:rPr>
            </w:pPr>
            <w:r w:rsidRPr="0081572B">
              <w:rPr>
                <w:rFonts w:cs="Arial"/>
                <w:sz w:val="22"/>
                <w:szCs w:val="22"/>
              </w:rPr>
              <w:t>Indi</w:t>
            </w:r>
            <w:r>
              <w:rPr>
                <w:rFonts w:cs="Arial"/>
                <w:sz w:val="22"/>
                <w:szCs w:val="22"/>
              </w:rPr>
              <w:t>queu</w:t>
            </w:r>
            <w:r w:rsidRPr="0081572B">
              <w:rPr>
                <w:rFonts w:cs="Arial"/>
                <w:sz w:val="22"/>
                <w:szCs w:val="22"/>
              </w:rPr>
              <w:t xml:space="preserve"> S</w:t>
            </w:r>
            <w:r>
              <w:rPr>
                <w:rFonts w:cs="Arial"/>
                <w:sz w:val="22"/>
                <w:szCs w:val="22"/>
              </w:rPr>
              <w:t>Í</w:t>
            </w:r>
            <w:r w:rsidRPr="0081572B">
              <w:rPr>
                <w:rFonts w:cs="Arial"/>
                <w:sz w:val="22"/>
                <w:szCs w:val="22"/>
              </w:rPr>
              <w:t xml:space="preserve"> o N</w:t>
            </w:r>
            <w:r>
              <w:rPr>
                <w:rFonts w:cs="Arial"/>
                <w:sz w:val="22"/>
                <w:szCs w:val="22"/>
              </w:rPr>
              <w:t>O</w:t>
            </w:r>
            <w:r w:rsidRPr="0081572B">
              <w:rPr>
                <w:rFonts w:cs="Arial"/>
                <w:sz w:val="22"/>
                <w:szCs w:val="22"/>
              </w:rPr>
              <w:t xml:space="preserve"> </w:t>
            </w:r>
            <w:r>
              <w:rPr>
                <w:rFonts w:cs="Arial"/>
                <w:sz w:val="22"/>
                <w:szCs w:val="22"/>
              </w:rPr>
              <w:t>en</w:t>
            </w:r>
            <w:r w:rsidRPr="0081572B">
              <w:rPr>
                <w:rFonts w:cs="Arial"/>
                <w:sz w:val="22"/>
                <w:szCs w:val="22"/>
              </w:rPr>
              <w:t xml:space="preserve"> la casella</w:t>
            </w:r>
          </w:p>
        </w:tc>
      </w:tr>
      <w:tr w:rsidR="00BA62A5" w:rsidRPr="0081572B" w14:paraId="5C55392E" w14:textId="77777777" w:rsidTr="000A65C2">
        <w:tc>
          <w:tcPr>
            <w:tcW w:w="4252" w:type="dxa"/>
            <w:shd w:val="clear" w:color="auto" w:fill="auto"/>
          </w:tcPr>
          <w:p w14:paraId="13F79DDB" w14:textId="77777777" w:rsidR="00BA62A5" w:rsidRPr="0081572B" w:rsidRDefault="00BA62A5" w:rsidP="00441ADA">
            <w:pPr>
              <w:rPr>
                <w:rFonts w:cs="Arial"/>
                <w:sz w:val="22"/>
                <w:szCs w:val="22"/>
              </w:rPr>
            </w:pPr>
            <w:r w:rsidRPr="0081572B">
              <w:rPr>
                <w:rFonts w:cs="Arial"/>
                <w:sz w:val="22"/>
                <w:szCs w:val="22"/>
              </w:rPr>
              <w:t>Disposa d’inscripció vigent al</w:t>
            </w:r>
            <w:r w:rsidRPr="0081572B">
              <w:rPr>
                <w:sz w:val="22"/>
                <w:szCs w:val="22"/>
              </w:rPr>
              <w:t xml:space="preserve"> registre de petjada de carboni, compensació i projectes d’absorció de diòxid de carboni</w:t>
            </w:r>
          </w:p>
        </w:tc>
        <w:tc>
          <w:tcPr>
            <w:tcW w:w="3367" w:type="dxa"/>
            <w:shd w:val="clear" w:color="auto" w:fill="auto"/>
          </w:tcPr>
          <w:p w14:paraId="1D6F9288" w14:textId="77777777" w:rsidR="00BA62A5" w:rsidRPr="0081572B" w:rsidRDefault="00BA62A5" w:rsidP="00441ADA">
            <w:pPr>
              <w:rPr>
                <w:rFonts w:cs="Arial"/>
                <w:sz w:val="22"/>
                <w:szCs w:val="22"/>
              </w:rPr>
            </w:pPr>
          </w:p>
        </w:tc>
      </w:tr>
    </w:tbl>
    <w:p w14:paraId="4C7F8861" w14:textId="77777777" w:rsidR="00BA62A5" w:rsidRPr="00B9488A" w:rsidRDefault="00BA62A5" w:rsidP="00BA62A5">
      <w:pPr>
        <w:ind w:left="1275" w:firstLine="2"/>
        <w:rPr>
          <w:rFonts w:cs="Arial"/>
          <w:highlight w:val="cyan"/>
        </w:rPr>
      </w:pPr>
    </w:p>
    <w:p w14:paraId="539FD5F1" w14:textId="77777777" w:rsidR="00D438A9" w:rsidRPr="000A65C2" w:rsidRDefault="00BA62A5" w:rsidP="000A65C2">
      <w:pPr>
        <w:ind w:left="993"/>
        <w:rPr>
          <w:rFonts w:eastAsia="Calibri" w:cs="Arial"/>
          <w:i/>
          <w:iCs/>
          <w:lang w:eastAsia="en-US"/>
        </w:rPr>
      </w:pPr>
      <w:r w:rsidRPr="000A65C2">
        <w:rPr>
          <w:rFonts w:eastAsia="Calibri" w:cs="Arial"/>
          <w:i/>
          <w:iCs/>
          <w:lang w:eastAsia="en-US"/>
        </w:rPr>
        <w:t>(En cas que no empleneu la casella, que respongueu NO o que respongueu qualsevol cosa diferent a un SÍ, obtindreu 0 (zero) punts en aquest criter</w:t>
      </w:r>
      <w:r w:rsidR="000A65C2">
        <w:rPr>
          <w:rFonts w:eastAsia="Calibri" w:cs="Arial"/>
          <w:i/>
          <w:iCs/>
          <w:lang w:eastAsia="en-US"/>
        </w:rPr>
        <w:t>i.)</w:t>
      </w:r>
    </w:p>
    <w:sectPr w:rsidR="00D438A9" w:rsidRPr="000A65C2" w:rsidSect="00285D2A">
      <w:headerReference w:type="default" r:id="rId8"/>
      <w:footerReference w:type="default" r:id="rId9"/>
      <w:headerReference w:type="first" r:id="rId10"/>
      <w:pgSz w:w="11906" w:h="16838" w:code="9"/>
      <w:pgMar w:top="1440" w:right="1080" w:bottom="1440" w:left="1080"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84B0" w14:textId="77777777" w:rsidR="00F66578" w:rsidRDefault="00F66578">
      <w:r>
        <w:separator/>
      </w:r>
    </w:p>
  </w:endnote>
  <w:endnote w:type="continuationSeparator" w:id="0">
    <w:p w14:paraId="6AE6FBEE" w14:textId="77777777" w:rsidR="00F66578" w:rsidRDefault="00F6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E27A" w14:textId="2D33F3DD" w:rsidR="00F432F6" w:rsidRDefault="001F3BCC">
    <w:pPr>
      <w:pStyle w:val="Peu"/>
    </w:pPr>
    <w:r>
      <w:rPr>
        <w:noProof/>
      </w:rPr>
      <mc:AlternateContent>
        <mc:Choice Requires="wps">
          <w:drawing>
            <wp:anchor distT="0" distB="0" distL="114300" distR="114300" simplePos="0" relativeHeight="251657728" behindDoc="0" locked="0" layoutInCell="0" allowOverlap="1" wp14:anchorId="343BF6CD" wp14:editId="316FE86A">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9225911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67C2B"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2288" w14:textId="77777777" w:rsidR="00F66578" w:rsidRDefault="00F66578">
      <w:r>
        <w:separator/>
      </w:r>
    </w:p>
  </w:footnote>
  <w:footnote w:type="continuationSeparator" w:id="0">
    <w:p w14:paraId="5392F398" w14:textId="77777777" w:rsidR="00F66578" w:rsidRDefault="00F6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46C" w14:textId="77777777" w:rsidR="00991473" w:rsidRDefault="00991473">
    <w:pPr>
      <w:pStyle w:val="Capalera"/>
    </w:pPr>
  </w:p>
  <w:p w14:paraId="20295011"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01AE" w14:textId="77777777" w:rsidR="00442452" w:rsidRDefault="00442452" w:rsidP="00FD1E51">
    <w:pPr>
      <w:pStyle w:val="Capalera"/>
      <w:tabs>
        <w:tab w:val="clear" w:pos="4252"/>
        <w:tab w:val="clear" w:pos="8504"/>
      </w:tabs>
      <w:ind w:left="-567"/>
      <w:jc w:val="left"/>
      <w:rPr>
        <w:sz w:val="16"/>
      </w:rPr>
    </w:pPr>
  </w:p>
  <w:p w14:paraId="52D9336C" w14:textId="307E98FA" w:rsidR="00442452" w:rsidRDefault="001F3BCC"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7B77DE8D" wp14:editId="223D9B6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71968D73" w14:textId="77777777" w:rsidR="00442452" w:rsidRPr="00064AC2" w:rsidRDefault="00442452"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37BD5F1A" w14:textId="77777777" w:rsidR="00442452" w:rsidRDefault="00442452" w:rsidP="00FD1E51">
    <w:pPr>
      <w:pStyle w:val="Capalera"/>
      <w:spacing w:line="200" w:lineRule="exact"/>
      <w:ind w:left="-540"/>
      <w:rPr>
        <w:sz w:val="16"/>
        <w:szCs w:val="16"/>
      </w:rPr>
    </w:pPr>
  </w:p>
  <w:p w14:paraId="76F638B1" w14:textId="77777777" w:rsidR="00442452" w:rsidRPr="00022BF6" w:rsidRDefault="00442452" w:rsidP="002B1313">
    <w:pPr>
      <w:pStyle w:val="Capalera"/>
      <w:spacing w:line="200" w:lineRule="exact"/>
      <w:ind w:left="-142"/>
      <w:rPr>
        <w:sz w:val="16"/>
        <w:szCs w:val="16"/>
      </w:rPr>
    </w:pPr>
    <w:r w:rsidRPr="00022BF6">
      <w:rPr>
        <w:sz w:val="16"/>
        <w:szCs w:val="16"/>
      </w:rPr>
      <w:t>Àrea d</w:t>
    </w:r>
    <w:r>
      <w:rPr>
        <w:sz w:val="16"/>
        <w:szCs w:val="16"/>
      </w:rPr>
      <w:t>e XXX</w:t>
    </w:r>
  </w:p>
  <w:p w14:paraId="5EE9CCBE" w14:textId="77777777" w:rsidR="00442452" w:rsidRPr="002756AA" w:rsidRDefault="00442452" w:rsidP="002B1313">
    <w:pPr>
      <w:pStyle w:val="Capalera"/>
      <w:spacing w:line="200" w:lineRule="exact"/>
      <w:ind w:left="-142"/>
      <w:rPr>
        <w:b/>
        <w:sz w:val="16"/>
        <w:szCs w:val="16"/>
      </w:rPr>
    </w:pPr>
    <w:r>
      <w:rPr>
        <w:b/>
        <w:sz w:val="16"/>
        <w:szCs w:val="16"/>
      </w:rPr>
      <w:t>Direcció, S</w:t>
    </w:r>
    <w:r w:rsidRPr="002756AA">
      <w:rPr>
        <w:b/>
        <w:sz w:val="16"/>
        <w:szCs w:val="16"/>
      </w:rPr>
      <w:t>ervei...</w:t>
    </w:r>
  </w:p>
  <w:p w14:paraId="4A608B56" w14:textId="77777777" w:rsidR="00442452" w:rsidRPr="003B6567" w:rsidRDefault="00442452" w:rsidP="00FD1E51">
    <w:pPr>
      <w:pStyle w:val="Capalera"/>
      <w:tabs>
        <w:tab w:val="clear" w:pos="4252"/>
        <w:tab w:val="clear" w:pos="8504"/>
      </w:tabs>
      <w:ind w:left="-567"/>
      <w:jc w:val="left"/>
    </w:pPr>
  </w:p>
  <w:p w14:paraId="74CE34CF" w14:textId="77777777" w:rsidR="00442452" w:rsidRPr="002B5C89" w:rsidRDefault="00442452" w:rsidP="00FD1E51">
    <w:pPr>
      <w:pStyle w:val="Capalera"/>
    </w:pPr>
  </w:p>
  <w:p w14:paraId="25CCEFD9"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21A68EA"/>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000005"/>
    <w:multiLevelType w:val="singleLevel"/>
    <w:tmpl w:val="04030001"/>
    <w:lvl w:ilvl="0">
      <w:start w:val="1"/>
      <w:numFmt w:val="bullet"/>
      <w:lvlText w:val=""/>
      <w:lvlJc w:val="left"/>
      <w:pPr>
        <w:ind w:left="720" w:hanging="360"/>
      </w:pPr>
      <w:rPr>
        <w:rFonts w:ascii="Symbol" w:hAnsi="Symbol" w:hint="default"/>
      </w:rPr>
    </w:lvl>
  </w:abstractNum>
  <w:abstractNum w:abstractNumId="2" w15:restartNumberingAfterBreak="0">
    <w:nsid w:val="0DD37BEF"/>
    <w:multiLevelType w:val="hybridMultilevel"/>
    <w:tmpl w:val="C486D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E7E175B"/>
    <w:multiLevelType w:val="hybridMultilevel"/>
    <w:tmpl w:val="3ABE0F04"/>
    <w:lvl w:ilvl="0" w:tplc="04030017">
      <w:start w:val="1"/>
      <w:numFmt w:val="lowerLetter"/>
      <w:lvlText w:val="%1)"/>
      <w:lvlJc w:val="left"/>
      <w:pPr>
        <w:ind w:left="360" w:hanging="360"/>
      </w:pPr>
      <w:rPr>
        <w:rFonts w:cs="Times New Roman"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B4F5C83"/>
    <w:multiLevelType w:val="hybridMultilevel"/>
    <w:tmpl w:val="DBD87306"/>
    <w:lvl w:ilvl="0" w:tplc="24007CB2">
      <w:start w:val="1"/>
      <w:numFmt w:val="upperLetter"/>
      <w:lvlText w:val="%1."/>
      <w:lvlJc w:val="left"/>
      <w:pPr>
        <w:ind w:left="692" w:hanging="360"/>
      </w:pPr>
      <w:rPr>
        <w:rFonts w:hint="default"/>
        <w:i w:val="0"/>
        <w:iCs/>
      </w:rPr>
    </w:lvl>
    <w:lvl w:ilvl="1" w:tplc="04030019" w:tentative="1">
      <w:start w:val="1"/>
      <w:numFmt w:val="lowerLetter"/>
      <w:lvlText w:val="%2."/>
      <w:lvlJc w:val="left"/>
      <w:pPr>
        <w:ind w:left="1412" w:hanging="360"/>
      </w:pPr>
    </w:lvl>
    <w:lvl w:ilvl="2" w:tplc="0403001B" w:tentative="1">
      <w:start w:val="1"/>
      <w:numFmt w:val="lowerRoman"/>
      <w:lvlText w:val="%3."/>
      <w:lvlJc w:val="right"/>
      <w:pPr>
        <w:ind w:left="2132" w:hanging="180"/>
      </w:pPr>
    </w:lvl>
    <w:lvl w:ilvl="3" w:tplc="0403000F" w:tentative="1">
      <w:start w:val="1"/>
      <w:numFmt w:val="decimal"/>
      <w:lvlText w:val="%4."/>
      <w:lvlJc w:val="left"/>
      <w:pPr>
        <w:ind w:left="2852" w:hanging="360"/>
      </w:pPr>
    </w:lvl>
    <w:lvl w:ilvl="4" w:tplc="04030019" w:tentative="1">
      <w:start w:val="1"/>
      <w:numFmt w:val="lowerLetter"/>
      <w:lvlText w:val="%5."/>
      <w:lvlJc w:val="left"/>
      <w:pPr>
        <w:ind w:left="3572" w:hanging="360"/>
      </w:pPr>
    </w:lvl>
    <w:lvl w:ilvl="5" w:tplc="0403001B" w:tentative="1">
      <w:start w:val="1"/>
      <w:numFmt w:val="lowerRoman"/>
      <w:lvlText w:val="%6."/>
      <w:lvlJc w:val="right"/>
      <w:pPr>
        <w:ind w:left="4292" w:hanging="180"/>
      </w:pPr>
    </w:lvl>
    <w:lvl w:ilvl="6" w:tplc="0403000F" w:tentative="1">
      <w:start w:val="1"/>
      <w:numFmt w:val="decimal"/>
      <w:lvlText w:val="%7."/>
      <w:lvlJc w:val="left"/>
      <w:pPr>
        <w:ind w:left="5012" w:hanging="360"/>
      </w:pPr>
    </w:lvl>
    <w:lvl w:ilvl="7" w:tplc="04030019" w:tentative="1">
      <w:start w:val="1"/>
      <w:numFmt w:val="lowerLetter"/>
      <w:lvlText w:val="%8."/>
      <w:lvlJc w:val="left"/>
      <w:pPr>
        <w:ind w:left="5732" w:hanging="360"/>
      </w:pPr>
    </w:lvl>
    <w:lvl w:ilvl="8" w:tplc="0403001B" w:tentative="1">
      <w:start w:val="1"/>
      <w:numFmt w:val="lowerRoman"/>
      <w:lvlText w:val="%9."/>
      <w:lvlJc w:val="right"/>
      <w:pPr>
        <w:ind w:left="6452" w:hanging="180"/>
      </w:pPr>
    </w:lvl>
  </w:abstractNum>
  <w:abstractNum w:abstractNumId="5" w15:restartNumberingAfterBreak="0">
    <w:nsid w:val="22704FAC"/>
    <w:multiLevelType w:val="hybridMultilevel"/>
    <w:tmpl w:val="395257B0"/>
    <w:lvl w:ilvl="0" w:tplc="EF6E12E6">
      <w:start w:val="1"/>
      <w:numFmt w:val="lowerLetter"/>
      <w:lvlText w:val="%1)"/>
      <w:lvlJc w:val="left"/>
      <w:pPr>
        <w:tabs>
          <w:tab w:val="num" w:pos="722"/>
        </w:tabs>
        <w:ind w:left="72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46A209C"/>
    <w:multiLevelType w:val="hybridMultilevel"/>
    <w:tmpl w:val="01568E24"/>
    <w:lvl w:ilvl="0" w:tplc="63C4E9C0">
      <w:start w:val="1"/>
      <w:numFmt w:val="upperLetter"/>
      <w:lvlText w:val="%1."/>
      <w:lvlJc w:val="left"/>
      <w:pPr>
        <w:ind w:left="417" w:hanging="360"/>
      </w:pPr>
      <w:rPr>
        <w:rFonts w:hint="default"/>
        <w:b/>
        <w:bCs w:val="0"/>
        <w:color w:val="auto"/>
        <w:u w:val="none"/>
      </w:rPr>
    </w:lvl>
    <w:lvl w:ilvl="1" w:tplc="04030019" w:tentative="1">
      <w:start w:val="1"/>
      <w:numFmt w:val="lowerLetter"/>
      <w:lvlText w:val="%2."/>
      <w:lvlJc w:val="left"/>
      <w:pPr>
        <w:ind w:left="1137" w:hanging="360"/>
      </w:pPr>
    </w:lvl>
    <w:lvl w:ilvl="2" w:tplc="0403001B" w:tentative="1">
      <w:start w:val="1"/>
      <w:numFmt w:val="lowerRoman"/>
      <w:lvlText w:val="%3."/>
      <w:lvlJc w:val="right"/>
      <w:pPr>
        <w:ind w:left="1857" w:hanging="180"/>
      </w:pPr>
    </w:lvl>
    <w:lvl w:ilvl="3" w:tplc="0403000F" w:tentative="1">
      <w:start w:val="1"/>
      <w:numFmt w:val="decimal"/>
      <w:lvlText w:val="%4."/>
      <w:lvlJc w:val="left"/>
      <w:pPr>
        <w:ind w:left="2577" w:hanging="360"/>
      </w:pPr>
    </w:lvl>
    <w:lvl w:ilvl="4" w:tplc="04030019" w:tentative="1">
      <w:start w:val="1"/>
      <w:numFmt w:val="lowerLetter"/>
      <w:lvlText w:val="%5."/>
      <w:lvlJc w:val="left"/>
      <w:pPr>
        <w:ind w:left="3297" w:hanging="360"/>
      </w:pPr>
    </w:lvl>
    <w:lvl w:ilvl="5" w:tplc="0403001B" w:tentative="1">
      <w:start w:val="1"/>
      <w:numFmt w:val="lowerRoman"/>
      <w:lvlText w:val="%6."/>
      <w:lvlJc w:val="right"/>
      <w:pPr>
        <w:ind w:left="4017" w:hanging="180"/>
      </w:pPr>
    </w:lvl>
    <w:lvl w:ilvl="6" w:tplc="0403000F" w:tentative="1">
      <w:start w:val="1"/>
      <w:numFmt w:val="decimal"/>
      <w:lvlText w:val="%7."/>
      <w:lvlJc w:val="left"/>
      <w:pPr>
        <w:ind w:left="4737" w:hanging="360"/>
      </w:pPr>
    </w:lvl>
    <w:lvl w:ilvl="7" w:tplc="04030019" w:tentative="1">
      <w:start w:val="1"/>
      <w:numFmt w:val="lowerLetter"/>
      <w:lvlText w:val="%8."/>
      <w:lvlJc w:val="left"/>
      <w:pPr>
        <w:ind w:left="5457" w:hanging="360"/>
      </w:pPr>
    </w:lvl>
    <w:lvl w:ilvl="8" w:tplc="0403001B" w:tentative="1">
      <w:start w:val="1"/>
      <w:numFmt w:val="lowerRoman"/>
      <w:lvlText w:val="%9."/>
      <w:lvlJc w:val="right"/>
      <w:pPr>
        <w:ind w:left="6177" w:hanging="180"/>
      </w:pPr>
    </w:lvl>
  </w:abstractNum>
  <w:abstractNum w:abstractNumId="7" w15:restartNumberingAfterBreak="0">
    <w:nsid w:val="292D55E9"/>
    <w:multiLevelType w:val="hybridMultilevel"/>
    <w:tmpl w:val="80F257B2"/>
    <w:lvl w:ilvl="0" w:tplc="04030001">
      <w:start w:val="1"/>
      <w:numFmt w:val="bullet"/>
      <w:lvlText w:val=""/>
      <w:lvlJc w:val="left"/>
      <w:pPr>
        <w:ind w:left="1997" w:hanging="360"/>
      </w:pPr>
      <w:rPr>
        <w:rFonts w:ascii="Symbol" w:hAnsi="Symbol" w:hint="default"/>
      </w:rPr>
    </w:lvl>
    <w:lvl w:ilvl="1" w:tplc="04030003">
      <w:start w:val="1"/>
      <w:numFmt w:val="bullet"/>
      <w:lvlText w:val="o"/>
      <w:lvlJc w:val="left"/>
      <w:pPr>
        <w:ind w:left="2717" w:hanging="360"/>
      </w:pPr>
      <w:rPr>
        <w:rFonts w:ascii="Courier New" w:hAnsi="Courier New" w:cs="Courier New" w:hint="default"/>
      </w:rPr>
    </w:lvl>
    <w:lvl w:ilvl="2" w:tplc="04030005">
      <w:start w:val="1"/>
      <w:numFmt w:val="bullet"/>
      <w:lvlText w:val=""/>
      <w:lvlJc w:val="left"/>
      <w:pPr>
        <w:ind w:left="3437" w:hanging="360"/>
      </w:pPr>
      <w:rPr>
        <w:rFonts w:ascii="Wingdings" w:hAnsi="Wingdings" w:hint="default"/>
      </w:rPr>
    </w:lvl>
    <w:lvl w:ilvl="3" w:tplc="04030001">
      <w:start w:val="1"/>
      <w:numFmt w:val="bullet"/>
      <w:lvlText w:val=""/>
      <w:lvlJc w:val="left"/>
      <w:pPr>
        <w:ind w:left="4157" w:hanging="360"/>
      </w:pPr>
      <w:rPr>
        <w:rFonts w:ascii="Symbol" w:hAnsi="Symbol" w:hint="default"/>
      </w:rPr>
    </w:lvl>
    <w:lvl w:ilvl="4" w:tplc="04030003">
      <w:start w:val="1"/>
      <w:numFmt w:val="bullet"/>
      <w:lvlText w:val="o"/>
      <w:lvlJc w:val="left"/>
      <w:pPr>
        <w:ind w:left="4877" w:hanging="360"/>
      </w:pPr>
      <w:rPr>
        <w:rFonts w:ascii="Courier New" w:hAnsi="Courier New" w:cs="Courier New" w:hint="default"/>
      </w:rPr>
    </w:lvl>
    <w:lvl w:ilvl="5" w:tplc="04030005">
      <w:start w:val="1"/>
      <w:numFmt w:val="bullet"/>
      <w:lvlText w:val=""/>
      <w:lvlJc w:val="left"/>
      <w:pPr>
        <w:ind w:left="5597" w:hanging="360"/>
      </w:pPr>
      <w:rPr>
        <w:rFonts w:ascii="Wingdings" w:hAnsi="Wingdings" w:hint="default"/>
      </w:rPr>
    </w:lvl>
    <w:lvl w:ilvl="6" w:tplc="04030001">
      <w:start w:val="1"/>
      <w:numFmt w:val="bullet"/>
      <w:lvlText w:val=""/>
      <w:lvlJc w:val="left"/>
      <w:pPr>
        <w:ind w:left="6317" w:hanging="360"/>
      </w:pPr>
      <w:rPr>
        <w:rFonts w:ascii="Symbol" w:hAnsi="Symbol" w:hint="default"/>
      </w:rPr>
    </w:lvl>
    <w:lvl w:ilvl="7" w:tplc="04030003">
      <w:start w:val="1"/>
      <w:numFmt w:val="bullet"/>
      <w:lvlText w:val="o"/>
      <w:lvlJc w:val="left"/>
      <w:pPr>
        <w:ind w:left="7037" w:hanging="360"/>
      </w:pPr>
      <w:rPr>
        <w:rFonts w:ascii="Courier New" w:hAnsi="Courier New" w:cs="Courier New" w:hint="default"/>
      </w:rPr>
    </w:lvl>
    <w:lvl w:ilvl="8" w:tplc="04030005">
      <w:start w:val="1"/>
      <w:numFmt w:val="bullet"/>
      <w:lvlText w:val=""/>
      <w:lvlJc w:val="left"/>
      <w:pPr>
        <w:ind w:left="7757" w:hanging="360"/>
      </w:pPr>
      <w:rPr>
        <w:rFonts w:ascii="Wingdings" w:hAnsi="Wingdings" w:hint="default"/>
      </w:rPr>
    </w:lvl>
  </w:abstractNum>
  <w:abstractNum w:abstractNumId="8" w15:restartNumberingAfterBreak="0">
    <w:nsid w:val="3B574A58"/>
    <w:multiLevelType w:val="multilevel"/>
    <w:tmpl w:val="CD26BA5E"/>
    <w:styleLink w:val="Llistaactiva1"/>
    <w:lvl w:ilvl="0">
      <w:start w:val="1"/>
      <w:numFmt w:val="decimal"/>
      <w:lvlText w:val="%1."/>
      <w:lvlJc w:val="left"/>
      <w:rPr>
        <w:rFonts w:hint="default"/>
        <w:b/>
        <w:bCs/>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D4803"/>
    <w:multiLevelType w:val="hybridMultilevel"/>
    <w:tmpl w:val="B5644CE4"/>
    <w:lvl w:ilvl="0" w:tplc="2136A042">
      <w:start w:val="1"/>
      <w:numFmt w:val="decimal"/>
      <w:lvlText w:val="3.7.%1."/>
      <w:lvlJc w:val="left"/>
      <w:pPr>
        <w:ind w:left="786" w:hanging="360"/>
      </w:pPr>
      <w:rPr>
        <w:rFonts w:hint="default"/>
        <w:b/>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10" w15:restartNumberingAfterBreak="0">
    <w:nsid w:val="4A9E671C"/>
    <w:multiLevelType w:val="hybridMultilevel"/>
    <w:tmpl w:val="F3E43B94"/>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BE311DA"/>
    <w:multiLevelType w:val="hybridMultilevel"/>
    <w:tmpl w:val="D2D6D34C"/>
    <w:lvl w:ilvl="0" w:tplc="04030017">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2" w15:restartNumberingAfterBreak="0">
    <w:nsid w:val="536755AB"/>
    <w:multiLevelType w:val="hybridMultilevel"/>
    <w:tmpl w:val="9A1E06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1F3146"/>
    <w:multiLevelType w:val="hybridMultilevel"/>
    <w:tmpl w:val="9AF4F628"/>
    <w:lvl w:ilvl="0" w:tplc="0403000F">
      <w:start w:val="1"/>
      <w:numFmt w:val="decimal"/>
      <w:lvlText w:val="%1."/>
      <w:lvlJc w:val="left"/>
      <w:rPr>
        <w:rFonts w:hint="default"/>
        <w:b/>
        <w:bCs/>
        <w:strike w:val="0"/>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AE4311E"/>
    <w:multiLevelType w:val="hybridMultilevel"/>
    <w:tmpl w:val="1690D9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5ED76F64"/>
    <w:multiLevelType w:val="multilevel"/>
    <w:tmpl w:val="5ED76F64"/>
    <w:name w:val="Lista numerada 2"/>
    <w:lvl w:ilvl="0">
      <w:start w:val="1"/>
      <w:numFmt w:val="decimal"/>
      <w:lvlText w:val="%1."/>
      <w:lvlJc w:val="left"/>
      <w:rPr>
        <w:b/>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6" w15:restartNumberingAfterBreak="0">
    <w:nsid w:val="5ED76F65"/>
    <w:multiLevelType w:val="multilevel"/>
    <w:tmpl w:val="5ED76F65"/>
    <w:name w:val="Lista numerada 3"/>
    <w:lvl w:ilvl="0">
      <w:start w:val="1"/>
      <w:numFmt w:val="decimal"/>
      <w:lvlText w:val="%1."/>
      <w:lvlJc w:val="left"/>
      <w:rPr>
        <w:rFonts w:ascii="Arial" w:hAnsi="Arial"/>
        <w:b/>
        <w:i w:val="0"/>
        <w:dstrike w:val="0"/>
        <w:sz w:val="22"/>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7"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18" w15:restartNumberingAfterBreak="0">
    <w:nsid w:val="64C826D9"/>
    <w:multiLevelType w:val="hybridMultilevel"/>
    <w:tmpl w:val="A63A96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9413057"/>
    <w:multiLevelType w:val="hybridMultilevel"/>
    <w:tmpl w:val="B7A0F2F2"/>
    <w:lvl w:ilvl="0" w:tplc="DC06904A">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6B630D6F"/>
    <w:multiLevelType w:val="multilevel"/>
    <w:tmpl w:val="43AA351A"/>
    <w:lvl w:ilvl="0">
      <w:start w:val="1"/>
      <w:numFmt w:val="decimal"/>
      <w:lvlText w:val="%1."/>
      <w:lvlJc w:val="left"/>
      <w:pPr>
        <w:ind w:left="-687" w:hanging="360"/>
      </w:pPr>
      <w:rPr>
        <w:rFonts w:hint="default"/>
        <w:i w:val="0"/>
        <w:iCs w:val="0"/>
      </w:rPr>
    </w:lvl>
    <w:lvl w:ilvl="1">
      <w:start w:val="1"/>
      <w:numFmt w:val="decimal"/>
      <w:lvlText w:val="%1.%2."/>
      <w:lvlJc w:val="left"/>
      <w:pPr>
        <w:ind w:left="792" w:hanging="432"/>
      </w:pPr>
      <w:rPr>
        <w:rFonts w:hint="default"/>
      </w:rPr>
    </w:lvl>
    <w:lvl w:ilvl="2">
      <w:start w:val="1"/>
      <w:numFmt w:val="decimal"/>
      <w:lvlText w:val="%1.%2.%3."/>
      <w:lvlJc w:val="left"/>
      <w:pPr>
        <w:ind w:left="177" w:hanging="504"/>
      </w:pPr>
      <w:rPr>
        <w:rFonts w:hint="default"/>
      </w:rPr>
    </w:lvl>
    <w:lvl w:ilvl="3">
      <w:start w:val="1"/>
      <w:numFmt w:val="decimal"/>
      <w:lvlText w:val="%1.%2.%3.%4."/>
      <w:lvlJc w:val="left"/>
      <w:pPr>
        <w:ind w:left="681" w:hanging="648"/>
      </w:pPr>
      <w:rPr>
        <w:rFonts w:hint="default"/>
      </w:rPr>
    </w:lvl>
    <w:lvl w:ilvl="4">
      <w:start w:val="1"/>
      <w:numFmt w:val="decimal"/>
      <w:lvlText w:val="%1.%2.%3.%4.%5."/>
      <w:lvlJc w:val="left"/>
      <w:pPr>
        <w:ind w:left="1185" w:hanging="792"/>
      </w:pPr>
      <w:rPr>
        <w:rFonts w:hint="default"/>
      </w:rPr>
    </w:lvl>
    <w:lvl w:ilvl="5">
      <w:start w:val="1"/>
      <w:numFmt w:val="decimal"/>
      <w:lvlText w:val="%1.%2.%3.%4.%5.%6."/>
      <w:lvlJc w:val="left"/>
      <w:pPr>
        <w:ind w:left="1689" w:hanging="936"/>
      </w:pPr>
      <w:rPr>
        <w:rFonts w:hint="default"/>
      </w:rPr>
    </w:lvl>
    <w:lvl w:ilvl="6">
      <w:start w:val="1"/>
      <w:numFmt w:val="decimal"/>
      <w:lvlText w:val="%1.%2.%3.%4.%5.%6.%7."/>
      <w:lvlJc w:val="left"/>
      <w:pPr>
        <w:ind w:left="2193" w:hanging="1080"/>
      </w:pPr>
      <w:rPr>
        <w:rFonts w:hint="default"/>
      </w:rPr>
    </w:lvl>
    <w:lvl w:ilvl="7">
      <w:start w:val="1"/>
      <w:numFmt w:val="decimal"/>
      <w:lvlText w:val="%1.%2.%3.%4.%5.%6.%7.%8."/>
      <w:lvlJc w:val="left"/>
      <w:pPr>
        <w:ind w:left="2697" w:hanging="1224"/>
      </w:pPr>
      <w:rPr>
        <w:rFonts w:hint="default"/>
      </w:rPr>
    </w:lvl>
    <w:lvl w:ilvl="8">
      <w:start w:val="1"/>
      <w:numFmt w:val="decimal"/>
      <w:lvlText w:val="%1.%2.%3.%4.%5.%6.%7.%8.%9."/>
      <w:lvlJc w:val="left"/>
      <w:pPr>
        <w:ind w:left="3273" w:hanging="1440"/>
      </w:pPr>
      <w:rPr>
        <w:rFonts w:hint="default"/>
      </w:rPr>
    </w:lvl>
  </w:abstractNum>
  <w:abstractNum w:abstractNumId="21" w15:restartNumberingAfterBreak="0">
    <w:nsid w:val="7E571CEB"/>
    <w:multiLevelType w:val="hybridMultilevel"/>
    <w:tmpl w:val="2DEE69AC"/>
    <w:lvl w:ilvl="0" w:tplc="0403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98519718">
    <w:abstractNumId w:val="13"/>
  </w:num>
  <w:num w:numId="2" w16cid:durableId="624192975">
    <w:abstractNumId w:val="11"/>
  </w:num>
  <w:num w:numId="3" w16cid:durableId="321471705">
    <w:abstractNumId w:val="4"/>
  </w:num>
  <w:num w:numId="4" w16cid:durableId="93600379">
    <w:abstractNumId w:val="6"/>
  </w:num>
  <w:num w:numId="5" w16cid:durableId="1031999154">
    <w:abstractNumId w:val="0"/>
  </w:num>
  <w:num w:numId="6" w16cid:durableId="1867788064">
    <w:abstractNumId w:val="8"/>
  </w:num>
  <w:num w:numId="7" w16cid:durableId="737019491">
    <w:abstractNumId w:val="17"/>
  </w:num>
  <w:num w:numId="8" w16cid:durableId="1105341618">
    <w:abstractNumId w:val="7"/>
  </w:num>
  <w:num w:numId="9" w16cid:durableId="1163278889">
    <w:abstractNumId w:val="14"/>
  </w:num>
  <w:num w:numId="10" w16cid:durableId="1138033735">
    <w:abstractNumId w:val="21"/>
  </w:num>
  <w:num w:numId="11" w16cid:durableId="120345028">
    <w:abstractNumId w:val="18"/>
  </w:num>
  <w:num w:numId="12" w16cid:durableId="87629254">
    <w:abstractNumId w:val="12"/>
  </w:num>
  <w:num w:numId="13" w16cid:durableId="202058343">
    <w:abstractNumId w:val="10"/>
  </w:num>
  <w:num w:numId="14" w16cid:durableId="1676960037">
    <w:abstractNumId w:val="3"/>
  </w:num>
  <w:num w:numId="15" w16cid:durableId="161510505">
    <w:abstractNumId w:val="1"/>
  </w:num>
  <w:num w:numId="16" w16cid:durableId="1136414918">
    <w:abstractNumId w:val="20"/>
  </w:num>
  <w:num w:numId="17" w16cid:durableId="2093816449">
    <w:abstractNumId w:val="5"/>
  </w:num>
  <w:num w:numId="18" w16cid:durableId="251396654">
    <w:abstractNumId w:val="19"/>
  </w:num>
  <w:num w:numId="19" w16cid:durableId="1158038550">
    <w:abstractNumId w:val="2"/>
  </w:num>
  <w:num w:numId="20" w16cid:durableId="145837424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17EB"/>
    <w:rsid w:val="0000329F"/>
    <w:rsid w:val="00003EEB"/>
    <w:rsid w:val="000041FB"/>
    <w:rsid w:val="00005A1B"/>
    <w:rsid w:val="00007A47"/>
    <w:rsid w:val="000104A6"/>
    <w:rsid w:val="000171AC"/>
    <w:rsid w:val="00020C55"/>
    <w:rsid w:val="00022DFF"/>
    <w:rsid w:val="00023D3A"/>
    <w:rsid w:val="000261C8"/>
    <w:rsid w:val="00031911"/>
    <w:rsid w:val="00032BB8"/>
    <w:rsid w:val="00034344"/>
    <w:rsid w:val="00035904"/>
    <w:rsid w:val="000419B2"/>
    <w:rsid w:val="00043810"/>
    <w:rsid w:val="00043C9F"/>
    <w:rsid w:val="000444E8"/>
    <w:rsid w:val="000450EF"/>
    <w:rsid w:val="0004622B"/>
    <w:rsid w:val="0004658F"/>
    <w:rsid w:val="00047513"/>
    <w:rsid w:val="00050B48"/>
    <w:rsid w:val="000528E1"/>
    <w:rsid w:val="00055C49"/>
    <w:rsid w:val="00056214"/>
    <w:rsid w:val="00056AA8"/>
    <w:rsid w:val="0006049B"/>
    <w:rsid w:val="000615E3"/>
    <w:rsid w:val="00063F6D"/>
    <w:rsid w:val="00064AC2"/>
    <w:rsid w:val="00066139"/>
    <w:rsid w:val="00070199"/>
    <w:rsid w:val="0007137A"/>
    <w:rsid w:val="00071714"/>
    <w:rsid w:val="00072784"/>
    <w:rsid w:val="00072B4F"/>
    <w:rsid w:val="00074105"/>
    <w:rsid w:val="00076CAE"/>
    <w:rsid w:val="00080409"/>
    <w:rsid w:val="00081E0A"/>
    <w:rsid w:val="00082D6D"/>
    <w:rsid w:val="000831F7"/>
    <w:rsid w:val="000848A5"/>
    <w:rsid w:val="0008523B"/>
    <w:rsid w:val="00085259"/>
    <w:rsid w:val="00085E05"/>
    <w:rsid w:val="000910A3"/>
    <w:rsid w:val="000919CD"/>
    <w:rsid w:val="000925C4"/>
    <w:rsid w:val="00096155"/>
    <w:rsid w:val="00096B71"/>
    <w:rsid w:val="00097326"/>
    <w:rsid w:val="000A1FB7"/>
    <w:rsid w:val="000A2AD7"/>
    <w:rsid w:val="000A577F"/>
    <w:rsid w:val="000A65C2"/>
    <w:rsid w:val="000B0D30"/>
    <w:rsid w:val="000B22E6"/>
    <w:rsid w:val="000B45A5"/>
    <w:rsid w:val="000B685D"/>
    <w:rsid w:val="000B6E2B"/>
    <w:rsid w:val="000B7DC7"/>
    <w:rsid w:val="000C3819"/>
    <w:rsid w:val="000C48B1"/>
    <w:rsid w:val="000C5C04"/>
    <w:rsid w:val="000D0E70"/>
    <w:rsid w:val="000D1391"/>
    <w:rsid w:val="000D2206"/>
    <w:rsid w:val="000D65CA"/>
    <w:rsid w:val="000E0D74"/>
    <w:rsid w:val="000E0DAC"/>
    <w:rsid w:val="000E1180"/>
    <w:rsid w:val="000E4760"/>
    <w:rsid w:val="000E7978"/>
    <w:rsid w:val="000F2617"/>
    <w:rsid w:val="000F38D3"/>
    <w:rsid w:val="000F5655"/>
    <w:rsid w:val="000F601A"/>
    <w:rsid w:val="000F691B"/>
    <w:rsid w:val="00100FA9"/>
    <w:rsid w:val="00102883"/>
    <w:rsid w:val="001030F3"/>
    <w:rsid w:val="001033A4"/>
    <w:rsid w:val="00105D94"/>
    <w:rsid w:val="001118F8"/>
    <w:rsid w:val="001138CF"/>
    <w:rsid w:val="00114ADB"/>
    <w:rsid w:val="00115A8E"/>
    <w:rsid w:val="00120186"/>
    <w:rsid w:val="00125DC1"/>
    <w:rsid w:val="0012689E"/>
    <w:rsid w:val="00126D3A"/>
    <w:rsid w:val="0012760D"/>
    <w:rsid w:val="001300F0"/>
    <w:rsid w:val="00131262"/>
    <w:rsid w:val="001315AF"/>
    <w:rsid w:val="00134600"/>
    <w:rsid w:val="001347F6"/>
    <w:rsid w:val="00136654"/>
    <w:rsid w:val="00141CF8"/>
    <w:rsid w:val="00146020"/>
    <w:rsid w:val="00153234"/>
    <w:rsid w:val="001541E2"/>
    <w:rsid w:val="00155BF3"/>
    <w:rsid w:val="0015673D"/>
    <w:rsid w:val="00161571"/>
    <w:rsid w:val="00161BDA"/>
    <w:rsid w:val="00165082"/>
    <w:rsid w:val="00165B8E"/>
    <w:rsid w:val="001668DF"/>
    <w:rsid w:val="00167735"/>
    <w:rsid w:val="00171D07"/>
    <w:rsid w:val="00172963"/>
    <w:rsid w:val="001742E7"/>
    <w:rsid w:val="00174647"/>
    <w:rsid w:val="00174F80"/>
    <w:rsid w:val="00176606"/>
    <w:rsid w:val="001809FD"/>
    <w:rsid w:val="00181BB5"/>
    <w:rsid w:val="00185B31"/>
    <w:rsid w:val="00185E7E"/>
    <w:rsid w:val="0018686D"/>
    <w:rsid w:val="001910A7"/>
    <w:rsid w:val="00194477"/>
    <w:rsid w:val="0019485C"/>
    <w:rsid w:val="0019509A"/>
    <w:rsid w:val="00195229"/>
    <w:rsid w:val="001A0C5E"/>
    <w:rsid w:val="001A75B4"/>
    <w:rsid w:val="001B0795"/>
    <w:rsid w:val="001B1D2B"/>
    <w:rsid w:val="001B249E"/>
    <w:rsid w:val="001B2800"/>
    <w:rsid w:val="001B2839"/>
    <w:rsid w:val="001B2A49"/>
    <w:rsid w:val="001B4C0A"/>
    <w:rsid w:val="001B55FB"/>
    <w:rsid w:val="001B7A1D"/>
    <w:rsid w:val="001B7CB7"/>
    <w:rsid w:val="001C4365"/>
    <w:rsid w:val="001C5DE7"/>
    <w:rsid w:val="001C6ECB"/>
    <w:rsid w:val="001D1180"/>
    <w:rsid w:val="001D1795"/>
    <w:rsid w:val="001D3CB1"/>
    <w:rsid w:val="001D470B"/>
    <w:rsid w:val="001D4CF0"/>
    <w:rsid w:val="001D6FC3"/>
    <w:rsid w:val="001E0F68"/>
    <w:rsid w:val="001E5684"/>
    <w:rsid w:val="001E5E93"/>
    <w:rsid w:val="001F3BCC"/>
    <w:rsid w:val="001F762F"/>
    <w:rsid w:val="001F766C"/>
    <w:rsid w:val="00202BFC"/>
    <w:rsid w:val="002044BC"/>
    <w:rsid w:val="00206313"/>
    <w:rsid w:val="002064F4"/>
    <w:rsid w:val="00207FAA"/>
    <w:rsid w:val="0021085E"/>
    <w:rsid w:val="0021120D"/>
    <w:rsid w:val="00212876"/>
    <w:rsid w:val="0021287F"/>
    <w:rsid w:val="002149CF"/>
    <w:rsid w:val="00214FAA"/>
    <w:rsid w:val="00216227"/>
    <w:rsid w:val="002164E7"/>
    <w:rsid w:val="002174C9"/>
    <w:rsid w:val="00217D54"/>
    <w:rsid w:val="002210FA"/>
    <w:rsid w:val="002217DC"/>
    <w:rsid w:val="002225D4"/>
    <w:rsid w:val="00223864"/>
    <w:rsid w:val="0022585C"/>
    <w:rsid w:val="00225F1E"/>
    <w:rsid w:val="00231BD7"/>
    <w:rsid w:val="00233AAC"/>
    <w:rsid w:val="00233FFF"/>
    <w:rsid w:val="00234AD1"/>
    <w:rsid w:val="002365A2"/>
    <w:rsid w:val="00240415"/>
    <w:rsid w:val="00240674"/>
    <w:rsid w:val="00242F90"/>
    <w:rsid w:val="002430A0"/>
    <w:rsid w:val="0024338F"/>
    <w:rsid w:val="002434BC"/>
    <w:rsid w:val="002468F4"/>
    <w:rsid w:val="00251C67"/>
    <w:rsid w:val="00252E20"/>
    <w:rsid w:val="00253CED"/>
    <w:rsid w:val="00254241"/>
    <w:rsid w:val="00262770"/>
    <w:rsid w:val="00262CBD"/>
    <w:rsid w:val="0026435E"/>
    <w:rsid w:val="00264764"/>
    <w:rsid w:val="00265ADC"/>
    <w:rsid w:val="002660F3"/>
    <w:rsid w:val="00266124"/>
    <w:rsid w:val="00267EA3"/>
    <w:rsid w:val="002709D9"/>
    <w:rsid w:val="0027228F"/>
    <w:rsid w:val="00272978"/>
    <w:rsid w:val="00275BD3"/>
    <w:rsid w:val="002763BB"/>
    <w:rsid w:val="00276B10"/>
    <w:rsid w:val="00277443"/>
    <w:rsid w:val="00281F60"/>
    <w:rsid w:val="00283979"/>
    <w:rsid w:val="0028595A"/>
    <w:rsid w:val="00285D2A"/>
    <w:rsid w:val="00286E0D"/>
    <w:rsid w:val="00287458"/>
    <w:rsid w:val="002874EC"/>
    <w:rsid w:val="0029223B"/>
    <w:rsid w:val="002929D2"/>
    <w:rsid w:val="0029366F"/>
    <w:rsid w:val="00293B8F"/>
    <w:rsid w:val="002951F8"/>
    <w:rsid w:val="00296EEF"/>
    <w:rsid w:val="002A0EAE"/>
    <w:rsid w:val="002A131D"/>
    <w:rsid w:val="002A38F4"/>
    <w:rsid w:val="002A4B40"/>
    <w:rsid w:val="002B031F"/>
    <w:rsid w:val="002B0BB6"/>
    <w:rsid w:val="002B1313"/>
    <w:rsid w:val="002B5C89"/>
    <w:rsid w:val="002B7F24"/>
    <w:rsid w:val="002C1DBF"/>
    <w:rsid w:val="002C395C"/>
    <w:rsid w:val="002C3A19"/>
    <w:rsid w:val="002C4F9D"/>
    <w:rsid w:val="002C5355"/>
    <w:rsid w:val="002D29F9"/>
    <w:rsid w:val="002D2CFC"/>
    <w:rsid w:val="002D2E73"/>
    <w:rsid w:val="002D30CF"/>
    <w:rsid w:val="002D46F7"/>
    <w:rsid w:val="002D47F9"/>
    <w:rsid w:val="002D5632"/>
    <w:rsid w:val="002D5939"/>
    <w:rsid w:val="002D6BAF"/>
    <w:rsid w:val="002E053F"/>
    <w:rsid w:val="002E14AB"/>
    <w:rsid w:val="002E7D99"/>
    <w:rsid w:val="002F1862"/>
    <w:rsid w:val="002F19F8"/>
    <w:rsid w:val="002F21AD"/>
    <w:rsid w:val="002F2987"/>
    <w:rsid w:val="002F713A"/>
    <w:rsid w:val="00302F59"/>
    <w:rsid w:val="0030427F"/>
    <w:rsid w:val="00306FD1"/>
    <w:rsid w:val="00311244"/>
    <w:rsid w:val="00311786"/>
    <w:rsid w:val="00316C59"/>
    <w:rsid w:val="00323031"/>
    <w:rsid w:val="00326F0D"/>
    <w:rsid w:val="003348DD"/>
    <w:rsid w:val="00337891"/>
    <w:rsid w:val="0034030D"/>
    <w:rsid w:val="00346B9A"/>
    <w:rsid w:val="00346BDE"/>
    <w:rsid w:val="00351C2D"/>
    <w:rsid w:val="00352C3E"/>
    <w:rsid w:val="00353086"/>
    <w:rsid w:val="003549D3"/>
    <w:rsid w:val="00363CE7"/>
    <w:rsid w:val="003647BC"/>
    <w:rsid w:val="003648B5"/>
    <w:rsid w:val="00367767"/>
    <w:rsid w:val="003707CC"/>
    <w:rsid w:val="00371346"/>
    <w:rsid w:val="00372EFA"/>
    <w:rsid w:val="00376767"/>
    <w:rsid w:val="00377B59"/>
    <w:rsid w:val="003819DE"/>
    <w:rsid w:val="003832B9"/>
    <w:rsid w:val="00384005"/>
    <w:rsid w:val="00391BE1"/>
    <w:rsid w:val="003930BE"/>
    <w:rsid w:val="00393335"/>
    <w:rsid w:val="003A05E8"/>
    <w:rsid w:val="003A2CAB"/>
    <w:rsid w:val="003A642B"/>
    <w:rsid w:val="003B032D"/>
    <w:rsid w:val="003B182B"/>
    <w:rsid w:val="003B4A04"/>
    <w:rsid w:val="003B6567"/>
    <w:rsid w:val="003B73FA"/>
    <w:rsid w:val="003B79A6"/>
    <w:rsid w:val="003C2A8C"/>
    <w:rsid w:val="003C3E7F"/>
    <w:rsid w:val="003C6156"/>
    <w:rsid w:val="003C6638"/>
    <w:rsid w:val="003C7E80"/>
    <w:rsid w:val="003D135A"/>
    <w:rsid w:val="003D5A41"/>
    <w:rsid w:val="003D6B01"/>
    <w:rsid w:val="003D77ED"/>
    <w:rsid w:val="003E3A3E"/>
    <w:rsid w:val="003E465D"/>
    <w:rsid w:val="003E726E"/>
    <w:rsid w:val="0040141B"/>
    <w:rsid w:val="00401A1C"/>
    <w:rsid w:val="00402D8A"/>
    <w:rsid w:val="0040601A"/>
    <w:rsid w:val="00410421"/>
    <w:rsid w:val="00412BA8"/>
    <w:rsid w:val="0041356D"/>
    <w:rsid w:val="0041536A"/>
    <w:rsid w:val="00416753"/>
    <w:rsid w:val="00422E40"/>
    <w:rsid w:val="00423035"/>
    <w:rsid w:val="004237E5"/>
    <w:rsid w:val="0042397D"/>
    <w:rsid w:val="004247A8"/>
    <w:rsid w:val="0042695E"/>
    <w:rsid w:val="0043039F"/>
    <w:rsid w:val="004341CD"/>
    <w:rsid w:val="0044051C"/>
    <w:rsid w:val="00441ADA"/>
    <w:rsid w:val="00442452"/>
    <w:rsid w:val="00444662"/>
    <w:rsid w:val="00444B31"/>
    <w:rsid w:val="00447232"/>
    <w:rsid w:val="00447E0E"/>
    <w:rsid w:val="00451C01"/>
    <w:rsid w:val="00451CE7"/>
    <w:rsid w:val="0045271D"/>
    <w:rsid w:val="004542EB"/>
    <w:rsid w:val="0045474F"/>
    <w:rsid w:val="00456322"/>
    <w:rsid w:val="00456573"/>
    <w:rsid w:val="00460183"/>
    <w:rsid w:val="00460494"/>
    <w:rsid w:val="00461A67"/>
    <w:rsid w:val="0046320A"/>
    <w:rsid w:val="004640AE"/>
    <w:rsid w:val="004663AC"/>
    <w:rsid w:val="00466731"/>
    <w:rsid w:val="00477B47"/>
    <w:rsid w:val="00483996"/>
    <w:rsid w:val="00485024"/>
    <w:rsid w:val="0049560B"/>
    <w:rsid w:val="004972A5"/>
    <w:rsid w:val="00497F0D"/>
    <w:rsid w:val="004A1C9B"/>
    <w:rsid w:val="004A2BCC"/>
    <w:rsid w:val="004A32F6"/>
    <w:rsid w:val="004A38CA"/>
    <w:rsid w:val="004A6B6F"/>
    <w:rsid w:val="004B1B38"/>
    <w:rsid w:val="004B26F5"/>
    <w:rsid w:val="004B6DD0"/>
    <w:rsid w:val="004B7EA2"/>
    <w:rsid w:val="004C2851"/>
    <w:rsid w:val="004C45E0"/>
    <w:rsid w:val="004C666A"/>
    <w:rsid w:val="004D111C"/>
    <w:rsid w:val="004D1A4D"/>
    <w:rsid w:val="004D2B46"/>
    <w:rsid w:val="004D5CF8"/>
    <w:rsid w:val="004E189E"/>
    <w:rsid w:val="004E41D1"/>
    <w:rsid w:val="004F0031"/>
    <w:rsid w:val="004F02FF"/>
    <w:rsid w:val="004F0829"/>
    <w:rsid w:val="004F0E9F"/>
    <w:rsid w:val="004F1C3D"/>
    <w:rsid w:val="00502D96"/>
    <w:rsid w:val="00503740"/>
    <w:rsid w:val="005042C3"/>
    <w:rsid w:val="00504EBB"/>
    <w:rsid w:val="00511702"/>
    <w:rsid w:val="00513A8D"/>
    <w:rsid w:val="00517AEE"/>
    <w:rsid w:val="0052375A"/>
    <w:rsid w:val="00524800"/>
    <w:rsid w:val="00524EEA"/>
    <w:rsid w:val="00525B33"/>
    <w:rsid w:val="00527763"/>
    <w:rsid w:val="005328C0"/>
    <w:rsid w:val="00535A2F"/>
    <w:rsid w:val="00540188"/>
    <w:rsid w:val="0054170E"/>
    <w:rsid w:val="005443D4"/>
    <w:rsid w:val="00546318"/>
    <w:rsid w:val="005472A1"/>
    <w:rsid w:val="00547761"/>
    <w:rsid w:val="00547E19"/>
    <w:rsid w:val="00550EC5"/>
    <w:rsid w:val="00562418"/>
    <w:rsid w:val="00562750"/>
    <w:rsid w:val="00564758"/>
    <w:rsid w:val="00565C0C"/>
    <w:rsid w:val="00571C62"/>
    <w:rsid w:val="00575AAE"/>
    <w:rsid w:val="00575F33"/>
    <w:rsid w:val="00577894"/>
    <w:rsid w:val="00585D68"/>
    <w:rsid w:val="00586D23"/>
    <w:rsid w:val="00587AB7"/>
    <w:rsid w:val="005925C4"/>
    <w:rsid w:val="00592CD5"/>
    <w:rsid w:val="00595371"/>
    <w:rsid w:val="005A026B"/>
    <w:rsid w:val="005A2E33"/>
    <w:rsid w:val="005A4C61"/>
    <w:rsid w:val="005B10CF"/>
    <w:rsid w:val="005B21F6"/>
    <w:rsid w:val="005B2E25"/>
    <w:rsid w:val="005B41E6"/>
    <w:rsid w:val="005B4421"/>
    <w:rsid w:val="005B5087"/>
    <w:rsid w:val="005B72B4"/>
    <w:rsid w:val="005B7BD9"/>
    <w:rsid w:val="005C297D"/>
    <w:rsid w:val="005C353A"/>
    <w:rsid w:val="005C40E2"/>
    <w:rsid w:val="005C42E4"/>
    <w:rsid w:val="005C5F38"/>
    <w:rsid w:val="005D04EF"/>
    <w:rsid w:val="005D263F"/>
    <w:rsid w:val="005D3B5F"/>
    <w:rsid w:val="005D47A1"/>
    <w:rsid w:val="005D69FA"/>
    <w:rsid w:val="005D70D7"/>
    <w:rsid w:val="005E04E6"/>
    <w:rsid w:val="005E0953"/>
    <w:rsid w:val="005E1AB8"/>
    <w:rsid w:val="005E2284"/>
    <w:rsid w:val="005E3339"/>
    <w:rsid w:val="005E36F4"/>
    <w:rsid w:val="005E5117"/>
    <w:rsid w:val="005E6641"/>
    <w:rsid w:val="005E7CED"/>
    <w:rsid w:val="005F063E"/>
    <w:rsid w:val="005F1A92"/>
    <w:rsid w:val="0060015C"/>
    <w:rsid w:val="006003F0"/>
    <w:rsid w:val="006006C4"/>
    <w:rsid w:val="006018B8"/>
    <w:rsid w:val="00601A0F"/>
    <w:rsid w:val="00603D9E"/>
    <w:rsid w:val="006043CD"/>
    <w:rsid w:val="00605DD7"/>
    <w:rsid w:val="00606F13"/>
    <w:rsid w:val="00611053"/>
    <w:rsid w:val="00614B7D"/>
    <w:rsid w:val="00615F7B"/>
    <w:rsid w:val="00617F1D"/>
    <w:rsid w:val="00620253"/>
    <w:rsid w:val="00620DEF"/>
    <w:rsid w:val="00621EE1"/>
    <w:rsid w:val="006237F8"/>
    <w:rsid w:val="00627F3C"/>
    <w:rsid w:val="00633C91"/>
    <w:rsid w:val="00641491"/>
    <w:rsid w:val="00642C26"/>
    <w:rsid w:val="00642F05"/>
    <w:rsid w:val="00643C47"/>
    <w:rsid w:val="0064623E"/>
    <w:rsid w:val="00650A46"/>
    <w:rsid w:val="00651091"/>
    <w:rsid w:val="006526BC"/>
    <w:rsid w:val="00652730"/>
    <w:rsid w:val="00653720"/>
    <w:rsid w:val="00653FF9"/>
    <w:rsid w:val="006665EB"/>
    <w:rsid w:val="006712C6"/>
    <w:rsid w:val="006730EF"/>
    <w:rsid w:val="006752A6"/>
    <w:rsid w:val="00680856"/>
    <w:rsid w:val="00681461"/>
    <w:rsid w:val="0068234B"/>
    <w:rsid w:val="00682398"/>
    <w:rsid w:val="00682E55"/>
    <w:rsid w:val="006853DF"/>
    <w:rsid w:val="00685CF4"/>
    <w:rsid w:val="006903AE"/>
    <w:rsid w:val="006919D9"/>
    <w:rsid w:val="00691F38"/>
    <w:rsid w:val="0069236E"/>
    <w:rsid w:val="00693FD4"/>
    <w:rsid w:val="00696188"/>
    <w:rsid w:val="0069636F"/>
    <w:rsid w:val="006A03A8"/>
    <w:rsid w:val="006A2551"/>
    <w:rsid w:val="006A3957"/>
    <w:rsid w:val="006A4352"/>
    <w:rsid w:val="006A43B6"/>
    <w:rsid w:val="006A4630"/>
    <w:rsid w:val="006A4F56"/>
    <w:rsid w:val="006A6AB0"/>
    <w:rsid w:val="006A7DF7"/>
    <w:rsid w:val="006B1A56"/>
    <w:rsid w:val="006B4A5F"/>
    <w:rsid w:val="006B527E"/>
    <w:rsid w:val="006B5F5E"/>
    <w:rsid w:val="006B7CC0"/>
    <w:rsid w:val="006B7F07"/>
    <w:rsid w:val="006C2190"/>
    <w:rsid w:val="006C462F"/>
    <w:rsid w:val="006C753D"/>
    <w:rsid w:val="006C779D"/>
    <w:rsid w:val="006D0383"/>
    <w:rsid w:val="006D3D52"/>
    <w:rsid w:val="006D4358"/>
    <w:rsid w:val="006D5B70"/>
    <w:rsid w:val="006D6509"/>
    <w:rsid w:val="006E465D"/>
    <w:rsid w:val="006E4B1A"/>
    <w:rsid w:val="006E60A7"/>
    <w:rsid w:val="006F330F"/>
    <w:rsid w:val="006F4E34"/>
    <w:rsid w:val="006F5DBC"/>
    <w:rsid w:val="00701120"/>
    <w:rsid w:val="00702614"/>
    <w:rsid w:val="0070378C"/>
    <w:rsid w:val="00703E0A"/>
    <w:rsid w:val="00703E13"/>
    <w:rsid w:val="0071469A"/>
    <w:rsid w:val="0071538A"/>
    <w:rsid w:val="00720465"/>
    <w:rsid w:val="007215CB"/>
    <w:rsid w:val="0072172D"/>
    <w:rsid w:val="0072203D"/>
    <w:rsid w:val="007220F4"/>
    <w:rsid w:val="00725F62"/>
    <w:rsid w:val="00726A1C"/>
    <w:rsid w:val="00730A41"/>
    <w:rsid w:val="0073365B"/>
    <w:rsid w:val="00735291"/>
    <w:rsid w:val="00735296"/>
    <w:rsid w:val="00736302"/>
    <w:rsid w:val="00737CFA"/>
    <w:rsid w:val="00742A09"/>
    <w:rsid w:val="00743BF4"/>
    <w:rsid w:val="00745684"/>
    <w:rsid w:val="00745F79"/>
    <w:rsid w:val="00750A11"/>
    <w:rsid w:val="00753667"/>
    <w:rsid w:val="007541AA"/>
    <w:rsid w:val="007542E8"/>
    <w:rsid w:val="007543D4"/>
    <w:rsid w:val="00757D21"/>
    <w:rsid w:val="00760B5C"/>
    <w:rsid w:val="007634DF"/>
    <w:rsid w:val="0076367A"/>
    <w:rsid w:val="007643FD"/>
    <w:rsid w:val="00764A68"/>
    <w:rsid w:val="0076603B"/>
    <w:rsid w:val="00767AA0"/>
    <w:rsid w:val="00770E2D"/>
    <w:rsid w:val="007711B6"/>
    <w:rsid w:val="007818C2"/>
    <w:rsid w:val="007821BD"/>
    <w:rsid w:val="0078231E"/>
    <w:rsid w:val="00783DD5"/>
    <w:rsid w:val="007870D0"/>
    <w:rsid w:val="00787160"/>
    <w:rsid w:val="007907ED"/>
    <w:rsid w:val="00791FA9"/>
    <w:rsid w:val="00792294"/>
    <w:rsid w:val="0079333C"/>
    <w:rsid w:val="007939C2"/>
    <w:rsid w:val="00794FC3"/>
    <w:rsid w:val="00795355"/>
    <w:rsid w:val="00797983"/>
    <w:rsid w:val="007A0CD9"/>
    <w:rsid w:val="007A1307"/>
    <w:rsid w:val="007A2334"/>
    <w:rsid w:val="007A2707"/>
    <w:rsid w:val="007A362A"/>
    <w:rsid w:val="007A45AC"/>
    <w:rsid w:val="007A65E3"/>
    <w:rsid w:val="007A75ED"/>
    <w:rsid w:val="007A7C35"/>
    <w:rsid w:val="007B1258"/>
    <w:rsid w:val="007B31A3"/>
    <w:rsid w:val="007B3752"/>
    <w:rsid w:val="007B5EA5"/>
    <w:rsid w:val="007C2A1E"/>
    <w:rsid w:val="007C39F5"/>
    <w:rsid w:val="007C532A"/>
    <w:rsid w:val="007C5345"/>
    <w:rsid w:val="007D2C05"/>
    <w:rsid w:val="007D3AED"/>
    <w:rsid w:val="007D61EC"/>
    <w:rsid w:val="007E1EAD"/>
    <w:rsid w:val="007E48A2"/>
    <w:rsid w:val="007F1800"/>
    <w:rsid w:val="007F2896"/>
    <w:rsid w:val="007F339F"/>
    <w:rsid w:val="007F403D"/>
    <w:rsid w:val="007F4103"/>
    <w:rsid w:val="007F47EB"/>
    <w:rsid w:val="00807CA9"/>
    <w:rsid w:val="008111C6"/>
    <w:rsid w:val="00811FB6"/>
    <w:rsid w:val="0081344E"/>
    <w:rsid w:val="00813E78"/>
    <w:rsid w:val="00814B59"/>
    <w:rsid w:val="00815A69"/>
    <w:rsid w:val="00816458"/>
    <w:rsid w:val="00817ECB"/>
    <w:rsid w:val="00821492"/>
    <w:rsid w:val="0082192A"/>
    <w:rsid w:val="0082305E"/>
    <w:rsid w:val="00825431"/>
    <w:rsid w:val="00826591"/>
    <w:rsid w:val="00826BE0"/>
    <w:rsid w:val="008272E6"/>
    <w:rsid w:val="00827334"/>
    <w:rsid w:val="00832491"/>
    <w:rsid w:val="008332F2"/>
    <w:rsid w:val="008367F5"/>
    <w:rsid w:val="00840A23"/>
    <w:rsid w:val="00844E2D"/>
    <w:rsid w:val="008453C4"/>
    <w:rsid w:val="00846022"/>
    <w:rsid w:val="008519D7"/>
    <w:rsid w:val="0085423E"/>
    <w:rsid w:val="008555B7"/>
    <w:rsid w:val="00860529"/>
    <w:rsid w:val="008614EF"/>
    <w:rsid w:val="00863281"/>
    <w:rsid w:val="0086445F"/>
    <w:rsid w:val="00864EBC"/>
    <w:rsid w:val="00867146"/>
    <w:rsid w:val="008677C3"/>
    <w:rsid w:val="00867C97"/>
    <w:rsid w:val="0087178E"/>
    <w:rsid w:val="00872477"/>
    <w:rsid w:val="00881661"/>
    <w:rsid w:val="00881F66"/>
    <w:rsid w:val="008835CE"/>
    <w:rsid w:val="0088684D"/>
    <w:rsid w:val="00886DB6"/>
    <w:rsid w:val="00886F41"/>
    <w:rsid w:val="008904AF"/>
    <w:rsid w:val="00890AE0"/>
    <w:rsid w:val="00892BF5"/>
    <w:rsid w:val="00896B59"/>
    <w:rsid w:val="008974C9"/>
    <w:rsid w:val="00897B2E"/>
    <w:rsid w:val="00897D31"/>
    <w:rsid w:val="008A0DF3"/>
    <w:rsid w:val="008A6990"/>
    <w:rsid w:val="008A74EE"/>
    <w:rsid w:val="008B0410"/>
    <w:rsid w:val="008B1C4B"/>
    <w:rsid w:val="008B4E46"/>
    <w:rsid w:val="008B70A7"/>
    <w:rsid w:val="008B7A4C"/>
    <w:rsid w:val="008C0C68"/>
    <w:rsid w:val="008C2C22"/>
    <w:rsid w:val="008C5D27"/>
    <w:rsid w:val="008D0287"/>
    <w:rsid w:val="008D047F"/>
    <w:rsid w:val="008D0FF7"/>
    <w:rsid w:val="008D29D8"/>
    <w:rsid w:val="008D5317"/>
    <w:rsid w:val="008D53EC"/>
    <w:rsid w:val="008D5FB5"/>
    <w:rsid w:val="008D71B3"/>
    <w:rsid w:val="008E3873"/>
    <w:rsid w:val="008E5602"/>
    <w:rsid w:val="008E7CCF"/>
    <w:rsid w:val="008F0118"/>
    <w:rsid w:val="008F1DEC"/>
    <w:rsid w:val="008F409E"/>
    <w:rsid w:val="008F4A26"/>
    <w:rsid w:val="008F4C97"/>
    <w:rsid w:val="009007E8"/>
    <w:rsid w:val="00902221"/>
    <w:rsid w:val="00906C92"/>
    <w:rsid w:val="00907244"/>
    <w:rsid w:val="00907642"/>
    <w:rsid w:val="009169B7"/>
    <w:rsid w:val="00924115"/>
    <w:rsid w:val="00924F66"/>
    <w:rsid w:val="00926C93"/>
    <w:rsid w:val="00930009"/>
    <w:rsid w:val="00933365"/>
    <w:rsid w:val="0093664E"/>
    <w:rsid w:val="00937C59"/>
    <w:rsid w:val="0094056E"/>
    <w:rsid w:val="00941708"/>
    <w:rsid w:val="00941D74"/>
    <w:rsid w:val="00945C68"/>
    <w:rsid w:val="00947B0F"/>
    <w:rsid w:val="00950B3C"/>
    <w:rsid w:val="00952332"/>
    <w:rsid w:val="009535AA"/>
    <w:rsid w:val="00953B73"/>
    <w:rsid w:val="00955308"/>
    <w:rsid w:val="0095590D"/>
    <w:rsid w:val="0096003E"/>
    <w:rsid w:val="0096177A"/>
    <w:rsid w:val="00961DB6"/>
    <w:rsid w:val="00962D47"/>
    <w:rsid w:val="00964460"/>
    <w:rsid w:val="009717B6"/>
    <w:rsid w:val="00971ED0"/>
    <w:rsid w:val="009739A8"/>
    <w:rsid w:val="00974D6B"/>
    <w:rsid w:val="00975535"/>
    <w:rsid w:val="00976050"/>
    <w:rsid w:val="00976E9D"/>
    <w:rsid w:val="0098321B"/>
    <w:rsid w:val="00984126"/>
    <w:rsid w:val="009841A3"/>
    <w:rsid w:val="00984669"/>
    <w:rsid w:val="00984FFF"/>
    <w:rsid w:val="0098760A"/>
    <w:rsid w:val="009913F3"/>
    <w:rsid w:val="00991473"/>
    <w:rsid w:val="0099301A"/>
    <w:rsid w:val="00993EF6"/>
    <w:rsid w:val="00994556"/>
    <w:rsid w:val="0099725A"/>
    <w:rsid w:val="009A2555"/>
    <w:rsid w:val="009A2C16"/>
    <w:rsid w:val="009A2D7B"/>
    <w:rsid w:val="009A35F5"/>
    <w:rsid w:val="009A4A9D"/>
    <w:rsid w:val="009A4AA3"/>
    <w:rsid w:val="009A58FB"/>
    <w:rsid w:val="009A5FAD"/>
    <w:rsid w:val="009A7FEF"/>
    <w:rsid w:val="009B31DF"/>
    <w:rsid w:val="009B6B84"/>
    <w:rsid w:val="009B7F19"/>
    <w:rsid w:val="009C1C35"/>
    <w:rsid w:val="009C5771"/>
    <w:rsid w:val="009C7212"/>
    <w:rsid w:val="009D076E"/>
    <w:rsid w:val="009D2DDC"/>
    <w:rsid w:val="009D3D0E"/>
    <w:rsid w:val="009D3ED5"/>
    <w:rsid w:val="009D62F9"/>
    <w:rsid w:val="009D7673"/>
    <w:rsid w:val="009E0BD0"/>
    <w:rsid w:val="009E23B4"/>
    <w:rsid w:val="009E5040"/>
    <w:rsid w:val="009E6615"/>
    <w:rsid w:val="009E7181"/>
    <w:rsid w:val="009F0B3F"/>
    <w:rsid w:val="009F0C87"/>
    <w:rsid w:val="009F467F"/>
    <w:rsid w:val="009F4C01"/>
    <w:rsid w:val="009F58CE"/>
    <w:rsid w:val="009F5FD2"/>
    <w:rsid w:val="009F75E2"/>
    <w:rsid w:val="009F7735"/>
    <w:rsid w:val="00A021E4"/>
    <w:rsid w:val="00A06445"/>
    <w:rsid w:val="00A06617"/>
    <w:rsid w:val="00A119A3"/>
    <w:rsid w:val="00A11AAF"/>
    <w:rsid w:val="00A21300"/>
    <w:rsid w:val="00A21677"/>
    <w:rsid w:val="00A25A07"/>
    <w:rsid w:val="00A31E13"/>
    <w:rsid w:val="00A3253C"/>
    <w:rsid w:val="00A33E15"/>
    <w:rsid w:val="00A37577"/>
    <w:rsid w:val="00A37D26"/>
    <w:rsid w:val="00A421AD"/>
    <w:rsid w:val="00A45EC9"/>
    <w:rsid w:val="00A46914"/>
    <w:rsid w:val="00A47241"/>
    <w:rsid w:val="00A476A2"/>
    <w:rsid w:val="00A5130C"/>
    <w:rsid w:val="00A54B91"/>
    <w:rsid w:val="00A559B1"/>
    <w:rsid w:val="00A570BA"/>
    <w:rsid w:val="00A60CAE"/>
    <w:rsid w:val="00A61D76"/>
    <w:rsid w:val="00A67FF3"/>
    <w:rsid w:val="00A72A1D"/>
    <w:rsid w:val="00A742A7"/>
    <w:rsid w:val="00A7500B"/>
    <w:rsid w:val="00A7732D"/>
    <w:rsid w:val="00A77EAD"/>
    <w:rsid w:val="00A81345"/>
    <w:rsid w:val="00A81393"/>
    <w:rsid w:val="00A83E4C"/>
    <w:rsid w:val="00A90FC8"/>
    <w:rsid w:val="00A932C2"/>
    <w:rsid w:val="00A9335A"/>
    <w:rsid w:val="00A93C02"/>
    <w:rsid w:val="00A948F2"/>
    <w:rsid w:val="00A9616A"/>
    <w:rsid w:val="00A96435"/>
    <w:rsid w:val="00AA2D71"/>
    <w:rsid w:val="00AA4D0D"/>
    <w:rsid w:val="00AA52DB"/>
    <w:rsid w:val="00AA76E7"/>
    <w:rsid w:val="00AB1EE8"/>
    <w:rsid w:val="00AB640B"/>
    <w:rsid w:val="00AB6CA3"/>
    <w:rsid w:val="00AB7C8F"/>
    <w:rsid w:val="00AC0981"/>
    <w:rsid w:val="00AC29B3"/>
    <w:rsid w:val="00AC3A6F"/>
    <w:rsid w:val="00AC789B"/>
    <w:rsid w:val="00AD14B7"/>
    <w:rsid w:val="00AD2E8C"/>
    <w:rsid w:val="00AD3C54"/>
    <w:rsid w:val="00AE0E05"/>
    <w:rsid w:val="00AE158C"/>
    <w:rsid w:val="00AE2312"/>
    <w:rsid w:val="00AE2584"/>
    <w:rsid w:val="00AE35CD"/>
    <w:rsid w:val="00AE377A"/>
    <w:rsid w:val="00AE43F4"/>
    <w:rsid w:val="00AE5336"/>
    <w:rsid w:val="00AE58FA"/>
    <w:rsid w:val="00AE7A58"/>
    <w:rsid w:val="00AF0184"/>
    <w:rsid w:val="00AF02C6"/>
    <w:rsid w:val="00AF03FC"/>
    <w:rsid w:val="00AF0AA3"/>
    <w:rsid w:val="00AF1AA7"/>
    <w:rsid w:val="00AF2478"/>
    <w:rsid w:val="00AF4EFC"/>
    <w:rsid w:val="00AF698C"/>
    <w:rsid w:val="00B029B6"/>
    <w:rsid w:val="00B04BE2"/>
    <w:rsid w:val="00B05771"/>
    <w:rsid w:val="00B06C68"/>
    <w:rsid w:val="00B109D7"/>
    <w:rsid w:val="00B12A98"/>
    <w:rsid w:val="00B152B1"/>
    <w:rsid w:val="00B17898"/>
    <w:rsid w:val="00B203BE"/>
    <w:rsid w:val="00B23B05"/>
    <w:rsid w:val="00B27C53"/>
    <w:rsid w:val="00B32D57"/>
    <w:rsid w:val="00B3311F"/>
    <w:rsid w:val="00B33BB5"/>
    <w:rsid w:val="00B367A9"/>
    <w:rsid w:val="00B36ED1"/>
    <w:rsid w:val="00B378C0"/>
    <w:rsid w:val="00B37D1C"/>
    <w:rsid w:val="00B4052C"/>
    <w:rsid w:val="00B42737"/>
    <w:rsid w:val="00B42F68"/>
    <w:rsid w:val="00B460C6"/>
    <w:rsid w:val="00B47CE6"/>
    <w:rsid w:val="00B539F5"/>
    <w:rsid w:val="00B53A24"/>
    <w:rsid w:val="00B54957"/>
    <w:rsid w:val="00B57B20"/>
    <w:rsid w:val="00B663C0"/>
    <w:rsid w:val="00B663C2"/>
    <w:rsid w:val="00B70018"/>
    <w:rsid w:val="00B708E7"/>
    <w:rsid w:val="00B718BE"/>
    <w:rsid w:val="00B80B3F"/>
    <w:rsid w:val="00B80E18"/>
    <w:rsid w:val="00B82C2C"/>
    <w:rsid w:val="00B85B95"/>
    <w:rsid w:val="00B916B7"/>
    <w:rsid w:val="00BA137A"/>
    <w:rsid w:val="00BA5354"/>
    <w:rsid w:val="00BA62A5"/>
    <w:rsid w:val="00BB06C9"/>
    <w:rsid w:val="00BB0AD4"/>
    <w:rsid w:val="00BB27C9"/>
    <w:rsid w:val="00BB47EE"/>
    <w:rsid w:val="00BB6B9B"/>
    <w:rsid w:val="00BC227D"/>
    <w:rsid w:val="00BC7341"/>
    <w:rsid w:val="00BD18B4"/>
    <w:rsid w:val="00BD23AE"/>
    <w:rsid w:val="00BD3DE2"/>
    <w:rsid w:val="00BD4124"/>
    <w:rsid w:val="00BD4F3D"/>
    <w:rsid w:val="00BE08E5"/>
    <w:rsid w:val="00BE0B1C"/>
    <w:rsid w:val="00BE1907"/>
    <w:rsid w:val="00BE537D"/>
    <w:rsid w:val="00BF2536"/>
    <w:rsid w:val="00BF2A6E"/>
    <w:rsid w:val="00C02446"/>
    <w:rsid w:val="00C03354"/>
    <w:rsid w:val="00C0704A"/>
    <w:rsid w:val="00C07CF4"/>
    <w:rsid w:val="00C11F17"/>
    <w:rsid w:val="00C13B0B"/>
    <w:rsid w:val="00C21030"/>
    <w:rsid w:val="00C21923"/>
    <w:rsid w:val="00C26C40"/>
    <w:rsid w:val="00C27AEE"/>
    <w:rsid w:val="00C27F34"/>
    <w:rsid w:val="00C345FF"/>
    <w:rsid w:val="00C3611B"/>
    <w:rsid w:val="00C36A6A"/>
    <w:rsid w:val="00C37ACE"/>
    <w:rsid w:val="00C4218C"/>
    <w:rsid w:val="00C43C7C"/>
    <w:rsid w:val="00C47FD9"/>
    <w:rsid w:val="00C53387"/>
    <w:rsid w:val="00C538E2"/>
    <w:rsid w:val="00C54FFC"/>
    <w:rsid w:val="00C555B8"/>
    <w:rsid w:val="00C56467"/>
    <w:rsid w:val="00C5669C"/>
    <w:rsid w:val="00C60BCA"/>
    <w:rsid w:val="00C612B3"/>
    <w:rsid w:val="00C62112"/>
    <w:rsid w:val="00C63A0E"/>
    <w:rsid w:val="00C661F1"/>
    <w:rsid w:val="00C7050C"/>
    <w:rsid w:val="00C71168"/>
    <w:rsid w:val="00C71440"/>
    <w:rsid w:val="00C7195E"/>
    <w:rsid w:val="00C736F4"/>
    <w:rsid w:val="00C805B5"/>
    <w:rsid w:val="00C816D0"/>
    <w:rsid w:val="00C820F9"/>
    <w:rsid w:val="00C86502"/>
    <w:rsid w:val="00C86F7E"/>
    <w:rsid w:val="00C913AB"/>
    <w:rsid w:val="00C92796"/>
    <w:rsid w:val="00C92D8B"/>
    <w:rsid w:val="00C93A66"/>
    <w:rsid w:val="00C94B07"/>
    <w:rsid w:val="00C94E55"/>
    <w:rsid w:val="00C95476"/>
    <w:rsid w:val="00C9604B"/>
    <w:rsid w:val="00C96186"/>
    <w:rsid w:val="00C97A0B"/>
    <w:rsid w:val="00C97A90"/>
    <w:rsid w:val="00CA0B59"/>
    <w:rsid w:val="00CA4595"/>
    <w:rsid w:val="00CA4A32"/>
    <w:rsid w:val="00CB2061"/>
    <w:rsid w:val="00CB3C44"/>
    <w:rsid w:val="00CB56EC"/>
    <w:rsid w:val="00CB5DB6"/>
    <w:rsid w:val="00CB7045"/>
    <w:rsid w:val="00CC125B"/>
    <w:rsid w:val="00CC4EF4"/>
    <w:rsid w:val="00CD24B1"/>
    <w:rsid w:val="00CD3751"/>
    <w:rsid w:val="00CD523D"/>
    <w:rsid w:val="00CD621B"/>
    <w:rsid w:val="00CE1114"/>
    <w:rsid w:val="00CE2818"/>
    <w:rsid w:val="00CE48E0"/>
    <w:rsid w:val="00CE6CF1"/>
    <w:rsid w:val="00CE7756"/>
    <w:rsid w:val="00CE7BE1"/>
    <w:rsid w:val="00CF2230"/>
    <w:rsid w:val="00CF31BA"/>
    <w:rsid w:val="00CF477F"/>
    <w:rsid w:val="00CF4B28"/>
    <w:rsid w:val="00CF524E"/>
    <w:rsid w:val="00D049AE"/>
    <w:rsid w:val="00D04D00"/>
    <w:rsid w:val="00D070B9"/>
    <w:rsid w:val="00D07A40"/>
    <w:rsid w:val="00D114B9"/>
    <w:rsid w:val="00D13242"/>
    <w:rsid w:val="00D16ABD"/>
    <w:rsid w:val="00D1782D"/>
    <w:rsid w:val="00D21F7C"/>
    <w:rsid w:val="00D23420"/>
    <w:rsid w:val="00D23A5F"/>
    <w:rsid w:val="00D260DE"/>
    <w:rsid w:val="00D26767"/>
    <w:rsid w:val="00D32BA3"/>
    <w:rsid w:val="00D340D5"/>
    <w:rsid w:val="00D34941"/>
    <w:rsid w:val="00D35110"/>
    <w:rsid w:val="00D36157"/>
    <w:rsid w:val="00D36B07"/>
    <w:rsid w:val="00D40FBB"/>
    <w:rsid w:val="00D4206F"/>
    <w:rsid w:val="00D42B64"/>
    <w:rsid w:val="00D438A9"/>
    <w:rsid w:val="00D46388"/>
    <w:rsid w:val="00D47EA5"/>
    <w:rsid w:val="00D507CC"/>
    <w:rsid w:val="00D5333B"/>
    <w:rsid w:val="00D53A1D"/>
    <w:rsid w:val="00D54083"/>
    <w:rsid w:val="00D55B41"/>
    <w:rsid w:val="00D56DA8"/>
    <w:rsid w:val="00D56F2F"/>
    <w:rsid w:val="00D602C5"/>
    <w:rsid w:val="00D6184D"/>
    <w:rsid w:val="00D622F1"/>
    <w:rsid w:val="00D62767"/>
    <w:rsid w:val="00D670C8"/>
    <w:rsid w:val="00D67D4B"/>
    <w:rsid w:val="00D7289E"/>
    <w:rsid w:val="00D73248"/>
    <w:rsid w:val="00D80F45"/>
    <w:rsid w:val="00D85C96"/>
    <w:rsid w:val="00D86E52"/>
    <w:rsid w:val="00D87223"/>
    <w:rsid w:val="00D90459"/>
    <w:rsid w:val="00D93BE1"/>
    <w:rsid w:val="00D97245"/>
    <w:rsid w:val="00D975D4"/>
    <w:rsid w:val="00DA3689"/>
    <w:rsid w:val="00DA48A2"/>
    <w:rsid w:val="00DA6C58"/>
    <w:rsid w:val="00DB1137"/>
    <w:rsid w:val="00DB1DE5"/>
    <w:rsid w:val="00DB36D9"/>
    <w:rsid w:val="00DB4B76"/>
    <w:rsid w:val="00DB6E90"/>
    <w:rsid w:val="00DC0C1D"/>
    <w:rsid w:val="00DC12D0"/>
    <w:rsid w:val="00DC1657"/>
    <w:rsid w:val="00DC2DF5"/>
    <w:rsid w:val="00DD199E"/>
    <w:rsid w:val="00DD2609"/>
    <w:rsid w:val="00DD4A3B"/>
    <w:rsid w:val="00DD541D"/>
    <w:rsid w:val="00DE49F1"/>
    <w:rsid w:val="00DE6112"/>
    <w:rsid w:val="00DE7FF3"/>
    <w:rsid w:val="00DF09EE"/>
    <w:rsid w:val="00DF122A"/>
    <w:rsid w:val="00DF22A4"/>
    <w:rsid w:val="00E00F8B"/>
    <w:rsid w:val="00E01448"/>
    <w:rsid w:val="00E01CF2"/>
    <w:rsid w:val="00E02F8E"/>
    <w:rsid w:val="00E03A5B"/>
    <w:rsid w:val="00E03BA8"/>
    <w:rsid w:val="00E046B4"/>
    <w:rsid w:val="00E04F27"/>
    <w:rsid w:val="00E113C6"/>
    <w:rsid w:val="00E12646"/>
    <w:rsid w:val="00E12737"/>
    <w:rsid w:val="00E12CA7"/>
    <w:rsid w:val="00E223CC"/>
    <w:rsid w:val="00E22BCA"/>
    <w:rsid w:val="00E24D01"/>
    <w:rsid w:val="00E24EE5"/>
    <w:rsid w:val="00E25954"/>
    <w:rsid w:val="00E25D3C"/>
    <w:rsid w:val="00E301DC"/>
    <w:rsid w:val="00E30CA0"/>
    <w:rsid w:val="00E30D2A"/>
    <w:rsid w:val="00E31607"/>
    <w:rsid w:val="00E31FE5"/>
    <w:rsid w:val="00E37D0F"/>
    <w:rsid w:val="00E428F2"/>
    <w:rsid w:val="00E42EFA"/>
    <w:rsid w:val="00E4466C"/>
    <w:rsid w:val="00E47249"/>
    <w:rsid w:val="00E516F7"/>
    <w:rsid w:val="00E51786"/>
    <w:rsid w:val="00E519B7"/>
    <w:rsid w:val="00E61444"/>
    <w:rsid w:val="00E624C3"/>
    <w:rsid w:val="00E6325F"/>
    <w:rsid w:val="00E65594"/>
    <w:rsid w:val="00E6608E"/>
    <w:rsid w:val="00E67A77"/>
    <w:rsid w:val="00E67C3F"/>
    <w:rsid w:val="00E67C7C"/>
    <w:rsid w:val="00E70168"/>
    <w:rsid w:val="00E70F52"/>
    <w:rsid w:val="00E744D9"/>
    <w:rsid w:val="00E76AEF"/>
    <w:rsid w:val="00E771D0"/>
    <w:rsid w:val="00E82E1C"/>
    <w:rsid w:val="00E85A08"/>
    <w:rsid w:val="00E8715E"/>
    <w:rsid w:val="00E874A5"/>
    <w:rsid w:val="00E90621"/>
    <w:rsid w:val="00E9074F"/>
    <w:rsid w:val="00E920C8"/>
    <w:rsid w:val="00E93FDF"/>
    <w:rsid w:val="00E95878"/>
    <w:rsid w:val="00E9681B"/>
    <w:rsid w:val="00EA20EA"/>
    <w:rsid w:val="00EA2DFA"/>
    <w:rsid w:val="00EA2E29"/>
    <w:rsid w:val="00EA2EA9"/>
    <w:rsid w:val="00EA4631"/>
    <w:rsid w:val="00EA58A9"/>
    <w:rsid w:val="00EA5C7E"/>
    <w:rsid w:val="00EA6419"/>
    <w:rsid w:val="00EB2BA1"/>
    <w:rsid w:val="00EB2E32"/>
    <w:rsid w:val="00EB53B3"/>
    <w:rsid w:val="00EB6ECD"/>
    <w:rsid w:val="00EC1095"/>
    <w:rsid w:val="00EC12A6"/>
    <w:rsid w:val="00EC2BB3"/>
    <w:rsid w:val="00EC3C61"/>
    <w:rsid w:val="00EC4528"/>
    <w:rsid w:val="00EC5B53"/>
    <w:rsid w:val="00EC5C6B"/>
    <w:rsid w:val="00EC5F80"/>
    <w:rsid w:val="00ED250C"/>
    <w:rsid w:val="00ED2E23"/>
    <w:rsid w:val="00ED309D"/>
    <w:rsid w:val="00ED31E1"/>
    <w:rsid w:val="00ED46E3"/>
    <w:rsid w:val="00ED675C"/>
    <w:rsid w:val="00ED6C50"/>
    <w:rsid w:val="00ED790C"/>
    <w:rsid w:val="00EE1CB3"/>
    <w:rsid w:val="00EE2D33"/>
    <w:rsid w:val="00EF0ECF"/>
    <w:rsid w:val="00EF142C"/>
    <w:rsid w:val="00EF3D15"/>
    <w:rsid w:val="00EF5437"/>
    <w:rsid w:val="00EF55CF"/>
    <w:rsid w:val="00EF5B4B"/>
    <w:rsid w:val="00EF6EB3"/>
    <w:rsid w:val="00EF78FB"/>
    <w:rsid w:val="00F01EBF"/>
    <w:rsid w:val="00F01FD4"/>
    <w:rsid w:val="00F07046"/>
    <w:rsid w:val="00F07F57"/>
    <w:rsid w:val="00F1256C"/>
    <w:rsid w:val="00F1275E"/>
    <w:rsid w:val="00F14834"/>
    <w:rsid w:val="00F15812"/>
    <w:rsid w:val="00F22320"/>
    <w:rsid w:val="00F22847"/>
    <w:rsid w:val="00F245C9"/>
    <w:rsid w:val="00F2482C"/>
    <w:rsid w:val="00F40D8E"/>
    <w:rsid w:val="00F411B7"/>
    <w:rsid w:val="00F41C4F"/>
    <w:rsid w:val="00F42850"/>
    <w:rsid w:val="00F42C16"/>
    <w:rsid w:val="00F432F6"/>
    <w:rsid w:val="00F47731"/>
    <w:rsid w:val="00F5003E"/>
    <w:rsid w:val="00F517B8"/>
    <w:rsid w:val="00F51CAA"/>
    <w:rsid w:val="00F52838"/>
    <w:rsid w:val="00F5287B"/>
    <w:rsid w:val="00F53867"/>
    <w:rsid w:val="00F5443F"/>
    <w:rsid w:val="00F56AE7"/>
    <w:rsid w:val="00F6270A"/>
    <w:rsid w:val="00F63275"/>
    <w:rsid w:val="00F643BC"/>
    <w:rsid w:val="00F6640C"/>
    <w:rsid w:val="00F66578"/>
    <w:rsid w:val="00F73453"/>
    <w:rsid w:val="00F7427D"/>
    <w:rsid w:val="00F75A22"/>
    <w:rsid w:val="00F80D18"/>
    <w:rsid w:val="00F81A85"/>
    <w:rsid w:val="00F86C33"/>
    <w:rsid w:val="00F90083"/>
    <w:rsid w:val="00F92B39"/>
    <w:rsid w:val="00F93937"/>
    <w:rsid w:val="00F942FC"/>
    <w:rsid w:val="00F95454"/>
    <w:rsid w:val="00FA3CBA"/>
    <w:rsid w:val="00FA487E"/>
    <w:rsid w:val="00FB5A92"/>
    <w:rsid w:val="00FB6E30"/>
    <w:rsid w:val="00FB7AF0"/>
    <w:rsid w:val="00FC2685"/>
    <w:rsid w:val="00FC4175"/>
    <w:rsid w:val="00FC4E5C"/>
    <w:rsid w:val="00FC5164"/>
    <w:rsid w:val="00FC5477"/>
    <w:rsid w:val="00FC746D"/>
    <w:rsid w:val="00FC7B1C"/>
    <w:rsid w:val="00FD04BE"/>
    <w:rsid w:val="00FD1E51"/>
    <w:rsid w:val="00FD38CE"/>
    <w:rsid w:val="00FD6A88"/>
    <w:rsid w:val="00FD7E4E"/>
    <w:rsid w:val="00FE1703"/>
    <w:rsid w:val="00FE222A"/>
    <w:rsid w:val="00FE28AE"/>
    <w:rsid w:val="00FE3C72"/>
    <w:rsid w:val="00FE4961"/>
    <w:rsid w:val="00FE5403"/>
    <w:rsid w:val="00FE65A1"/>
    <w:rsid w:val="00FF1C62"/>
    <w:rsid w:val="00FF367A"/>
    <w:rsid w:val="00FF40CD"/>
    <w:rsid w:val="00FF5536"/>
    <w:rsid w:val="00FF5F77"/>
    <w:rsid w:val="00FF62C5"/>
    <w:rsid w:val="00FF6DE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30961"/>
  <w15:chartTrackingRefBased/>
  <w15:docId w15:val="{D725867C-A7E6-48C1-8881-9F25AE1A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6C"/>
    <w:pPr>
      <w:jc w:val="both"/>
    </w:pPr>
    <w:rPr>
      <w:rFonts w:ascii="Arial" w:hAnsi="Arial"/>
    </w:rPr>
  </w:style>
  <w:style w:type="paragraph" w:styleId="Ttol1">
    <w:name w:val="heading 1"/>
    <w:basedOn w:val="Normal"/>
    <w:next w:val="Normal"/>
    <w:link w:val="Ttol1Car"/>
    <w:qFormat/>
    <w:rsid w:val="006D0383"/>
    <w:pPr>
      <w:keepNext/>
      <w:jc w:val="center"/>
      <w:outlineLvl w:val="0"/>
    </w:pPr>
    <w:rPr>
      <w:rFonts w:ascii="Times New Roman" w:hAnsi="Times New Roman"/>
      <w:b/>
      <w:sz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
    <w:basedOn w:val="Normal"/>
    <w:link w:val="PeuCar1"/>
    <w:uiPriority w:val="99"/>
    <w:rsid w:val="00DA48A2"/>
    <w:pPr>
      <w:tabs>
        <w:tab w:val="center" w:pos="4252"/>
        <w:tab w:val="right" w:pos="8504"/>
      </w:tabs>
    </w:pPr>
  </w:style>
  <w:style w:type="character" w:styleId="Nmerodepgina">
    <w:name w:val="page number"/>
    <w:basedOn w:val="Tipusde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styleId="Pargrafdellista">
    <w:name w:val="List Paragraph"/>
    <w:basedOn w:val="Normal"/>
    <w:uiPriority w:val="34"/>
    <w:qFormat/>
    <w:rsid w:val="00BD18B4"/>
    <w:pPr>
      <w:ind w:left="708"/>
    </w:pPr>
  </w:style>
  <w:style w:type="paragraph" w:customStyle="1" w:styleId="CarCar1CarCarCarCarCarCarCarCarCar">
    <w:name w:val="Car Car1 Car Car Car Car Car Car Car Car Car"/>
    <w:basedOn w:val="Normal"/>
    <w:rsid w:val="0099301A"/>
    <w:pPr>
      <w:spacing w:after="160" w:line="240" w:lineRule="exact"/>
      <w:jc w:val="left"/>
    </w:pPr>
    <w:rPr>
      <w:rFonts w:ascii="Verdana" w:hAnsi="Verdana"/>
      <w:lang w:val="en-US" w:eastAsia="en-US"/>
    </w:rPr>
  </w:style>
  <w:style w:type="paragraph" w:styleId="Subttol">
    <w:name w:val="Subtitle"/>
    <w:basedOn w:val="Normal"/>
    <w:next w:val="Normal"/>
    <w:link w:val="SubttolCar"/>
    <w:uiPriority w:val="11"/>
    <w:qFormat/>
    <w:rsid w:val="0045474F"/>
    <w:pPr>
      <w:spacing w:after="60"/>
      <w:jc w:val="center"/>
      <w:outlineLvl w:val="1"/>
    </w:pPr>
    <w:rPr>
      <w:rFonts w:ascii="Cambria" w:hAnsi="Cambria"/>
      <w:sz w:val="24"/>
      <w:szCs w:val="24"/>
    </w:rPr>
  </w:style>
  <w:style w:type="character" w:customStyle="1" w:styleId="SubttolCar">
    <w:name w:val="Subtítol Car"/>
    <w:link w:val="Subttol"/>
    <w:uiPriority w:val="11"/>
    <w:rsid w:val="0045474F"/>
    <w:rPr>
      <w:rFonts w:ascii="Cambria" w:eastAsia="Times New Roman" w:hAnsi="Cambria" w:cs="Times New Roman"/>
      <w:sz w:val="24"/>
      <w:szCs w:val="24"/>
    </w:rPr>
  </w:style>
  <w:style w:type="paragraph" w:styleId="NormalWeb">
    <w:name w:val="Normal (Web)"/>
    <w:basedOn w:val="Normal"/>
    <w:uiPriority w:val="99"/>
    <w:semiHidden/>
    <w:unhideWhenUsed/>
    <w:rsid w:val="00D56DA8"/>
    <w:pPr>
      <w:spacing w:before="100" w:beforeAutospacing="1" w:after="100" w:afterAutospacing="1"/>
      <w:jc w:val="left"/>
    </w:pPr>
    <w:rPr>
      <w:rFonts w:ascii="Times New Roman" w:hAnsi="Times New Roman"/>
      <w:sz w:val="24"/>
      <w:szCs w:val="24"/>
    </w:rPr>
  </w:style>
  <w:style w:type="character" w:styleId="Textennegreta">
    <w:name w:val="Strong"/>
    <w:uiPriority w:val="22"/>
    <w:qFormat/>
    <w:rsid w:val="00D56DA8"/>
    <w:rPr>
      <w:b/>
      <w:bCs/>
    </w:rPr>
  </w:style>
  <w:style w:type="character" w:styleId="Enlla">
    <w:name w:val="Hyperlink"/>
    <w:uiPriority w:val="99"/>
    <w:unhideWhenUsed/>
    <w:rsid w:val="00CB5DB6"/>
    <w:rPr>
      <w:color w:val="0000FF"/>
      <w:u w:val="single"/>
    </w:rPr>
  </w:style>
  <w:style w:type="paragraph" w:customStyle="1" w:styleId="Car1CarCarCarCarCarCarCarCar">
    <w:name w:val="Car1 Car Car Car Car Car Car Car Car"/>
    <w:basedOn w:val="Normal"/>
    <w:rsid w:val="00351C2D"/>
    <w:pPr>
      <w:spacing w:after="160" w:line="240" w:lineRule="exact"/>
      <w:jc w:val="left"/>
    </w:pPr>
    <w:rPr>
      <w:rFonts w:ascii="Verdana" w:hAnsi="Verdana"/>
      <w:lang w:val="en-US" w:eastAsia="en-US"/>
    </w:rPr>
  </w:style>
  <w:style w:type="character" w:customStyle="1" w:styleId="Ttol1Car">
    <w:name w:val="Títol 1 Car"/>
    <w:link w:val="Ttol1"/>
    <w:rsid w:val="006D0383"/>
    <w:rPr>
      <w:b/>
      <w:sz w:val="22"/>
      <w:lang w:eastAsia="es-ES"/>
    </w:rPr>
  </w:style>
  <w:style w:type="paragraph" w:styleId="Textindependent2">
    <w:name w:val="Body Text 2"/>
    <w:basedOn w:val="Normal"/>
    <w:link w:val="Textindependent2Car"/>
    <w:uiPriority w:val="99"/>
    <w:semiHidden/>
    <w:unhideWhenUsed/>
    <w:rsid w:val="00367767"/>
    <w:pPr>
      <w:spacing w:after="120" w:line="480" w:lineRule="auto"/>
    </w:pPr>
  </w:style>
  <w:style w:type="character" w:customStyle="1" w:styleId="Textindependent2Car">
    <w:name w:val="Text independent 2 Car"/>
    <w:link w:val="Textindependent2"/>
    <w:uiPriority w:val="99"/>
    <w:semiHidden/>
    <w:rsid w:val="00367767"/>
    <w:rPr>
      <w:rFonts w:ascii="Arial" w:hAnsi="Arial"/>
    </w:rPr>
  </w:style>
  <w:style w:type="character" w:styleId="Refernciadecomentari">
    <w:name w:val="annotation reference"/>
    <w:uiPriority w:val="99"/>
    <w:semiHidden/>
    <w:unhideWhenUsed/>
    <w:rsid w:val="006A4352"/>
    <w:rPr>
      <w:sz w:val="16"/>
      <w:szCs w:val="16"/>
    </w:rPr>
  </w:style>
  <w:style w:type="paragraph" w:styleId="Textdecomentari">
    <w:name w:val="annotation text"/>
    <w:basedOn w:val="Normal"/>
    <w:link w:val="TextdecomentariCar"/>
    <w:uiPriority w:val="99"/>
    <w:semiHidden/>
    <w:unhideWhenUsed/>
    <w:rsid w:val="006A4352"/>
  </w:style>
  <w:style w:type="character" w:customStyle="1" w:styleId="TextdecomentariCar">
    <w:name w:val="Text de comentari Car"/>
    <w:link w:val="Textdecomentari"/>
    <w:uiPriority w:val="99"/>
    <w:semiHidden/>
    <w:rsid w:val="006A4352"/>
    <w:rPr>
      <w:rFonts w:ascii="Arial" w:hAnsi="Arial"/>
    </w:rPr>
  </w:style>
  <w:style w:type="paragraph" w:styleId="Temadelcomentari">
    <w:name w:val="annotation subject"/>
    <w:basedOn w:val="Textdecomentari"/>
    <w:next w:val="Textdecomentari"/>
    <w:link w:val="TemadelcomentariCar"/>
    <w:uiPriority w:val="99"/>
    <w:semiHidden/>
    <w:unhideWhenUsed/>
    <w:rsid w:val="006A4352"/>
    <w:rPr>
      <w:b/>
      <w:bCs/>
    </w:rPr>
  </w:style>
  <w:style w:type="character" w:customStyle="1" w:styleId="TemadelcomentariCar">
    <w:name w:val="Tema del comentari Car"/>
    <w:link w:val="Temadelcomentari"/>
    <w:uiPriority w:val="99"/>
    <w:semiHidden/>
    <w:rsid w:val="006A4352"/>
    <w:rPr>
      <w:rFonts w:ascii="Arial" w:hAnsi="Arial"/>
      <w:b/>
      <w:bC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
    <w:link w:val="Peu"/>
    <w:uiPriority w:val="99"/>
    <w:rsid w:val="00933365"/>
    <w:rPr>
      <w:rFonts w:ascii="Arial" w:hAnsi="Arial"/>
    </w:rPr>
  </w:style>
  <w:style w:type="paragraph" w:styleId="Textindependent">
    <w:name w:val="Body Text"/>
    <w:basedOn w:val="Normal"/>
    <w:link w:val="TextindependentCar"/>
    <w:uiPriority w:val="99"/>
    <w:semiHidden/>
    <w:unhideWhenUsed/>
    <w:rsid w:val="00933365"/>
    <w:pPr>
      <w:spacing w:after="120"/>
    </w:pPr>
  </w:style>
  <w:style w:type="character" w:customStyle="1" w:styleId="TextindependentCar">
    <w:name w:val="Text independent Car"/>
    <w:link w:val="Textindependent"/>
    <w:uiPriority w:val="99"/>
    <w:semiHidden/>
    <w:rsid w:val="00933365"/>
    <w:rPr>
      <w:rFonts w:ascii="Arial" w:hAnsi="Arial"/>
    </w:rPr>
  </w:style>
  <w:style w:type="paragraph" w:customStyle="1" w:styleId="TableParagraph">
    <w:name w:val="Table Paragraph"/>
    <w:basedOn w:val="Normal"/>
    <w:uiPriority w:val="1"/>
    <w:qFormat/>
    <w:rsid w:val="00933365"/>
    <w:pPr>
      <w:widowControl w:val="0"/>
      <w:autoSpaceDE w:val="0"/>
      <w:autoSpaceDN w:val="0"/>
      <w:jc w:val="left"/>
    </w:pPr>
    <w:rPr>
      <w:rFonts w:ascii="Calibri" w:eastAsia="Calibri" w:hAnsi="Calibri" w:cs="Calibri"/>
      <w:sz w:val="22"/>
      <w:szCs w:val="22"/>
      <w:lang w:eastAsia="en-US"/>
    </w:rPr>
  </w:style>
  <w:style w:type="numbering" w:customStyle="1" w:styleId="Llistaactiva1">
    <w:name w:val="Llista activa1"/>
    <w:rsid w:val="00FE4961"/>
    <w:pPr>
      <w:numPr>
        <w:numId w:val="6"/>
      </w:numPr>
    </w:pPr>
  </w:style>
  <w:style w:type="paragraph" w:customStyle="1" w:styleId="Standard">
    <w:name w:val="Standard"/>
    <w:rsid w:val="00CB7045"/>
    <w:pPr>
      <w:suppressAutoHyphens/>
      <w:autoSpaceDN w:val="0"/>
      <w:textAlignment w:val="baseline"/>
    </w:pPr>
    <w:rPr>
      <w:rFonts w:ascii="Liberation Serif" w:eastAsia="NSimSun" w:hAnsi="Liberation Serif" w:cs="Arial"/>
      <w:kern w:val="3"/>
      <w:sz w:val="24"/>
      <w:szCs w:val="24"/>
      <w:lang w:eastAsia="zh-CN" w:bidi="hi-IN"/>
    </w:rPr>
  </w:style>
  <w:style w:type="paragraph" w:styleId="Sagniadetextindependent">
    <w:name w:val="Body Text Indent"/>
    <w:basedOn w:val="Normal"/>
    <w:link w:val="SagniadetextindependentCar"/>
    <w:rsid w:val="00AB6CA3"/>
    <w:pPr>
      <w:spacing w:after="120"/>
      <w:ind w:left="283"/>
    </w:pPr>
    <w:rPr>
      <w:lang w:eastAsia="es-ES"/>
    </w:rPr>
  </w:style>
  <w:style w:type="character" w:customStyle="1" w:styleId="SagniadetextindependentCar">
    <w:name w:val="Sagnia de text independent Car"/>
    <w:link w:val="Sagniadetextindependent"/>
    <w:rsid w:val="00AB6CA3"/>
    <w:rPr>
      <w:rFonts w:ascii="Arial" w:hAnsi="Arial"/>
      <w:lang w:eastAsia="es-ES"/>
    </w:rPr>
  </w:style>
  <w:style w:type="character" w:customStyle="1" w:styleId="CapaleraCar">
    <w:name w:val="Capçalera Car"/>
    <w:aliases w:val="Header Char Car"/>
    <w:link w:val="Capalera"/>
    <w:rsid w:val="00F5443F"/>
    <w:rPr>
      <w:rFonts w:ascii="Arial" w:hAnsi="Arial"/>
    </w:rPr>
  </w:style>
  <w:style w:type="character" w:styleId="Mencisenseresoldre">
    <w:name w:val="Unresolved Mention"/>
    <w:uiPriority w:val="99"/>
    <w:semiHidden/>
    <w:unhideWhenUsed/>
    <w:rsid w:val="00E9074F"/>
    <w:rPr>
      <w:color w:val="605E5C"/>
      <w:shd w:val="clear" w:color="auto" w:fill="E1DFDD"/>
    </w:rPr>
  </w:style>
  <w:style w:type="paragraph" w:styleId="Revisi">
    <w:name w:val="Revision"/>
    <w:hidden/>
    <w:uiPriority w:val="99"/>
    <w:semiHidden/>
    <w:rsid w:val="00791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509711625">
      <w:bodyDiv w:val="1"/>
      <w:marLeft w:val="0"/>
      <w:marRight w:val="0"/>
      <w:marTop w:val="0"/>
      <w:marBottom w:val="0"/>
      <w:divBdr>
        <w:top w:val="none" w:sz="0" w:space="0" w:color="auto"/>
        <w:left w:val="none" w:sz="0" w:space="0" w:color="auto"/>
        <w:bottom w:val="none" w:sz="0" w:space="0" w:color="auto"/>
        <w:right w:val="none" w:sz="0" w:space="0" w:color="auto"/>
      </w:divBdr>
      <w:divsChild>
        <w:div w:id="2019774118">
          <w:marLeft w:val="0"/>
          <w:marRight w:val="0"/>
          <w:marTop w:val="0"/>
          <w:marBottom w:val="0"/>
          <w:divBdr>
            <w:top w:val="none" w:sz="0" w:space="0" w:color="auto"/>
            <w:left w:val="none" w:sz="0" w:space="0" w:color="auto"/>
            <w:bottom w:val="none" w:sz="0" w:space="0" w:color="auto"/>
            <w:right w:val="none" w:sz="0" w:space="0" w:color="auto"/>
          </w:divBdr>
          <w:divsChild>
            <w:div w:id="1608926886">
              <w:marLeft w:val="0"/>
              <w:marRight w:val="0"/>
              <w:marTop w:val="0"/>
              <w:marBottom w:val="0"/>
              <w:divBdr>
                <w:top w:val="none" w:sz="0" w:space="0" w:color="auto"/>
                <w:left w:val="none" w:sz="0" w:space="0" w:color="auto"/>
                <w:bottom w:val="none" w:sz="0" w:space="0" w:color="auto"/>
                <w:right w:val="none" w:sz="0" w:space="0" w:color="auto"/>
              </w:divBdr>
              <w:divsChild>
                <w:div w:id="173031534">
                  <w:marLeft w:val="0"/>
                  <w:marRight w:val="0"/>
                  <w:marTop w:val="0"/>
                  <w:marBottom w:val="0"/>
                  <w:divBdr>
                    <w:top w:val="none" w:sz="0" w:space="0" w:color="auto"/>
                    <w:left w:val="none" w:sz="0" w:space="0" w:color="auto"/>
                    <w:bottom w:val="none" w:sz="0" w:space="0" w:color="auto"/>
                    <w:right w:val="none" w:sz="0" w:space="0" w:color="auto"/>
                  </w:divBdr>
                  <w:divsChild>
                    <w:div w:id="16795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8626">
      <w:bodyDiv w:val="1"/>
      <w:marLeft w:val="0"/>
      <w:marRight w:val="0"/>
      <w:marTop w:val="0"/>
      <w:marBottom w:val="0"/>
      <w:divBdr>
        <w:top w:val="none" w:sz="0" w:space="0" w:color="auto"/>
        <w:left w:val="none" w:sz="0" w:space="0" w:color="auto"/>
        <w:bottom w:val="none" w:sz="0" w:space="0" w:color="auto"/>
        <w:right w:val="none" w:sz="0" w:space="0" w:color="auto"/>
      </w:divBdr>
      <w:divsChild>
        <w:div w:id="1338116933">
          <w:marLeft w:val="0"/>
          <w:marRight w:val="0"/>
          <w:marTop w:val="0"/>
          <w:marBottom w:val="0"/>
          <w:divBdr>
            <w:top w:val="none" w:sz="0" w:space="0" w:color="auto"/>
            <w:left w:val="none" w:sz="0" w:space="0" w:color="auto"/>
            <w:bottom w:val="none" w:sz="0" w:space="0" w:color="auto"/>
            <w:right w:val="none" w:sz="0" w:space="0" w:color="auto"/>
          </w:divBdr>
          <w:divsChild>
            <w:div w:id="1120104928">
              <w:marLeft w:val="0"/>
              <w:marRight w:val="0"/>
              <w:marTop w:val="0"/>
              <w:marBottom w:val="0"/>
              <w:divBdr>
                <w:top w:val="none" w:sz="0" w:space="0" w:color="auto"/>
                <w:left w:val="none" w:sz="0" w:space="0" w:color="auto"/>
                <w:bottom w:val="none" w:sz="0" w:space="0" w:color="auto"/>
                <w:right w:val="none" w:sz="0" w:space="0" w:color="auto"/>
              </w:divBdr>
              <w:divsChild>
                <w:div w:id="16068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4DE91-9917-49D7-9329-06E743AE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2725</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3219</CharactersWithSpaces>
  <SharedDoc>false</SharedDoc>
  <HLinks>
    <vt:vector size="18" baseType="variant">
      <vt:variant>
        <vt:i4>3080206</vt:i4>
      </vt:variant>
      <vt:variant>
        <vt:i4>6</vt:i4>
      </vt:variant>
      <vt:variant>
        <vt:i4>0</vt:i4>
      </vt:variant>
      <vt:variant>
        <vt:i4>5</vt:i4>
      </vt:variant>
      <vt:variant>
        <vt:lpwstr>https://www.mscbs.gob.es/profesionales/saludPublica/ccayes/alertasActual/nCov-China/documentos/Listado_virucidas_PT2_ambiental.pdf</vt:lpwstr>
      </vt:variant>
      <vt:variant>
        <vt:lpwstr/>
      </vt:variant>
      <vt:variant>
        <vt:i4>3407944</vt:i4>
      </vt:variant>
      <vt:variant>
        <vt:i4>3</vt:i4>
      </vt:variant>
      <vt:variant>
        <vt:i4>0</vt:i4>
      </vt:variant>
      <vt:variant>
        <vt:i4>5</vt:i4>
      </vt:variant>
      <vt:variant>
        <vt:lpwstr>mailto:ogr.contractacio@diba.cat</vt:lpwstr>
      </vt:variant>
      <vt:variant>
        <vt:lpwstr/>
      </vt:variant>
      <vt:variant>
        <vt:i4>65543</vt:i4>
      </vt:variant>
      <vt:variant>
        <vt:i4>0</vt:i4>
      </vt:variant>
      <vt:variant>
        <vt:i4>0</vt:i4>
      </vt:variant>
      <vt:variant>
        <vt:i4>5</vt:i4>
      </vt:variant>
      <vt:variant>
        <vt:lpwstr>https://seuelectronica.diba.cat/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DOMENECH PEÑA, EVA</cp:lastModifiedBy>
  <cp:revision>3</cp:revision>
  <cp:lastPrinted>2024-03-06T12:52:00Z</cp:lastPrinted>
  <dcterms:created xsi:type="dcterms:W3CDTF">2025-06-12T07:36:00Z</dcterms:created>
  <dcterms:modified xsi:type="dcterms:W3CDTF">2025-06-12T07:38:00Z</dcterms:modified>
</cp:coreProperties>
</file>