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3A08EAA" w14:textId="2911AA6E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A/F20251</w:t>
      </w:r>
      <w:r w:rsidR="00CF08A3">
        <w:rPr>
          <w:rFonts w:ascii="Arial" w:hAnsi="Arial"/>
          <w:b/>
          <w:bCs/>
          <w:sz w:val="21"/>
          <w:szCs w:val="21"/>
        </w:rPr>
        <w:t>3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24D21" w14:paraId="29B2100D" w14:textId="77777777" w:rsidTr="005E3050">
        <w:tblPrEx>
          <w:tblCellMar>
            <w:top w:w="0" w:type="dxa"/>
            <w:bottom w:w="0" w:type="dxa"/>
          </w:tblCellMar>
        </w:tblPrEx>
        <w:trPr>
          <w:trHeight w:val="6685"/>
        </w:trPr>
        <w:tc>
          <w:tcPr>
            <w:tcW w:w="8926" w:type="dxa"/>
          </w:tcPr>
          <w:p w14:paraId="718AD82A" w14:textId="77777777" w:rsidR="00524D21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5E66A75F" w14:textId="08BA6394" w:rsidR="00524D21" w:rsidRPr="00103D64" w:rsidRDefault="00524D21" w:rsidP="00524D21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232FBDE8" w14:textId="77777777" w:rsidR="00524D21" w:rsidRPr="00103D64" w:rsidRDefault="00524D21" w:rsidP="00524D21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9953150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6B91C791" w14:textId="77777777" w:rsidR="00524D21" w:rsidRPr="00103D64" w:rsidRDefault="00524D21" w:rsidP="00524D21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52A1E91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28788C26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68303D05" w14:textId="77777777" w:rsidR="00524D21" w:rsidRPr="00103D64" w:rsidRDefault="00524D21" w:rsidP="00524D21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1DA1E4E6" w14:textId="77777777" w:rsidR="00524D21" w:rsidRPr="00103D64" w:rsidRDefault="00524D21" w:rsidP="00524D21">
            <w:pPr>
              <w:pStyle w:val="Prrafodelista"/>
              <w:numPr>
                <w:ilvl w:val="0"/>
                <w:numId w:val="13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66D71D99" w14:textId="77777777" w:rsidR="00524D21" w:rsidRPr="00103D64" w:rsidRDefault="00524D21" w:rsidP="00524D21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659772D0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E1C758B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24D6497D" w14:textId="77777777" w:rsidR="00524D21" w:rsidRPr="00103D64" w:rsidRDefault="00524D21" w:rsidP="00524D21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7DFE8E9D" w14:textId="65FF95A6" w:rsidR="005E3050" w:rsidRPr="005E3050" w:rsidRDefault="00524D21" w:rsidP="005E3050">
            <w:pPr>
              <w:pStyle w:val="Prrafodelista"/>
              <w:numPr>
                <w:ilvl w:val="0"/>
                <w:numId w:val="14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76D8A69A" w14:textId="77777777" w:rsidR="00053F86" w:rsidRDefault="00053F86" w:rsidP="00053F86">
      <w:pPr>
        <w:spacing w:line="320" w:lineRule="exact"/>
        <w:jc w:val="center"/>
        <w:rPr>
          <w:rFonts w:ascii="Arial" w:hAnsi="Arial"/>
          <w:b/>
          <w:color w:val="FF0000"/>
          <w:u w:val="single"/>
        </w:rPr>
      </w:pPr>
    </w:p>
    <w:p w14:paraId="45ABDD62" w14:textId="77777777" w:rsidR="007F6387" w:rsidRDefault="007F6387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5544C501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996CEF">
        <w:rPr>
          <w:rFonts w:ascii="Arial" w:hAnsi="Arial"/>
          <w:b/>
          <w:bCs/>
          <w:sz w:val="21"/>
          <w:szCs w:val="21"/>
        </w:rPr>
        <w:t>S</w:t>
      </w:r>
      <w:r w:rsidR="00F4667E">
        <w:rPr>
          <w:rFonts w:ascii="Arial" w:hAnsi="Arial"/>
          <w:b/>
          <w:bCs/>
          <w:sz w:val="21"/>
          <w:szCs w:val="21"/>
        </w:rPr>
        <w:t>ervicio</w:t>
      </w:r>
      <w:r w:rsidR="005C226B">
        <w:rPr>
          <w:rFonts w:ascii="Arial" w:hAnsi="Arial"/>
          <w:b/>
          <w:bCs/>
          <w:sz w:val="21"/>
          <w:szCs w:val="21"/>
        </w:rPr>
        <w:t xml:space="preserve"> de conceptualización del plan de medios, captación y compa de espacio publicitario para el evento Talent Arena 202</w:t>
      </w:r>
      <w:r w:rsidR="003A09B6">
        <w:rPr>
          <w:rFonts w:ascii="Arial" w:hAnsi="Arial"/>
          <w:b/>
          <w:bCs/>
          <w:sz w:val="21"/>
          <w:szCs w:val="21"/>
        </w:rPr>
        <w:t>6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</w:t>
      </w:r>
      <w:r w:rsidR="005C226B">
        <w:rPr>
          <w:rFonts w:ascii="Arial" w:hAnsi="Arial"/>
          <w:b/>
          <w:bCs/>
          <w:sz w:val="21"/>
          <w:szCs w:val="21"/>
        </w:rPr>
        <w:t>3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1DECBBC0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</w:t>
      </w:r>
      <w:r w:rsidRPr="008E5B55">
        <w:rPr>
          <w:rFonts w:ascii="Arial" w:hAnsi="Arial"/>
          <w:sz w:val="21"/>
          <w:szCs w:val="21"/>
        </w:rPr>
        <w:lastRenderedPageBreak/>
        <w:t xml:space="preserve">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391656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6F8402D5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342A13">
        <w:rPr>
          <w:rFonts w:ascii="Arial" w:hAnsi="Arial"/>
          <w:b/>
          <w:sz w:val="21"/>
          <w:szCs w:val="21"/>
        </w:rPr>
        <w:t>35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50D4BD7E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29314D">
        <w:rPr>
          <w:rFonts w:ascii="Arial" w:hAnsi="Arial"/>
          <w:bCs/>
          <w:sz w:val="21"/>
          <w:szCs w:val="21"/>
        </w:rPr>
        <w:t>169.400,00</w:t>
      </w:r>
      <w:r w:rsidR="008C7A03" w:rsidRPr="00E70D89">
        <w:rPr>
          <w:rFonts w:ascii="Arial" w:hAnsi="Arial"/>
          <w:bCs/>
          <w:sz w:val="21"/>
          <w:szCs w:val="21"/>
        </w:rPr>
        <w:t>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29314D">
        <w:rPr>
          <w:rFonts w:ascii="Arial" w:hAnsi="Arial"/>
          <w:bCs/>
          <w:sz w:val="21"/>
          <w:szCs w:val="21"/>
        </w:rPr>
        <w:t>140</w:t>
      </w:r>
      <w:r w:rsidR="00F4044B" w:rsidRPr="00E70D89">
        <w:rPr>
          <w:rFonts w:ascii="Arial" w:hAnsi="Arial"/>
          <w:bCs/>
          <w:sz w:val="21"/>
          <w:szCs w:val="21"/>
        </w:rPr>
        <w:t xml:space="preserve">.000,00.-€ más la partida de IVA (21%) que es de </w:t>
      </w:r>
      <w:r w:rsidR="00342A13">
        <w:rPr>
          <w:rFonts w:ascii="Arial" w:hAnsi="Arial"/>
          <w:bCs/>
          <w:sz w:val="21"/>
          <w:szCs w:val="21"/>
        </w:rPr>
        <w:t>29.400</w:t>
      </w:r>
      <w:r w:rsidR="00F4044B" w:rsidRPr="00E70D89">
        <w:rPr>
          <w:rFonts w:ascii="Arial" w:hAnsi="Arial"/>
          <w:bCs/>
          <w:sz w:val="21"/>
          <w:szCs w:val="21"/>
        </w:rPr>
        <w:t>,00.-€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893C80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2410"/>
        <w:gridCol w:w="1111"/>
        <w:gridCol w:w="1717"/>
      </w:tblGrid>
      <w:tr w:rsidR="00295370" w:rsidRPr="00226AD8" w14:paraId="1CE5A550" w14:textId="0C2B8150" w:rsidTr="00146926">
        <w:trPr>
          <w:trHeight w:val="912"/>
        </w:trPr>
        <w:tc>
          <w:tcPr>
            <w:tcW w:w="201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3848B267" w:rsidR="00295370" w:rsidRPr="00146926" w:rsidRDefault="00295370" w:rsidP="00D525C1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CONCEPTO</w:t>
            </w: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6E08AE4B" w:rsidR="00295370" w:rsidRPr="00146926" w:rsidRDefault="00295370" w:rsidP="00D525C1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OFERTA ECONÓMICA SIN IVA*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5E1360F1" w:rsidR="00295370" w:rsidRPr="00146926" w:rsidRDefault="00295370" w:rsidP="00D525C1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IVA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0C9DCB" w14:textId="1162BBD5" w:rsidR="00295370" w:rsidRPr="00146926" w:rsidRDefault="00D525C1" w:rsidP="00D525C1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PRECIO CON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 xml:space="preserve"> IVA</w:t>
            </w:r>
          </w:p>
        </w:tc>
      </w:tr>
      <w:tr w:rsidR="00295370" w:rsidRPr="00226AD8" w14:paraId="421DBB7B" w14:textId="7D70AB2A" w:rsidTr="003D40B1">
        <w:trPr>
          <w:trHeight w:val="1068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3A489" w14:textId="3BF19D3B" w:rsidR="00295370" w:rsidRPr="00146926" w:rsidRDefault="00903145" w:rsidP="00D0513E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Inversión</w:t>
            </w:r>
            <w:r w:rsidRPr="00146926">
              <w:rPr>
                <w:rFonts w:ascii="Arial" w:hAnsi="Arial"/>
                <w:bCs/>
                <w:sz w:val="18"/>
                <w:szCs w:val="18"/>
              </w:rPr>
              <w:t xml:space="preserve"> neta en medios publicitarios</w:t>
            </w:r>
            <w:r w:rsidR="00295370" w:rsidRPr="00146926">
              <w:rPr>
                <w:rFonts w:ascii="Arial" w:hAnsi="Arial"/>
                <w:bCs/>
                <w:sz w:val="18"/>
                <w:szCs w:val="18"/>
              </w:rPr>
              <w:t xml:space="preserve"> (</w:t>
            </w:r>
            <w:r w:rsidR="0056611E" w:rsidRPr="00146926">
              <w:rPr>
                <w:rFonts w:ascii="Arial" w:hAnsi="Arial"/>
                <w:bCs/>
                <w:sz w:val="18"/>
                <w:szCs w:val="18"/>
              </w:rPr>
              <w:t>no objeto de mejora económica</w:t>
            </w:r>
            <w:r w:rsidR="00295370" w:rsidRPr="00146926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BF7A1" w14:textId="381FC827" w:rsidR="00295370" w:rsidRPr="00146926" w:rsidRDefault="00767F6F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105.000,00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7CFD9" w14:textId="3255FF49" w:rsidR="00295370" w:rsidRPr="00146926" w:rsidRDefault="00D976CA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22</w:t>
            </w:r>
            <w:r w:rsidR="00767F6F" w:rsidRPr="00146926">
              <w:rPr>
                <w:rFonts w:ascii="Arial" w:hAnsi="Arial"/>
                <w:b/>
                <w:sz w:val="18"/>
                <w:szCs w:val="18"/>
              </w:rPr>
              <w:t>.0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5</w:t>
            </w:r>
            <w:r w:rsidR="00767F6F" w:rsidRPr="00146926">
              <w:rPr>
                <w:rFonts w:ascii="Arial" w:hAnsi="Arial"/>
                <w:b/>
                <w:sz w:val="18"/>
                <w:szCs w:val="1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35B53" w14:textId="7D9DB0F6" w:rsidR="00295370" w:rsidRPr="00146926" w:rsidRDefault="00D525C1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1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27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.0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5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0,00</w:t>
            </w:r>
          </w:p>
        </w:tc>
      </w:tr>
      <w:tr w:rsidR="00295370" w:rsidRPr="00226AD8" w14:paraId="3C8FD8F3" w14:textId="77777777" w:rsidTr="003D40B1">
        <w:trPr>
          <w:trHeight w:val="1126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F9786" w14:textId="64D236BE" w:rsidR="00295370" w:rsidRPr="00146926" w:rsidRDefault="0035296C" w:rsidP="00D0513E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Retribución variable</w:t>
            </w:r>
            <w:r w:rsidRPr="00146926">
              <w:rPr>
                <w:rFonts w:ascii="Arial" w:hAnsi="Arial"/>
                <w:bCs/>
                <w:sz w:val="18"/>
                <w:szCs w:val="18"/>
              </w:rPr>
              <w:t xml:space="preserve"> vinculado a la consecución de los objetivos de conversión (máximo)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4E34C" w14:textId="719298E5" w:rsidR="00295370" w:rsidRPr="00146926" w:rsidRDefault="000B5BFA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6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.000,00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09881" w14:textId="1E168B63" w:rsidR="00295370" w:rsidRPr="00146926" w:rsidRDefault="00B51895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1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.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260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741B0" w14:textId="37D0CB05" w:rsidR="00295370" w:rsidRPr="00146926" w:rsidRDefault="00B51895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7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.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260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,00</w:t>
            </w:r>
          </w:p>
        </w:tc>
      </w:tr>
      <w:tr w:rsidR="00295370" w:rsidRPr="00226AD8" w14:paraId="4CBD05F0" w14:textId="77777777" w:rsidTr="00146926">
        <w:trPr>
          <w:trHeight w:val="2004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4574E" w14:textId="715992BF" w:rsidR="00295370" w:rsidRPr="00146926" w:rsidRDefault="003574C3" w:rsidP="00D0513E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46926">
              <w:rPr>
                <w:rFonts w:ascii="Arial" w:hAnsi="Arial"/>
                <w:bCs/>
                <w:sz w:val="18"/>
                <w:szCs w:val="18"/>
              </w:rPr>
              <w:t>P</w:t>
            </w:r>
            <w:r w:rsidRPr="00146926">
              <w:rPr>
                <w:rFonts w:ascii="Arial" w:eastAsia="Graphik Light" w:hAnsi="Arial"/>
                <w:bCs/>
                <w:color w:val="000000" w:themeColor="text1"/>
                <w:sz w:val="18"/>
                <w:szCs w:val="18"/>
              </w:rPr>
              <w:t xml:space="preserve">lanificación, gestión y optimización del </w:t>
            </w:r>
            <w:r w:rsidRPr="00146926">
              <w:rPr>
                <w:rFonts w:ascii="Arial" w:eastAsia="Graphik Light" w:hAnsi="Arial"/>
                <w:b/>
                <w:color w:val="000000" w:themeColor="text1"/>
                <w:sz w:val="18"/>
                <w:szCs w:val="18"/>
              </w:rPr>
              <w:t>plan de medios</w:t>
            </w:r>
            <w:r w:rsidRPr="00146926">
              <w:rPr>
                <w:rFonts w:ascii="Arial" w:eastAsia="Graphik Light" w:hAnsi="Arial"/>
                <w:bCs/>
                <w:color w:val="000000" w:themeColor="text1"/>
                <w:sz w:val="18"/>
                <w:szCs w:val="18"/>
              </w:rPr>
              <w:t>, que incluye el servicio de asesoramiento a MWCapital mediante la propuesta de acciones y mejoras que mejoren los indicadores de registro al Evento (</w:t>
            </w:r>
            <w:proofErr w:type="spellStart"/>
            <w:r w:rsidRPr="00146926">
              <w:rPr>
                <w:rFonts w:ascii="Arial" w:eastAsia="Graphik Light" w:hAnsi="Arial"/>
                <w:bCs/>
                <w:color w:val="000000" w:themeColor="text1"/>
                <w:sz w:val="18"/>
                <w:szCs w:val="18"/>
              </w:rPr>
              <w:t>ofertable</w:t>
            </w:r>
            <w:proofErr w:type="spellEnd"/>
            <w:r w:rsidRPr="00146926">
              <w:rPr>
                <w:rFonts w:ascii="Arial" w:eastAsia="Graphik Light" w:hAnsi="Arial"/>
                <w:bCs/>
                <w:color w:val="000000" w:themeColor="text1"/>
                <w:sz w:val="18"/>
                <w:szCs w:val="18"/>
              </w:rPr>
              <w:t xml:space="preserve"> a la baja)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61691" w14:textId="4137EC4C" w:rsidR="00295370" w:rsidRPr="00146926" w:rsidRDefault="00295370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C7A3E" w14:textId="0833AB1B" w:rsidR="00295370" w:rsidRPr="00146926" w:rsidRDefault="00295370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3A4D86" w14:textId="462EB071" w:rsidR="00295370" w:rsidRPr="00146926" w:rsidRDefault="00295370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574C3" w:rsidRPr="00226AD8" w14:paraId="6ECEC91E" w14:textId="77777777" w:rsidTr="00146926">
        <w:trPr>
          <w:trHeight w:val="1409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EA83A" w14:textId="23E0B30C" w:rsidR="003574C3" w:rsidRPr="00146926" w:rsidRDefault="00893C80" w:rsidP="00D0513E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46926">
              <w:rPr>
                <w:rFonts w:ascii="Arial" w:hAnsi="Arial"/>
                <w:bCs/>
                <w:sz w:val="18"/>
                <w:szCs w:val="18"/>
              </w:rPr>
              <w:t xml:space="preserve">Producción y adaptación de materiales de comunicación y creación de piezas asociadas al </w:t>
            </w:r>
            <w:r w:rsidRPr="00146926">
              <w:rPr>
                <w:rFonts w:ascii="Arial" w:hAnsi="Arial"/>
                <w:b/>
                <w:sz w:val="18"/>
                <w:szCs w:val="18"/>
              </w:rPr>
              <w:t>plan de medios</w:t>
            </w:r>
            <w:r w:rsidRPr="00146926">
              <w:rPr>
                <w:rFonts w:ascii="Arial" w:hAnsi="Arial"/>
                <w:bCs/>
                <w:sz w:val="18"/>
                <w:szCs w:val="18"/>
              </w:rPr>
              <w:t xml:space="preserve"> (</w:t>
            </w:r>
            <w:proofErr w:type="spellStart"/>
            <w:r w:rsidRPr="00146926">
              <w:rPr>
                <w:rFonts w:ascii="Arial" w:hAnsi="Arial"/>
                <w:bCs/>
                <w:sz w:val="18"/>
                <w:szCs w:val="18"/>
              </w:rPr>
              <w:t>ofertable</w:t>
            </w:r>
            <w:proofErr w:type="spellEnd"/>
            <w:r w:rsidRPr="00146926">
              <w:rPr>
                <w:rFonts w:ascii="Arial" w:hAnsi="Arial"/>
                <w:bCs/>
                <w:sz w:val="18"/>
                <w:szCs w:val="18"/>
              </w:rPr>
              <w:t xml:space="preserve"> a la baja)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18AD23" w14:textId="4CD730F1" w:rsidR="003574C3" w:rsidRPr="00146926" w:rsidRDefault="003574C3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6D90E" w14:textId="1CB452BF" w:rsidR="003574C3" w:rsidRPr="00146926" w:rsidRDefault="003574C3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B1B08C" w14:textId="1970F003" w:rsidR="003574C3" w:rsidRPr="00146926" w:rsidRDefault="003574C3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D40B1" w:rsidRPr="00226AD8" w14:paraId="0230F1C3" w14:textId="77777777" w:rsidTr="003D40B1">
        <w:trPr>
          <w:trHeight w:val="1006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44352" w14:textId="686EC95B" w:rsidR="003D40B1" w:rsidRPr="003D40B1" w:rsidRDefault="003D40B1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40B1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879B85" w14:textId="77777777" w:rsidR="003D40B1" w:rsidRPr="00146926" w:rsidRDefault="003D40B1" w:rsidP="00D0513E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662B63" w14:textId="77777777" w:rsidR="003D40B1" w:rsidRDefault="003D40B1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9B484A" w14:textId="77777777" w:rsidR="003D40B1" w:rsidRDefault="003D40B1" w:rsidP="00767F6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27842" w:rsidRPr="00E65A03" w14:paraId="79F0AEFE" w14:textId="1C9BA0D7" w:rsidTr="00295370">
        <w:trPr>
          <w:gridAfter w:val="1"/>
          <w:wAfter w:w="978" w:type="pct"/>
          <w:trHeight w:val="433"/>
        </w:trPr>
        <w:tc>
          <w:tcPr>
            <w:tcW w:w="40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8DE12" w14:textId="77777777" w:rsidR="00A27842" w:rsidRDefault="00A27842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>(*) Los precios se expresarán en euros</w:t>
            </w:r>
          </w:p>
          <w:p w14:paraId="35416D1D" w14:textId="77777777" w:rsidR="00A27842" w:rsidRDefault="00A27842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(**) Únicamente deberán rellenarse los campos en amarillo</w:t>
            </w:r>
          </w:p>
          <w:p w14:paraId="7C6997C7" w14:textId="2474DA70" w:rsidR="00A27842" w:rsidRPr="00E65A03" w:rsidRDefault="00A27842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(***) Importe total: Suma de los importes no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ofertables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correspondientes a la inversión y la retribución variable </w:t>
            </w:r>
            <w:r w:rsidR="00B21AEF">
              <w:rPr>
                <w:rFonts w:ascii="Arial" w:hAnsi="Arial"/>
                <w:sz w:val="16"/>
                <w:szCs w:val="16"/>
              </w:rPr>
              <w:t xml:space="preserve">más </w:t>
            </w:r>
            <w:r>
              <w:rPr>
                <w:rFonts w:ascii="Arial" w:hAnsi="Arial"/>
                <w:sz w:val="16"/>
                <w:szCs w:val="16"/>
              </w:rPr>
              <w:t>las ofertas a la baja de la planificación, gestión y optimización del plan de medios y producción y adaptación de materiales de comunicación y creación de piezas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711756ED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lastRenderedPageBreak/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342A13">
        <w:rPr>
          <w:rFonts w:ascii="Arial" w:hAnsi="Arial"/>
          <w:b/>
          <w:bCs/>
          <w:sz w:val="21"/>
          <w:szCs w:val="21"/>
        </w:rPr>
        <w:t>15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07A26B5A" w:rsidR="00340684" w:rsidRPr="00226AD8" w:rsidRDefault="007559B4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Estrategias de seguimiento y optimización de campañas</w:t>
      </w:r>
    </w:p>
    <w:p w14:paraId="1B82D3B6" w14:textId="152D2649" w:rsidR="00201061" w:rsidRPr="008B7789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</w:rPr>
      </w:pPr>
      <w:r w:rsidRPr="008B7789">
        <w:rPr>
          <w:rFonts w:ascii="Arial" w:hAnsi="Arial"/>
          <w:b/>
          <w:bCs/>
          <w:sz w:val="21"/>
          <w:szCs w:val="21"/>
        </w:rPr>
        <w:t xml:space="preserve">(hasta un máximo de </w:t>
      </w:r>
      <w:r w:rsidR="007559B4" w:rsidRPr="008B7789">
        <w:rPr>
          <w:rFonts w:ascii="Arial" w:hAnsi="Arial"/>
          <w:b/>
          <w:bCs/>
          <w:sz w:val="21"/>
          <w:szCs w:val="21"/>
        </w:rPr>
        <w:t>5</w:t>
      </w:r>
      <w:r w:rsidRPr="008B7789">
        <w:rPr>
          <w:rFonts w:ascii="Arial" w:hAnsi="Arial"/>
          <w:b/>
          <w:bCs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CD2F06">
        <w:trPr>
          <w:trHeight w:val="751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7E762CF0" w:rsidR="00854735" w:rsidRPr="00F667E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 w:rsidRPr="00F667E8">
              <w:rPr>
                <w:rFonts w:ascii="Arial" w:hAnsi="Arial"/>
                <w:w w:val="105"/>
                <w:sz w:val="18"/>
                <w:szCs w:val="18"/>
              </w:rPr>
              <w:t xml:space="preserve">No asume ningún compromiso </w:t>
            </w:r>
            <w:r w:rsidR="00206670" w:rsidRPr="00F667E8">
              <w:rPr>
                <w:rFonts w:ascii="Arial" w:hAnsi="Arial"/>
                <w:w w:val="105"/>
                <w:sz w:val="18"/>
                <w:szCs w:val="18"/>
              </w:rPr>
              <w:t>específico</w:t>
            </w:r>
            <w:r w:rsidRPr="00F667E8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CD2F06">
        <w:trPr>
          <w:trHeight w:val="84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5C813853" w:rsidR="00854735" w:rsidRPr="00F667E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 w:rsidRPr="00F667E8">
              <w:rPr>
                <w:rFonts w:ascii="Arial" w:hAnsi="Arial"/>
                <w:w w:val="105"/>
                <w:sz w:val="18"/>
                <w:szCs w:val="18"/>
              </w:rPr>
              <w:t xml:space="preserve">Si asume </w:t>
            </w:r>
            <w:r w:rsidR="00740556" w:rsidRPr="00F667E8">
              <w:rPr>
                <w:rFonts w:ascii="Arial" w:hAnsi="Arial"/>
                <w:w w:val="105"/>
                <w:sz w:val="18"/>
                <w:szCs w:val="18"/>
              </w:rPr>
              <w:t xml:space="preserve">un </w:t>
            </w:r>
            <w:r w:rsidR="00D96A62" w:rsidRPr="00F667E8">
              <w:rPr>
                <w:rFonts w:ascii="Arial" w:hAnsi="Arial"/>
                <w:bCs/>
                <w:sz w:val="18"/>
                <w:szCs w:val="18"/>
              </w:rPr>
              <w:t>compromiso d</w:t>
            </w:r>
            <w:r w:rsidR="00B7009F" w:rsidRPr="00F667E8">
              <w:rPr>
                <w:rFonts w:ascii="Arial" w:hAnsi="Arial"/>
                <w:bCs/>
                <w:sz w:val="18"/>
                <w:szCs w:val="18"/>
              </w:rPr>
              <w:t xml:space="preserve">e </w:t>
            </w:r>
            <w:r w:rsidR="00127678" w:rsidRPr="00F667E8">
              <w:rPr>
                <w:rFonts w:ascii="Arial" w:hAnsi="Arial"/>
                <w:bCs/>
                <w:sz w:val="18"/>
                <w:szCs w:val="18"/>
              </w:rPr>
              <w:t xml:space="preserve">realizar un informe de seguimiento puntual durante la campaña, sin compromiso de reuniones periódicas 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693FCBBB" w14:textId="77777777" w:rsidTr="00CD2F06">
        <w:trPr>
          <w:trHeight w:val="83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A6FF0" w14:textId="23F7D2CA" w:rsidR="00854735" w:rsidRPr="00F667E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 w:rsidRPr="00F667E8">
              <w:rPr>
                <w:rFonts w:ascii="Arial" w:hAnsi="Arial"/>
                <w:sz w:val="18"/>
                <w:szCs w:val="18"/>
              </w:rPr>
              <w:t xml:space="preserve">Si </w:t>
            </w:r>
            <w:r w:rsidR="00740556" w:rsidRPr="00F667E8">
              <w:rPr>
                <w:rFonts w:ascii="Arial" w:hAnsi="Arial"/>
                <w:sz w:val="18"/>
                <w:szCs w:val="18"/>
              </w:rPr>
              <w:t>asume</w:t>
            </w:r>
            <w:r w:rsidRPr="00F667E8">
              <w:rPr>
                <w:rFonts w:ascii="Arial" w:hAnsi="Arial"/>
                <w:sz w:val="18"/>
                <w:szCs w:val="18"/>
              </w:rPr>
              <w:t xml:space="preserve"> </w:t>
            </w:r>
            <w:r w:rsidR="00740556" w:rsidRPr="00F667E8">
              <w:rPr>
                <w:rFonts w:ascii="Arial" w:hAnsi="Arial"/>
                <w:sz w:val="18"/>
                <w:szCs w:val="18"/>
              </w:rPr>
              <w:t xml:space="preserve">un </w:t>
            </w:r>
            <w:r w:rsidR="00740556" w:rsidRPr="00F667E8">
              <w:rPr>
                <w:rFonts w:ascii="Arial" w:hAnsi="Arial"/>
                <w:bCs/>
                <w:sz w:val="18"/>
                <w:szCs w:val="18"/>
              </w:rPr>
              <w:t>compromiso</w:t>
            </w:r>
            <w:r w:rsidR="004F6CD3" w:rsidRPr="00F667E8">
              <w:rPr>
                <w:rFonts w:ascii="Arial" w:hAnsi="Arial"/>
                <w:bCs/>
                <w:sz w:val="18"/>
                <w:szCs w:val="18"/>
              </w:rPr>
              <w:t xml:space="preserve"> de realizar informes mensuales y reuniones quincenales de seguimiento</w:t>
            </w:r>
            <w:r w:rsidR="00B7009F" w:rsidRPr="00F667E8">
              <w:rPr>
                <w:rFonts w:ascii="Arial" w:hAnsi="Arial"/>
                <w:bCs/>
                <w:sz w:val="18"/>
                <w:szCs w:val="18"/>
              </w:rPr>
              <w:t xml:space="preserve">, sin </w:t>
            </w:r>
            <w:proofErr w:type="spellStart"/>
            <w:r w:rsidR="00B7009F" w:rsidRPr="00F667E8">
              <w:rPr>
                <w:rFonts w:ascii="Arial" w:hAnsi="Arial"/>
                <w:bCs/>
                <w:sz w:val="18"/>
                <w:szCs w:val="18"/>
              </w:rPr>
              <w:t>dashboards</w:t>
            </w:r>
            <w:proofErr w:type="spellEnd"/>
            <w:r w:rsidR="00B7009F" w:rsidRPr="00F667E8">
              <w:rPr>
                <w:rFonts w:ascii="Arial" w:hAnsi="Arial"/>
                <w:bCs/>
                <w:sz w:val="18"/>
                <w:szCs w:val="18"/>
              </w:rPr>
              <w:t xml:space="preserve"> interactivos </w:t>
            </w:r>
          </w:p>
        </w:tc>
        <w:tc>
          <w:tcPr>
            <w:tcW w:w="784" w:type="pct"/>
            <w:shd w:val="clear" w:color="auto" w:fill="FFFF00"/>
          </w:tcPr>
          <w:p w14:paraId="5135460B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7009F" w:rsidRPr="00226AD8" w14:paraId="2F937C48" w14:textId="77777777" w:rsidTr="00F667E8">
        <w:trPr>
          <w:trHeight w:val="1393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C66A" w14:textId="3B9C968E" w:rsidR="00B7009F" w:rsidRPr="00F667E8" w:rsidRDefault="00B7009F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F667E8">
              <w:rPr>
                <w:rFonts w:ascii="Arial" w:hAnsi="Arial"/>
                <w:sz w:val="18"/>
                <w:szCs w:val="18"/>
              </w:rPr>
              <w:t xml:space="preserve">Si asume un compromiso de realizar informes quincenales con recomendaciones, seguimiento diario del rendimiento de campañas, reuniones semanales de coordinación y uso de </w:t>
            </w:r>
            <w:proofErr w:type="spellStart"/>
            <w:r w:rsidRPr="00F667E8">
              <w:rPr>
                <w:rFonts w:ascii="Arial" w:hAnsi="Arial"/>
                <w:sz w:val="18"/>
                <w:szCs w:val="18"/>
              </w:rPr>
              <w:t>dashboards</w:t>
            </w:r>
            <w:proofErr w:type="spellEnd"/>
            <w:r w:rsidRPr="00F667E8">
              <w:rPr>
                <w:rFonts w:ascii="Arial" w:hAnsi="Arial"/>
                <w:sz w:val="18"/>
                <w:szCs w:val="18"/>
              </w:rPr>
              <w:t xml:space="preserve"> interactivos compartidos con MWCapital</w:t>
            </w:r>
          </w:p>
        </w:tc>
        <w:tc>
          <w:tcPr>
            <w:tcW w:w="784" w:type="pct"/>
            <w:shd w:val="clear" w:color="auto" w:fill="FFFF00"/>
          </w:tcPr>
          <w:p w14:paraId="0140D762" w14:textId="77777777" w:rsidR="00B7009F" w:rsidRPr="00226AD8" w:rsidRDefault="00B7009F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0273B0D4" w:rsidR="00340684" w:rsidRPr="00CE3989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A56D0B">
        <w:rPr>
          <w:rFonts w:ascii="Arial" w:hAnsi="Arial"/>
          <w:sz w:val="18"/>
          <w:szCs w:val="18"/>
        </w:rPr>
        <w:t xml:space="preserve">Marcar con una </w:t>
      </w:r>
      <w:r w:rsidR="004E74A1" w:rsidRPr="00A56D0B">
        <w:rPr>
          <w:rFonts w:ascii="Arial" w:hAnsi="Arial"/>
          <w:sz w:val="18"/>
          <w:szCs w:val="18"/>
        </w:rPr>
        <w:t xml:space="preserve">X únicamente la casilla que se corresponda con el compromiso que se asume, ya que se </w:t>
      </w:r>
      <w:r w:rsidR="004E74A1" w:rsidRPr="00CE3989">
        <w:rPr>
          <w:rFonts w:ascii="Arial" w:hAnsi="Arial"/>
          <w:sz w:val="18"/>
          <w:szCs w:val="18"/>
        </w:rPr>
        <w:t>trata de compromisos excluyentes</w:t>
      </w:r>
      <w:r w:rsidR="00365C28" w:rsidRPr="00CE3989">
        <w:rPr>
          <w:rFonts w:ascii="Arial" w:hAnsi="Arial"/>
          <w:sz w:val="18"/>
          <w:szCs w:val="18"/>
        </w:rPr>
        <w:t xml:space="preserve">. </w:t>
      </w:r>
    </w:p>
    <w:p w14:paraId="59688CAA" w14:textId="77777777" w:rsidR="00CE3989" w:rsidRPr="00CE3989" w:rsidRDefault="00CE3989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CE3989">
        <w:rPr>
          <w:rFonts w:ascii="Arial" w:hAnsi="Arial"/>
          <w:sz w:val="18"/>
          <w:szCs w:val="18"/>
        </w:rPr>
        <w:t>La acreditación documental deberá incluirse en el Sobre 3, conforme a lo indicado en los Pliegos.</w:t>
      </w:r>
    </w:p>
    <w:p w14:paraId="0DCF7911" w14:textId="77777777" w:rsidR="00192615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8752C80" w14:textId="6B94DEB0" w:rsidR="00D20292" w:rsidRPr="00226AD8" w:rsidRDefault="00BD5EB4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Nivel de segmentación</w:t>
      </w:r>
      <w:r w:rsidR="00A9253C">
        <w:rPr>
          <w:rFonts w:ascii="Arial" w:hAnsi="Arial"/>
          <w:b/>
          <w:bCs/>
          <w:sz w:val="21"/>
          <w:szCs w:val="21"/>
          <w:u w:val="single"/>
        </w:rPr>
        <w:t xml:space="preserve"> en la propuesta de inversión en </w:t>
      </w:r>
      <w:proofErr w:type="spellStart"/>
      <w:r w:rsidR="00A9253C">
        <w:rPr>
          <w:rFonts w:ascii="Arial" w:hAnsi="Arial"/>
          <w:b/>
          <w:bCs/>
          <w:sz w:val="21"/>
          <w:szCs w:val="21"/>
          <w:u w:val="single"/>
        </w:rPr>
        <w:t>paid</w:t>
      </w:r>
      <w:proofErr w:type="spellEnd"/>
      <w:r w:rsidR="00A9253C">
        <w:rPr>
          <w:rFonts w:ascii="Arial" w:hAnsi="Arial"/>
          <w:b/>
          <w:bCs/>
          <w:sz w:val="21"/>
          <w:szCs w:val="21"/>
          <w:u w:val="single"/>
        </w:rPr>
        <w:t xml:space="preserve"> media </w:t>
      </w:r>
    </w:p>
    <w:p w14:paraId="0238FC1A" w14:textId="4E5D9362" w:rsidR="00D20292" w:rsidRPr="00CD2F06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b/>
          <w:bCs/>
          <w:sz w:val="21"/>
          <w:szCs w:val="21"/>
          <w:lang w:eastAsia="es-ES"/>
        </w:rPr>
      </w:pPr>
      <w:r w:rsidRPr="00CD2F06">
        <w:rPr>
          <w:rFonts w:ascii="Arial" w:eastAsia="Times New Roman" w:hAnsi="Arial"/>
          <w:b/>
          <w:bCs/>
          <w:sz w:val="21"/>
          <w:szCs w:val="21"/>
          <w:lang w:eastAsia="es-ES"/>
        </w:rPr>
        <w:t xml:space="preserve">(hasta un máximo de </w:t>
      </w:r>
      <w:r w:rsidR="00A9253C" w:rsidRPr="00CD2F06">
        <w:rPr>
          <w:rFonts w:ascii="Arial" w:eastAsia="Times New Roman" w:hAnsi="Arial"/>
          <w:b/>
          <w:bCs/>
          <w:sz w:val="21"/>
          <w:szCs w:val="21"/>
          <w:lang w:eastAsia="es-ES"/>
        </w:rPr>
        <w:t>5</w:t>
      </w:r>
      <w:r w:rsidRPr="00CD2F06">
        <w:rPr>
          <w:rFonts w:ascii="Arial" w:eastAsia="Times New Roman" w:hAnsi="Arial"/>
          <w:b/>
          <w:bCs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DA5DD7" w:rsidRPr="00226AD8" w14:paraId="7B557E0E" w14:textId="77777777" w:rsidTr="00CD2F06">
        <w:trPr>
          <w:trHeight w:val="73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32AAEC50" w:rsidR="00DA5DD7" w:rsidRPr="00CD2F06" w:rsidRDefault="00EF3CD3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sz w:val="18"/>
                <w:szCs w:val="18"/>
                <w:lang w:val="es"/>
              </w:rPr>
            </w:pPr>
            <w:r w:rsidRPr="00CD2F06">
              <w:rPr>
                <w:rFonts w:ascii="Arial" w:hAnsi="Arial"/>
                <w:w w:val="105"/>
                <w:sz w:val="18"/>
                <w:szCs w:val="18"/>
              </w:rPr>
              <w:t>No incl</w:t>
            </w:r>
            <w:r w:rsidR="009E2A8A" w:rsidRPr="00CD2F06">
              <w:rPr>
                <w:rFonts w:ascii="Arial" w:hAnsi="Arial"/>
                <w:w w:val="105"/>
                <w:sz w:val="18"/>
                <w:szCs w:val="18"/>
              </w:rPr>
              <w:t>uye desglose de inversión ni propuesta de distribución</w:t>
            </w:r>
            <w:r w:rsidR="00DA5DD7" w:rsidRPr="00CD2F06">
              <w:rPr>
                <w:rFonts w:ascii="Arial" w:hAnsi="Arial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769F8C1E" w14:textId="77777777" w:rsidTr="00CD2F06">
        <w:trPr>
          <w:trHeight w:val="84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41A32AEB" w:rsidR="00DA5DD7" w:rsidRPr="00CD2F06" w:rsidRDefault="00953A6D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 w:rsidRPr="00CD2F06">
              <w:rPr>
                <w:rFonts w:ascii="Arial" w:hAnsi="Arial"/>
                <w:w w:val="105"/>
                <w:sz w:val="18"/>
                <w:szCs w:val="18"/>
              </w:rPr>
              <w:t xml:space="preserve">Si incluye la inversión por canal sin justificar su eficacia ni alineación con objetivos 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226AD8" w14:paraId="30E3B686" w14:textId="77777777" w:rsidTr="00CD2F06">
        <w:trPr>
          <w:trHeight w:val="844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218847C0" w:rsidR="00DA5DD7" w:rsidRPr="00CD2F06" w:rsidRDefault="004B109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8"/>
                <w:szCs w:val="18"/>
              </w:rPr>
            </w:pPr>
            <w:r w:rsidRPr="00CD2F06">
              <w:rPr>
                <w:rFonts w:ascii="Arial" w:hAnsi="Arial"/>
                <w:sz w:val="18"/>
                <w:szCs w:val="18"/>
              </w:rPr>
              <w:t xml:space="preserve">Si incluye una distribución clara por canal, sin detalle por formato ni por tipo de audiencia 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DA5DD7" w:rsidRPr="00226AD8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4B1098" w:rsidRPr="00226AD8" w14:paraId="2B1BA68F" w14:textId="77777777" w:rsidTr="00CD2F06">
        <w:trPr>
          <w:trHeight w:val="846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441E" w14:textId="18194680" w:rsidR="004B1098" w:rsidRPr="00CD2F06" w:rsidRDefault="004B109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CD2F06">
              <w:rPr>
                <w:rFonts w:ascii="Arial" w:hAnsi="Arial"/>
                <w:sz w:val="18"/>
                <w:szCs w:val="18"/>
              </w:rPr>
              <w:t xml:space="preserve">Sí incluye un desglose del 100% del presupuesto indicando porcentajes por canal, formato y perfil objetivo. </w:t>
            </w:r>
          </w:p>
        </w:tc>
        <w:tc>
          <w:tcPr>
            <w:tcW w:w="784" w:type="pct"/>
            <w:shd w:val="clear" w:color="auto" w:fill="FFFF00"/>
          </w:tcPr>
          <w:p w14:paraId="434AE40D" w14:textId="77777777" w:rsidR="004B1098" w:rsidRPr="00226AD8" w:rsidRDefault="004B1098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43940EF1" w14:textId="77777777" w:rsidR="00D379ED" w:rsidRDefault="00C90EA6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A56D0B">
        <w:rPr>
          <w:rFonts w:ascii="Arial" w:hAnsi="Arial"/>
          <w:sz w:val="18"/>
          <w:szCs w:val="18"/>
        </w:rPr>
        <w:t>Marcar con una X únicamente la casilla que se corresponda con el compromiso que se asume, ya que se trata de compromisos excluyentes.</w:t>
      </w:r>
    </w:p>
    <w:p w14:paraId="0948615A" w14:textId="6B423C05" w:rsidR="00CE3989" w:rsidRPr="00CE3989" w:rsidRDefault="00CE3989" w:rsidP="00CE3989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CE3989">
        <w:rPr>
          <w:rFonts w:ascii="Arial" w:hAnsi="Arial"/>
          <w:sz w:val="18"/>
          <w:szCs w:val="18"/>
        </w:rPr>
        <w:t>La acreditación documental deberá incluirse en el Sobre 3, conforme a lo indicado en los Pliegos.</w:t>
      </w:r>
    </w:p>
    <w:p w14:paraId="5A82B2F6" w14:textId="54C76C8F" w:rsidR="00434653" w:rsidRPr="00226AD8" w:rsidRDefault="00DA2355" w:rsidP="00D379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Experiencia previa en campañas de medios para eventos de gran escala vinculados a los ámbitos estratégicos de Talent Arena</w:t>
      </w:r>
    </w:p>
    <w:p w14:paraId="6318628E" w14:textId="02833E31" w:rsidR="00434653" w:rsidRPr="00D379ED" w:rsidRDefault="00434653" w:rsidP="00D379ED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</w:rPr>
      </w:pPr>
      <w:r w:rsidRPr="00D379ED">
        <w:rPr>
          <w:rFonts w:ascii="Arial" w:hAnsi="Arial"/>
          <w:b/>
          <w:bCs/>
          <w:sz w:val="21"/>
          <w:szCs w:val="21"/>
        </w:rPr>
        <w:t xml:space="preserve">(hasta un máximo de </w:t>
      </w:r>
      <w:r w:rsidR="00DA2355" w:rsidRPr="00D379ED">
        <w:rPr>
          <w:rFonts w:ascii="Arial" w:hAnsi="Arial"/>
          <w:b/>
          <w:bCs/>
          <w:sz w:val="21"/>
          <w:szCs w:val="21"/>
        </w:rPr>
        <w:t>5</w:t>
      </w:r>
      <w:r w:rsidRPr="00D379ED">
        <w:rPr>
          <w:rFonts w:ascii="Arial" w:hAnsi="Arial"/>
          <w:b/>
          <w:bCs/>
          <w:sz w:val="21"/>
          <w:szCs w:val="21"/>
        </w:rPr>
        <w:t xml:space="preserve"> puntos)</w:t>
      </w:r>
    </w:p>
    <w:p w14:paraId="59BF00A5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5DD7" w:rsidRPr="00551CD9" w14:paraId="006EA1D4" w14:textId="77777777" w:rsidTr="00A349E0">
        <w:trPr>
          <w:trHeight w:val="697"/>
        </w:trPr>
        <w:tc>
          <w:tcPr>
            <w:tcW w:w="4216" w:type="pct"/>
            <w:vAlign w:val="center"/>
          </w:tcPr>
          <w:p w14:paraId="2EC34E5C" w14:textId="17A2C5B6" w:rsidR="00DA5DD7" w:rsidRPr="00935608" w:rsidRDefault="00B66E99" w:rsidP="00A349E0">
            <w:pPr>
              <w:tabs>
                <w:tab w:val="left" w:pos="420"/>
              </w:tabs>
              <w:spacing w:line="32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935608">
              <w:rPr>
                <w:rFonts w:ascii="Arial" w:hAnsi="Arial"/>
                <w:bCs/>
                <w:sz w:val="18"/>
                <w:szCs w:val="18"/>
              </w:rPr>
              <w:t>No acredita experiencia en ninguno de los ámbitos estratégicos</w:t>
            </w:r>
          </w:p>
        </w:tc>
        <w:tc>
          <w:tcPr>
            <w:tcW w:w="784" w:type="pct"/>
            <w:shd w:val="clear" w:color="auto" w:fill="FFFF00"/>
          </w:tcPr>
          <w:p w14:paraId="15A1EF86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290D70EE" w14:textId="77777777" w:rsidTr="00A349E0">
        <w:trPr>
          <w:trHeight w:val="680"/>
        </w:trPr>
        <w:tc>
          <w:tcPr>
            <w:tcW w:w="4216" w:type="pct"/>
            <w:vAlign w:val="center"/>
          </w:tcPr>
          <w:p w14:paraId="2F42F3B2" w14:textId="5A878605" w:rsidR="00DA5DD7" w:rsidRPr="00935608" w:rsidRDefault="00B66E99" w:rsidP="00A349E0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sz w:val="18"/>
                <w:szCs w:val="18"/>
              </w:rPr>
            </w:pPr>
            <w:r w:rsidRPr="00935608">
              <w:rPr>
                <w:rFonts w:ascii="Arial" w:hAnsi="Arial"/>
                <w:bCs/>
                <w:sz w:val="18"/>
                <w:szCs w:val="18"/>
              </w:rPr>
              <w:t>Acredita experiencia en un 1 de los ámbitos estratégicos</w:t>
            </w:r>
          </w:p>
        </w:tc>
        <w:tc>
          <w:tcPr>
            <w:tcW w:w="784" w:type="pct"/>
            <w:shd w:val="clear" w:color="auto" w:fill="FFFF00"/>
          </w:tcPr>
          <w:p w14:paraId="368BB78D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4C14C8F8" w14:textId="77777777" w:rsidTr="00A349E0">
        <w:trPr>
          <w:trHeight w:val="704"/>
        </w:trPr>
        <w:tc>
          <w:tcPr>
            <w:tcW w:w="4216" w:type="pct"/>
            <w:vAlign w:val="center"/>
          </w:tcPr>
          <w:p w14:paraId="03B22E62" w14:textId="1C2D62C8" w:rsidR="00DA5DD7" w:rsidRPr="00935608" w:rsidRDefault="00B66E99" w:rsidP="00A3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935608">
              <w:rPr>
                <w:rFonts w:ascii="Arial" w:hAnsi="Arial"/>
                <w:bCs/>
                <w:sz w:val="18"/>
                <w:szCs w:val="18"/>
              </w:rPr>
              <w:t>Acredita experiencia en 2 de los ámbitos estratégicos</w:t>
            </w:r>
          </w:p>
        </w:tc>
        <w:tc>
          <w:tcPr>
            <w:tcW w:w="784" w:type="pct"/>
            <w:shd w:val="clear" w:color="auto" w:fill="FFFF00"/>
          </w:tcPr>
          <w:p w14:paraId="65AA29DC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66E99" w:rsidRPr="00551CD9" w14:paraId="4E8CFF96" w14:textId="77777777" w:rsidTr="00A349E0">
        <w:trPr>
          <w:trHeight w:val="701"/>
        </w:trPr>
        <w:tc>
          <w:tcPr>
            <w:tcW w:w="4216" w:type="pct"/>
            <w:vAlign w:val="center"/>
          </w:tcPr>
          <w:p w14:paraId="65227E73" w14:textId="14335AE4" w:rsidR="00B66E99" w:rsidRPr="00935608" w:rsidRDefault="00B66E99" w:rsidP="00A349E0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935608">
              <w:rPr>
                <w:rFonts w:ascii="Arial" w:hAnsi="Arial"/>
                <w:bCs/>
                <w:sz w:val="18"/>
                <w:szCs w:val="18"/>
              </w:rPr>
              <w:t xml:space="preserve">Acredita experiencia en </w:t>
            </w:r>
            <w:r w:rsidR="00A349E0" w:rsidRPr="00935608">
              <w:rPr>
                <w:rFonts w:ascii="Arial" w:hAnsi="Arial"/>
                <w:bCs/>
                <w:sz w:val="18"/>
                <w:szCs w:val="18"/>
              </w:rPr>
              <w:t>3 ámbitos estratégicos</w:t>
            </w:r>
          </w:p>
        </w:tc>
        <w:tc>
          <w:tcPr>
            <w:tcW w:w="784" w:type="pct"/>
            <w:shd w:val="clear" w:color="auto" w:fill="FFFF00"/>
          </w:tcPr>
          <w:p w14:paraId="7759E401" w14:textId="77777777" w:rsidR="00B66E99" w:rsidRPr="000F5AD4" w:rsidRDefault="00B66E99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5A890AF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289FA" w14:textId="77777777" w:rsidR="00434653" w:rsidRPr="00E70D89" w:rsidRDefault="00434653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4E42D0A" w14:textId="77777777" w:rsidR="00434653" w:rsidRPr="00D379ED" w:rsidRDefault="00434653" w:rsidP="004346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8"/>
          <w:szCs w:val="18"/>
        </w:rPr>
      </w:pPr>
      <w:r w:rsidRPr="00D379ED">
        <w:rPr>
          <w:rFonts w:ascii="Arial" w:hAnsi="Arial"/>
          <w:sz w:val="18"/>
          <w:szCs w:val="18"/>
        </w:rPr>
        <w:t xml:space="preserve">Marcar con una X únicamente la casilla que se corresponda con el compromiso que se asume, ya que se trata de compromisos excluyentes. </w:t>
      </w:r>
    </w:p>
    <w:p w14:paraId="357C84E4" w14:textId="77777777" w:rsidR="0060318E" w:rsidRPr="00D379ED" w:rsidRDefault="0060318E" w:rsidP="0060318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18"/>
          <w:szCs w:val="18"/>
        </w:rPr>
      </w:pPr>
      <w:r w:rsidRPr="00D379ED">
        <w:rPr>
          <w:rFonts w:ascii="Arial" w:hAnsi="Arial"/>
          <w:sz w:val="18"/>
          <w:szCs w:val="18"/>
        </w:rPr>
        <w:t>La acreditación documental deberá incluirse en el sobre 3, conforme a lo indicado en los Pliegos.</w:t>
      </w:r>
    </w:p>
    <w:p w14:paraId="6D2E22DB" w14:textId="77777777" w:rsidR="00192615" w:rsidRDefault="00192615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F3E6" w14:textId="77777777" w:rsidR="00014F6F" w:rsidRDefault="00014F6F">
      <w:r>
        <w:separator/>
      </w:r>
    </w:p>
  </w:endnote>
  <w:endnote w:type="continuationSeparator" w:id="0">
    <w:p w14:paraId="425857D1" w14:textId="77777777" w:rsidR="00014F6F" w:rsidRDefault="00014F6F">
      <w:r>
        <w:continuationSeparator/>
      </w:r>
    </w:p>
  </w:endnote>
  <w:endnote w:type="continuationNotice" w:id="1">
    <w:p w14:paraId="435FA5A8" w14:textId="77777777" w:rsidR="00014F6F" w:rsidRDefault="00014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raphik Light">
    <w:panose1 w:val="020B04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22A8" w14:textId="77777777" w:rsidR="00014F6F" w:rsidRDefault="00014F6F">
      <w:r>
        <w:separator/>
      </w:r>
    </w:p>
  </w:footnote>
  <w:footnote w:type="continuationSeparator" w:id="0">
    <w:p w14:paraId="57B243FF" w14:textId="77777777" w:rsidR="00014F6F" w:rsidRDefault="00014F6F">
      <w:r>
        <w:continuationSeparator/>
      </w:r>
    </w:p>
  </w:footnote>
  <w:footnote w:type="continuationNotice" w:id="1">
    <w:p w14:paraId="082E1A51" w14:textId="77777777" w:rsidR="00014F6F" w:rsidRDefault="00014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8"/>
  </w:num>
  <w:num w:numId="4" w16cid:durableId="1979609970">
    <w:abstractNumId w:val="5"/>
  </w:num>
  <w:num w:numId="5" w16cid:durableId="1004553235">
    <w:abstractNumId w:val="7"/>
  </w:num>
  <w:num w:numId="6" w16cid:durableId="1177420755">
    <w:abstractNumId w:val="4"/>
  </w:num>
  <w:num w:numId="7" w16cid:durableId="640304602">
    <w:abstractNumId w:val="12"/>
  </w:num>
  <w:num w:numId="8" w16cid:durableId="2124113829">
    <w:abstractNumId w:val="9"/>
  </w:num>
  <w:num w:numId="9" w16cid:durableId="191723607">
    <w:abstractNumId w:val="13"/>
  </w:num>
  <w:num w:numId="10" w16cid:durableId="1789739752">
    <w:abstractNumId w:val="0"/>
  </w:num>
  <w:num w:numId="11" w16cid:durableId="1727869500">
    <w:abstractNumId w:val="11"/>
  </w:num>
  <w:num w:numId="12" w16cid:durableId="114980929">
    <w:abstractNumId w:val="3"/>
  </w:num>
  <w:num w:numId="13" w16cid:durableId="695353722">
    <w:abstractNumId w:val="10"/>
  </w:num>
  <w:num w:numId="14" w16cid:durableId="127097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14F6F"/>
    <w:rsid w:val="000471C6"/>
    <w:rsid w:val="00053F86"/>
    <w:rsid w:val="0006080C"/>
    <w:rsid w:val="00071A82"/>
    <w:rsid w:val="00074DF8"/>
    <w:rsid w:val="0009376B"/>
    <w:rsid w:val="000B11FE"/>
    <w:rsid w:val="000B1E3D"/>
    <w:rsid w:val="000B5BFA"/>
    <w:rsid w:val="000D5A83"/>
    <w:rsid w:val="000E52FB"/>
    <w:rsid w:val="000F5AD4"/>
    <w:rsid w:val="00103D64"/>
    <w:rsid w:val="00122400"/>
    <w:rsid w:val="00122471"/>
    <w:rsid w:val="00127678"/>
    <w:rsid w:val="00137D65"/>
    <w:rsid w:val="001465FB"/>
    <w:rsid w:val="00146663"/>
    <w:rsid w:val="00146926"/>
    <w:rsid w:val="00192615"/>
    <w:rsid w:val="001A02DE"/>
    <w:rsid w:val="001A4726"/>
    <w:rsid w:val="001B174C"/>
    <w:rsid w:val="001B6D57"/>
    <w:rsid w:val="001D5129"/>
    <w:rsid w:val="001E4DE0"/>
    <w:rsid w:val="00201061"/>
    <w:rsid w:val="00206670"/>
    <w:rsid w:val="0022291B"/>
    <w:rsid w:val="00225E2D"/>
    <w:rsid w:val="00226AD8"/>
    <w:rsid w:val="00242265"/>
    <w:rsid w:val="00254A6D"/>
    <w:rsid w:val="0029012C"/>
    <w:rsid w:val="0029314D"/>
    <w:rsid w:val="00295370"/>
    <w:rsid w:val="002A1193"/>
    <w:rsid w:val="002A402D"/>
    <w:rsid w:val="002A48C4"/>
    <w:rsid w:val="00330DAC"/>
    <w:rsid w:val="00333450"/>
    <w:rsid w:val="00340684"/>
    <w:rsid w:val="00342A13"/>
    <w:rsid w:val="0035296C"/>
    <w:rsid w:val="003574C3"/>
    <w:rsid w:val="00357F8A"/>
    <w:rsid w:val="00365C28"/>
    <w:rsid w:val="0038031D"/>
    <w:rsid w:val="00390394"/>
    <w:rsid w:val="00391656"/>
    <w:rsid w:val="003A09B6"/>
    <w:rsid w:val="003B536E"/>
    <w:rsid w:val="003D40B1"/>
    <w:rsid w:val="003E269D"/>
    <w:rsid w:val="003F2B91"/>
    <w:rsid w:val="00401989"/>
    <w:rsid w:val="00403B97"/>
    <w:rsid w:val="0043173D"/>
    <w:rsid w:val="00434653"/>
    <w:rsid w:val="00434E2A"/>
    <w:rsid w:val="00443B42"/>
    <w:rsid w:val="00444305"/>
    <w:rsid w:val="004A2215"/>
    <w:rsid w:val="004A301C"/>
    <w:rsid w:val="004B1098"/>
    <w:rsid w:val="004C17A7"/>
    <w:rsid w:val="004E3ADE"/>
    <w:rsid w:val="004E74A1"/>
    <w:rsid w:val="004F5B30"/>
    <w:rsid w:val="004F6CD3"/>
    <w:rsid w:val="00500C7B"/>
    <w:rsid w:val="005132E7"/>
    <w:rsid w:val="00516FA0"/>
    <w:rsid w:val="005245E7"/>
    <w:rsid w:val="00524D21"/>
    <w:rsid w:val="0054319D"/>
    <w:rsid w:val="00544776"/>
    <w:rsid w:val="00551CD9"/>
    <w:rsid w:val="005574D0"/>
    <w:rsid w:val="0056611E"/>
    <w:rsid w:val="00567669"/>
    <w:rsid w:val="00572845"/>
    <w:rsid w:val="00594D99"/>
    <w:rsid w:val="005A05FC"/>
    <w:rsid w:val="005C226B"/>
    <w:rsid w:val="005C416B"/>
    <w:rsid w:val="005E1E57"/>
    <w:rsid w:val="005E3050"/>
    <w:rsid w:val="005F02BA"/>
    <w:rsid w:val="005F22F9"/>
    <w:rsid w:val="00600162"/>
    <w:rsid w:val="0060318E"/>
    <w:rsid w:val="00614DA0"/>
    <w:rsid w:val="006216C5"/>
    <w:rsid w:val="0063213A"/>
    <w:rsid w:val="0065223E"/>
    <w:rsid w:val="00660FDD"/>
    <w:rsid w:val="00670A16"/>
    <w:rsid w:val="0067405A"/>
    <w:rsid w:val="00677AD8"/>
    <w:rsid w:val="00694C7A"/>
    <w:rsid w:val="006A0854"/>
    <w:rsid w:val="006A7231"/>
    <w:rsid w:val="006B4926"/>
    <w:rsid w:val="00740556"/>
    <w:rsid w:val="00740A49"/>
    <w:rsid w:val="007448CF"/>
    <w:rsid w:val="007559B4"/>
    <w:rsid w:val="00767F6F"/>
    <w:rsid w:val="00773FD8"/>
    <w:rsid w:val="00780047"/>
    <w:rsid w:val="00781F54"/>
    <w:rsid w:val="00797151"/>
    <w:rsid w:val="007B0B01"/>
    <w:rsid w:val="007C657E"/>
    <w:rsid w:val="007E20CA"/>
    <w:rsid w:val="007F6387"/>
    <w:rsid w:val="008051BC"/>
    <w:rsid w:val="00816596"/>
    <w:rsid w:val="0082086B"/>
    <w:rsid w:val="00824AAC"/>
    <w:rsid w:val="00850B83"/>
    <w:rsid w:val="00854735"/>
    <w:rsid w:val="00873C24"/>
    <w:rsid w:val="00893C80"/>
    <w:rsid w:val="008A05E9"/>
    <w:rsid w:val="008B55FF"/>
    <w:rsid w:val="008B7789"/>
    <w:rsid w:val="008C7A03"/>
    <w:rsid w:val="008D66CF"/>
    <w:rsid w:val="008D7193"/>
    <w:rsid w:val="008E034D"/>
    <w:rsid w:val="008E1F1D"/>
    <w:rsid w:val="008E5B55"/>
    <w:rsid w:val="008F3003"/>
    <w:rsid w:val="008F4209"/>
    <w:rsid w:val="00903145"/>
    <w:rsid w:val="00904A98"/>
    <w:rsid w:val="00907E27"/>
    <w:rsid w:val="00913241"/>
    <w:rsid w:val="00935608"/>
    <w:rsid w:val="00935BA5"/>
    <w:rsid w:val="00950400"/>
    <w:rsid w:val="00953A6D"/>
    <w:rsid w:val="009773F9"/>
    <w:rsid w:val="009849B1"/>
    <w:rsid w:val="009910BE"/>
    <w:rsid w:val="00996CEF"/>
    <w:rsid w:val="009C17BC"/>
    <w:rsid w:val="009D7D74"/>
    <w:rsid w:val="009E2A8A"/>
    <w:rsid w:val="00A001DE"/>
    <w:rsid w:val="00A03D97"/>
    <w:rsid w:val="00A04DEB"/>
    <w:rsid w:val="00A05948"/>
    <w:rsid w:val="00A27842"/>
    <w:rsid w:val="00A349E0"/>
    <w:rsid w:val="00A56D0B"/>
    <w:rsid w:val="00A74E8B"/>
    <w:rsid w:val="00A9253C"/>
    <w:rsid w:val="00AB4E41"/>
    <w:rsid w:val="00AF25F8"/>
    <w:rsid w:val="00B0370B"/>
    <w:rsid w:val="00B06201"/>
    <w:rsid w:val="00B21AEF"/>
    <w:rsid w:val="00B42B85"/>
    <w:rsid w:val="00B4404E"/>
    <w:rsid w:val="00B47FB5"/>
    <w:rsid w:val="00B51895"/>
    <w:rsid w:val="00B52449"/>
    <w:rsid w:val="00B5478A"/>
    <w:rsid w:val="00B66E99"/>
    <w:rsid w:val="00B7009F"/>
    <w:rsid w:val="00B720DE"/>
    <w:rsid w:val="00BD5EB4"/>
    <w:rsid w:val="00BE1458"/>
    <w:rsid w:val="00BE3C4D"/>
    <w:rsid w:val="00BF672F"/>
    <w:rsid w:val="00C109B6"/>
    <w:rsid w:val="00C27415"/>
    <w:rsid w:val="00C32F81"/>
    <w:rsid w:val="00C47DA8"/>
    <w:rsid w:val="00C672A3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D2F06"/>
    <w:rsid w:val="00CE3989"/>
    <w:rsid w:val="00CE6FF2"/>
    <w:rsid w:val="00CF08A3"/>
    <w:rsid w:val="00D0521E"/>
    <w:rsid w:val="00D1051E"/>
    <w:rsid w:val="00D20292"/>
    <w:rsid w:val="00D379ED"/>
    <w:rsid w:val="00D409F1"/>
    <w:rsid w:val="00D42072"/>
    <w:rsid w:val="00D525C1"/>
    <w:rsid w:val="00D63BB5"/>
    <w:rsid w:val="00D738D1"/>
    <w:rsid w:val="00D917C2"/>
    <w:rsid w:val="00D92B02"/>
    <w:rsid w:val="00D96A62"/>
    <w:rsid w:val="00D976CA"/>
    <w:rsid w:val="00DA2355"/>
    <w:rsid w:val="00DA5DD7"/>
    <w:rsid w:val="00DB1316"/>
    <w:rsid w:val="00DC11BF"/>
    <w:rsid w:val="00DD3905"/>
    <w:rsid w:val="00DF6D70"/>
    <w:rsid w:val="00E2757F"/>
    <w:rsid w:val="00E4336A"/>
    <w:rsid w:val="00E462A4"/>
    <w:rsid w:val="00E56552"/>
    <w:rsid w:val="00E65A03"/>
    <w:rsid w:val="00E70D89"/>
    <w:rsid w:val="00E764F4"/>
    <w:rsid w:val="00E86E12"/>
    <w:rsid w:val="00E928C6"/>
    <w:rsid w:val="00ED7964"/>
    <w:rsid w:val="00EF3CD3"/>
    <w:rsid w:val="00F073DC"/>
    <w:rsid w:val="00F2033F"/>
    <w:rsid w:val="00F4044B"/>
    <w:rsid w:val="00F4659A"/>
    <w:rsid w:val="00F4667E"/>
    <w:rsid w:val="00F60D73"/>
    <w:rsid w:val="00F63300"/>
    <w:rsid w:val="00F667E8"/>
    <w:rsid w:val="00F709AE"/>
    <w:rsid w:val="00F90984"/>
    <w:rsid w:val="00F940D6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143</cp:revision>
  <dcterms:created xsi:type="dcterms:W3CDTF">2024-07-03T11:15:00Z</dcterms:created>
  <dcterms:modified xsi:type="dcterms:W3CDTF">2025-06-11T09:18:00Z</dcterms:modified>
</cp:coreProperties>
</file>