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49944FFE" w14:textId="77777777" w:rsidR="00FA6E9D" w:rsidRPr="00341113" w:rsidRDefault="00FA6E9D" w:rsidP="00FA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341113">
        <w:rPr>
          <w:rFonts w:cs="Arial"/>
          <w:b/>
        </w:rPr>
        <w:t>PLEC DE CLÀUSULES ADMINISTRATIVES PARTICULARS RELATIVES AL PROCEDIMENT OBERT  SIMPLIFICAT PER A LA CONTRACTACIÓ DE L’EXECUCIÓ DE L’OBRA D’ENDERROC I CONSTRUCCIO DE LA COBERTA DEL TALLER DE COIXINS I REHABILITACIÓ DEL GIMNÀS DEL CENTRE PENITENCIARI DE PONENT</w:t>
      </w:r>
    </w:p>
    <w:p w14:paraId="59CD9EE9" w14:textId="77777777" w:rsidR="00FA6E9D" w:rsidRPr="00341113" w:rsidRDefault="00FA6E9D" w:rsidP="00FA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341113">
        <w:rPr>
          <w:rFonts w:cs="Arial"/>
          <w:b/>
        </w:rPr>
        <w:t>(Expedient PO OB 0281 2025)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0DA9C333" w:rsidR="009A3CBF" w:rsidRPr="00FA6E9D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 w:rsidRPr="00FA6E9D">
        <w:rPr>
          <w:rFonts w:cs="Arial"/>
          <w:b/>
          <w:snapToGrid w:val="0"/>
          <w:color w:val="000000"/>
          <w:u w:val="single"/>
        </w:rPr>
        <w:t xml:space="preserve">LOT 1 COBERTA TALLER DE COIXINS </w:t>
      </w:r>
    </w:p>
    <w:p w14:paraId="3E747DDB" w14:textId="77777777" w:rsidR="00FA6E9D" w:rsidRPr="00FF47A9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6C076C26" w14:textId="74AF5FCD" w:rsidR="002F3FA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555D9C">
        <w:rPr>
          <w:rFonts w:cs="Arial"/>
          <w:snapToGrid w:val="0"/>
        </w:rPr>
        <w:t xml:space="preserve"> Lot 1 del </w:t>
      </w:r>
      <w:r w:rsidR="00FF47A9" w:rsidRPr="00963AAB">
        <w:rPr>
          <w:rFonts w:cs="Arial"/>
          <w:b/>
          <w:snapToGrid w:val="0"/>
        </w:rPr>
        <w:t xml:space="preserve">procediment obert </w:t>
      </w:r>
      <w:r w:rsidR="00555D9C" w:rsidRPr="00963AAB">
        <w:rPr>
          <w:rFonts w:cs="Arial"/>
          <w:b/>
          <w:snapToGrid w:val="0"/>
        </w:rPr>
        <w:t xml:space="preserve">simplificat </w:t>
      </w:r>
      <w:r w:rsidR="00555D9C" w:rsidRPr="00341113">
        <w:rPr>
          <w:rFonts w:cs="Arial"/>
          <w:b/>
        </w:rPr>
        <w:t>per a la contractació de l’execució de l’obra d’enderroc i construcció de la coberta del taller de coixins</w:t>
      </w: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45DD6A7C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14:paraId="71C1B49F" w14:textId="77777777" w:rsidTr="00243526">
        <w:trPr>
          <w:trHeight w:val="423"/>
        </w:trPr>
        <w:tc>
          <w:tcPr>
            <w:tcW w:w="7083" w:type="dxa"/>
            <w:shd w:val="clear" w:color="auto" w:fill="49533D" w:themeFill="text2" w:themeFillShade="BF"/>
            <w:vAlign w:val="center"/>
          </w:tcPr>
          <w:p w14:paraId="5A4AF8C1" w14:textId="48F6205D" w:rsidR="009A3CBF" w:rsidRPr="00963AAB" w:rsidRDefault="001C4CC2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1: </w:t>
            </w:r>
            <w:r w:rsidR="009A3CBF"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555D9C">
              <w:rPr>
                <w:rFonts w:cs="Arial"/>
                <w:b/>
                <w:snapToGrid w:val="0"/>
                <w:color w:val="FFFFFF" w:themeColor="background1"/>
              </w:rPr>
              <w:t>65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1978" w:type="dxa"/>
            <w:shd w:val="clear" w:color="auto" w:fill="49533D" w:themeFill="text2" w:themeFillShade="BF"/>
            <w:vAlign w:val="center"/>
          </w:tcPr>
          <w:p w14:paraId="0935D890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14:paraId="7BA63A27" w14:textId="77777777" w:rsidTr="009448D0">
        <w:trPr>
          <w:trHeight w:val="556"/>
        </w:trPr>
        <w:tc>
          <w:tcPr>
            <w:tcW w:w="7083" w:type="dxa"/>
          </w:tcPr>
          <w:p w14:paraId="2F3B2D53" w14:textId="77777777"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14:paraId="0C46A2D8" w14:textId="77777777"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0CE1FC35" w14:textId="5A82A971"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555D9C">
              <w:rPr>
                <w:rFonts w:cs="Arial"/>
                <w:b/>
                <w:snapToGrid w:val="0"/>
              </w:rPr>
              <w:t>685.196,11</w:t>
            </w:r>
            <w:r w:rsidR="00963AAB" w:rsidRPr="00963AAB">
              <w:rPr>
                <w:rFonts w:cs="Arial"/>
                <w:b/>
                <w:snapToGrid w:val="0"/>
              </w:rPr>
              <w:t xml:space="preserve">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14:paraId="54953885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3311E354" w14:textId="77777777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04ADC6A" w14:textId="77777777" w:rsidR="00963AAB" w:rsidRP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14:paraId="62F6B29C" w14:textId="080FF506" w:rsidR="00963AAB" w:rsidRDefault="00963AA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9C586C" w14:textId="77777777" w:rsidR="00CD0D49" w:rsidRPr="00DF6BAF" w:rsidRDefault="00CD0D49" w:rsidP="007F608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7"/>
        <w:gridCol w:w="283"/>
      </w:tblGrid>
      <w:tr w:rsidR="00CD0D49" w:rsidRPr="00FF47A9" w14:paraId="26B011D5" w14:textId="77777777" w:rsidTr="006722B9">
        <w:trPr>
          <w:trHeight w:val="48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5242" w:themeFill="accent6" w:themeFillShade="80"/>
            <w:vAlign w:val="center"/>
          </w:tcPr>
          <w:p w14:paraId="3AE31D77" w14:textId="77777777" w:rsidR="00CD0D49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35EE323A" w14:textId="61C6A4F9" w:rsidR="00CD0D49" w:rsidRPr="00963AAB" w:rsidRDefault="001C4CC2" w:rsidP="00CD0D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2: </w:t>
            </w:r>
            <w:r w:rsidR="00CD0D49" w:rsidRPr="00CD0D49">
              <w:rPr>
                <w:rFonts w:cs="Arial"/>
                <w:b/>
                <w:snapToGrid w:val="0"/>
                <w:color w:val="FFFFFF" w:themeColor="background1"/>
              </w:rPr>
              <w:t>REALITZACIÓ DE TREBALLS DE SIMILARS CARACTERÍSTIQUES A L’OBJECTE DE LA LICITACIÓ. FINS A 20,00 PUNTS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4A5242" w:themeFill="accent6" w:themeFillShade="80"/>
            <w:vAlign w:val="center"/>
          </w:tcPr>
          <w:p w14:paraId="0E09BD4E" w14:textId="5C3215E3" w:rsidR="00CD0D49" w:rsidRPr="00C6276B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CD0D49" w:rsidRPr="00FF47A9" w14:paraId="64F2478F" w14:textId="77777777" w:rsidTr="006722B9">
        <w:trPr>
          <w:trHeight w:val="730"/>
        </w:trPr>
        <w:tc>
          <w:tcPr>
            <w:tcW w:w="7063" w:type="dxa"/>
            <w:tcBorders>
              <w:top w:val="single" w:sz="4" w:space="0" w:color="auto"/>
            </w:tcBorders>
          </w:tcPr>
          <w:p w14:paraId="1BD117C6" w14:textId="1EACC196" w:rsidR="0058047F" w:rsidRDefault="0058047F" w:rsidP="0058047F">
            <w:pPr>
              <w:jc w:val="both"/>
            </w:pPr>
            <w:r w:rsidRPr="0058047F">
              <w:t>Es valorarà l’experiència de l’empresa atenent al número de “treballs similars” realitzats en els últims 10 anys. Entenent per a treball similar aquells que compleixin:</w:t>
            </w:r>
          </w:p>
          <w:p w14:paraId="648B4D10" w14:textId="77777777" w:rsidR="009D4B6B" w:rsidRPr="0058047F" w:rsidRDefault="009D4B6B" w:rsidP="0058047F">
            <w:pPr>
              <w:jc w:val="both"/>
              <w:rPr>
                <w:rFonts w:ascii="Calibri" w:hAnsi="Calibri"/>
              </w:rPr>
            </w:pPr>
          </w:p>
          <w:p w14:paraId="24F9F457" w14:textId="68362B0D" w:rsidR="0058047F" w:rsidRPr="00C15D4A" w:rsidRDefault="0058047F" w:rsidP="0058047F">
            <w:pPr>
              <w:numPr>
                <w:ilvl w:val="0"/>
                <w:numId w:val="29"/>
              </w:numPr>
              <w:autoSpaceDE w:val="0"/>
              <w:autoSpaceDN w:val="0"/>
              <w:spacing w:line="240" w:lineRule="auto"/>
              <w:jc w:val="both"/>
              <w:rPr>
                <w:rFonts w:ascii="Calibri" w:hAnsi="Calibri" w:cs="Calibri"/>
                <w:spacing w:val="-5"/>
                <w:sz w:val="22"/>
                <w:szCs w:val="22"/>
                <w:lang w:eastAsia="en-US"/>
              </w:rPr>
            </w:pPr>
            <w:r w:rsidRPr="00C15D4A">
              <w:rPr>
                <w:spacing w:val="-5"/>
                <w:lang w:eastAsia="es-ES"/>
              </w:rPr>
              <w:t xml:space="preserve">Tipologia: </w:t>
            </w:r>
            <w:r w:rsidR="00C15D4A" w:rsidRPr="00C15D4A">
              <w:t>Demolici</w:t>
            </w:r>
            <w:r w:rsidR="00C15D4A" w:rsidRPr="00C15D4A">
              <w:rPr>
                <w:rFonts w:hint="eastAsia"/>
              </w:rPr>
              <w:t>ó</w:t>
            </w:r>
            <w:r w:rsidR="00C15D4A" w:rsidRPr="00C15D4A">
              <w:t xml:space="preserve"> de coberta de fibrociment (amiant) i nova construcci</w:t>
            </w:r>
            <w:r w:rsidR="00C15D4A" w:rsidRPr="00C15D4A">
              <w:rPr>
                <w:rFonts w:hint="eastAsia"/>
              </w:rPr>
              <w:t>ó</w:t>
            </w:r>
            <w:r w:rsidR="00C15D4A" w:rsidRPr="00C15D4A">
              <w:t xml:space="preserve"> de coberta</w:t>
            </w:r>
          </w:p>
          <w:p w14:paraId="241F6727" w14:textId="44EDF0B8" w:rsidR="0058047F" w:rsidRPr="00C15D4A" w:rsidRDefault="0058047F" w:rsidP="0058047F">
            <w:pPr>
              <w:numPr>
                <w:ilvl w:val="0"/>
                <w:numId w:val="29"/>
              </w:numPr>
              <w:autoSpaceDE w:val="0"/>
              <w:autoSpaceDN w:val="0"/>
              <w:spacing w:line="240" w:lineRule="auto"/>
              <w:jc w:val="both"/>
              <w:rPr>
                <w:spacing w:val="-5"/>
                <w:lang w:eastAsia="es-ES"/>
              </w:rPr>
            </w:pPr>
            <w:r w:rsidRPr="00C15D4A">
              <w:rPr>
                <w:spacing w:val="-5"/>
                <w:lang w:eastAsia="es-ES"/>
              </w:rPr>
              <w:t>Import mínim (pressupost de les obres del projecte, IVA exclòs):</w:t>
            </w:r>
            <w:r w:rsidR="00C15D4A" w:rsidRPr="00C15D4A">
              <w:rPr>
                <w:rFonts w:cs="Arial"/>
                <w:b/>
                <w:spacing w:val="-5"/>
                <w:lang w:eastAsia="es-ES"/>
              </w:rPr>
              <w:t xml:space="preserve"> 500.000</w:t>
            </w:r>
            <w:r w:rsidR="009D4B6B">
              <w:rPr>
                <w:rFonts w:cs="Arial"/>
                <w:b/>
                <w:spacing w:val="-5"/>
                <w:lang w:eastAsia="es-ES"/>
              </w:rPr>
              <w:t>,00</w:t>
            </w:r>
            <w:r w:rsidR="00C15D4A" w:rsidRPr="00C15D4A">
              <w:rPr>
                <w:rFonts w:cs="Arial"/>
                <w:b/>
                <w:spacing w:val="-5"/>
                <w:lang w:eastAsia="es-ES"/>
              </w:rPr>
              <w:t xml:space="preserve"> €</w:t>
            </w:r>
          </w:p>
          <w:p w14:paraId="63C509D3" w14:textId="77777777" w:rsidR="0058047F" w:rsidRPr="0058047F" w:rsidRDefault="0058047F" w:rsidP="0058047F">
            <w:pPr>
              <w:jc w:val="both"/>
            </w:pPr>
          </w:p>
          <w:p w14:paraId="1916C882" w14:textId="3AD7D8BF" w:rsidR="0058047F" w:rsidRDefault="0058047F" w:rsidP="0058047F">
            <w:pPr>
              <w:jc w:val="both"/>
            </w:pPr>
            <w:r w:rsidRPr="0058047F">
              <w:t>La puntuació del criteri s’obtindrà segons el nombre de projectes executius realitzats de “treballs de tipologia similar”:</w:t>
            </w:r>
          </w:p>
          <w:p w14:paraId="05A2EFBB" w14:textId="47969865" w:rsidR="009111D9" w:rsidRDefault="009111D9" w:rsidP="0058047F">
            <w:pPr>
              <w:jc w:val="both"/>
            </w:pPr>
          </w:p>
          <w:p w14:paraId="77612E75" w14:textId="77777777" w:rsidR="001C4CC2" w:rsidRPr="0058047F" w:rsidRDefault="001C4CC2" w:rsidP="0058047F">
            <w:pPr>
              <w:jc w:val="both"/>
            </w:pPr>
          </w:p>
          <w:tbl>
            <w:tblPr>
              <w:tblW w:w="8106" w:type="dxa"/>
              <w:tblInd w:w="7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8"/>
              <w:gridCol w:w="1405"/>
              <w:gridCol w:w="2993"/>
            </w:tblGrid>
            <w:tr w:rsidR="0023603A" w14:paraId="2B12F1AC" w14:textId="21FD1C6F" w:rsidTr="006221C8">
              <w:tc>
                <w:tcPr>
                  <w:tcW w:w="3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12EEDE" w14:textId="77777777" w:rsidR="0023603A" w:rsidRDefault="0023603A" w:rsidP="009111D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bookmarkStart w:id="0" w:name="_GoBack" w:colFirst="0" w:colLast="2"/>
                  <w:r>
                    <w:rPr>
                      <w:b/>
                      <w:bCs/>
                    </w:rPr>
                    <w:lastRenderedPageBreak/>
                    <w:t>DESCRIPCIÓ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2819B" w14:textId="77777777" w:rsidR="0023603A" w:rsidRDefault="0023603A" w:rsidP="009111D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PUNTUACIÓ</w:t>
                  </w:r>
                </w:p>
              </w:tc>
              <w:tc>
                <w:tcPr>
                  <w:tcW w:w="2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</w:tcPr>
                <w:p w14:paraId="06388E2B" w14:textId="3473D510" w:rsidR="0023603A" w:rsidRDefault="00C72499" w:rsidP="009111D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Projectes aportats </w:t>
                  </w:r>
                </w:p>
              </w:tc>
            </w:tr>
            <w:bookmarkEnd w:id="0"/>
            <w:tr w:rsidR="0023603A" w14:paraId="1B59D2C4" w14:textId="42B2B1CE" w:rsidTr="00EF19ED">
              <w:tc>
                <w:tcPr>
                  <w:tcW w:w="3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E2F93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  <w:r>
                    <w:t>Realització de l’execució 3 projectes similars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3D6F2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  <w:r>
                    <w:t>20,00 punts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C5C0FCA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23603A" w14:paraId="32EAB60A" w14:textId="52D69E0F" w:rsidTr="00EF19ED">
              <w:tc>
                <w:tcPr>
                  <w:tcW w:w="3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F75C4D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  <w:r>
                    <w:t>Realització de l’execució de 2 projectes similars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9CF188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  <w:r>
                    <w:t>10,00 punts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E7A91F3" w14:textId="77777777" w:rsidR="0023603A" w:rsidRDefault="0023603A" w:rsidP="009111D9">
                  <w:pPr>
                    <w:autoSpaceDE w:val="0"/>
                    <w:autoSpaceDN w:val="0"/>
                    <w:jc w:val="center"/>
                  </w:pPr>
                </w:p>
              </w:tc>
            </w:tr>
          </w:tbl>
          <w:p w14:paraId="1A16E970" w14:textId="77777777" w:rsidR="0058047F" w:rsidRPr="0058047F" w:rsidRDefault="0058047F" w:rsidP="0058047F">
            <w:pPr>
              <w:shd w:val="clear" w:color="auto" w:fill="FFFFFF" w:themeFill="background1"/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57C4000B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rFonts w:ascii="Calibri" w:hAnsi="Calibri"/>
              </w:rPr>
            </w:pPr>
            <w:r w:rsidRPr="0058047F">
              <w:t xml:space="preserve">Per justificar l’oferta en aquest criteri caldrà presentar </w:t>
            </w:r>
            <w:r w:rsidRPr="0058047F">
              <w:rPr>
                <w:b/>
                <w:bCs/>
                <w:u w:val="single"/>
              </w:rPr>
              <w:t>per cadascun dels projectes proposats de “treballs similars”</w:t>
            </w:r>
            <w:r w:rsidRPr="0058047F">
              <w:t>, la següent documentació:</w:t>
            </w:r>
          </w:p>
          <w:p w14:paraId="154291D2" w14:textId="77777777" w:rsidR="0058047F" w:rsidRPr="0058047F" w:rsidRDefault="0058047F" w:rsidP="0058047F">
            <w:pPr>
              <w:autoSpaceDE w:val="0"/>
              <w:autoSpaceDN w:val="0"/>
              <w:jc w:val="both"/>
            </w:pPr>
          </w:p>
          <w:p w14:paraId="35E0E760" w14:textId="77777777" w:rsidR="0058047F" w:rsidRPr="0058047F" w:rsidRDefault="0058047F" w:rsidP="0058047F">
            <w:pPr>
              <w:autoSpaceDE w:val="0"/>
              <w:autoSpaceDN w:val="0"/>
              <w:jc w:val="both"/>
            </w:pPr>
            <w:r w:rsidRPr="0058047F">
              <w:rPr>
                <w:b/>
                <w:bCs/>
              </w:rPr>
              <w:t>a)</w:t>
            </w:r>
            <w:r w:rsidRPr="0058047F">
              <w:t xml:space="preserve"> </w:t>
            </w:r>
            <w:r w:rsidRPr="0058047F">
              <w:rPr>
                <w:b/>
                <w:bCs/>
              </w:rPr>
              <w:t>Una fitxa seguint el següent model (indicant tota la informació que es detalla). Cada fitxa tindrà una extensió màxima d’un full DIN A</w:t>
            </w:r>
            <w:r w:rsidRPr="0058047F">
              <w:rPr>
                <w:rFonts w:ascii="Cambria Math" w:hAnsi="Cambria Math"/>
                <w:b/>
                <w:bCs/>
              </w:rPr>
              <w:t>‐</w:t>
            </w:r>
            <w:r w:rsidRPr="0058047F">
              <w:rPr>
                <w:b/>
                <w:bCs/>
              </w:rPr>
              <w:t>4</w:t>
            </w:r>
            <w:r w:rsidRPr="0058047F">
              <w:t>.</w:t>
            </w:r>
          </w:p>
          <w:p w14:paraId="10192FA9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31461B72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8047F">
              <w:rPr>
                <w:b/>
                <w:bCs/>
              </w:rPr>
              <w:t xml:space="preserve">MODEL FITXA: </w:t>
            </w:r>
          </w:p>
          <w:p w14:paraId="74CEF55D" w14:textId="75376463" w:rsidR="009D4B6B" w:rsidRDefault="009D4B6B" w:rsidP="009D4B6B">
            <w:pPr>
              <w:autoSpaceDE w:val="0"/>
              <w:autoSpaceDN w:val="0"/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 xml:space="preserve">FITXA de projecte proposat de “treball similar” </w:t>
            </w:r>
            <w:r w:rsidRPr="0043512E">
              <w:rPr>
                <w:b/>
              </w:rPr>
              <w:t xml:space="preserve">(Màxim 3 projectes. </w:t>
            </w:r>
            <w:r w:rsidRPr="00EE41DA">
              <w:rPr>
                <w:b/>
                <w:u w:val="single"/>
              </w:rPr>
              <w:t>Cal numerar els projectes de l’1 al 3)</w:t>
            </w:r>
          </w:p>
          <w:p w14:paraId="69131EC7" w14:textId="77777777" w:rsidR="009D4B6B" w:rsidRPr="00EE41DA" w:rsidRDefault="009D4B6B" w:rsidP="009D4B6B">
            <w:pPr>
              <w:autoSpaceDE w:val="0"/>
              <w:autoSpaceDN w:val="0"/>
              <w:jc w:val="both"/>
              <w:rPr>
                <w:b/>
                <w:i/>
                <w:iCs/>
                <w:u w:val="single"/>
              </w:rPr>
            </w:pPr>
          </w:p>
          <w:p w14:paraId="3314A4F9" w14:textId="181AB3B9" w:rsidR="009D4B6B" w:rsidRDefault="009D4B6B" w:rsidP="009D4B6B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projecte (Indicar número per cada projecte de l’1 al 3):</w:t>
            </w:r>
          </w:p>
          <w:p w14:paraId="1CD18937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Emplaçament :</w:t>
            </w:r>
          </w:p>
          <w:p w14:paraId="2D89D195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Breu descripció de l’obra:</w:t>
            </w:r>
          </w:p>
          <w:p w14:paraId="1B3A095D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Tipus de treballs realitzats en relació a l’obra:</w:t>
            </w:r>
          </w:p>
          <w:p w14:paraId="1C85EC29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Dates d’execució</w:t>
            </w:r>
            <w:r w:rsidRPr="0058047F">
              <w:rPr>
                <w:spacing w:val="-5"/>
                <w:lang w:eastAsia="es-ES"/>
              </w:rPr>
              <w:t>:</w:t>
            </w:r>
          </w:p>
          <w:p w14:paraId="58C19D49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Pressupost PEM :</w:t>
            </w:r>
          </w:p>
          <w:p w14:paraId="16BBE2CC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40F86774" w14:textId="77777777" w:rsidR="0058047F" w:rsidRPr="0058047F" w:rsidRDefault="0058047F" w:rsidP="0058047F">
            <w:pPr>
              <w:rPr>
                <w:color w:val="1F497D"/>
              </w:rPr>
            </w:pPr>
            <w:r w:rsidRPr="0058047F">
              <w:rPr>
                <w:b/>
                <w:bCs/>
              </w:rPr>
              <w:t xml:space="preserve">b) </w:t>
            </w:r>
            <w:r w:rsidRPr="0058047F">
              <w:t>El certificat d’experiència o de “bona execució” expedit per l’entitat, empresa o persona física a la qual se li ha fet l’obra.</w:t>
            </w:r>
          </w:p>
          <w:p w14:paraId="14A5A196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3134C62B" w14:textId="77777777" w:rsidR="0058047F" w:rsidRPr="0058047F" w:rsidRDefault="0058047F" w:rsidP="0058047F">
            <w:pPr>
              <w:jc w:val="both"/>
            </w:pPr>
            <w:r w:rsidRPr="0058047F">
              <w:t xml:space="preserve">Les empreses licitadores hauran d’indicar en el </w:t>
            </w:r>
            <w:r w:rsidRPr="0058047F">
              <w:rPr>
                <w:b/>
                <w:bCs/>
              </w:rPr>
              <w:t>Model d’oferta econòmica</w:t>
            </w:r>
            <w:r w:rsidRPr="0058047F">
              <w:t xml:space="preserve"> el número de treballs objecte de valoració.</w:t>
            </w:r>
          </w:p>
          <w:p w14:paraId="50A32ED2" w14:textId="77777777" w:rsidR="0058047F" w:rsidRPr="0058047F" w:rsidRDefault="0058047F" w:rsidP="0058047F">
            <w:pPr>
              <w:rPr>
                <w:color w:val="1F497D"/>
              </w:rPr>
            </w:pPr>
          </w:p>
          <w:p w14:paraId="1F4807E8" w14:textId="77777777" w:rsidR="0058047F" w:rsidRPr="0058047F" w:rsidRDefault="0058047F" w:rsidP="0058047F">
            <w:pPr>
              <w:rPr>
                <w:b/>
                <w:bCs/>
                <w:u w:val="single"/>
              </w:rPr>
            </w:pPr>
            <w:r w:rsidRPr="0058047F">
              <w:rPr>
                <w:b/>
                <w:bCs/>
                <w:u w:val="single"/>
              </w:rPr>
              <w:t>En cas que no es presenti la documentació i informació indicada en els apartats a) i b) anteriors o bé aquesta sigui incomplerta, es rebrà 0,00 punts en aquest criteri.</w:t>
            </w:r>
          </w:p>
          <w:p w14:paraId="376FAC51" w14:textId="3C296D67" w:rsidR="00CD0D49" w:rsidRPr="009448D0" w:rsidRDefault="00CD0D49" w:rsidP="0058047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2267" w:type="dxa"/>
          </w:tcPr>
          <w:p w14:paraId="523277B1" w14:textId="77777777" w:rsidR="00CD0D49" w:rsidRPr="009448D0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75269A16" w14:textId="77777777" w:rsidR="00CD0D49" w:rsidRPr="009448D0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</w:t>
            </w:r>
          </w:p>
        </w:tc>
      </w:tr>
    </w:tbl>
    <w:p w14:paraId="01CBB773" w14:textId="691494F6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B0BA74C" w14:textId="77777777" w:rsidR="00243526" w:rsidRDefault="0024352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39A2" w:rsidRPr="00D269AE" w14:paraId="33C2B97A" w14:textId="77777777" w:rsidTr="000933AC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3EEACE" w14:textId="081156F4" w:rsidR="002C39A2" w:rsidRPr="00D269AE" w:rsidRDefault="001C4CC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2C39A2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2C39A2">
              <w:rPr>
                <w:rFonts w:cs="Arial"/>
                <w:b/>
                <w:snapToGrid w:val="0"/>
                <w:color w:val="FFFFFF" w:themeColor="background1"/>
              </w:rPr>
              <w:t xml:space="preserve"> (2,50 punts)</w:t>
            </w:r>
          </w:p>
        </w:tc>
      </w:tr>
      <w:tr w:rsidR="002C39A2" w:rsidRPr="00D269AE" w14:paraId="24E786A3" w14:textId="77777777" w:rsidTr="000933AC">
        <w:trPr>
          <w:trHeight w:val="460"/>
        </w:trPr>
        <w:tc>
          <w:tcPr>
            <w:tcW w:w="9351" w:type="dxa"/>
          </w:tcPr>
          <w:p w14:paraId="50525297" w14:textId="77777777" w:rsidR="002C39A2" w:rsidRPr="00D269AE" w:rsidRDefault="002C39A2" w:rsidP="000933AC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39A2" w:rsidRPr="00D269AE" w14:paraId="42547F62" w14:textId="77777777" w:rsidTr="000933AC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01373976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3EA405B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57CDB0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11EBB021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9D09CE2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731F5B1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14F6B57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579D22FF" w14:textId="5B358A19" w:rsidR="002C39A2" w:rsidRPr="00D269AE" w:rsidRDefault="002C39A2" w:rsidP="001C4CC2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C39A2" w:rsidRPr="00D269AE" w14:paraId="6993F953" w14:textId="77777777" w:rsidTr="000933AC">
              <w:tc>
                <w:tcPr>
                  <w:tcW w:w="1825" w:type="dxa"/>
                  <w:shd w:val="clear" w:color="auto" w:fill="FFFFFF" w:themeFill="background1"/>
                </w:tcPr>
                <w:p w14:paraId="416E54B5" w14:textId="77777777" w:rsidR="002C39A2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84F3D31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07F92D1E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6EBAD813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EA797E9" w14:textId="722ACB01" w:rsidR="009D4B6B" w:rsidRPr="00D269AE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3E7BA029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27BC088E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73A10A3F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4130ADA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6CD0E4D4" w14:textId="77777777" w:rsidR="002C39A2" w:rsidRPr="00D269AE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48E272FA" w14:textId="77777777" w:rsidR="00C6276B" w:rsidRDefault="00C627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23842DE" w14:textId="2FE50606" w:rsidR="00B35446" w:rsidRPr="0082248E" w:rsidRDefault="00B35446" w:rsidP="00B35446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40A29F8" w14:textId="0C4F9A78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4E5B4A0" w14:textId="77777777" w:rsidR="009D4B6B" w:rsidRDefault="009D4B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05D5680" w14:textId="77777777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2CE46F7C" w14:textId="7E642597" w:rsidR="00A9534A" w:rsidRPr="00DF6BAF" w:rsidRDefault="001C4CC2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4:</w:t>
            </w:r>
            <w:r w:rsidR="00A9534A" w:rsidRPr="00DF6BAF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6335FE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  (2,5</w:t>
            </w:r>
            <w:r w:rsidR="00F83649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0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  <w:r w:rsidRPr="00A9534A">
              <w:rPr>
                <w:rStyle w:val="nfasis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nfasis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nfasis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nfasis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nfasis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nfasis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nfasis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2C39A2" w:rsidRPr="00C10C12" w14:paraId="6D3FA9EB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DC13F3F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de medi ambient?  </w:t>
            </w:r>
          </w:p>
          <w:p w14:paraId="79A4571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0ADC2EE" w14:textId="713C8C71" w:rsidR="002C39A2" w:rsidRPr="009D4B6B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</w:t>
            </w:r>
            <w:r w:rsidR="009D4B6B" w:rsidRPr="009D4B6B">
              <w:rPr>
                <w:rFonts w:cs="Arial"/>
                <w:b/>
                <w:snapToGrid w:val="0"/>
                <w:sz w:val="16"/>
                <w:szCs w:val="16"/>
              </w:rPr>
              <w:t xml:space="preserve">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151BF982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t>Nom i cognoms i titulació</w:t>
            </w:r>
          </w:p>
        </w:tc>
      </w:tr>
      <w:tr w:rsidR="002C39A2" w:rsidRPr="00C10C12" w14:paraId="1F6CEED2" w14:textId="77777777" w:rsidTr="000933AC">
        <w:trPr>
          <w:trHeight w:val="460"/>
        </w:trPr>
        <w:tc>
          <w:tcPr>
            <w:tcW w:w="5665" w:type="dxa"/>
            <w:vMerge/>
          </w:tcPr>
          <w:p w14:paraId="3E669754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00C84E3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7C4C100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72238F5C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7281749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</w:t>
            </w:r>
            <w:r w:rsidR="009D4B6B">
              <w:rPr>
                <w:rFonts w:cs="Arial"/>
                <w:b/>
                <w:snapToGrid w:val="0"/>
                <w:sz w:val="18"/>
              </w:rPr>
              <w:t xml:space="preserve">de l’empresa </w:t>
            </w:r>
            <w:r w:rsidRPr="00962780">
              <w:rPr>
                <w:rFonts w:cs="Arial"/>
                <w:b/>
                <w:snapToGrid w:val="0"/>
                <w:sz w:val="18"/>
              </w:rPr>
              <w:t>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4D5AC93A" w14:textId="69355FA2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67"/>
      </w:tblGrid>
      <w:tr w:rsidR="001C4CC2" w:rsidRPr="00FF47A9" w14:paraId="7E965921" w14:textId="77777777" w:rsidTr="009F36EA">
        <w:trPr>
          <w:trHeight w:val="48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5242" w:themeFill="accent6" w:themeFillShade="80"/>
            <w:vAlign w:val="center"/>
          </w:tcPr>
          <w:p w14:paraId="1DE801CB" w14:textId="77777777" w:rsidR="001C4CC2" w:rsidRDefault="001C4CC2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68998835" w14:textId="38907DD6" w:rsidR="001C4CC2" w:rsidRPr="00963AAB" w:rsidRDefault="001C4CC2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5: REDUCCIÓ DEL TERMINI D’ENTREGA (10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4A5242" w:themeFill="accent6" w:themeFillShade="80"/>
            <w:vAlign w:val="center"/>
          </w:tcPr>
          <w:p w14:paraId="650B53AF" w14:textId="77777777" w:rsidR="001C4CC2" w:rsidRPr="00963AAB" w:rsidRDefault="001C4CC2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DIES </w:t>
            </w:r>
          </w:p>
        </w:tc>
      </w:tr>
      <w:tr w:rsidR="001C4CC2" w:rsidRPr="00FF47A9" w14:paraId="08429BEE" w14:textId="77777777" w:rsidTr="009F36EA">
        <w:trPr>
          <w:trHeight w:val="730"/>
        </w:trPr>
        <w:tc>
          <w:tcPr>
            <w:tcW w:w="7063" w:type="dxa"/>
            <w:tcBorders>
              <w:top w:val="single" w:sz="4" w:space="0" w:color="auto"/>
            </w:tcBorders>
          </w:tcPr>
          <w:p w14:paraId="68E65127" w14:textId="77777777" w:rsidR="001C4CC2" w:rsidRPr="000A2389" w:rsidRDefault="001C4CC2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  <w:r w:rsidRPr="000A2389">
              <w:rPr>
                <w:rFonts w:cs="Arial"/>
              </w:rPr>
              <w:t>Les empreses licit</w:t>
            </w:r>
            <w:r>
              <w:rPr>
                <w:rFonts w:cs="Arial"/>
              </w:rPr>
              <w:t>adores podran obtenir fins a 10</w:t>
            </w:r>
            <w:r w:rsidRPr="000A2389">
              <w:rPr>
                <w:rFonts w:cs="Arial"/>
              </w:rPr>
              <w:t xml:space="preserve">,00 punts </w:t>
            </w:r>
            <w:r>
              <w:rPr>
                <w:rFonts w:cs="Arial"/>
              </w:rPr>
              <w:t xml:space="preserve">per la </w:t>
            </w:r>
            <w:r w:rsidRPr="007238B3">
              <w:rPr>
                <w:rFonts w:cs="Arial"/>
              </w:rPr>
              <w:t>reducció de 7 dies naturals del termini d’entrega de l’execució.</w:t>
            </w:r>
          </w:p>
          <w:p w14:paraId="66C44345" w14:textId="77777777" w:rsidR="001C4CC2" w:rsidRPr="000A2389" w:rsidRDefault="001C4CC2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</w:p>
          <w:p w14:paraId="1255A2CF" w14:textId="77777777" w:rsidR="001C4CC2" w:rsidRPr="009448D0" w:rsidRDefault="001C4CC2" w:rsidP="009F36E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A2389">
              <w:rPr>
                <w:rFonts w:cs="Arial"/>
              </w:rPr>
              <w:t>L’empresa que presenti una reducció del termini de lliurament més gran i com a màxim de 7 dies hàbils,</w:t>
            </w:r>
            <w:r>
              <w:rPr>
                <w:rFonts w:cs="Arial"/>
              </w:rPr>
              <w:t xml:space="preserve"> rebrà la puntuació màxima de 10</w:t>
            </w:r>
            <w:r w:rsidRPr="000A2389">
              <w:rPr>
                <w:rFonts w:cs="Arial"/>
              </w:rPr>
              <w:t>,00 punts. La resta d’empreses rebran una puntuació proporcional</w:t>
            </w:r>
          </w:p>
        </w:tc>
        <w:tc>
          <w:tcPr>
            <w:tcW w:w="2267" w:type="dxa"/>
          </w:tcPr>
          <w:p w14:paraId="7A539286" w14:textId="77777777" w:rsidR="001C4CC2" w:rsidRPr="009448D0" w:rsidRDefault="001C4CC2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732908C6" w14:textId="77777777" w:rsidR="001C4CC2" w:rsidRPr="009448D0" w:rsidRDefault="001C4CC2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</w:t>
            </w:r>
          </w:p>
        </w:tc>
      </w:tr>
    </w:tbl>
    <w:p w14:paraId="3FA2CAE1" w14:textId="77777777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905552" w14:textId="77777777"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EBCB" w14:textId="77777777"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582DAE2D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6B7FCFAF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14:paraId="214F5686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BB72685" w14:textId="77777777"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C4DC656" w14:textId="77777777"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14:paraId="0EBE9B33" w14:textId="77777777"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14:paraId="4154B1B8" w14:textId="77777777"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14:paraId="6932B08A" w14:textId="77777777" w:rsidR="009A3CBF" w:rsidRPr="0096085E" w:rsidRDefault="0096085E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14:paraId="58AB9006" w14:textId="77777777"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</w:p>
    <w:p w14:paraId="48C1139D" w14:textId="77777777"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sectPr w:rsidR="009A3CBF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4EB20FBB"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221C8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iedepgina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6221C8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23"/>
  </w:num>
  <w:num w:numId="5">
    <w:abstractNumId w:val="10"/>
  </w:num>
  <w:num w:numId="6">
    <w:abstractNumId w:val="20"/>
  </w:num>
  <w:num w:numId="7">
    <w:abstractNumId w:val="24"/>
  </w:num>
  <w:num w:numId="8">
    <w:abstractNumId w:val="2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6"/>
  </w:num>
  <w:num w:numId="14">
    <w:abstractNumId w:val="18"/>
  </w:num>
  <w:num w:numId="15">
    <w:abstractNumId w:val="7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21"/>
  </w:num>
  <w:num w:numId="21">
    <w:abstractNumId w:val="6"/>
  </w:num>
  <w:num w:numId="22">
    <w:abstractNumId w:val="17"/>
  </w:num>
  <w:num w:numId="23">
    <w:abstractNumId w:val="2"/>
  </w:num>
  <w:num w:numId="24">
    <w:abstractNumId w:val="0"/>
  </w:num>
  <w:num w:numId="25">
    <w:abstractNumId w:val="11"/>
  </w:num>
  <w:num w:numId="26">
    <w:abstractNumId w:val="13"/>
  </w:num>
  <w:num w:numId="27">
    <w:abstractNumId w:val="1"/>
  </w:num>
  <w:num w:numId="28">
    <w:abstractNumId w:val="14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0B6D"/>
    <w:rsid w:val="0005406A"/>
    <w:rsid w:val="00060137"/>
    <w:rsid w:val="00081CCB"/>
    <w:rsid w:val="00091DE3"/>
    <w:rsid w:val="000B3051"/>
    <w:rsid w:val="000B569D"/>
    <w:rsid w:val="000C2AC0"/>
    <w:rsid w:val="000C2E59"/>
    <w:rsid w:val="000D302E"/>
    <w:rsid w:val="000D7F75"/>
    <w:rsid w:val="000E67B5"/>
    <w:rsid w:val="000F02D7"/>
    <w:rsid w:val="00101C65"/>
    <w:rsid w:val="0010682D"/>
    <w:rsid w:val="00112E05"/>
    <w:rsid w:val="0011474F"/>
    <w:rsid w:val="00116953"/>
    <w:rsid w:val="0012314C"/>
    <w:rsid w:val="001264AC"/>
    <w:rsid w:val="001378B0"/>
    <w:rsid w:val="0014591F"/>
    <w:rsid w:val="00166F8E"/>
    <w:rsid w:val="00186A87"/>
    <w:rsid w:val="001A2F18"/>
    <w:rsid w:val="001C4CC2"/>
    <w:rsid w:val="00213331"/>
    <w:rsid w:val="00231062"/>
    <w:rsid w:val="0023603A"/>
    <w:rsid w:val="002362CE"/>
    <w:rsid w:val="00243526"/>
    <w:rsid w:val="00255CFB"/>
    <w:rsid w:val="00266AA6"/>
    <w:rsid w:val="002917BC"/>
    <w:rsid w:val="002C39A2"/>
    <w:rsid w:val="002F3FAF"/>
    <w:rsid w:val="00300208"/>
    <w:rsid w:val="00304530"/>
    <w:rsid w:val="00317450"/>
    <w:rsid w:val="0033304C"/>
    <w:rsid w:val="00334F91"/>
    <w:rsid w:val="003D0E54"/>
    <w:rsid w:val="003F5AA0"/>
    <w:rsid w:val="00400CF1"/>
    <w:rsid w:val="00431133"/>
    <w:rsid w:val="0047695F"/>
    <w:rsid w:val="004A10D9"/>
    <w:rsid w:val="004C22E9"/>
    <w:rsid w:val="004F6DD3"/>
    <w:rsid w:val="00555D9C"/>
    <w:rsid w:val="0058047F"/>
    <w:rsid w:val="00590559"/>
    <w:rsid w:val="00590A2B"/>
    <w:rsid w:val="005923DB"/>
    <w:rsid w:val="005A4E4C"/>
    <w:rsid w:val="005F63CC"/>
    <w:rsid w:val="005F73E8"/>
    <w:rsid w:val="00602C52"/>
    <w:rsid w:val="006221C8"/>
    <w:rsid w:val="006335FE"/>
    <w:rsid w:val="00645924"/>
    <w:rsid w:val="006520FC"/>
    <w:rsid w:val="006706B5"/>
    <w:rsid w:val="006865D9"/>
    <w:rsid w:val="006B77C5"/>
    <w:rsid w:val="00705DE9"/>
    <w:rsid w:val="00707543"/>
    <w:rsid w:val="00710DAD"/>
    <w:rsid w:val="00716C42"/>
    <w:rsid w:val="007238B3"/>
    <w:rsid w:val="00725B34"/>
    <w:rsid w:val="0072759E"/>
    <w:rsid w:val="0076370F"/>
    <w:rsid w:val="007A570C"/>
    <w:rsid w:val="007C403D"/>
    <w:rsid w:val="007D1C22"/>
    <w:rsid w:val="007F6089"/>
    <w:rsid w:val="0082248E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111D9"/>
    <w:rsid w:val="00932FC4"/>
    <w:rsid w:val="009448D0"/>
    <w:rsid w:val="009477A6"/>
    <w:rsid w:val="0096085E"/>
    <w:rsid w:val="00962780"/>
    <w:rsid w:val="00962E7F"/>
    <w:rsid w:val="00963AAB"/>
    <w:rsid w:val="00995DE4"/>
    <w:rsid w:val="009A15EE"/>
    <w:rsid w:val="009A1D59"/>
    <w:rsid w:val="009A3CBF"/>
    <w:rsid w:val="009B61E4"/>
    <w:rsid w:val="009D43F3"/>
    <w:rsid w:val="009D4B6B"/>
    <w:rsid w:val="009E461F"/>
    <w:rsid w:val="009F04EF"/>
    <w:rsid w:val="00A5614C"/>
    <w:rsid w:val="00A83B7C"/>
    <w:rsid w:val="00A864F6"/>
    <w:rsid w:val="00A9534A"/>
    <w:rsid w:val="00AB008A"/>
    <w:rsid w:val="00AB1474"/>
    <w:rsid w:val="00B13C4F"/>
    <w:rsid w:val="00B35446"/>
    <w:rsid w:val="00BA302D"/>
    <w:rsid w:val="00BB2B23"/>
    <w:rsid w:val="00BB7670"/>
    <w:rsid w:val="00BD35C6"/>
    <w:rsid w:val="00C15D4A"/>
    <w:rsid w:val="00C336EE"/>
    <w:rsid w:val="00C43EBF"/>
    <w:rsid w:val="00C6276B"/>
    <w:rsid w:val="00C72499"/>
    <w:rsid w:val="00C90BC1"/>
    <w:rsid w:val="00CC5234"/>
    <w:rsid w:val="00CD0D49"/>
    <w:rsid w:val="00D13AF7"/>
    <w:rsid w:val="00D210EA"/>
    <w:rsid w:val="00D53F59"/>
    <w:rsid w:val="00D566DC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6BAF"/>
    <w:rsid w:val="00E023FD"/>
    <w:rsid w:val="00E24DB6"/>
    <w:rsid w:val="00E31742"/>
    <w:rsid w:val="00E31907"/>
    <w:rsid w:val="00E80671"/>
    <w:rsid w:val="00E86157"/>
    <w:rsid w:val="00E90EC6"/>
    <w:rsid w:val="00EA4ACF"/>
    <w:rsid w:val="00EC036C"/>
    <w:rsid w:val="00ED2B78"/>
    <w:rsid w:val="00ED309F"/>
    <w:rsid w:val="00EE61D7"/>
    <w:rsid w:val="00EF19ED"/>
    <w:rsid w:val="00F5551A"/>
    <w:rsid w:val="00F624EF"/>
    <w:rsid w:val="00F83649"/>
    <w:rsid w:val="00FA6E9D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aliases w:val="Lista sin Numerar,Párrafo de lista - cat,Llista pics,Párrafo Numerado"/>
    <w:basedOn w:val="Normal"/>
    <w:link w:val="Prrafode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uiPriority w:val="20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91D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DE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DE3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D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DE3"/>
    <w:rPr>
      <w:rFonts w:ascii="Arial" w:eastAsia="Times New Roman" w:hAnsi="Arial"/>
      <w:b/>
      <w:bCs/>
    </w:rPr>
  </w:style>
  <w:style w:type="table" w:customStyle="1" w:styleId="Taulaambquadrcula1">
    <w:name w:val="Taula amb quadrícula1"/>
    <w:basedOn w:val="Tablanormal"/>
    <w:next w:val="Tablaconcuadrcula"/>
    <w:uiPriority w:val="39"/>
    <w:rsid w:val="002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sin Numerar Car,Párrafo de lista - cat Car,Llista pics Car,Párrafo Numerado Car"/>
    <w:link w:val="Prrafodelista"/>
    <w:uiPriority w:val="34"/>
    <w:locked/>
    <w:rsid w:val="009D4B6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A57B44-70C4-4BD8-A2BF-44296E41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7439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53</cp:revision>
  <dcterms:created xsi:type="dcterms:W3CDTF">2025-02-19T12:24:00Z</dcterms:created>
  <dcterms:modified xsi:type="dcterms:W3CDTF">2025-06-06T08:18:00Z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