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81" w:rsidRPr="00D9608E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b/>
          <w:color w:val="000000"/>
        </w:rPr>
      </w:pPr>
      <w:r w:rsidRPr="00D9608E">
        <w:rPr>
          <w:rFonts w:cs="Arial"/>
          <w:b/>
          <w:color w:val="000000"/>
        </w:rPr>
        <w:t xml:space="preserve">  </w:t>
      </w:r>
    </w:p>
    <w:p w:rsidR="007348DF" w:rsidRPr="00D9608E" w:rsidRDefault="00586EB0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b/>
          <w:color w:val="000000"/>
        </w:rPr>
      </w:pPr>
      <w:r w:rsidRPr="00D9608E">
        <w:rPr>
          <w:rFonts w:cs="Arial"/>
          <w:b/>
          <w:color w:val="000000"/>
        </w:rPr>
        <w:t>MODEL D’OFERTA I INDICACIONS PER OMPLIR-HO</w:t>
      </w:r>
      <w:r w:rsidR="007348DF" w:rsidRPr="00D9608E">
        <w:rPr>
          <w:rFonts w:cs="Arial"/>
          <w:b/>
          <w:color w:val="000000"/>
        </w:rPr>
        <w:t xml:space="preserve">  </w:t>
      </w:r>
    </w:p>
    <w:p w:rsidR="007348DF" w:rsidRPr="00D9608E" w:rsidRDefault="007348DF" w:rsidP="007348DF">
      <w:pPr>
        <w:spacing w:line="20" w:lineRule="atLeast"/>
        <w:jc w:val="both"/>
        <w:rPr>
          <w:rFonts w:cs="Arial"/>
          <w:b/>
          <w:color w:val="FF0000"/>
          <w:lang w:eastAsia="es-ES_tradnl"/>
        </w:rPr>
      </w:pPr>
    </w:p>
    <w:p w:rsidR="00D9608E" w:rsidRPr="003D5FDE" w:rsidRDefault="00D9608E" w:rsidP="00D96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DAD8" w:themeFill="accent6" w:themeFillTint="66"/>
        <w:spacing w:line="20" w:lineRule="atLeast"/>
        <w:jc w:val="both"/>
        <w:rPr>
          <w:rFonts w:cs="Arial"/>
          <w:b/>
          <w:color w:val="000000"/>
        </w:rPr>
      </w:pPr>
      <w:r w:rsidRPr="003D5FDE">
        <w:rPr>
          <w:rFonts w:cs="Arial"/>
          <w:b/>
          <w:color w:val="000000"/>
        </w:rPr>
        <w:t>ACORD MARC D’HOMOLOGACIÓ D’EMPRESES PER A LA CONTRACTACIÓ DE SERVEIS D’INSERCIÓ I ORIENTACIÓ LABORAL ADREÇATS A INTERNS I INTERNES DE CENTRES PENITENCIARIS I EDUCATIUS DE CATALUNYA, ALLIBERATS CONDICIONALS, PERSONES DE MEDI OBERT, PERSONES AMB UNA MESURA PENAL ALTERNATIVA I/O PERSONES D'ALTRES COL·LECTIUS EN RISC D'EXCLUSIÓ QUE ATÉN EL DEPARTAMENT DE JUSTÍCIA I QUALITAT DEMOCRÀTICA.                   (EXPEDIENT CIRE-2026-1)</w:t>
      </w:r>
    </w:p>
    <w:p w:rsidR="007348DF" w:rsidRPr="00D9608E" w:rsidRDefault="007348DF" w:rsidP="007348DF">
      <w:pPr>
        <w:spacing w:line="20" w:lineRule="atLeast"/>
        <w:jc w:val="both"/>
        <w:rPr>
          <w:rFonts w:cs="Arial"/>
          <w:b/>
          <w:color w:val="FF0000"/>
        </w:rPr>
      </w:pPr>
    </w:p>
    <w:p w:rsidR="007348DF" w:rsidRPr="00D9608E" w:rsidRDefault="000A12D5" w:rsidP="00D9608E">
      <w:pPr>
        <w:pBdr>
          <w:bottom w:val="single" w:sz="4" w:space="1" w:color="auto"/>
        </w:pBdr>
        <w:shd w:val="clear" w:color="auto" w:fill="C0DAD8" w:themeFill="accent6" w:themeFillTint="66"/>
        <w:spacing w:line="240" w:lineRule="auto"/>
        <w:jc w:val="both"/>
        <w:rPr>
          <w:rFonts w:cs="Arial"/>
          <w:b/>
          <w:color w:val="000000"/>
        </w:rPr>
      </w:pPr>
      <w:r w:rsidRPr="00D9608E">
        <w:rPr>
          <w:rFonts w:cs="Arial"/>
          <w:b/>
          <w:color w:val="000000"/>
        </w:rPr>
        <w:t xml:space="preserve"> </w:t>
      </w:r>
      <w:r w:rsidR="00E13509" w:rsidRPr="00D9608E">
        <w:rPr>
          <w:rFonts w:cs="Arial"/>
          <w:b/>
          <w:color w:val="000000"/>
        </w:rPr>
        <w:t xml:space="preserve">“LOT </w:t>
      </w:r>
      <w:r w:rsidR="00A70DA6" w:rsidRPr="00D9608E">
        <w:rPr>
          <w:rFonts w:cs="Arial"/>
          <w:b/>
          <w:color w:val="000000"/>
        </w:rPr>
        <w:t>2</w:t>
      </w:r>
      <w:r w:rsidR="00E13509" w:rsidRPr="00D9608E">
        <w:rPr>
          <w:rFonts w:cs="Arial"/>
          <w:b/>
          <w:color w:val="000000"/>
        </w:rPr>
        <w:t xml:space="preserve"> </w:t>
      </w:r>
      <w:r w:rsidR="00A70DA6" w:rsidRPr="00D9608E">
        <w:rPr>
          <w:rFonts w:cs="Arial"/>
          <w:b/>
          <w:color w:val="000000"/>
        </w:rPr>
        <w:t>ITINERARIS D’INSERCIÓ I ORIENTACIÓ LABORAL</w:t>
      </w:r>
      <w:r w:rsidR="00E13509" w:rsidRPr="00D9608E">
        <w:rPr>
          <w:rFonts w:cs="Arial"/>
          <w:b/>
          <w:color w:val="000000"/>
        </w:rPr>
        <w:t>”</w:t>
      </w:r>
    </w:p>
    <w:p w:rsidR="007348DF" w:rsidRPr="00D9608E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b/>
        </w:rPr>
      </w:pPr>
    </w:p>
    <w:p w:rsidR="00586EB0" w:rsidRPr="00D9608E" w:rsidRDefault="00586EB0" w:rsidP="00586EB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 w:themeColor="text1"/>
          <w:sz w:val="18"/>
          <w:szCs w:val="18"/>
        </w:rPr>
      </w:pPr>
      <w:r w:rsidRPr="00D9608E">
        <w:rPr>
          <w:rFonts w:cs="Arial"/>
          <w:snapToGrid w:val="0"/>
          <w:color w:val="000000"/>
          <w:sz w:val="18"/>
          <w:szCs w:val="18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</w:t>
      </w:r>
      <w:r w:rsidRPr="00D9608E">
        <w:rPr>
          <w:rFonts w:cs="Arial"/>
          <w:snapToGrid w:val="0"/>
          <w:sz w:val="18"/>
          <w:szCs w:val="18"/>
        </w:rPr>
        <w:t>al Plec de clàusules particulars i als seus annexos per tal de poder ser adjudicatari de l’A</w:t>
      </w:r>
      <w:r w:rsidRPr="00D9608E">
        <w:rPr>
          <w:rFonts w:cs="Arial"/>
          <w:snapToGrid w:val="0"/>
          <w:color w:val="000000" w:themeColor="text1"/>
          <w:sz w:val="18"/>
          <w:szCs w:val="18"/>
        </w:rPr>
        <w:t>cord Marc d’homologació d’empreses per a la contractació de serveis d’inserció i orientació laboral adreçats a interns i internes de centres penitenciaris i educatius de Catalunya, alliberats condicionals, persones de medi obert, persones amb una mesura penal alternativa i/o persones d'altres col·lectius en risc d'exclusió que atén el departament de justícia.</w:t>
      </w:r>
    </w:p>
    <w:p w:rsidR="00586EB0" w:rsidRPr="00D9608E" w:rsidRDefault="00586EB0" w:rsidP="00586EB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sz w:val="18"/>
          <w:szCs w:val="18"/>
        </w:rPr>
      </w:pPr>
    </w:p>
    <w:p w:rsidR="00586EB0" w:rsidRPr="00D9608E" w:rsidRDefault="00586EB0" w:rsidP="00586EB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sz w:val="18"/>
          <w:szCs w:val="18"/>
        </w:rPr>
      </w:pPr>
      <w:r w:rsidRPr="00D9608E">
        <w:rPr>
          <w:rFonts w:cs="Arial"/>
          <w:snapToGrid w:val="0"/>
          <w:sz w:val="18"/>
          <w:szCs w:val="18"/>
        </w:rPr>
        <w:t>ES COMPROMET:</w:t>
      </w:r>
    </w:p>
    <w:p w:rsidR="00586EB0" w:rsidRPr="00D9608E" w:rsidRDefault="00586EB0" w:rsidP="00586EB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8"/>
          <w:szCs w:val="18"/>
        </w:rPr>
      </w:pPr>
    </w:p>
    <w:p w:rsidR="00586EB0" w:rsidRPr="00D9608E" w:rsidRDefault="00586EB0" w:rsidP="00586EB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8"/>
          <w:szCs w:val="18"/>
        </w:rPr>
      </w:pPr>
      <w:r w:rsidRPr="00D9608E">
        <w:rPr>
          <w:rFonts w:cs="Arial"/>
          <w:snapToGrid w:val="0"/>
          <w:color w:val="000000"/>
          <w:sz w:val="18"/>
          <w:szCs w:val="18"/>
        </w:rPr>
        <w:t>A prendre al meu càrrec l’objecte del contracte de referència, amb estricta subjecció als esmentats requisits i condicions, amb als següents conceptes:</w:t>
      </w:r>
    </w:p>
    <w:p w:rsidR="000A12D5" w:rsidRPr="00D9608E" w:rsidRDefault="000A12D5" w:rsidP="00D9608E">
      <w:pPr>
        <w:spacing w:line="240" w:lineRule="auto"/>
        <w:jc w:val="both"/>
        <w:rPr>
          <w:rFonts w:cs="Arial"/>
          <w:color w:val="000000" w:themeColor="text1"/>
        </w:rPr>
      </w:pPr>
    </w:p>
    <w:p w:rsidR="000A12D5" w:rsidRPr="00D9608E" w:rsidRDefault="000A12D5" w:rsidP="00D9608E">
      <w:pPr>
        <w:pStyle w:val="Pargrafdellista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0C7C5" w:themeFill="accent6" w:themeFillTint="99"/>
        <w:ind w:left="284" w:hanging="142"/>
        <w:jc w:val="both"/>
        <w:rPr>
          <w:rFonts w:cs="Arial"/>
          <w:b/>
          <w:color w:val="000000" w:themeColor="text1"/>
        </w:rPr>
      </w:pPr>
      <w:r w:rsidRPr="00D9608E">
        <w:rPr>
          <w:rFonts w:cs="Arial"/>
          <w:b/>
          <w:color w:val="000000" w:themeColor="text1"/>
        </w:rPr>
        <w:t xml:space="preserve">Oferta per nombre de tècnics d’orientació/acompanyament. Fins a </w:t>
      </w:r>
      <w:r w:rsidR="00A70DA6" w:rsidRPr="00D9608E">
        <w:rPr>
          <w:rFonts w:cs="Arial"/>
          <w:b/>
          <w:color w:val="000000" w:themeColor="text1"/>
        </w:rPr>
        <w:t>18</w:t>
      </w:r>
      <w:r w:rsidRPr="00D9608E">
        <w:rPr>
          <w:rFonts w:cs="Arial"/>
          <w:b/>
          <w:color w:val="000000" w:themeColor="text1"/>
        </w:rPr>
        <w:t xml:space="preserve"> punts.</w:t>
      </w:r>
    </w:p>
    <w:p w:rsidR="000A12D5" w:rsidRPr="00D9608E" w:rsidRDefault="000A12D5" w:rsidP="000A12D5">
      <w:pPr>
        <w:rPr>
          <w:rFonts w:cs="Arial"/>
        </w:rPr>
      </w:pPr>
    </w:p>
    <w:tbl>
      <w:tblPr>
        <w:tblStyle w:val="Taulaambquadrcula"/>
        <w:tblW w:w="0" w:type="auto"/>
        <w:tblInd w:w="431" w:type="dxa"/>
        <w:tblLook w:val="04A0" w:firstRow="1" w:lastRow="0" w:firstColumn="1" w:lastColumn="0" w:noHBand="0" w:noVBand="1"/>
      </w:tblPr>
      <w:tblGrid>
        <w:gridCol w:w="4667"/>
        <w:gridCol w:w="2982"/>
      </w:tblGrid>
      <w:tr w:rsidR="000A12D5" w:rsidRPr="00D9608E" w:rsidTr="00D9608E">
        <w:trPr>
          <w:trHeight w:val="483"/>
        </w:trPr>
        <w:tc>
          <w:tcPr>
            <w:tcW w:w="4667" w:type="dxa"/>
            <w:shd w:val="clear" w:color="auto" w:fill="C0DAD8" w:themeFill="accent6" w:themeFillTint="66"/>
            <w:vAlign w:val="center"/>
          </w:tcPr>
          <w:p w:rsidR="000A12D5" w:rsidRPr="00D9608E" w:rsidRDefault="000A12D5" w:rsidP="008222FB">
            <w:pPr>
              <w:spacing w:line="240" w:lineRule="auto"/>
              <w:rPr>
                <w:rFonts w:cs="Arial"/>
                <w:b/>
                <w:color w:val="000000" w:themeColor="text1"/>
              </w:rPr>
            </w:pPr>
            <w:r w:rsidRPr="00D9608E">
              <w:rPr>
                <w:rFonts w:cs="Arial"/>
                <w:b/>
                <w:color w:val="000000" w:themeColor="text1"/>
              </w:rPr>
              <w:t xml:space="preserve">Nombre de tècnics d’orientació/acompanyament </w:t>
            </w:r>
            <w:proofErr w:type="spellStart"/>
            <w:r w:rsidRPr="00D9608E">
              <w:rPr>
                <w:rFonts w:cs="Arial"/>
                <w:b/>
                <w:color w:val="000000" w:themeColor="text1"/>
              </w:rPr>
              <w:t>ofertats</w:t>
            </w:r>
            <w:proofErr w:type="spellEnd"/>
            <w:r w:rsidRPr="00D9608E">
              <w:rPr>
                <w:rFonts w:cs="Arial"/>
                <w:b/>
                <w:color w:val="000000" w:themeColor="text1"/>
              </w:rPr>
              <w:t>.</w:t>
            </w:r>
          </w:p>
          <w:p w:rsidR="000A12D5" w:rsidRPr="00D9608E" w:rsidRDefault="0055125A" w:rsidP="008222FB">
            <w:pPr>
              <w:spacing w:line="240" w:lineRule="auto"/>
              <w:rPr>
                <w:rFonts w:cs="Arial"/>
                <w:b/>
                <w:color w:val="000000" w:themeColor="text1"/>
              </w:rPr>
            </w:pPr>
            <w:r w:rsidRPr="00D9608E">
              <w:rPr>
                <w:rFonts w:cs="Arial"/>
                <w:b/>
                <w:color w:val="000000" w:themeColor="text1"/>
              </w:rPr>
              <w:t>(a part del tècnic obligatori)</w:t>
            </w:r>
          </w:p>
        </w:tc>
        <w:tc>
          <w:tcPr>
            <w:tcW w:w="2982" w:type="dxa"/>
            <w:shd w:val="clear" w:color="auto" w:fill="DFECEB" w:themeFill="accent6" w:themeFillTint="33"/>
            <w:vAlign w:val="center"/>
          </w:tcPr>
          <w:p w:rsidR="000A12D5" w:rsidRPr="00D9608E" w:rsidRDefault="0055125A" w:rsidP="008222FB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 w:rsidRPr="00D9608E">
              <w:rPr>
                <w:rFonts w:cs="Arial"/>
                <w:color w:val="000000" w:themeColor="text1"/>
              </w:rPr>
              <w:t>....... tècnic/s</w:t>
            </w:r>
          </w:p>
        </w:tc>
      </w:tr>
    </w:tbl>
    <w:p w:rsidR="00A70DA6" w:rsidRPr="00D9608E" w:rsidRDefault="00A70DA6" w:rsidP="000A12D5">
      <w:pPr>
        <w:rPr>
          <w:rFonts w:cs="Arial"/>
        </w:rPr>
      </w:pPr>
    </w:p>
    <w:p w:rsidR="00A70DA6" w:rsidRPr="00D9608E" w:rsidRDefault="00A70DA6" w:rsidP="000A12D5">
      <w:pPr>
        <w:rPr>
          <w:rFonts w:cs="Arial"/>
        </w:rPr>
      </w:pPr>
    </w:p>
    <w:p w:rsidR="00A70DA6" w:rsidRPr="00D9608E" w:rsidRDefault="00A70DA6" w:rsidP="00D9608E">
      <w:pPr>
        <w:pStyle w:val="Pargrafdellista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0C7C5" w:themeFill="accent6" w:themeFillTint="99"/>
        <w:ind w:left="284" w:hanging="142"/>
        <w:jc w:val="both"/>
        <w:rPr>
          <w:rFonts w:cs="Arial"/>
          <w:b/>
          <w:color w:val="000000" w:themeColor="text1"/>
        </w:rPr>
      </w:pPr>
      <w:r w:rsidRPr="00D9608E">
        <w:rPr>
          <w:rFonts w:cs="Arial"/>
          <w:b/>
          <w:color w:val="000000" w:themeColor="text1"/>
        </w:rPr>
        <w:t>Oferta incentius i ajuts de transport. Fins a 18 punts.</w:t>
      </w:r>
    </w:p>
    <w:p w:rsidR="00A70DA6" w:rsidRPr="00D9608E" w:rsidRDefault="00A70DA6" w:rsidP="00A70DA6">
      <w:pPr>
        <w:rPr>
          <w:rFonts w:cs="Arial"/>
        </w:rPr>
      </w:pPr>
    </w:p>
    <w:tbl>
      <w:tblPr>
        <w:tblStyle w:val="Taulaambquadrcula"/>
        <w:tblW w:w="0" w:type="auto"/>
        <w:tblInd w:w="431" w:type="dxa"/>
        <w:tblLook w:val="04A0" w:firstRow="1" w:lastRow="0" w:firstColumn="1" w:lastColumn="0" w:noHBand="0" w:noVBand="1"/>
      </w:tblPr>
      <w:tblGrid>
        <w:gridCol w:w="4667"/>
        <w:gridCol w:w="2982"/>
      </w:tblGrid>
      <w:tr w:rsidR="00A70DA6" w:rsidRPr="00D9608E" w:rsidTr="00D9608E">
        <w:trPr>
          <w:trHeight w:val="483"/>
        </w:trPr>
        <w:tc>
          <w:tcPr>
            <w:tcW w:w="4667" w:type="dxa"/>
            <w:shd w:val="clear" w:color="auto" w:fill="C0DAD8" w:themeFill="accent6" w:themeFillTint="66"/>
            <w:vAlign w:val="center"/>
          </w:tcPr>
          <w:p w:rsidR="007B753F" w:rsidRPr="00D9608E" w:rsidRDefault="00A70DA6" w:rsidP="0059776D">
            <w:pPr>
              <w:spacing w:line="240" w:lineRule="auto"/>
              <w:rPr>
                <w:rFonts w:cs="Arial"/>
                <w:b/>
                <w:color w:val="000000" w:themeColor="text1"/>
              </w:rPr>
            </w:pPr>
            <w:r w:rsidRPr="00D9608E">
              <w:rPr>
                <w:rFonts w:cs="Arial"/>
                <w:b/>
                <w:color w:val="000000" w:themeColor="text1"/>
              </w:rPr>
              <w:t xml:space="preserve">Import </w:t>
            </w:r>
            <w:r w:rsidRPr="00D9608E">
              <w:rPr>
                <w:rFonts w:cs="Arial"/>
                <w:b/>
                <w:color w:val="000000" w:themeColor="text1"/>
                <w:u w:val="single"/>
              </w:rPr>
              <w:t>mensual</w:t>
            </w:r>
            <w:r w:rsidRPr="00D9608E">
              <w:rPr>
                <w:rFonts w:cs="Arial"/>
                <w:b/>
                <w:color w:val="000000" w:themeColor="text1"/>
              </w:rPr>
              <w:t xml:space="preserve"> ofert per participant</w:t>
            </w:r>
            <w:r w:rsidR="007B753F" w:rsidRPr="00D9608E">
              <w:rPr>
                <w:rFonts w:cs="Arial"/>
                <w:b/>
                <w:color w:val="000000" w:themeColor="text1"/>
              </w:rPr>
              <w:t>.</w:t>
            </w:r>
          </w:p>
          <w:p w:rsidR="007B753F" w:rsidRPr="00D9608E" w:rsidRDefault="007B753F" w:rsidP="007B753F">
            <w:pPr>
              <w:spacing w:line="240" w:lineRule="auto"/>
              <w:rPr>
                <w:rFonts w:cs="Arial"/>
                <w:b/>
                <w:color w:val="000000" w:themeColor="text1"/>
              </w:rPr>
            </w:pPr>
            <w:r w:rsidRPr="00D9608E">
              <w:rPr>
                <w:rFonts w:cs="Arial"/>
                <w:b/>
                <w:color w:val="000000" w:themeColor="text1"/>
              </w:rPr>
              <w:t>(Aquesta oferta haurà de ser mínim de 20,00 € i màxim de 50,00 €)</w:t>
            </w:r>
          </w:p>
        </w:tc>
        <w:tc>
          <w:tcPr>
            <w:tcW w:w="2982" w:type="dxa"/>
            <w:shd w:val="clear" w:color="auto" w:fill="DFECEB" w:themeFill="accent6" w:themeFillTint="33"/>
            <w:vAlign w:val="center"/>
          </w:tcPr>
          <w:p w:rsidR="00A70DA6" w:rsidRPr="00D9608E" w:rsidRDefault="00A70DA6" w:rsidP="00A70DA6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 w:rsidRPr="00D9608E">
              <w:rPr>
                <w:rFonts w:cs="Arial"/>
                <w:color w:val="000000" w:themeColor="text1"/>
              </w:rPr>
              <w:t>....... €</w:t>
            </w:r>
          </w:p>
        </w:tc>
      </w:tr>
    </w:tbl>
    <w:p w:rsidR="00D31DAD" w:rsidRPr="00D9608E" w:rsidRDefault="00D31DAD" w:rsidP="000A12D5">
      <w:pPr>
        <w:rPr>
          <w:rFonts w:cs="Arial"/>
        </w:rPr>
      </w:pPr>
    </w:p>
    <w:p w:rsidR="00A70DA6" w:rsidRPr="00D9608E" w:rsidRDefault="00A70DA6" w:rsidP="000A12D5">
      <w:pPr>
        <w:rPr>
          <w:rFonts w:cs="Arial"/>
        </w:rPr>
      </w:pPr>
    </w:p>
    <w:p w:rsidR="0055125A" w:rsidRPr="00D9608E" w:rsidRDefault="0055125A" w:rsidP="00D9608E">
      <w:pPr>
        <w:pStyle w:val="Pargrafdellista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0C7C5" w:themeFill="accent6" w:themeFillTint="99"/>
        <w:ind w:left="284" w:hanging="142"/>
        <w:jc w:val="both"/>
        <w:rPr>
          <w:rFonts w:cs="Arial"/>
          <w:b/>
          <w:color w:val="000000" w:themeColor="text1"/>
        </w:rPr>
      </w:pPr>
      <w:r w:rsidRPr="00D9608E">
        <w:rPr>
          <w:rFonts w:cs="Arial"/>
          <w:b/>
          <w:color w:val="000000" w:themeColor="text1"/>
        </w:rPr>
        <w:t xml:space="preserve">Millores en les condicions laborals i salarials de les persones treballadores de l’empresa licitadora i que estan destinades a la prestació del servei. Fins a </w:t>
      </w:r>
      <w:r w:rsidR="006F52E1" w:rsidRPr="00D9608E">
        <w:rPr>
          <w:rFonts w:cs="Arial"/>
          <w:b/>
          <w:color w:val="000000" w:themeColor="text1"/>
        </w:rPr>
        <w:t>18</w:t>
      </w:r>
      <w:r w:rsidRPr="00D9608E">
        <w:rPr>
          <w:rFonts w:cs="Arial"/>
          <w:b/>
          <w:color w:val="000000" w:themeColor="text1"/>
        </w:rPr>
        <w:t xml:space="preserve"> punts. </w:t>
      </w:r>
    </w:p>
    <w:p w:rsidR="0055125A" w:rsidRPr="00D9608E" w:rsidRDefault="0055125A" w:rsidP="00D31DAD">
      <w:pPr>
        <w:spacing w:line="240" w:lineRule="auto"/>
        <w:jc w:val="both"/>
        <w:rPr>
          <w:rFonts w:cs="Arial"/>
        </w:rPr>
      </w:pPr>
    </w:p>
    <w:tbl>
      <w:tblPr>
        <w:tblW w:w="7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939"/>
        <w:gridCol w:w="2747"/>
      </w:tblGrid>
      <w:tr w:rsidR="0055125A" w:rsidRPr="00D9608E" w:rsidTr="00D9608E">
        <w:trPr>
          <w:trHeight w:val="280"/>
          <w:jc w:val="center"/>
        </w:trPr>
        <w:tc>
          <w:tcPr>
            <w:tcW w:w="4101" w:type="dxa"/>
            <w:shd w:val="clear" w:color="auto" w:fill="C0DAD8" w:themeFill="accent6" w:themeFillTint="66"/>
            <w:noWrap/>
            <w:vAlign w:val="center"/>
            <w:hideMark/>
          </w:tcPr>
          <w:p w:rsidR="0055125A" w:rsidRPr="00D9608E" w:rsidRDefault="0055125A" w:rsidP="008222FB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D9608E">
              <w:rPr>
                <w:rFonts w:cs="Arial"/>
                <w:b/>
                <w:bCs/>
              </w:rPr>
              <w:t>Millores</w:t>
            </w:r>
          </w:p>
        </w:tc>
        <w:tc>
          <w:tcPr>
            <w:tcW w:w="939" w:type="dxa"/>
            <w:shd w:val="clear" w:color="auto" w:fill="C0DAD8" w:themeFill="accent6" w:themeFillTint="66"/>
            <w:noWrap/>
            <w:vAlign w:val="center"/>
            <w:hideMark/>
          </w:tcPr>
          <w:p w:rsidR="0055125A" w:rsidRPr="00D9608E" w:rsidRDefault="0055125A" w:rsidP="008222FB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D9608E">
              <w:rPr>
                <w:rFonts w:cs="Arial"/>
                <w:b/>
                <w:bCs/>
              </w:rPr>
              <w:t>punts</w:t>
            </w:r>
          </w:p>
        </w:tc>
        <w:tc>
          <w:tcPr>
            <w:tcW w:w="2747" w:type="dxa"/>
            <w:shd w:val="clear" w:color="auto" w:fill="C0DAD8" w:themeFill="accent6" w:themeFillTint="66"/>
          </w:tcPr>
          <w:p w:rsidR="0055125A" w:rsidRPr="00D9608E" w:rsidRDefault="0055125A" w:rsidP="008222FB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D9608E">
              <w:rPr>
                <w:rFonts w:cs="Arial"/>
                <w:b/>
              </w:rPr>
              <w:t>Marqueu amb una creu el que correspongui</w:t>
            </w:r>
          </w:p>
        </w:tc>
      </w:tr>
      <w:tr w:rsidR="0055125A" w:rsidRPr="00D9608E" w:rsidTr="00D9608E">
        <w:trPr>
          <w:trHeight w:val="280"/>
          <w:jc w:val="center"/>
        </w:trPr>
        <w:tc>
          <w:tcPr>
            <w:tcW w:w="4101" w:type="dxa"/>
            <w:shd w:val="clear" w:color="auto" w:fill="FFFFFF"/>
            <w:noWrap/>
            <w:vAlign w:val="center"/>
            <w:hideMark/>
          </w:tcPr>
          <w:p w:rsidR="0055125A" w:rsidRPr="00D9608E" w:rsidRDefault="0055125A" w:rsidP="008222FB">
            <w:pPr>
              <w:spacing w:line="240" w:lineRule="auto"/>
              <w:rPr>
                <w:rFonts w:cs="Arial"/>
              </w:rPr>
            </w:pPr>
            <w:r w:rsidRPr="00D9608E">
              <w:rPr>
                <w:rFonts w:cs="Arial"/>
              </w:rPr>
              <w:t>Teletreball</w:t>
            </w:r>
          </w:p>
        </w:tc>
        <w:tc>
          <w:tcPr>
            <w:tcW w:w="939" w:type="dxa"/>
            <w:shd w:val="clear" w:color="auto" w:fill="FFFFFF"/>
            <w:noWrap/>
            <w:vAlign w:val="center"/>
            <w:hideMark/>
          </w:tcPr>
          <w:p w:rsidR="0055125A" w:rsidRPr="00D9608E" w:rsidRDefault="006F52E1" w:rsidP="008222FB">
            <w:pPr>
              <w:spacing w:line="240" w:lineRule="auto"/>
              <w:jc w:val="center"/>
              <w:rPr>
                <w:rFonts w:cs="Arial"/>
              </w:rPr>
            </w:pPr>
            <w:r w:rsidRPr="00D9608E">
              <w:rPr>
                <w:rFonts w:cs="Arial"/>
              </w:rPr>
              <w:t>3</w:t>
            </w:r>
          </w:p>
        </w:tc>
        <w:tc>
          <w:tcPr>
            <w:tcW w:w="2747" w:type="dxa"/>
            <w:shd w:val="clear" w:color="auto" w:fill="DFECEB" w:themeFill="accent6" w:themeFillTint="33"/>
            <w:vAlign w:val="center"/>
          </w:tcPr>
          <w:p w:rsidR="0055125A" w:rsidRPr="00D9608E" w:rsidRDefault="0055125A" w:rsidP="00D31DAD">
            <w:pPr>
              <w:spacing w:line="240" w:lineRule="auto"/>
              <w:jc w:val="center"/>
              <w:rPr>
                <w:rFonts w:cs="Arial"/>
              </w:rPr>
            </w:pPr>
          </w:p>
        </w:tc>
      </w:tr>
      <w:tr w:rsidR="00D31DAD" w:rsidRPr="00D9608E" w:rsidTr="00D9608E">
        <w:trPr>
          <w:trHeight w:val="280"/>
          <w:jc w:val="center"/>
        </w:trPr>
        <w:tc>
          <w:tcPr>
            <w:tcW w:w="4101" w:type="dxa"/>
            <w:shd w:val="clear" w:color="auto" w:fill="FFFFFF"/>
            <w:noWrap/>
            <w:vAlign w:val="center"/>
            <w:hideMark/>
          </w:tcPr>
          <w:p w:rsidR="00D31DAD" w:rsidRPr="00D9608E" w:rsidRDefault="00D31DAD" w:rsidP="00D31DAD">
            <w:pPr>
              <w:spacing w:line="240" w:lineRule="auto"/>
              <w:rPr>
                <w:rFonts w:cs="Arial"/>
              </w:rPr>
            </w:pPr>
            <w:r w:rsidRPr="00D9608E">
              <w:rPr>
                <w:rFonts w:cs="Arial"/>
              </w:rPr>
              <w:t>Flexibilitat horària</w:t>
            </w:r>
          </w:p>
        </w:tc>
        <w:tc>
          <w:tcPr>
            <w:tcW w:w="939" w:type="dxa"/>
            <w:shd w:val="clear" w:color="auto" w:fill="FFFFFF"/>
            <w:noWrap/>
            <w:hideMark/>
          </w:tcPr>
          <w:p w:rsidR="00D31DAD" w:rsidRPr="00D9608E" w:rsidRDefault="006F52E1" w:rsidP="00D31DAD">
            <w:pPr>
              <w:jc w:val="center"/>
              <w:rPr>
                <w:rFonts w:cs="Arial"/>
              </w:rPr>
            </w:pPr>
            <w:r w:rsidRPr="00D9608E">
              <w:rPr>
                <w:rFonts w:cs="Arial"/>
              </w:rPr>
              <w:t>3</w:t>
            </w:r>
          </w:p>
        </w:tc>
        <w:tc>
          <w:tcPr>
            <w:tcW w:w="2747" w:type="dxa"/>
            <w:shd w:val="clear" w:color="auto" w:fill="DFECEB" w:themeFill="accent6" w:themeFillTint="33"/>
            <w:vAlign w:val="center"/>
          </w:tcPr>
          <w:p w:rsidR="00D31DAD" w:rsidRPr="00D9608E" w:rsidRDefault="00D31DAD" w:rsidP="00D31DAD">
            <w:pPr>
              <w:spacing w:line="240" w:lineRule="auto"/>
              <w:jc w:val="center"/>
              <w:rPr>
                <w:rFonts w:cs="Arial"/>
              </w:rPr>
            </w:pPr>
          </w:p>
        </w:tc>
      </w:tr>
      <w:tr w:rsidR="00D31DAD" w:rsidRPr="00D9608E" w:rsidTr="00D9608E">
        <w:trPr>
          <w:trHeight w:val="280"/>
          <w:jc w:val="center"/>
        </w:trPr>
        <w:tc>
          <w:tcPr>
            <w:tcW w:w="4101" w:type="dxa"/>
            <w:shd w:val="clear" w:color="auto" w:fill="FFFFFF"/>
            <w:noWrap/>
            <w:vAlign w:val="center"/>
            <w:hideMark/>
          </w:tcPr>
          <w:p w:rsidR="00D31DAD" w:rsidRPr="00D9608E" w:rsidRDefault="00D31DAD" w:rsidP="00D31DAD">
            <w:pPr>
              <w:spacing w:line="240" w:lineRule="auto"/>
              <w:rPr>
                <w:rFonts w:cs="Arial"/>
              </w:rPr>
            </w:pPr>
            <w:r w:rsidRPr="00D9608E">
              <w:rPr>
                <w:rFonts w:cs="Arial"/>
              </w:rPr>
              <w:t>Ajudes menjador</w:t>
            </w:r>
          </w:p>
        </w:tc>
        <w:tc>
          <w:tcPr>
            <w:tcW w:w="939" w:type="dxa"/>
            <w:shd w:val="clear" w:color="auto" w:fill="FFFFFF"/>
            <w:noWrap/>
            <w:hideMark/>
          </w:tcPr>
          <w:p w:rsidR="00D31DAD" w:rsidRPr="00D9608E" w:rsidRDefault="006F52E1" w:rsidP="00D31DAD">
            <w:pPr>
              <w:jc w:val="center"/>
              <w:rPr>
                <w:rFonts w:cs="Arial"/>
              </w:rPr>
            </w:pPr>
            <w:r w:rsidRPr="00D9608E">
              <w:rPr>
                <w:rFonts w:cs="Arial"/>
              </w:rPr>
              <w:t>3</w:t>
            </w:r>
          </w:p>
        </w:tc>
        <w:tc>
          <w:tcPr>
            <w:tcW w:w="2747" w:type="dxa"/>
            <w:shd w:val="clear" w:color="auto" w:fill="DFECEB" w:themeFill="accent6" w:themeFillTint="33"/>
            <w:vAlign w:val="center"/>
          </w:tcPr>
          <w:p w:rsidR="00D31DAD" w:rsidRPr="00D9608E" w:rsidRDefault="00D31DAD" w:rsidP="00D31DAD">
            <w:pPr>
              <w:spacing w:line="240" w:lineRule="auto"/>
              <w:jc w:val="center"/>
              <w:rPr>
                <w:rFonts w:cs="Arial"/>
              </w:rPr>
            </w:pPr>
          </w:p>
        </w:tc>
      </w:tr>
      <w:tr w:rsidR="00D31DAD" w:rsidRPr="00D9608E" w:rsidTr="00D9608E">
        <w:trPr>
          <w:trHeight w:val="280"/>
          <w:jc w:val="center"/>
        </w:trPr>
        <w:tc>
          <w:tcPr>
            <w:tcW w:w="4101" w:type="dxa"/>
            <w:shd w:val="clear" w:color="auto" w:fill="FFFFFF"/>
            <w:noWrap/>
            <w:vAlign w:val="center"/>
            <w:hideMark/>
          </w:tcPr>
          <w:p w:rsidR="00D31DAD" w:rsidRPr="00D9608E" w:rsidRDefault="00D31DAD" w:rsidP="00D31DAD">
            <w:pPr>
              <w:spacing w:line="240" w:lineRule="auto"/>
              <w:rPr>
                <w:rFonts w:cs="Arial"/>
              </w:rPr>
            </w:pPr>
            <w:r w:rsidRPr="00D9608E">
              <w:rPr>
                <w:rFonts w:cs="Arial"/>
              </w:rPr>
              <w:t>Ajudes per llar d'infants</w:t>
            </w:r>
          </w:p>
        </w:tc>
        <w:tc>
          <w:tcPr>
            <w:tcW w:w="939" w:type="dxa"/>
            <w:shd w:val="clear" w:color="auto" w:fill="FFFFFF"/>
            <w:noWrap/>
            <w:hideMark/>
          </w:tcPr>
          <w:p w:rsidR="00D31DAD" w:rsidRPr="00D9608E" w:rsidRDefault="006F52E1" w:rsidP="00D31DAD">
            <w:pPr>
              <w:jc w:val="center"/>
              <w:rPr>
                <w:rFonts w:cs="Arial"/>
              </w:rPr>
            </w:pPr>
            <w:r w:rsidRPr="00D9608E">
              <w:rPr>
                <w:rFonts w:cs="Arial"/>
              </w:rPr>
              <w:t>3</w:t>
            </w:r>
          </w:p>
        </w:tc>
        <w:tc>
          <w:tcPr>
            <w:tcW w:w="2747" w:type="dxa"/>
            <w:shd w:val="clear" w:color="auto" w:fill="DFECEB" w:themeFill="accent6" w:themeFillTint="33"/>
            <w:vAlign w:val="center"/>
          </w:tcPr>
          <w:p w:rsidR="00D31DAD" w:rsidRPr="00D9608E" w:rsidRDefault="00D31DAD" w:rsidP="00D31DAD">
            <w:pPr>
              <w:spacing w:line="240" w:lineRule="auto"/>
              <w:jc w:val="center"/>
              <w:rPr>
                <w:rFonts w:cs="Arial"/>
              </w:rPr>
            </w:pPr>
          </w:p>
        </w:tc>
      </w:tr>
      <w:tr w:rsidR="00D31DAD" w:rsidRPr="00D9608E" w:rsidTr="00D9608E">
        <w:trPr>
          <w:trHeight w:val="280"/>
          <w:jc w:val="center"/>
        </w:trPr>
        <w:tc>
          <w:tcPr>
            <w:tcW w:w="4101" w:type="dxa"/>
            <w:shd w:val="clear" w:color="auto" w:fill="FFFFFF"/>
            <w:noWrap/>
            <w:vAlign w:val="center"/>
            <w:hideMark/>
          </w:tcPr>
          <w:p w:rsidR="00D31DAD" w:rsidRPr="00D9608E" w:rsidRDefault="00D31DAD" w:rsidP="00D31DAD">
            <w:pPr>
              <w:spacing w:line="240" w:lineRule="auto"/>
              <w:rPr>
                <w:rFonts w:cs="Arial"/>
              </w:rPr>
            </w:pPr>
            <w:r w:rsidRPr="00D9608E">
              <w:rPr>
                <w:rFonts w:cs="Arial"/>
              </w:rPr>
              <w:t>Retribucions per trasllat o transport</w:t>
            </w:r>
          </w:p>
        </w:tc>
        <w:tc>
          <w:tcPr>
            <w:tcW w:w="939" w:type="dxa"/>
            <w:shd w:val="clear" w:color="auto" w:fill="FFFFFF"/>
            <w:noWrap/>
            <w:hideMark/>
          </w:tcPr>
          <w:p w:rsidR="00D31DAD" w:rsidRPr="00D9608E" w:rsidRDefault="006F52E1" w:rsidP="00D31DAD">
            <w:pPr>
              <w:jc w:val="center"/>
              <w:rPr>
                <w:rFonts w:cs="Arial"/>
              </w:rPr>
            </w:pPr>
            <w:r w:rsidRPr="00D9608E">
              <w:rPr>
                <w:rFonts w:cs="Arial"/>
              </w:rPr>
              <w:t>3</w:t>
            </w:r>
          </w:p>
        </w:tc>
        <w:tc>
          <w:tcPr>
            <w:tcW w:w="2747" w:type="dxa"/>
            <w:shd w:val="clear" w:color="auto" w:fill="DFECEB" w:themeFill="accent6" w:themeFillTint="33"/>
            <w:vAlign w:val="center"/>
          </w:tcPr>
          <w:p w:rsidR="00D31DAD" w:rsidRPr="00D9608E" w:rsidRDefault="00D31DAD" w:rsidP="00D31DAD">
            <w:pPr>
              <w:spacing w:line="240" w:lineRule="auto"/>
              <w:jc w:val="center"/>
              <w:rPr>
                <w:rFonts w:cs="Arial"/>
              </w:rPr>
            </w:pPr>
          </w:p>
        </w:tc>
      </w:tr>
      <w:tr w:rsidR="00D31DAD" w:rsidRPr="00D9608E" w:rsidTr="00D9608E">
        <w:trPr>
          <w:trHeight w:val="280"/>
          <w:jc w:val="center"/>
        </w:trPr>
        <w:tc>
          <w:tcPr>
            <w:tcW w:w="4101" w:type="dxa"/>
            <w:shd w:val="clear" w:color="auto" w:fill="FFFFFF"/>
            <w:noWrap/>
            <w:vAlign w:val="center"/>
            <w:hideMark/>
          </w:tcPr>
          <w:p w:rsidR="00D31DAD" w:rsidRPr="00D9608E" w:rsidRDefault="00D31DAD" w:rsidP="00D31DAD">
            <w:pPr>
              <w:spacing w:line="240" w:lineRule="auto"/>
              <w:rPr>
                <w:rFonts w:cs="Arial"/>
              </w:rPr>
            </w:pPr>
            <w:r w:rsidRPr="00D9608E">
              <w:rPr>
                <w:rFonts w:cs="Arial"/>
              </w:rPr>
              <w:t xml:space="preserve">Complement d'especial dedicació   </w:t>
            </w:r>
            <w:r w:rsidRPr="00D9608E">
              <w:rPr>
                <w:rFonts w:cs="Arial"/>
                <w:i/>
              </w:rPr>
              <w:t>(*)</w:t>
            </w:r>
          </w:p>
        </w:tc>
        <w:tc>
          <w:tcPr>
            <w:tcW w:w="939" w:type="dxa"/>
            <w:shd w:val="clear" w:color="auto" w:fill="FFFFFF"/>
            <w:noWrap/>
            <w:hideMark/>
          </w:tcPr>
          <w:p w:rsidR="00D31DAD" w:rsidRPr="00D9608E" w:rsidRDefault="006F52E1" w:rsidP="00D31DAD">
            <w:pPr>
              <w:jc w:val="center"/>
              <w:rPr>
                <w:rFonts w:cs="Arial"/>
              </w:rPr>
            </w:pPr>
            <w:r w:rsidRPr="00D9608E">
              <w:rPr>
                <w:rFonts w:cs="Arial"/>
              </w:rPr>
              <w:t>3</w:t>
            </w:r>
          </w:p>
        </w:tc>
        <w:tc>
          <w:tcPr>
            <w:tcW w:w="2747" w:type="dxa"/>
            <w:shd w:val="clear" w:color="auto" w:fill="DFECEB" w:themeFill="accent6" w:themeFillTint="33"/>
            <w:vAlign w:val="center"/>
          </w:tcPr>
          <w:p w:rsidR="00D31DAD" w:rsidRPr="00D9608E" w:rsidRDefault="00D31DAD" w:rsidP="00D31DAD">
            <w:pPr>
              <w:spacing w:line="240" w:lineRule="auto"/>
              <w:jc w:val="center"/>
              <w:rPr>
                <w:rFonts w:cs="Arial"/>
              </w:rPr>
            </w:pPr>
          </w:p>
        </w:tc>
      </w:tr>
    </w:tbl>
    <w:p w:rsidR="0055125A" w:rsidRPr="00D9608E" w:rsidRDefault="0055125A" w:rsidP="00D31DAD">
      <w:pPr>
        <w:spacing w:line="240" w:lineRule="auto"/>
        <w:ind w:left="851" w:right="1843"/>
        <w:jc w:val="both"/>
        <w:rPr>
          <w:rFonts w:cs="Arial"/>
          <w:i/>
        </w:rPr>
      </w:pPr>
      <w:r w:rsidRPr="00D9608E">
        <w:rPr>
          <w:rFonts w:cs="Arial"/>
          <w:i/>
        </w:rPr>
        <w:lastRenderedPageBreak/>
        <w:t>(*)Ha de retribuir l’especial rendiment, l’activitat extraordinària o la iniciativa amb que es desenvolupa el lloc de treball.</w:t>
      </w:r>
    </w:p>
    <w:p w:rsidR="0055125A" w:rsidRPr="00D9608E" w:rsidRDefault="0055125A" w:rsidP="0055125A">
      <w:pPr>
        <w:spacing w:line="240" w:lineRule="auto"/>
        <w:ind w:left="426"/>
        <w:jc w:val="both"/>
        <w:rPr>
          <w:rFonts w:cs="Arial"/>
        </w:rPr>
      </w:pPr>
    </w:p>
    <w:p w:rsidR="00700388" w:rsidRPr="00700388" w:rsidRDefault="00700388" w:rsidP="00700388">
      <w:pPr>
        <w:spacing w:line="240" w:lineRule="auto"/>
        <w:ind w:left="567"/>
        <w:jc w:val="both"/>
        <w:rPr>
          <w:rStyle w:val="mfasi"/>
          <w:rFonts w:ascii="Arial" w:hAnsi="Arial" w:cs="Arial"/>
        </w:rPr>
      </w:pPr>
      <w:r w:rsidRPr="00700388">
        <w:rPr>
          <w:rStyle w:val="mfasi"/>
          <w:rFonts w:ascii="Arial" w:hAnsi="Arial" w:cs="Arial"/>
        </w:rPr>
        <w:t xml:space="preserve">Per obtenir la puntuació corresponent d’aquest criteri, l’empresa licitadora, a part de fer-ho constar </w:t>
      </w:r>
      <w:r>
        <w:rPr>
          <w:rStyle w:val="mfasi"/>
          <w:rFonts w:ascii="Arial" w:hAnsi="Arial" w:cs="Arial"/>
        </w:rPr>
        <w:t>en aquest Model d’oferta econòmica</w:t>
      </w:r>
      <w:bookmarkStart w:id="0" w:name="_GoBack"/>
      <w:bookmarkEnd w:id="0"/>
      <w:r w:rsidRPr="00700388">
        <w:rPr>
          <w:rStyle w:val="mfasi"/>
          <w:rFonts w:ascii="Arial" w:hAnsi="Arial" w:cs="Arial"/>
        </w:rPr>
        <w:t xml:space="preserve">, presentarà una </w:t>
      </w:r>
      <w:r w:rsidRPr="00700388">
        <w:rPr>
          <w:rStyle w:val="mfasi"/>
          <w:rFonts w:ascii="Arial" w:hAnsi="Arial" w:cs="Arial"/>
          <w:i/>
        </w:rPr>
        <w:t xml:space="preserve">Declaració responsable </w:t>
      </w:r>
      <w:r w:rsidRPr="00700388">
        <w:rPr>
          <w:rStyle w:val="mfasi"/>
          <w:rFonts w:ascii="Arial" w:hAnsi="Arial" w:cs="Arial"/>
        </w:rPr>
        <w:t xml:space="preserve">(segons el model adjunt: </w:t>
      </w:r>
      <w:r w:rsidRPr="00700388">
        <w:rPr>
          <w:rStyle w:val="mfasi"/>
          <w:rFonts w:ascii="Arial" w:hAnsi="Arial" w:cs="Arial"/>
          <w:i/>
        </w:rPr>
        <w:t>DECLARACIÓ COMPLIMENT MILLORES LABORALS SALARIALS.docx</w:t>
      </w:r>
      <w:r w:rsidRPr="00700388">
        <w:rPr>
          <w:rStyle w:val="mfasi"/>
          <w:rFonts w:ascii="Arial" w:hAnsi="Arial" w:cs="Arial"/>
        </w:rPr>
        <w:t>) en la qual constin expressament aquests dos apartats:</w:t>
      </w:r>
    </w:p>
    <w:p w:rsidR="00700388" w:rsidRPr="00700388" w:rsidRDefault="00700388" w:rsidP="00700388">
      <w:pPr>
        <w:pStyle w:val="Pargrafdellista"/>
        <w:numPr>
          <w:ilvl w:val="0"/>
          <w:numId w:val="8"/>
        </w:numPr>
        <w:ind w:left="1134"/>
        <w:jc w:val="both"/>
        <w:rPr>
          <w:rStyle w:val="mfasi"/>
          <w:rFonts w:ascii="Arial" w:hAnsi="Arial" w:cs="Arial"/>
        </w:rPr>
      </w:pPr>
      <w:r w:rsidRPr="00700388">
        <w:rPr>
          <w:rStyle w:val="mfasi"/>
          <w:rFonts w:ascii="Arial" w:hAnsi="Arial" w:cs="Arial"/>
        </w:rPr>
        <w:t>El nom i DNI de les persones destinades a prestar el servei que compleixen aquestes condicions laborals, especificant per a cadascuna d’elles la condició laboral que compleixen.</w:t>
      </w:r>
    </w:p>
    <w:p w:rsidR="00700388" w:rsidRPr="00700388" w:rsidRDefault="00700388" w:rsidP="00700388">
      <w:pPr>
        <w:pStyle w:val="Pargrafdellista"/>
        <w:numPr>
          <w:ilvl w:val="0"/>
          <w:numId w:val="8"/>
        </w:numPr>
        <w:ind w:left="1134"/>
        <w:jc w:val="both"/>
        <w:rPr>
          <w:rStyle w:val="mfasi"/>
          <w:rFonts w:ascii="Arial" w:hAnsi="Arial" w:cs="Arial"/>
        </w:rPr>
      </w:pPr>
      <w:r w:rsidRPr="00700388">
        <w:rPr>
          <w:rStyle w:val="mfasi"/>
          <w:rFonts w:ascii="Arial" w:hAnsi="Arial" w:cs="Arial"/>
        </w:rPr>
        <w:t xml:space="preserve">Que aquestes millores s’ajusten a la normativa laboral i que en cap cas comporten discriminació injustificada envers la resta de persones treballadores de l’empresa amb les mateixes categories i funcions. </w:t>
      </w:r>
    </w:p>
    <w:p w:rsidR="00D31DAD" w:rsidRPr="00D9608E" w:rsidRDefault="00D31DAD" w:rsidP="0055125A">
      <w:pPr>
        <w:spacing w:line="240" w:lineRule="auto"/>
        <w:ind w:left="426"/>
        <w:jc w:val="both"/>
        <w:rPr>
          <w:rFonts w:cs="Arial"/>
        </w:rPr>
      </w:pPr>
    </w:p>
    <w:p w:rsidR="00A70DA6" w:rsidRPr="00D9608E" w:rsidRDefault="00A70DA6">
      <w:pPr>
        <w:spacing w:line="240" w:lineRule="auto"/>
        <w:rPr>
          <w:rFonts w:cs="Arial"/>
        </w:rPr>
      </w:pPr>
      <w:r w:rsidRPr="00D9608E">
        <w:rPr>
          <w:rFonts w:cs="Arial"/>
        </w:rPr>
        <w:br w:type="page"/>
      </w:r>
    </w:p>
    <w:p w:rsidR="00D31DAD" w:rsidRPr="00D9608E" w:rsidRDefault="00D31DAD" w:rsidP="0055125A">
      <w:pPr>
        <w:spacing w:line="240" w:lineRule="auto"/>
        <w:ind w:left="426"/>
        <w:jc w:val="both"/>
        <w:rPr>
          <w:rFonts w:cs="Arial"/>
        </w:rPr>
      </w:pPr>
    </w:p>
    <w:p w:rsidR="00D31DAD" w:rsidRPr="00D9608E" w:rsidRDefault="00D31DAD" w:rsidP="00D31DAD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D9608E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D31DAD" w:rsidRPr="00D9608E" w:rsidRDefault="00D31DAD" w:rsidP="00D31DA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A177E4" w:rsidRPr="00D9608E" w:rsidRDefault="00A177E4" w:rsidP="00A177E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D9608E">
        <w:rPr>
          <w:rFonts w:cs="Arial"/>
          <w:snapToGrid w:val="0"/>
          <w:color w:val="000000"/>
        </w:rPr>
        <w:t xml:space="preserve">Els licitadors, per tal d’emplenar el </w:t>
      </w:r>
      <w:r w:rsidRPr="00D9608E">
        <w:rPr>
          <w:rFonts w:cs="Arial"/>
          <w:b/>
          <w:snapToGrid w:val="0"/>
          <w:color w:val="000000"/>
        </w:rPr>
        <w:t xml:space="preserve">Model d’oferta econòmica </w:t>
      </w:r>
      <w:r w:rsidRPr="00D9608E">
        <w:rPr>
          <w:rFonts w:cs="Arial"/>
          <w:snapToGrid w:val="0"/>
          <w:color w:val="000000"/>
        </w:rPr>
        <w:t>hauran de tenir en compte les indicacions següents:</w:t>
      </w:r>
    </w:p>
    <w:p w:rsidR="00A177E4" w:rsidRPr="00D9608E" w:rsidRDefault="00A177E4" w:rsidP="00A177E4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A177E4" w:rsidRPr="00D9608E" w:rsidRDefault="00A177E4" w:rsidP="00A177E4">
      <w:pPr>
        <w:widowControl w:val="0"/>
        <w:numPr>
          <w:ilvl w:val="0"/>
          <w:numId w:val="6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D9608E">
        <w:rPr>
          <w:rFonts w:cs="Arial"/>
          <w:snapToGrid w:val="0"/>
          <w:color w:val="000000"/>
        </w:rPr>
        <w:t xml:space="preserve">El </w:t>
      </w:r>
      <w:r w:rsidRPr="00D9608E">
        <w:rPr>
          <w:rFonts w:cs="Arial"/>
          <w:b/>
          <w:snapToGrid w:val="0"/>
          <w:color w:val="000000"/>
        </w:rPr>
        <w:t>Model d’oferta econòmica</w:t>
      </w:r>
      <w:r w:rsidRPr="00D9608E">
        <w:rPr>
          <w:rFonts w:cs="Arial"/>
          <w:snapToGrid w:val="0"/>
          <w:color w:val="000000"/>
        </w:rPr>
        <w:t xml:space="preserve"> és d’obligat compliment per a totes les empreses licitadores. Les ofertes relatives a </w:t>
      </w:r>
      <w:r w:rsidRPr="00D9608E">
        <w:rPr>
          <w:rFonts w:cs="Arial"/>
          <w:b/>
          <w:snapToGrid w:val="0"/>
          <w:color w:val="000000"/>
        </w:rPr>
        <w:t>quantitats/imports i percentatges</w:t>
      </w:r>
      <w:r w:rsidRPr="00D9608E">
        <w:rPr>
          <w:rFonts w:cs="Arial"/>
          <w:snapToGrid w:val="0"/>
          <w:color w:val="000000"/>
        </w:rPr>
        <w:t xml:space="preserve"> es faran amb un </w:t>
      </w:r>
      <w:r w:rsidRPr="00D9608E">
        <w:rPr>
          <w:rFonts w:cs="Arial"/>
          <w:b/>
          <w:snapToGrid w:val="0"/>
          <w:color w:val="000000"/>
        </w:rPr>
        <w:t>màxim de 2 decimals</w:t>
      </w:r>
      <w:r w:rsidRPr="00D9608E">
        <w:rPr>
          <w:rFonts w:cs="Arial"/>
          <w:snapToGrid w:val="0"/>
          <w:color w:val="000000"/>
        </w:rPr>
        <w:t xml:space="preserve">. Cas de fer-ho amb altre nombre de decimals, la Mesa de contractació arrodonirà a 2 decimals. </w:t>
      </w:r>
    </w:p>
    <w:p w:rsidR="00A177E4" w:rsidRPr="00D9608E" w:rsidRDefault="00A177E4" w:rsidP="00A177E4">
      <w:pPr>
        <w:widowControl w:val="0"/>
        <w:numPr>
          <w:ilvl w:val="0"/>
          <w:numId w:val="6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D9608E">
        <w:rPr>
          <w:rFonts w:cs="Arial"/>
          <w:snapToGrid w:val="0"/>
          <w:color w:val="000000"/>
        </w:rPr>
        <w:t xml:space="preserve">Al </w:t>
      </w:r>
      <w:r w:rsidRPr="00D9608E">
        <w:rPr>
          <w:rFonts w:cs="Arial"/>
          <w:b/>
          <w:snapToGrid w:val="0"/>
          <w:color w:val="000000"/>
        </w:rPr>
        <w:t xml:space="preserve">Model d’oferta econòmica </w:t>
      </w:r>
      <w:r w:rsidRPr="00D9608E">
        <w:rPr>
          <w:rFonts w:cs="Arial"/>
          <w:snapToGrid w:val="0"/>
          <w:color w:val="000000"/>
        </w:rPr>
        <w:t>no hi ha cap camp d’obligat compliment, si els camps no s’omplen (o s’omplen amb valor 0), no obtindran la puntuació corresponent al criteri de valoració.</w:t>
      </w:r>
    </w:p>
    <w:p w:rsidR="00A177E4" w:rsidRPr="00D9608E" w:rsidRDefault="00A177E4" w:rsidP="00A177E4">
      <w:pPr>
        <w:widowControl w:val="0"/>
        <w:numPr>
          <w:ilvl w:val="0"/>
          <w:numId w:val="6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D9608E">
        <w:rPr>
          <w:rFonts w:cs="Arial"/>
          <w:snapToGrid w:val="0"/>
          <w:color w:val="000000"/>
        </w:rPr>
        <w:t>Els licitadors no poden superar els imports/hora de sortida. En cas de fer-ho rebran 0 punts en aquest apartat.</w:t>
      </w:r>
    </w:p>
    <w:p w:rsidR="00226846" w:rsidRPr="00D9608E" w:rsidRDefault="00226846" w:rsidP="00226846">
      <w:pPr>
        <w:widowControl w:val="0"/>
        <w:numPr>
          <w:ilvl w:val="0"/>
          <w:numId w:val="6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D9608E">
        <w:rPr>
          <w:rFonts w:cs="Arial"/>
          <w:snapToGrid w:val="0"/>
          <w:color w:val="000000"/>
        </w:rPr>
        <w:t xml:space="preserve">A l’oferta d’incentius i ajusts de transports, només es valoraran les ofertes si els imports </w:t>
      </w:r>
      <w:proofErr w:type="spellStart"/>
      <w:r w:rsidRPr="00D9608E">
        <w:rPr>
          <w:rFonts w:cs="Arial"/>
          <w:snapToGrid w:val="0"/>
          <w:color w:val="000000"/>
        </w:rPr>
        <w:t>ofertats</w:t>
      </w:r>
      <w:proofErr w:type="spellEnd"/>
      <w:r w:rsidRPr="00D9608E">
        <w:rPr>
          <w:rFonts w:cs="Arial"/>
          <w:snapToGrid w:val="0"/>
          <w:color w:val="000000"/>
        </w:rPr>
        <w:t xml:space="preserve"> oscil·len entre un mínim de 20,00 € i un màxim de 50,00€. Qualsevol import que no estigui dins d’aquesta forquilla no es tindrà en consideració amb el que no es valorarà/puntuarà.</w:t>
      </w:r>
    </w:p>
    <w:p w:rsidR="00A177E4" w:rsidRPr="00D9608E" w:rsidRDefault="00A177E4" w:rsidP="00A177E4">
      <w:pPr>
        <w:rPr>
          <w:rFonts w:cs="Arial"/>
          <w:color w:val="000000"/>
        </w:rPr>
      </w:pPr>
    </w:p>
    <w:p w:rsidR="00D31DAD" w:rsidRPr="00D9608E" w:rsidRDefault="00D31DAD" w:rsidP="00D31DAD">
      <w:pPr>
        <w:rPr>
          <w:rFonts w:cs="Arial"/>
          <w:color w:val="000000"/>
        </w:rPr>
      </w:pPr>
    </w:p>
    <w:p w:rsidR="00D31DAD" w:rsidRPr="00D9608E" w:rsidRDefault="00D31DAD" w:rsidP="00D31DAD">
      <w:pPr>
        <w:spacing w:line="240" w:lineRule="auto"/>
        <w:jc w:val="both"/>
        <w:rPr>
          <w:rFonts w:cs="Arial"/>
        </w:rPr>
      </w:pPr>
    </w:p>
    <w:sectPr w:rsidR="00D31DAD" w:rsidRPr="00D9608E" w:rsidSect="00D9608E">
      <w:headerReference w:type="default" r:id="rId7"/>
      <w:headerReference w:type="first" r:id="rId8"/>
      <w:footerReference w:type="first" r:id="rId9"/>
      <w:pgSz w:w="11906" w:h="16838"/>
      <w:pgMar w:top="1460" w:right="1274" w:bottom="1417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8DF" w:rsidRDefault="007348DF" w:rsidP="007348DF">
      <w:pPr>
        <w:spacing w:line="240" w:lineRule="auto"/>
      </w:pPr>
      <w:r>
        <w:separator/>
      </w:r>
    </w:p>
  </w:endnote>
  <w:endnote w:type="continuationSeparator" w:id="0">
    <w:p w:rsidR="007348DF" w:rsidRDefault="007348DF" w:rsidP="007348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Corbel"/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181" w:rsidRDefault="00D9608E" w:rsidP="00D9608E">
    <w:pPr>
      <w:pStyle w:val="Peu"/>
      <w:tabs>
        <w:tab w:val="clear" w:pos="4252"/>
        <w:tab w:val="clear" w:pos="8504"/>
        <w:tab w:val="left" w:pos="2431"/>
      </w:tabs>
    </w:pPr>
    <w:r w:rsidRPr="00405F5D">
      <w:rPr>
        <w:noProof/>
      </w:rPr>
      <w:drawing>
        <wp:anchor distT="0" distB="0" distL="114300" distR="114300" simplePos="0" relativeHeight="251663360" behindDoc="0" locked="0" layoutInCell="1" allowOverlap="1" wp14:anchorId="18EF3852" wp14:editId="2C505FD5">
          <wp:simplePos x="0" y="0"/>
          <wp:positionH relativeFrom="page">
            <wp:posOffset>2114873</wp:posOffset>
          </wp:positionH>
          <wp:positionV relativeFrom="page">
            <wp:posOffset>10043160</wp:posOffset>
          </wp:positionV>
          <wp:extent cx="2624455" cy="695325"/>
          <wp:effectExtent l="0" t="0" r="4445" b="9525"/>
          <wp:wrapSquare wrapText="bothSides"/>
          <wp:docPr id="17" name="Imatge 17" descr="logo F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logo F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445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1" layoutInCell="1" allowOverlap="1" wp14:anchorId="7CE6E100" wp14:editId="4052BD81">
          <wp:simplePos x="0" y="0"/>
          <wp:positionH relativeFrom="page">
            <wp:posOffset>629920</wp:posOffset>
          </wp:positionH>
          <wp:positionV relativeFrom="page">
            <wp:posOffset>10043160</wp:posOffset>
          </wp:positionV>
          <wp:extent cx="1261110" cy="330835"/>
          <wp:effectExtent l="0" t="0" r="0" b="0"/>
          <wp:wrapNone/>
          <wp:docPr id="18" name="Imatge 18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8DF" w:rsidRDefault="007348DF" w:rsidP="007348DF">
      <w:pPr>
        <w:spacing w:line="240" w:lineRule="auto"/>
      </w:pPr>
      <w:r>
        <w:separator/>
      </w:r>
    </w:p>
  </w:footnote>
  <w:footnote w:type="continuationSeparator" w:id="0">
    <w:p w:rsidR="007348DF" w:rsidRDefault="007348DF" w:rsidP="007348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8DF" w:rsidRDefault="00D9608E" w:rsidP="007348DF">
    <w:pPr>
      <w:pStyle w:val="Capalera"/>
      <w:ind w:left="-851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E999F72" wp14:editId="7686B001">
          <wp:simplePos x="0" y="0"/>
          <wp:positionH relativeFrom="column">
            <wp:posOffset>-295539</wp:posOffset>
          </wp:positionH>
          <wp:positionV relativeFrom="paragraph">
            <wp:posOffset>-110563</wp:posOffset>
          </wp:positionV>
          <wp:extent cx="1691375" cy="548554"/>
          <wp:effectExtent l="0" t="0" r="4445" b="4445"/>
          <wp:wrapNone/>
          <wp:docPr id="15" name="Imat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375" cy="5485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08E" w:rsidRDefault="00D9608E" w:rsidP="00D9608E">
    <w:pPr>
      <w:spacing w:line="240" w:lineRule="auto"/>
      <w:rPr>
        <w:rFonts w:ascii="Helvetica Neue" w:hAnsi="Helvetica Neue"/>
        <w:sz w:val="14"/>
        <w:szCs w:val="14"/>
      </w:rPr>
    </w:pPr>
  </w:p>
  <w:p w:rsidR="00D9608E" w:rsidRDefault="00D9608E" w:rsidP="00D9608E">
    <w:pPr>
      <w:spacing w:line="240" w:lineRule="auto"/>
      <w:rPr>
        <w:rFonts w:ascii="Helvetica Neue" w:hAnsi="Helvetica Neue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C94EA00" wp14:editId="77E20858">
          <wp:simplePos x="0" y="0"/>
          <wp:positionH relativeFrom="margin">
            <wp:posOffset>-433705</wp:posOffset>
          </wp:positionH>
          <wp:positionV relativeFrom="page">
            <wp:posOffset>223520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16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9608E" w:rsidRDefault="00D9608E" w:rsidP="00D9608E">
    <w:pPr>
      <w:spacing w:line="240" w:lineRule="auto"/>
      <w:rPr>
        <w:rFonts w:ascii="Helvetica Neue" w:hAnsi="Helvetica Neue"/>
        <w:sz w:val="14"/>
        <w:szCs w:val="14"/>
      </w:rPr>
    </w:pPr>
  </w:p>
  <w:p w:rsidR="00D9608E" w:rsidRDefault="00D9608E" w:rsidP="00D9608E">
    <w:pPr>
      <w:spacing w:line="240" w:lineRule="auto"/>
      <w:rPr>
        <w:rFonts w:ascii="Helvetica Neue" w:hAnsi="Helvetica Neue"/>
        <w:sz w:val="14"/>
        <w:szCs w:val="14"/>
      </w:rPr>
    </w:pPr>
  </w:p>
  <w:p w:rsidR="00D9608E" w:rsidRDefault="00D9608E" w:rsidP="00D9608E">
    <w:pPr>
      <w:spacing w:line="240" w:lineRule="auto"/>
      <w:rPr>
        <w:rFonts w:ascii="Helvetica Neue" w:hAnsi="Helvetica Neue"/>
        <w:sz w:val="14"/>
        <w:szCs w:val="14"/>
      </w:rPr>
    </w:pPr>
  </w:p>
  <w:p w:rsidR="00D9608E" w:rsidRDefault="00D9608E" w:rsidP="00D9608E">
    <w:pPr>
      <w:spacing w:line="240" w:lineRule="auto"/>
      <w:rPr>
        <w:rFonts w:ascii="Helvetica Neue" w:hAnsi="Helvetica Neue"/>
        <w:sz w:val="14"/>
        <w:szCs w:val="14"/>
      </w:rPr>
    </w:pPr>
  </w:p>
  <w:p w:rsidR="00D9608E" w:rsidRPr="00ED309F" w:rsidRDefault="00D9608E" w:rsidP="00D9608E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D9608E" w:rsidRPr="00ED309F" w:rsidRDefault="00D9608E" w:rsidP="00D9608E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D9608E" w:rsidRPr="00ED309F" w:rsidRDefault="00D9608E" w:rsidP="00D9608E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D9608E" w:rsidRPr="00ED309F" w:rsidRDefault="00700388" w:rsidP="00D9608E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2" w:history="1">
      <w:r w:rsidR="00D9608E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0A3181" w:rsidRPr="00D9608E" w:rsidRDefault="00D9608E" w:rsidP="00D9608E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4991"/>
    <w:multiLevelType w:val="hybridMultilevel"/>
    <w:tmpl w:val="E3028330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2D1988"/>
    <w:multiLevelType w:val="hybridMultilevel"/>
    <w:tmpl w:val="6EAE9CCC"/>
    <w:lvl w:ilvl="0" w:tplc="C0AAD9F4">
      <w:start w:val="1"/>
      <w:numFmt w:val="bullet"/>
      <w:lvlText w:val="-"/>
      <w:lvlJc w:val="left"/>
      <w:pPr>
        <w:ind w:hanging="360"/>
      </w:pPr>
      <w:rPr>
        <w:rFonts w:ascii="Courier New" w:eastAsia="Courier New" w:hAnsi="Courier New" w:hint="default"/>
        <w:color w:val="000000" w:themeColor="text1"/>
        <w:sz w:val="22"/>
        <w:szCs w:val="22"/>
      </w:rPr>
    </w:lvl>
    <w:lvl w:ilvl="1" w:tplc="0F28E33A">
      <w:start w:val="1"/>
      <w:numFmt w:val="bullet"/>
      <w:lvlText w:val="•"/>
      <w:lvlJc w:val="left"/>
      <w:rPr>
        <w:rFonts w:hint="default"/>
      </w:rPr>
    </w:lvl>
    <w:lvl w:ilvl="2" w:tplc="E9C839C8">
      <w:start w:val="1"/>
      <w:numFmt w:val="bullet"/>
      <w:lvlText w:val="•"/>
      <w:lvlJc w:val="left"/>
      <w:rPr>
        <w:rFonts w:hint="default"/>
      </w:rPr>
    </w:lvl>
    <w:lvl w:ilvl="3" w:tplc="3C7A64DA">
      <w:start w:val="1"/>
      <w:numFmt w:val="bullet"/>
      <w:lvlText w:val="•"/>
      <w:lvlJc w:val="left"/>
      <w:rPr>
        <w:rFonts w:hint="default"/>
      </w:rPr>
    </w:lvl>
    <w:lvl w:ilvl="4" w:tplc="64825C4A">
      <w:start w:val="1"/>
      <w:numFmt w:val="bullet"/>
      <w:lvlText w:val="•"/>
      <w:lvlJc w:val="left"/>
      <w:rPr>
        <w:rFonts w:hint="default"/>
      </w:rPr>
    </w:lvl>
    <w:lvl w:ilvl="5" w:tplc="16565752">
      <w:start w:val="1"/>
      <w:numFmt w:val="bullet"/>
      <w:lvlText w:val="•"/>
      <w:lvlJc w:val="left"/>
      <w:rPr>
        <w:rFonts w:hint="default"/>
      </w:rPr>
    </w:lvl>
    <w:lvl w:ilvl="6" w:tplc="54DAC5D2">
      <w:start w:val="1"/>
      <w:numFmt w:val="bullet"/>
      <w:lvlText w:val="•"/>
      <w:lvlJc w:val="left"/>
      <w:rPr>
        <w:rFonts w:hint="default"/>
      </w:rPr>
    </w:lvl>
    <w:lvl w:ilvl="7" w:tplc="B4EE9E70">
      <w:start w:val="1"/>
      <w:numFmt w:val="bullet"/>
      <w:lvlText w:val="•"/>
      <w:lvlJc w:val="left"/>
      <w:rPr>
        <w:rFonts w:hint="default"/>
      </w:rPr>
    </w:lvl>
    <w:lvl w:ilvl="8" w:tplc="B0D8053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7C3302A"/>
    <w:multiLevelType w:val="hybridMultilevel"/>
    <w:tmpl w:val="81F039B2"/>
    <w:lvl w:ilvl="0" w:tplc="DDA800AE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C756C"/>
    <w:multiLevelType w:val="hybridMultilevel"/>
    <w:tmpl w:val="6842043C"/>
    <w:lvl w:ilvl="0" w:tplc="D496310E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7531B"/>
    <w:multiLevelType w:val="hybridMultilevel"/>
    <w:tmpl w:val="1230FE3C"/>
    <w:lvl w:ilvl="0" w:tplc="7BBEB42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559E5"/>
    <w:multiLevelType w:val="hybridMultilevel"/>
    <w:tmpl w:val="2CDEBD6A"/>
    <w:lvl w:ilvl="0" w:tplc="3A740774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8596F"/>
    <w:multiLevelType w:val="multilevel"/>
    <w:tmpl w:val="926A6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8F"/>
    <w:rsid w:val="00053BA1"/>
    <w:rsid w:val="000A12D5"/>
    <w:rsid w:val="000A3181"/>
    <w:rsid w:val="00226846"/>
    <w:rsid w:val="002F0492"/>
    <w:rsid w:val="00403C96"/>
    <w:rsid w:val="00504F6F"/>
    <w:rsid w:val="0055125A"/>
    <w:rsid w:val="00586EB0"/>
    <w:rsid w:val="0058762A"/>
    <w:rsid w:val="00614D86"/>
    <w:rsid w:val="006F52E1"/>
    <w:rsid w:val="00700388"/>
    <w:rsid w:val="007348DF"/>
    <w:rsid w:val="007B753F"/>
    <w:rsid w:val="00A05FAD"/>
    <w:rsid w:val="00A177E4"/>
    <w:rsid w:val="00A70DA6"/>
    <w:rsid w:val="00AD4ACD"/>
    <w:rsid w:val="00B00E8F"/>
    <w:rsid w:val="00BF72FF"/>
    <w:rsid w:val="00C4760C"/>
    <w:rsid w:val="00CC528E"/>
    <w:rsid w:val="00D31DAD"/>
    <w:rsid w:val="00D9608E"/>
    <w:rsid w:val="00E13509"/>
    <w:rsid w:val="00ED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E33AF88"/>
  <w15:docId w15:val="{AEEC6A49-DBE8-4D0B-A0B6-77400391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8DF"/>
    <w:pPr>
      <w:spacing w:line="288" w:lineRule="auto"/>
    </w:pPr>
    <w:rPr>
      <w:rFonts w:ascii="Arial" w:hAnsi="Arial"/>
      <w:lang w:eastAsia="ca-ES"/>
    </w:rPr>
  </w:style>
  <w:style w:type="paragraph" w:styleId="Ttol1">
    <w:name w:val="heading 1"/>
    <w:basedOn w:val="Normal"/>
    <w:next w:val="Normal"/>
    <w:link w:val="Ttol1Car"/>
    <w:qFormat/>
    <w:rsid w:val="00C4760C"/>
    <w:pPr>
      <w:keepNext/>
      <w:spacing w:after="320"/>
      <w:outlineLvl w:val="0"/>
    </w:pPr>
    <w:rPr>
      <w:b/>
      <w:kern w:val="28"/>
      <w:sz w:val="32"/>
      <w:lang w:eastAsia="en-US"/>
    </w:rPr>
  </w:style>
  <w:style w:type="paragraph" w:styleId="Ttol2">
    <w:name w:val="heading 2"/>
    <w:basedOn w:val="Normal"/>
    <w:next w:val="Normal"/>
    <w:link w:val="Ttol2Car"/>
    <w:qFormat/>
    <w:rsid w:val="00C4760C"/>
    <w:pPr>
      <w:keepNext/>
      <w:spacing w:line="240" w:lineRule="auto"/>
      <w:outlineLvl w:val="1"/>
    </w:pPr>
    <w:rPr>
      <w:b/>
      <w:color w:val="000000"/>
      <w:sz w:val="24"/>
    </w:rPr>
  </w:style>
  <w:style w:type="paragraph" w:styleId="Ttol3">
    <w:name w:val="heading 3"/>
    <w:basedOn w:val="Normal"/>
    <w:next w:val="Normal"/>
    <w:link w:val="Ttol3Car"/>
    <w:qFormat/>
    <w:rsid w:val="00C4760C"/>
    <w:pPr>
      <w:keepNext/>
      <w:spacing w:line="240" w:lineRule="auto"/>
      <w:outlineLvl w:val="2"/>
    </w:pPr>
    <w:rPr>
      <w:b/>
      <w:color w:val="00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sid w:val="00C4760C"/>
    <w:rPr>
      <w:rFonts w:ascii="Arial" w:hAnsi="Arial"/>
      <w:b/>
      <w:kern w:val="28"/>
      <w:sz w:val="32"/>
    </w:rPr>
  </w:style>
  <w:style w:type="character" w:customStyle="1" w:styleId="Ttol2Car">
    <w:name w:val="Títol 2 Car"/>
    <w:basedOn w:val="Tipusdelletraperdefectedelpargraf"/>
    <w:link w:val="Ttol2"/>
    <w:rsid w:val="00BF72FF"/>
    <w:rPr>
      <w:rFonts w:ascii="Arial" w:hAnsi="Arial"/>
      <w:b/>
      <w:color w:val="000000"/>
      <w:sz w:val="24"/>
      <w:lang w:eastAsia="ca-ES"/>
    </w:rPr>
  </w:style>
  <w:style w:type="character" w:customStyle="1" w:styleId="Ttol3Car">
    <w:name w:val="Títol 3 Car"/>
    <w:basedOn w:val="Tipusdelletraperdefectedelpargraf"/>
    <w:link w:val="Ttol3"/>
    <w:rsid w:val="00BF72FF"/>
    <w:rPr>
      <w:rFonts w:ascii="Arial" w:hAnsi="Arial"/>
      <w:b/>
      <w:color w:val="000000"/>
      <w:lang w:eastAsia="ca-ES"/>
    </w:rPr>
  </w:style>
  <w:style w:type="paragraph" w:styleId="Capalera">
    <w:name w:val="header"/>
    <w:aliases w:val="ho,header odd,INDEX- PLEC"/>
    <w:basedOn w:val="Normal"/>
    <w:link w:val="CapaleraCar"/>
    <w:uiPriority w:val="99"/>
    <w:rsid w:val="007348D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uiPriority w:val="99"/>
    <w:rsid w:val="007348DF"/>
    <w:rPr>
      <w:rFonts w:ascii="Arial" w:hAnsi="Arial"/>
      <w:lang w:eastAsia="ca-ES"/>
    </w:rPr>
  </w:style>
  <w:style w:type="paragraph" w:styleId="Pargrafdellista">
    <w:name w:val="List Paragraph"/>
    <w:basedOn w:val="Normal"/>
    <w:uiPriority w:val="34"/>
    <w:qFormat/>
    <w:rsid w:val="007348DF"/>
    <w:pPr>
      <w:spacing w:line="240" w:lineRule="auto"/>
      <w:ind w:left="708"/>
    </w:pPr>
    <w:rPr>
      <w:spacing w:val="-5"/>
      <w:lang w:eastAsia="es-ES"/>
    </w:rPr>
  </w:style>
  <w:style w:type="paragraph" w:styleId="Peu">
    <w:name w:val="footer"/>
    <w:basedOn w:val="Normal"/>
    <w:link w:val="PeuCar"/>
    <w:uiPriority w:val="99"/>
    <w:unhideWhenUsed/>
    <w:rsid w:val="007348DF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348DF"/>
    <w:rPr>
      <w:rFonts w:ascii="Arial" w:hAnsi="Arial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348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348DF"/>
    <w:rPr>
      <w:rFonts w:ascii="Tahoma" w:hAnsi="Tahoma" w:cs="Tahoma"/>
      <w:sz w:val="16"/>
      <w:szCs w:val="16"/>
      <w:lang w:eastAsia="ca-ES"/>
    </w:rPr>
  </w:style>
  <w:style w:type="table" w:styleId="Taulaambquadrcula">
    <w:name w:val="Table Grid"/>
    <w:basedOn w:val="Taulanormal"/>
    <w:uiPriority w:val="59"/>
    <w:rsid w:val="00587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qFormat/>
    <w:rsid w:val="000A12D5"/>
    <w:rPr>
      <w:rFonts w:ascii="Arial Black" w:hAnsi="Arial Black"/>
      <w:sz w:val="18"/>
    </w:rPr>
  </w:style>
  <w:style w:type="paragraph" w:customStyle="1" w:styleId="Default">
    <w:name w:val="Default"/>
    <w:rsid w:val="005512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a-ES"/>
    </w:rPr>
  </w:style>
  <w:style w:type="paragraph" w:customStyle="1" w:styleId="estndard">
    <w:name w:val="estndard"/>
    <w:basedOn w:val="Normal"/>
    <w:rsid w:val="005512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ennegreta">
    <w:name w:val="Strong"/>
    <w:uiPriority w:val="22"/>
    <w:qFormat/>
    <w:rsid w:val="00551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Blau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Barrantes Torres, Mireia</dc:creator>
  <cp:keywords/>
  <dc:description/>
  <cp:lastModifiedBy>Barrantes Torres, Mireia</cp:lastModifiedBy>
  <cp:revision>14</cp:revision>
  <dcterms:created xsi:type="dcterms:W3CDTF">2021-10-28T08:55:00Z</dcterms:created>
  <dcterms:modified xsi:type="dcterms:W3CDTF">2025-04-23T07:13:00Z</dcterms:modified>
</cp:coreProperties>
</file>