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90" w:rsidRPr="00DC386F" w:rsidRDefault="00FF5890" w:rsidP="00FF5890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b/>
          <w:color w:val="000000"/>
          <w:sz w:val="28"/>
          <w:szCs w:val="28"/>
          <w:lang w:eastAsia="es-ES"/>
        </w:rPr>
      </w:pPr>
      <w:r w:rsidRPr="00DC386F">
        <w:rPr>
          <w:rFonts w:ascii="Merriweather Sans" w:hAnsi="Merriweather Sans" w:cs="Verdana"/>
          <w:b/>
          <w:color w:val="000000"/>
          <w:sz w:val="28"/>
          <w:szCs w:val="28"/>
          <w:lang w:eastAsia="es-ES"/>
        </w:rPr>
        <w:t>ANNEX 5</w:t>
      </w:r>
    </w:p>
    <w:p w:rsidR="00FF5890" w:rsidRPr="0080283F" w:rsidRDefault="00FF5890" w:rsidP="00FF5890">
      <w:pPr>
        <w:keepNext/>
        <w:pBdr>
          <w:bottom w:val="single" w:sz="6" w:space="1" w:color="auto"/>
        </w:pBdr>
        <w:spacing w:before="95" w:after="120" w:line="242" w:lineRule="auto"/>
        <w:ind w:right="-1"/>
        <w:jc w:val="both"/>
        <w:outlineLvl w:val="0"/>
        <w:rPr>
          <w:rFonts w:ascii="Merriweather Sans" w:hAnsi="Merriweather Sans"/>
          <w:b/>
          <w:bCs/>
          <w:sz w:val="24"/>
          <w:szCs w:val="20"/>
          <w:lang w:eastAsia="es-ES"/>
        </w:rPr>
      </w:pPr>
    </w:p>
    <w:p w:rsidR="00FF5890" w:rsidRPr="00DC386F" w:rsidRDefault="00FF5890" w:rsidP="00FF5890">
      <w:pPr>
        <w:keepNext/>
        <w:pBdr>
          <w:bottom w:val="single" w:sz="6" w:space="1" w:color="auto"/>
        </w:pBdr>
        <w:spacing w:before="95" w:after="120" w:line="242" w:lineRule="auto"/>
        <w:ind w:right="-1"/>
        <w:jc w:val="both"/>
        <w:outlineLvl w:val="0"/>
        <w:rPr>
          <w:rFonts w:ascii="Merriweather Sans" w:hAnsi="Merriweather Sans"/>
          <w:b/>
          <w:bCs/>
          <w:spacing w:val="5"/>
          <w:sz w:val="24"/>
          <w:szCs w:val="20"/>
          <w:lang w:val="ca-ES" w:eastAsia="es-ES"/>
        </w:rPr>
      </w:pPr>
      <w:r w:rsidRPr="00DC386F">
        <w:rPr>
          <w:rFonts w:ascii="Merriweather Sans" w:hAnsi="Merriweather Sans"/>
          <w:b/>
          <w:bCs/>
          <w:sz w:val="24"/>
          <w:szCs w:val="20"/>
          <w:lang w:val="ca-ES" w:eastAsia="es-ES"/>
        </w:rPr>
        <w:t>DECLARACIÓ DE SOTMETIMENT A LA JURISDICCIÓ DELS JUTJATS I TRIBUNALS ESPANYOLS PER PART DELS LICITADORS ESTRANGERS</w:t>
      </w:r>
    </w:p>
    <w:p w:rsidR="00FF5890" w:rsidRPr="00DC386F" w:rsidRDefault="00FF5890" w:rsidP="00FF5890">
      <w:pPr>
        <w:spacing w:after="0" w:line="240" w:lineRule="auto"/>
        <w:jc w:val="both"/>
        <w:rPr>
          <w:rFonts w:ascii="Arial" w:hAnsi="Arial"/>
          <w:sz w:val="24"/>
          <w:szCs w:val="24"/>
          <w:lang w:val="ca-ES" w:eastAsia="ca-ES"/>
        </w:rPr>
      </w:pPr>
    </w:p>
    <w:p w:rsidR="00FF5890" w:rsidRPr="00DC386F" w:rsidRDefault="00FF5890" w:rsidP="00FF589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/>
          <w:bCs/>
          <w:lang w:val="ca-ES" w:eastAsia="es-ES"/>
        </w:rPr>
      </w:pPr>
      <w:r w:rsidRPr="00DC386F">
        <w:rPr>
          <w:rFonts w:ascii="Merriweather Sans" w:hAnsi="Merriweather Sans" w:cs="Arial"/>
          <w:b/>
          <w:bCs/>
          <w:lang w:val="ca-ES" w:eastAsia="es-ES"/>
        </w:rPr>
        <w:t>En/na___________________________, amb</w:t>
      </w:r>
      <w:r w:rsidRPr="00DC386F">
        <w:rPr>
          <w:rFonts w:ascii="Merriweather Sans" w:hAnsi="Merriweather Sans" w:cs="Arial"/>
          <w:b/>
          <w:bCs/>
          <w:lang w:val="ca-ES" w:eastAsia="es-ES"/>
        </w:rPr>
        <w:tab/>
        <w:t>NIF __________, en qualitat de __________________________, actuant en nom i representació de la societat ______________________________,  amb CIF _____________,</w:t>
      </w:r>
    </w:p>
    <w:p w:rsidR="00FF5890" w:rsidRPr="00DC386F" w:rsidRDefault="00FF5890" w:rsidP="00FF589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/>
          <w:bCs/>
          <w:lang w:val="ca-ES" w:eastAsia="es-ES"/>
        </w:rPr>
      </w:pPr>
    </w:p>
    <w:p w:rsidR="00FF5890" w:rsidRPr="00DC386F" w:rsidRDefault="00FF5890" w:rsidP="00FF589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/>
          <w:bCs/>
          <w:lang w:val="ca-ES" w:eastAsia="es-ES"/>
        </w:rPr>
      </w:pPr>
      <w:r w:rsidRPr="00DC386F">
        <w:rPr>
          <w:rFonts w:ascii="Merriweather Sans" w:hAnsi="Merriweather Sans" w:cs="Arial"/>
          <w:b/>
          <w:bCs/>
          <w:lang w:val="ca-ES" w:eastAsia="es-ES"/>
        </w:rPr>
        <w:t>DECLARO,</w:t>
      </w:r>
    </w:p>
    <w:p w:rsidR="00FF5890" w:rsidRPr="00DC386F" w:rsidRDefault="00FF5890" w:rsidP="00FF589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</w:p>
    <w:p w:rsidR="00FF5890" w:rsidRPr="00DC386F" w:rsidRDefault="00FF5890" w:rsidP="00FF589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  <w:r w:rsidRPr="00DC386F">
        <w:rPr>
          <w:rFonts w:ascii="Merriweather Sans" w:hAnsi="Merriweather Sans" w:cs="Arial"/>
          <w:bCs/>
          <w:lang w:val="ca-ES" w:eastAsia="es-ES"/>
        </w:rPr>
        <w:t>El sotmetiment de l’empresa a la jurisdicció dels jutjats i tribunals espanyols de qualsevol ordre, per a totes les incidències que, de manera directa o indirecta, poguessin sorgir del contracte, tant en allò referent al procediment d’adjudicació, com al contracte cas de resultar adjudicatària, entenent-se la renúncia expressa al fur jurisdiccional estranger que pogués correspondre.</w:t>
      </w:r>
    </w:p>
    <w:p w:rsidR="00FF5890" w:rsidRPr="00DC386F" w:rsidRDefault="00FF5890" w:rsidP="00FF589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</w:p>
    <w:p w:rsidR="00FF5890" w:rsidRPr="00DC386F" w:rsidRDefault="00FF5890" w:rsidP="00FF589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bCs/>
          <w:lang w:val="ca-ES" w:eastAsia="es-ES"/>
        </w:rPr>
      </w:pPr>
      <w:r>
        <w:rPr>
          <w:rFonts w:ascii="Merriweather Sans" w:hAnsi="Merriweather Sans" w:cs="Arial"/>
          <w:bCs/>
          <w:lang w:val="ca-ES" w:eastAsia="es-ES"/>
        </w:rPr>
        <w:t>Signatura,</w:t>
      </w:r>
    </w:p>
    <w:p w:rsidR="00FF5890" w:rsidRPr="00DC386F" w:rsidRDefault="00FF5890" w:rsidP="00FF5890">
      <w:pPr>
        <w:spacing w:after="0" w:line="240" w:lineRule="auto"/>
        <w:jc w:val="both"/>
        <w:rPr>
          <w:rFonts w:ascii="Merriweather Sans" w:eastAsia="Calibri" w:hAnsi="Merriweather Sans"/>
          <w:lang w:val="ca-ES"/>
        </w:rPr>
      </w:pPr>
    </w:p>
    <w:p w:rsidR="00FF5890" w:rsidRPr="00DC386F" w:rsidRDefault="00FF5890" w:rsidP="00FF5890">
      <w:pPr>
        <w:spacing w:after="0" w:line="240" w:lineRule="auto"/>
        <w:jc w:val="both"/>
        <w:rPr>
          <w:rFonts w:ascii="Merriweather Sans" w:eastAsia="Calibri" w:hAnsi="Merriweather Sans"/>
          <w:lang w:val="ca-ES"/>
        </w:rPr>
      </w:pPr>
    </w:p>
    <w:p w:rsidR="00FF5890" w:rsidRPr="0080283F" w:rsidRDefault="00FF5890" w:rsidP="00FF5890">
      <w:pPr>
        <w:spacing w:after="0" w:line="240" w:lineRule="auto"/>
        <w:jc w:val="both"/>
        <w:rPr>
          <w:rFonts w:ascii="Merriweather Sans" w:eastAsia="Calibri" w:hAnsi="Merriweather Sans"/>
        </w:rPr>
      </w:pPr>
    </w:p>
    <w:p w:rsidR="00FF5890" w:rsidRPr="0080283F" w:rsidRDefault="00FF5890" w:rsidP="00FF5890">
      <w:pPr>
        <w:spacing w:after="0" w:line="240" w:lineRule="auto"/>
        <w:jc w:val="both"/>
        <w:rPr>
          <w:rFonts w:ascii="Merriweather Sans" w:eastAsia="Calibri" w:hAnsi="Merriweather Sans"/>
        </w:rPr>
      </w:pPr>
    </w:p>
    <w:p w:rsidR="00A83E2B" w:rsidRPr="005B462D" w:rsidRDefault="00A83E2B" w:rsidP="005B462D">
      <w:bookmarkStart w:id="0" w:name="_GoBack"/>
      <w:bookmarkEnd w:id="0"/>
    </w:p>
    <w:sectPr w:rsidR="00A83E2B" w:rsidRPr="005B4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88"/>
    <w:rsid w:val="000E5855"/>
    <w:rsid w:val="005B462D"/>
    <w:rsid w:val="00A83E2B"/>
    <w:rsid w:val="00C47588"/>
    <w:rsid w:val="00E36243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7058D-40AA-4EF3-A480-E8A6368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E5855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0E5855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0E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2025-06-02T12:22:00Z</dcterms:created>
  <dcterms:modified xsi:type="dcterms:W3CDTF">2025-06-02T12:22:00Z</dcterms:modified>
</cp:coreProperties>
</file>