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A11B" w14:textId="77777777" w:rsidR="00CB79ED" w:rsidRPr="003F4A8E" w:rsidRDefault="00CB79ED" w:rsidP="00CB79E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3F4A8E">
        <w:rPr>
          <w:rFonts w:ascii="Arial" w:eastAsia="Calibri" w:hAnsi="Arial" w:cs="Arial"/>
          <w:b/>
          <w:color w:val="000000"/>
        </w:rPr>
        <w:t>ANNEX I</w:t>
      </w:r>
      <w:r>
        <w:rPr>
          <w:rFonts w:ascii="Arial" w:eastAsia="Calibri" w:hAnsi="Arial" w:cs="Arial"/>
          <w:b/>
          <w:color w:val="000000"/>
        </w:rPr>
        <w:t>.</w:t>
      </w:r>
      <w:r w:rsidRPr="003F4A8E">
        <w:rPr>
          <w:rFonts w:ascii="Arial" w:eastAsia="Calibri" w:hAnsi="Arial" w:cs="Arial"/>
          <w:b/>
          <w:color w:val="000000"/>
        </w:rPr>
        <w:t xml:space="preserve"> MODEL DEUC</w:t>
      </w:r>
    </w:p>
    <w:p w14:paraId="4E94535D" w14:textId="77777777" w:rsidR="00CB79ED" w:rsidRPr="003F4A8E" w:rsidRDefault="00CB79ED" w:rsidP="00CB79E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4EE65C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Per tal de complimentar el formulari DEUC, les empreses licitadores ho poden fer de</w:t>
      </w:r>
    </w:p>
    <w:p w14:paraId="0CE82D85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dues maneres:</w:t>
      </w:r>
    </w:p>
    <w:p w14:paraId="4226EF7A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 xml:space="preserve">1- Emplenant el formulari en format </w:t>
      </w:r>
      <w:proofErr w:type="spellStart"/>
      <w:r w:rsidRPr="00032CA7">
        <w:rPr>
          <w:rFonts w:ascii="Arial" w:hAnsi="Arial" w:cs="Arial"/>
          <w:sz w:val="22"/>
          <w:szCs w:val="22"/>
        </w:rPr>
        <w:t>pdf</w:t>
      </w:r>
      <w:proofErr w:type="spellEnd"/>
      <w:r w:rsidRPr="00032CA7">
        <w:rPr>
          <w:rFonts w:ascii="Arial" w:hAnsi="Arial" w:cs="Arial"/>
          <w:sz w:val="22"/>
          <w:szCs w:val="22"/>
        </w:rPr>
        <w:t>.</w:t>
      </w:r>
    </w:p>
    <w:p w14:paraId="6ABE02F2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2- Emplenant el formulari utilitzant el servei en línia de la Comissió Europea.</w:t>
      </w:r>
    </w:p>
    <w:p w14:paraId="1683DFC6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C2C6AF2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32CA7">
        <w:rPr>
          <w:rFonts w:ascii="Arial" w:hAnsi="Arial" w:cs="Arial"/>
          <w:b/>
          <w:bCs/>
          <w:sz w:val="22"/>
          <w:szCs w:val="22"/>
        </w:rPr>
        <w:t xml:space="preserve">1- Emplenar el formulari en format </w:t>
      </w:r>
      <w:proofErr w:type="spellStart"/>
      <w:r w:rsidRPr="00032CA7">
        <w:rPr>
          <w:rFonts w:ascii="Arial" w:hAnsi="Arial" w:cs="Arial"/>
          <w:b/>
          <w:bCs/>
          <w:sz w:val="22"/>
          <w:szCs w:val="22"/>
        </w:rPr>
        <w:t>pdf</w:t>
      </w:r>
      <w:proofErr w:type="spellEnd"/>
      <w:r w:rsidRPr="00032CA7">
        <w:rPr>
          <w:rFonts w:ascii="Arial" w:hAnsi="Arial" w:cs="Arial"/>
          <w:b/>
          <w:bCs/>
          <w:sz w:val="22"/>
          <w:szCs w:val="22"/>
        </w:rPr>
        <w:t>:</w:t>
      </w:r>
    </w:p>
    <w:p w14:paraId="2F0FB2B6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47C012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Obriu </w:t>
      </w:r>
      <w:r w:rsidRPr="00032CA7">
        <w:rPr>
          <w:rFonts w:ascii="Arial" w:hAnsi="Arial" w:cs="Arial"/>
          <w:sz w:val="22"/>
          <w:szCs w:val="22"/>
        </w:rPr>
        <w:t xml:space="preserve">el formulari del DEUC, en format </w:t>
      </w:r>
      <w:proofErr w:type="spellStart"/>
      <w:r w:rsidRPr="00032CA7">
        <w:rPr>
          <w:rFonts w:ascii="Arial" w:hAnsi="Arial" w:cs="Arial"/>
          <w:sz w:val="22"/>
          <w:szCs w:val="22"/>
        </w:rPr>
        <w:t>pdf</w:t>
      </w:r>
      <w:proofErr w:type="spellEnd"/>
      <w:r w:rsidRPr="00032CA7">
        <w:rPr>
          <w:rFonts w:ascii="Arial" w:hAnsi="Arial" w:cs="Arial"/>
          <w:sz w:val="22"/>
          <w:szCs w:val="22"/>
        </w:rPr>
        <w:t xml:space="preserve">, que </w:t>
      </w:r>
      <w:r>
        <w:rPr>
          <w:rFonts w:ascii="Arial" w:hAnsi="Arial" w:cs="Arial"/>
          <w:sz w:val="22"/>
          <w:szCs w:val="22"/>
        </w:rPr>
        <w:t>trobareu entre els documents que consten en la mateixa pàgina on heu obert aquest Annex.</w:t>
      </w:r>
    </w:p>
    <w:p w14:paraId="43A01EBF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C865AB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En aquest cas, s’ha d’emplenar tots els camps del formulari d’acord amb el Plec de</w:t>
      </w:r>
    </w:p>
    <w:p w14:paraId="52F13A9F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 xml:space="preserve">clàusules administratives particulars </w:t>
      </w:r>
      <w:r>
        <w:rPr>
          <w:rFonts w:ascii="Arial" w:hAnsi="Arial" w:cs="Arial"/>
          <w:sz w:val="22"/>
          <w:szCs w:val="22"/>
        </w:rPr>
        <w:t xml:space="preserve">(PCAP) </w:t>
      </w:r>
      <w:r w:rsidRPr="00032CA7">
        <w:rPr>
          <w:rFonts w:ascii="Arial" w:hAnsi="Arial" w:cs="Arial"/>
          <w:sz w:val="22"/>
          <w:szCs w:val="22"/>
        </w:rPr>
        <w:t>de la licitació, imprimir el document i signar-lo.</w:t>
      </w:r>
    </w:p>
    <w:p w14:paraId="0B62B603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ED592B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 xml:space="preserve">El formulari DEUC, en format </w:t>
      </w:r>
      <w:proofErr w:type="spellStart"/>
      <w:r w:rsidRPr="00032CA7">
        <w:rPr>
          <w:rFonts w:ascii="Arial" w:hAnsi="Arial" w:cs="Arial"/>
          <w:sz w:val="22"/>
          <w:szCs w:val="22"/>
        </w:rPr>
        <w:t>pdf</w:t>
      </w:r>
      <w:proofErr w:type="spellEnd"/>
      <w:r w:rsidRPr="00032CA7">
        <w:rPr>
          <w:rFonts w:ascii="Arial" w:hAnsi="Arial" w:cs="Arial"/>
          <w:sz w:val="22"/>
          <w:szCs w:val="22"/>
        </w:rPr>
        <w:t>, només està disponible en català</w:t>
      </w:r>
    </w:p>
    <w:p w14:paraId="0082BCCA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2912FA8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32CA7">
        <w:rPr>
          <w:rFonts w:ascii="Arial" w:hAnsi="Arial" w:cs="Arial"/>
          <w:b/>
          <w:bCs/>
          <w:sz w:val="22"/>
          <w:szCs w:val="22"/>
        </w:rPr>
        <w:t>2- Emplenar el formulari utilitzant el servei en línia de la Comissió Europea:</w:t>
      </w:r>
    </w:p>
    <w:p w14:paraId="06DE0233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E07060E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Per tal de poder-lo emplenar haureu d</w:t>
      </w:r>
      <w:r>
        <w:rPr>
          <w:rFonts w:ascii="Arial" w:hAnsi="Arial" w:cs="Arial"/>
          <w:sz w:val="22"/>
          <w:szCs w:val="22"/>
        </w:rPr>
        <w:t>’accedir a</w:t>
      </w:r>
      <w:r w:rsidRPr="00032CA7">
        <w:rPr>
          <w:rFonts w:ascii="Arial" w:hAnsi="Arial" w:cs="Arial"/>
          <w:sz w:val="22"/>
          <w:szCs w:val="22"/>
        </w:rPr>
        <w:t>l servei en</w:t>
      </w:r>
    </w:p>
    <w:p w14:paraId="3E8006AA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línia que ofereix la Plataforma de Serveis de la Comissió Europea:</w:t>
      </w:r>
    </w:p>
    <w:p w14:paraId="508C7319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hyperlink r:id="rId4" w:history="1">
        <w:r w:rsidRPr="001A6585">
          <w:rPr>
            <w:rStyle w:val="Enlla"/>
            <w:rFonts w:ascii="Arial" w:hAnsi="Arial" w:cs="Arial"/>
            <w:sz w:val="22"/>
            <w:szCs w:val="22"/>
          </w:rPr>
          <w:t>https://contractaciopublica.cat/ca/deuc</w:t>
        </w:r>
      </w:hyperlink>
    </w:p>
    <w:p w14:paraId="3728653E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C0C93A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formulari està disponible en català i en castellà.</w:t>
      </w:r>
    </w:p>
    <w:p w14:paraId="35F47769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E95B99A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 xml:space="preserve">Per poder-lo emplenar cal </w:t>
      </w:r>
      <w:r>
        <w:rPr>
          <w:rFonts w:ascii="Arial" w:hAnsi="Arial" w:cs="Arial"/>
          <w:sz w:val="22"/>
          <w:szCs w:val="22"/>
        </w:rPr>
        <w:t xml:space="preserve"> triar </w:t>
      </w:r>
      <w:r w:rsidRPr="00032CA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O</w:t>
      </w:r>
      <w:r w:rsidRPr="00032CA7">
        <w:rPr>
          <w:rFonts w:ascii="Arial" w:hAnsi="Arial" w:cs="Arial"/>
          <w:sz w:val="22"/>
          <w:szCs w:val="22"/>
        </w:rPr>
        <w:t>perador econ</w:t>
      </w:r>
      <w:r>
        <w:rPr>
          <w:rFonts w:ascii="Arial" w:hAnsi="Arial" w:cs="Arial"/>
          <w:sz w:val="22"/>
          <w:szCs w:val="22"/>
        </w:rPr>
        <w:t>òmic</w:t>
      </w:r>
      <w:r w:rsidRPr="00032CA7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</w:t>
      </w:r>
      <w:r w:rsidRPr="00032CA7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>Generar resposta” i “Iniciar DEUC”.</w:t>
      </w:r>
    </w:p>
    <w:p w14:paraId="50FE4D91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6F2A0FF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Cal emplenar els camps del formulari d’acord amb el Plec de clàusules administratives</w:t>
      </w:r>
    </w:p>
    <w:p w14:paraId="65173100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particulars de la corresponent licitació.</w:t>
      </w:r>
    </w:p>
    <w:p w14:paraId="45BFA916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C693E5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Cal recordar que per passar d’una part a l’altre (part I, II, III, IV), s’ha de prémer</w:t>
      </w:r>
    </w:p>
    <w:p w14:paraId="3124AF67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“s</w:t>
      </w:r>
      <w:r>
        <w:rPr>
          <w:rFonts w:ascii="Arial" w:hAnsi="Arial" w:cs="Arial"/>
          <w:sz w:val="22"/>
          <w:szCs w:val="22"/>
        </w:rPr>
        <w:t>egüent</w:t>
      </w:r>
      <w:r w:rsidRPr="00032CA7">
        <w:rPr>
          <w:rFonts w:ascii="Arial" w:hAnsi="Arial" w:cs="Arial"/>
          <w:sz w:val="22"/>
          <w:szCs w:val="22"/>
        </w:rPr>
        <w:t>” al final de cada pantalla.</w:t>
      </w:r>
    </w:p>
    <w:p w14:paraId="6769DBE1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325424B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>Quan s’arriba a la darrera pantalla “</w:t>
      </w:r>
      <w:proofErr w:type="spellStart"/>
      <w:r w:rsidRPr="00032CA7">
        <w:rPr>
          <w:rFonts w:ascii="Arial" w:hAnsi="Arial" w:cs="Arial"/>
          <w:sz w:val="22"/>
          <w:szCs w:val="22"/>
        </w:rPr>
        <w:t>Finalizació</w:t>
      </w:r>
      <w:proofErr w:type="spellEnd"/>
      <w:r w:rsidRPr="00032CA7">
        <w:rPr>
          <w:rFonts w:ascii="Arial" w:hAnsi="Arial" w:cs="Arial"/>
          <w:sz w:val="22"/>
          <w:szCs w:val="22"/>
        </w:rPr>
        <w:t>” es pot descarregar el formulari en</w:t>
      </w:r>
    </w:p>
    <w:p w14:paraId="276D253E" w14:textId="77777777" w:rsidR="00CB79ED" w:rsidRPr="00032CA7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32CA7">
        <w:rPr>
          <w:rFonts w:ascii="Arial" w:hAnsi="Arial" w:cs="Arial"/>
          <w:sz w:val="22"/>
          <w:szCs w:val="22"/>
        </w:rPr>
        <w:t xml:space="preserve">format </w:t>
      </w:r>
      <w:proofErr w:type="spellStart"/>
      <w:r w:rsidRPr="00032CA7">
        <w:rPr>
          <w:rFonts w:ascii="Arial" w:hAnsi="Arial" w:cs="Arial"/>
          <w:sz w:val="22"/>
          <w:szCs w:val="22"/>
        </w:rPr>
        <w:t>xml</w:t>
      </w:r>
      <w:proofErr w:type="spellEnd"/>
      <w:r w:rsidRPr="00032CA7">
        <w:rPr>
          <w:rFonts w:ascii="Arial" w:hAnsi="Arial" w:cs="Arial"/>
          <w:sz w:val="22"/>
          <w:szCs w:val="22"/>
        </w:rPr>
        <w:t xml:space="preserve">, en </w:t>
      </w:r>
      <w:proofErr w:type="spellStart"/>
      <w:r w:rsidRPr="00032CA7">
        <w:rPr>
          <w:rFonts w:ascii="Arial" w:hAnsi="Arial" w:cs="Arial"/>
          <w:sz w:val="22"/>
          <w:szCs w:val="22"/>
        </w:rPr>
        <w:t>pdf</w:t>
      </w:r>
      <w:proofErr w:type="spellEnd"/>
      <w:r w:rsidRPr="00032CA7">
        <w:rPr>
          <w:rFonts w:ascii="Arial" w:hAnsi="Arial" w:cs="Arial"/>
          <w:sz w:val="22"/>
          <w:szCs w:val="22"/>
        </w:rPr>
        <w:t xml:space="preserve"> o ambdós.</w:t>
      </w:r>
    </w:p>
    <w:p w14:paraId="213A87E1" w14:textId="77777777" w:rsidR="00CB79ED" w:rsidRDefault="00CB79ED" w:rsidP="00CB79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D7B79BC" w14:textId="77777777" w:rsidR="00CB79ED" w:rsidRPr="000F06BC" w:rsidRDefault="00CB79ED" w:rsidP="00CB79ED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s-ES" w:eastAsia="en-US" w:bidi="ar-SA"/>
        </w:rPr>
      </w:pPr>
    </w:p>
    <w:p w14:paraId="39E16A65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ED"/>
    <w:rsid w:val="001A081F"/>
    <w:rsid w:val="003D00CF"/>
    <w:rsid w:val="008A09B0"/>
    <w:rsid w:val="00965B13"/>
    <w:rsid w:val="009F2287"/>
    <w:rsid w:val="00CB79ED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80D8"/>
  <w15:chartTrackingRefBased/>
  <w15:docId w15:val="{E7BAC4A1-3E1E-429B-ADBE-10B4EA01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B79E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B79E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B79E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B79E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B79E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B79E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B79E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B79E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B79E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B7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B7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B7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B79E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B79E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B79E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B79E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B79E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B79E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B79E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B7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B79E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B7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79E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B79E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B79E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B79E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B79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B79E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B79ED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rsid w:val="00CB79ED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CB79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cat/ca/deu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2025-05-27T11:59:00Z</dcterms:created>
  <dcterms:modified xsi:type="dcterms:W3CDTF">2025-05-27T11:59:00Z</dcterms:modified>
</cp:coreProperties>
</file>