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D5" w:rsidRDefault="008B3CD8" w:rsidP="003511D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</w:t>
      </w: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</w:p>
    <w:p w:rsidR="003511D5" w:rsidRPr="00F62ABE" w:rsidRDefault="003511D5" w:rsidP="00CA4B87">
      <w:pPr>
        <w:pStyle w:val="Default"/>
        <w:jc w:val="both"/>
        <w:rPr>
          <w:sz w:val="22"/>
          <w:szCs w:val="22"/>
          <w:lang w:val="ca-ES"/>
        </w:rPr>
      </w:pPr>
      <w:r w:rsidRPr="00F62ABE">
        <w:rPr>
          <w:sz w:val="22"/>
          <w:szCs w:val="22"/>
        </w:rPr>
        <w:t xml:space="preserve">El/la Sr./Sra................................................................................................. amb residència a ......................................., al carrer.................................número............, i amb NIF.................., declara que, </w:t>
      </w:r>
      <w:r w:rsidRPr="00F62ABE">
        <w:rPr>
          <w:sz w:val="22"/>
          <w:szCs w:val="22"/>
          <w:lang w:val="ca-ES"/>
        </w:rPr>
        <w:t>assabentat/</w:t>
      </w:r>
      <w:proofErr w:type="spellStart"/>
      <w:r w:rsidRPr="00F62ABE">
        <w:rPr>
          <w:sz w:val="22"/>
          <w:szCs w:val="22"/>
          <w:lang w:val="ca-ES"/>
        </w:rPr>
        <w:t>ada</w:t>
      </w:r>
      <w:proofErr w:type="spellEnd"/>
      <w:r w:rsidRPr="00F62ABE">
        <w:rPr>
          <w:sz w:val="22"/>
          <w:szCs w:val="22"/>
          <w:lang w:val="ca-ES"/>
        </w:rPr>
        <w:t xml:space="preserve"> de les condicions i els requisits que s’exigeixen per poder ser l’empresa adjudicatària del contracte</w:t>
      </w:r>
      <w:r w:rsidR="007266F3" w:rsidRPr="00F62ABE">
        <w:rPr>
          <w:sz w:val="22"/>
          <w:szCs w:val="22"/>
          <w:lang w:val="ca-ES"/>
        </w:rPr>
        <w:t xml:space="preserve"> </w:t>
      </w:r>
      <w:r w:rsidR="00532C1B" w:rsidRPr="00F62ABE">
        <w:rPr>
          <w:sz w:val="22"/>
          <w:szCs w:val="22"/>
          <w:lang w:val="ca-ES"/>
        </w:rPr>
        <w:t>SERVEI DE MANTENIMENT DELS ORDINADORS EMBARCATS I DE LA PLATAFORMA CENTRAL DEL SEM</w:t>
      </w:r>
      <w:r w:rsidR="008B3CD8" w:rsidRPr="00F62ABE">
        <w:rPr>
          <w:sz w:val="22"/>
          <w:szCs w:val="22"/>
          <w:lang w:val="ca-ES"/>
        </w:rPr>
        <w:t>,</w:t>
      </w:r>
      <w:r w:rsidR="00117BB6" w:rsidRPr="00F62ABE">
        <w:rPr>
          <w:sz w:val="22"/>
          <w:szCs w:val="22"/>
          <w:lang w:val="ca-ES"/>
        </w:rPr>
        <w:t>I SUBMINISTRAMENT DE NOU EQUIPAMENT,</w:t>
      </w:r>
      <w:r w:rsidR="008B3CD8" w:rsidRPr="00F62ABE">
        <w:rPr>
          <w:sz w:val="22"/>
          <w:szCs w:val="22"/>
          <w:lang w:val="ca-ES"/>
        </w:rPr>
        <w:t xml:space="preserve"> amb </w:t>
      </w:r>
      <w:r w:rsidR="00532C1B" w:rsidRPr="00F62ABE">
        <w:rPr>
          <w:sz w:val="22"/>
          <w:szCs w:val="22"/>
          <w:lang w:val="ca-ES"/>
        </w:rPr>
        <w:t>expedient número 202</w:t>
      </w:r>
      <w:r w:rsidR="00EE076F" w:rsidRPr="00F62ABE">
        <w:rPr>
          <w:sz w:val="22"/>
          <w:szCs w:val="22"/>
          <w:lang w:val="ca-ES"/>
        </w:rPr>
        <w:t>5</w:t>
      </w:r>
      <w:r w:rsidR="007266F3" w:rsidRPr="00F62ABE">
        <w:rPr>
          <w:sz w:val="22"/>
          <w:szCs w:val="22"/>
          <w:lang w:val="ca-ES"/>
        </w:rPr>
        <w:t>-</w:t>
      </w:r>
      <w:r w:rsidR="00117BB6" w:rsidRPr="00F62ABE">
        <w:rPr>
          <w:sz w:val="22"/>
          <w:szCs w:val="22"/>
          <w:lang w:val="ca-ES"/>
        </w:rPr>
        <w:t>17</w:t>
      </w:r>
      <w:r w:rsidR="00EE076F" w:rsidRPr="00F62ABE">
        <w:rPr>
          <w:sz w:val="22"/>
          <w:szCs w:val="22"/>
          <w:lang w:val="ca-ES"/>
        </w:rPr>
        <w:t>8</w:t>
      </w:r>
      <w:r w:rsidRPr="00F62ABE">
        <w:rPr>
          <w:sz w:val="22"/>
          <w:szCs w:val="22"/>
          <w:lang w:val="ca-ES"/>
        </w:rPr>
        <w:t xml:space="preserve">, es compromet (en nom propi / en nom i representació de l’empresa) a executar-lo amb estricta subjecció als requisits i condicions estipulats, </w:t>
      </w:r>
      <w:r w:rsidR="00A96FD5" w:rsidRPr="00F62ABE">
        <w:rPr>
          <w:sz w:val="22"/>
          <w:szCs w:val="22"/>
          <w:lang w:val="ca-ES"/>
        </w:rPr>
        <w:t>d’acord amb el següent desgl</w:t>
      </w:r>
      <w:r w:rsidR="00EE076F" w:rsidRPr="00F62ABE">
        <w:rPr>
          <w:sz w:val="22"/>
          <w:szCs w:val="22"/>
          <w:lang w:val="ca-ES"/>
        </w:rPr>
        <w:t>o</w:t>
      </w:r>
      <w:r w:rsidR="00A96FD5" w:rsidRPr="00F62ABE">
        <w:rPr>
          <w:sz w:val="22"/>
          <w:szCs w:val="22"/>
          <w:lang w:val="ca-ES"/>
        </w:rPr>
        <w:t>s</w:t>
      </w:r>
      <w:r w:rsidR="00EE076F" w:rsidRPr="00F62ABE">
        <w:rPr>
          <w:sz w:val="22"/>
          <w:szCs w:val="22"/>
          <w:lang w:val="ca-ES"/>
        </w:rPr>
        <w:t>sament</w:t>
      </w:r>
      <w:r w:rsidRPr="00F62ABE">
        <w:rPr>
          <w:sz w:val="22"/>
          <w:szCs w:val="22"/>
          <w:lang w:val="ca-ES"/>
        </w:rPr>
        <w:t xml:space="preserve">. </w:t>
      </w:r>
    </w:p>
    <w:p w:rsidR="00A96FD5" w:rsidRDefault="00A96FD5" w:rsidP="00307C7F">
      <w:pPr>
        <w:pStyle w:val="Default"/>
        <w:rPr>
          <w:lang w:val="ca-ES"/>
        </w:rPr>
      </w:pPr>
    </w:p>
    <w:p w:rsidR="00F62ABE" w:rsidRPr="00CF18A0" w:rsidRDefault="00F62ABE" w:rsidP="00307C7F">
      <w:pPr>
        <w:pStyle w:val="Default"/>
        <w:rPr>
          <w:lang w:val="ca-ES"/>
        </w:rPr>
      </w:pPr>
    </w:p>
    <w:tbl>
      <w:tblPr>
        <w:tblStyle w:val="Tablaconcuadrcula"/>
        <w:tblpPr w:leftFromText="141" w:rightFromText="141" w:vertAnchor="text" w:horzAnchor="margin" w:tblpY="17"/>
        <w:tblW w:w="8642" w:type="dxa"/>
        <w:tblLook w:val="01E0" w:firstRow="1" w:lastRow="1" w:firstColumn="1" w:lastColumn="1" w:noHBand="0" w:noVBand="0"/>
      </w:tblPr>
      <w:tblGrid>
        <w:gridCol w:w="3539"/>
        <w:gridCol w:w="3119"/>
        <w:gridCol w:w="1984"/>
      </w:tblGrid>
      <w:tr w:rsidR="009B2156" w:rsidRPr="00471709" w:rsidTr="00F62ABE">
        <w:tc>
          <w:tcPr>
            <w:tcW w:w="3539" w:type="dxa"/>
          </w:tcPr>
          <w:p w:rsidR="008B3CD8" w:rsidRPr="008B3CD8" w:rsidRDefault="00EE076F" w:rsidP="009B2156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A1. </w:t>
            </w:r>
            <w:r w:rsidR="008B3CD8" w:rsidRPr="008B3CD8">
              <w:rPr>
                <w:rFonts w:asciiTheme="minorHAnsi" w:hAnsiTheme="minorHAnsi" w:cs="Arial"/>
                <w:sz w:val="16"/>
                <w:szCs w:val="16"/>
              </w:rPr>
              <w:t xml:space="preserve">Oferta econòmica </w:t>
            </w:r>
            <w:r>
              <w:rPr>
                <w:rFonts w:asciiTheme="minorHAnsi" w:hAnsiTheme="minorHAnsi" w:cs="Arial"/>
                <w:sz w:val="16"/>
                <w:szCs w:val="16"/>
              </w:rPr>
              <w:t>del manteniment de la plataforma i gestió del servei</w:t>
            </w:r>
          </w:p>
        </w:tc>
        <w:tc>
          <w:tcPr>
            <w:tcW w:w="3119" w:type="dxa"/>
          </w:tcPr>
          <w:p w:rsidR="009B2156" w:rsidRPr="008B3CD8" w:rsidRDefault="009B2156" w:rsidP="00BD19F6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="00EE076F" w:rsidRPr="00EE076F">
              <w:rPr>
                <w:rFonts w:asciiTheme="minorHAnsi" w:hAnsiTheme="minorHAnsi" w:cs="Tahoma"/>
                <w:sz w:val="16"/>
                <w:szCs w:val="16"/>
              </w:rPr>
              <w:t>783.810,38 €</w:t>
            </w:r>
            <w:r w:rsidR="008B3CD8" w:rsidRPr="008B3CD8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9B2156" w:rsidRPr="008B3CD8" w:rsidRDefault="009B2156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A2. 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>Import unitari mensual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de manteniment d’un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 xml:space="preserve"> ordinador embarcat</w:t>
            </w:r>
          </w:p>
        </w:tc>
        <w:tc>
          <w:tcPr>
            <w:tcW w:w="3119" w:type="dxa"/>
          </w:tcPr>
          <w:p w:rsidR="00EE076F" w:rsidRPr="008B3CD8" w:rsidRDefault="00EE076F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>74,26 €</w:t>
            </w:r>
          </w:p>
        </w:tc>
        <w:tc>
          <w:tcPr>
            <w:tcW w:w="1984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A3. </w:t>
            </w:r>
            <w:r w:rsidRPr="00EE076F">
              <w:rPr>
                <w:rFonts w:asciiTheme="minorHAnsi" w:hAnsiTheme="minorHAnsi" w:cs="Arial"/>
                <w:sz w:val="16"/>
                <w:szCs w:val="16"/>
              </w:rPr>
              <w:t>Import unitari d’una hora de desenvolupador per tasques evolutives (plataforma o embarcat)</w:t>
            </w:r>
          </w:p>
        </w:tc>
        <w:tc>
          <w:tcPr>
            <w:tcW w:w="3119" w:type="dxa"/>
          </w:tcPr>
          <w:p w:rsidR="00EE076F" w:rsidRPr="008B3CD8" w:rsidRDefault="00EE076F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>Import màxim licitació: 62,29 €</w:t>
            </w:r>
          </w:p>
        </w:tc>
        <w:tc>
          <w:tcPr>
            <w:tcW w:w="1984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A4.  Import unitari d’una hora d’administrador per tasques evolutives de configuració.</w:t>
            </w:r>
          </w:p>
        </w:tc>
        <w:tc>
          <w:tcPr>
            <w:tcW w:w="3119" w:type="dxa"/>
          </w:tcPr>
          <w:p w:rsidR="00EE076F" w:rsidRPr="008B3CD8" w:rsidRDefault="00EE076F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65,88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 €</w:t>
            </w:r>
          </w:p>
        </w:tc>
        <w:tc>
          <w:tcPr>
            <w:tcW w:w="1984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A5.  Import unitari d’instal·lació d’ordinadors embarcats</w:t>
            </w:r>
          </w:p>
        </w:tc>
        <w:tc>
          <w:tcPr>
            <w:tcW w:w="3119" w:type="dxa"/>
          </w:tcPr>
          <w:p w:rsidR="00EE076F" w:rsidRPr="008B3CD8" w:rsidRDefault="00EE076F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>Import màxim licitació: 492,30 €</w:t>
            </w:r>
          </w:p>
        </w:tc>
        <w:tc>
          <w:tcPr>
            <w:tcW w:w="1984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EE076F">
              <w:rPr>
                <w:rFonts w:asciiTheme="minorHAnsi" w:hAnsiTheme="minorHAnsi" w:cs="Arial"/>
                <w:sz w:val="16"/>
                <w:szCs w:val="16"/>
              </w:rPr>
              <w:t>A6.  Import unitari de trasllats d’ordinadors embarcats</w:t>
            </w:r>
          </w:p>
        </w:tc>
        <w:tc>
          <w:tcPr>
            <w:tcW w:w="3119" w:type="dxa"/>
          </w:tcPr>
          <w:p w:rsidR="00EE076F" w:rsidRPr="008B3CD8" w:rsidRDefault="00EE076F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598,90</w:t>
            </w: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 €</w:t>
            </w:r>
          </w:p>
        </w:tc>
        <w:tc>
          <w:tcPr>
            <w:tcW w:w="1984" w:type="dxa"/>
          </w:tcPr>
          <w:p w:rsidR="00EE076F" w:rsidRPr="008B3CD8" w:rsidRDefault="00EE076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F62ABE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A7.  Import unitari de desinstal·lació i destrucció d’ordinadors embarcats</w:t>
            </w:r>
          </w:p>
        </w:tc>
        <w:tc>
          <w:tcPr>
            <w:tcW w:w="3119" w:type="dxa"/>
          </w:tcPr>
          <w:p w:rsidR="00EE076F" w:rsidRPr="008B3CD8" w:rsidRDefault="00F62ABE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246,75 €</w:t>
            </w:r>
          </w:p>
        </w:tc>
        <w:tc>
          <w:tcPr>
            <w:tcW w:w="1984" w:type="dxa"/>
          </w:tcPr>
          <w:p w:rsidR="00EE076F" w:rsidRPr="008B3CD8" w:rsidRDefault="00F62ABE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EE076F" w:rsidRPr="00471709" w:rsidTr="00F62ABE">
        <w:tc>
          <w:tcPr>
            <w:tcW w:w="3539" w:type="dxa"/>
          </w:tcPr>
          <w:p w:rsidR="00EE076F" w:rsidRPr="008B3CD8" w:rsidRDefault="00F62ABE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A8.  Import unitari de subministrament d’ordinadors embarcats sense accessoris</w:t>
            </w:r>
          </w:p>
        </w:tc>
        <w:tc>
          <w:tcPr>
            <w:tcW w:w="3119" w:type="dxa"/>
          </w:tcPr>
          <w:p w:rsidR="00EE076F" w:rsidRPr="008B3CD8" w:rsidRDefault="00F62ABE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4.072,52 €</w:t>
            </w:r>
          </w:p>
        </w:tc>
        <w:tc>
          <w:tcPr>
            <w:tcW w:w="1984" w:type="dxa"/>
          </w:tcPr>
          <w:p w:rsidR="00EE076F" w:rsidRPr="008B3CD8" w:rsidRDefault="00F62ABE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F62ABE" w:rsidRPr="00471709" w:rsidTr="00F62ABE">
        <w:tc>
          <w:tcPr>
            <w:tcW w:w="3539" w:type="dxa"/>
          </w:tcPr>
          <w:p w:rsidR="00F62ABE" w:rsidRPr="008B3CD8" w:rsidRDefault="00F62ABE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A9.  Import unitari de subministrament d’adaptadors a pantalla de vehicle</w:t>
            </w:r>
          </w:p>
        </w:tc>
        <w:tc>
          <w:tcPr>
            <w:tcW w:w="3119" w:type="dxa"/>
          </w:tcPr>
          <w:p w:rsidR="00F62ABE" w:rsidRPr="008B3CD8" w:rsidRDefault="00F62ABE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2.036,26 €</w:t>
            </w:r>
          </w:p>
        </w:tc>
        <w:tc>
          <w:tcPr>
            <w:tcW w:w="1984" w:type="dxa"/>
          </w:tcPr>
          <w:p w:rsidR="00F62ABE" w:rsidRPr="008B3CD8" w:rsidRDefault="00F62ABE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F62ABE" w:rsidRPr="00471709" w:rsidTr="00F62ABE">
        <w:tc>
          <w:tcPr>
            <w:tcW w:w="3539" w:type="dxa"/>
          </w:tcPr>
          <w:p w:rsidR="00F62ABE" w:rsidRPr="008B3CD8" w:rsidRDefault="00F62ABE" w:rsidP="00F62ABE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A10.  Import unitari de subministrament d’un kit d’infraestructura d’ordinador embarcat.</w:t>
            </w:r>
          </w:p>
        </w:tc>
        <w:tc>
          <w:tcPr>
            <w:tcW w:w="3119" w:type="dxa"/>
          </w:tcPr>
          <w:p w:rsidR="00F62ABE" w:rsidRPr="008B3CD8" w:rsidRDefault="00F62ABE" w:rsidP="00BD19F6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>
              <w:rPr>
                <w:rFonts w:asciiTheme="minorHAnsi" w:hAnsiTheme="minorHAnsi" w:cs="Tahoma"/>
                <w:sz w:val="16"/>
                <w:szCs w:val="16"/>
              </w:rPr>
              <w:t>239,56 €</w:t>
            </w:r>
          </w:p>
        </w:tc>
        <w:tc>
          <w:tcPr>
            <w:tcW w:w="1984" w:type="dxa"/>
          </w:tcPr>
          <w:p w:rsidR="00F62ABE" w:rsidRPr="008B3CD8" w:rsidRDefault="00F62ABE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F62ABE" w:rsidRPr="00471709" w:rsidTr="00F62ABE">
        <w:tc>
          <w:tcPr>
            <w:tcW w:w="3539" w:type="dxa"/>
          </w:tcPr>
          <w:p w:rsidR="00F62ABE" w:rsidRPr="00A70419" w:rsidRDefault="00F62ABE" w:rsidP="0065165B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F62ABE">
              <w:rPr>
                <w:rFonts w:asciiTheme="minorHAnsi" w:hAnsiTheme="minorHAnsi" w:cs="Arial"/>
                <w:sz w:val="16"/>
                <w:szCs w:val="16"/>
              </w:rPr>
              <w:t>A11.  Import unitari de subministrament de pantalles d’ordinador embarcat.</w:t>
            </w:r>
          </w:p>
        </w:tc>
        <w:tc>
          <w:tcPr>
            <w:tcW w:w="3119" w:type="dxa"/>
          </w:tcPr>
          <w:p w:rsidR="00F62ABE" w:rsidRPr="00A70419" w:rsidRDefault="00F62ABE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EE076F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Pr="00F62ABE">
              <w:rPr>
                <w:rFonts w:asciiTheme="minorHAnsi" w:hAnsiTheme="minorHAnsi" w:cs="Tahoma"/>
                <w:sz w:val="16"/>
                <w:szCs w:val="16"/>
              </w:rPr>
              <w:t>574,94 €</w:t>
            </w:r>
          </w:p>
        </w:tc>
        <w:tc>
          <w:tcPr>
            <w:tcW w:w="1984" w:type="dxa"/>
          </w:tcPr>
          <w:p w:rsidR="00F62ABE" w:rsidRPr="00A70419" w:rsidRDefault="00F62ABE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A70419" w:rsidRPr="00471709" w:rsidTr="00F62ABE">
        <w:tc>
          <w:tcPr>
            <w:tcW w:w="3539" w:type="dxa"/>
          </w:tcPr>
          <w:p w:rsidR="00A70419" w:rsidRPr="00A70419" w:rsidRDefault="00F62ABE" w:rsidP="0065165B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lastRenderedPageBreak/>
              <w:t xml:space="preserve">B1. </w:t>
            </w:r>
            <w:r w:rsidR="00A70419"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  <w:r w:rsidR="0065165B">
              <w:rPr>
                <w:rFonts w:ascii="Calibri" w:hAnsi="Calibri" w:cs="Tahoma"/>
                <w:sz w:val="16"/>
                <w:szCs w:val="16"/>
              </w:rPr>
              <w:t>de la plataforma</w:t>
            </w:r>
          </w:p>
        </w:tc>
        <w:tc>
          <w:tcPr>
            <w:tcW w:w="3119" w:type="dxa"/>
          </w:tcPr>
          <w:p w:rsidR="00A70419" w:rsidRPr="00A70419" w:rsidRDefault="00A70419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:rsidR="00A70419" w:rsidRPr="00A70419" w:rsidRDefault="0065165B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:rsidR="00A70419" w:rsidRDefault="00A7041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 w:rsidR="00ED7B90"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 Cal seleccionar una opció: </w:t>
            </w:r>
          </w:p>
          <w:p w:rsidR="00175CE9" w:rsidRDefault="00175CE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90 minuts.</w:t>
            </w:r>
          </w:p>
          <w:p w:rsidR="00175CE9" w:rsidRDefault="00175CE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120 minuts:</w:t>
            </w:r>
          </w:p>
          <w:p w:rsidR="00175CE9" w:rsidRDefault="00175CE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150 minuts</w:t>
            </w:r>
          </w:p>
          <w:p w:rsidR="00175CE9" w:rsidRDefault="00175CE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180 minuts .</w:t>
            </w:r>
          </w:p>
          <w:p w:rsidR="00175CE9" w:rsidRDefault="00175CE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210 minuts: </w:t>
            </w:r>
          </w:p>
          <w:p w:rsidR="00175CE9" w:rsidRPr="00A70419" w:rsidRDefault="00175CE9" w:rsidP="00175CE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minuts:</w:t>
            </w:r>
          </w:p>
        </w:tc>
      </w:tr>
      <w:tr w:rsidR="00A70419" w:rsidRPr="00471709" w:rsidTr="00F62ABE">
        <w:tc>
          <w:tcPr>
            <w:tcW w:w="3539" w:type="dxa"/>
          </w:tcPr>
          <w:p w:rsidR="00A70419" w:rsidRPr="00A70419" w:rsidRDefault="00F62ABE" w:rsidP="0065165B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B2. </w:t>
            </w:r>
            <w:r w:rsidR="00A70419"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  <w:r w:rsidR="0065165B">
              <w:rPr>
                <w:rFonts w:ascii="Calibri" w:hAnsi="Calibri" w:cs="Tahoma"/>
                <w:sz w:val="16"/>
                <w:szCs w:val="16"/>
              </w:rPr>
              <w:t>d’ordinadors embarcats</w:t>
            </w:r>
            <w:r w:rsidR="00A70419" w:rsidRPr="00A70419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:rsidR="00A70419" w:rsidRPr="00A70419" w:rsidRDefault="00A7041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:rsidR="00A70419" w:rsidRPr="00A70419" w:rsidRDefault="0065165B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</w:t>
            </w:r>
            <w:r w:rsidR="00A70419" w:rsidRPr="00A70419">
              <w:rPr>
                <w:rFonts w:ascii="Calibri" w:hAnsi="Calibri" w:cs="Tahoma"/>
                <w:sz w:val="16"/>
                <w:szCs w:val="16"/>
              </w:rPr>
              <w:t xml:space="preserve"> hores </w:t>
            </w:r>
          </w:p>
        </w:tc>
        <w:tc>
          <w:tcPr>
            <w:tcW w:w="1984" w:type="dxa"/>
          </w:tcPr>
          <w:p w:rsidR="00175CE9" w:rsidRDefault="00A70419" w:rsidP="00175CE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(hores)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.  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Cal seleccionar una opció: </w:t>
            </w:r>
          </w:p>
          <w:p w:rsidR="00A7041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 hores: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 hores: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 hores:</w:t>
            </w:r>
          </w:p>
          <w:p w:rsidR="00680724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16 hores: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hAnsi="Calibri" w:cs="Tahoma"/>
                <w:sz w:val="16"/>
                <w:szCs w:val="16"/>
              </w:rPr>
              <w:t xml:space="preserve">20 hores: </w:t>
            </w:r>
          </w:p>
          <w:p w:rsidR="00175CE9" w:rsidRPr="00A7041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24 hores: </w:t>
            </w:r>
          </w:p>
        </w:tc>
      </w:tr>
      <w:tr w:rsidR="00A70419" w:rsidRPr="00471709" w:rsidTr="00F62ABE">
        <w:tc>
          <w:tcPr>
            <w:tcW w:w="3539" w:type="dxa"/>
          </w:tcPr>
          <w:p w:rsidR="00A70419" w:rsidRPr="005E75CD" w:rsidRDefault="00F62ABE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B3. </w:t>
            </w:r>
            <w:r w:rsidR="005E75CD"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119" w:type="dxa"/>
          </w:tcPr>
          <w:p w:rsidR="00A70419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</w:t>
            </w:r>
            <w:r w:rsidR="00A70419" w:rsidRPr="005E75CD">
              <w:rPr>
                <w:rFonts w:ascii="Calibri" w:hAnsi="Calibri" w:cs="Tahoma"/>
                <w:sz w:val="16"/>
                <w:szCs w:val="16"/>
              </w:rPr>
              <w:t xml:space="preserve">: </w:t>
            </w:r>
            <w:r w:rsidRPr="005E75CD">
              <w:rPr>
                <w:rFonts w:ascii="Calibri" w:hAnsi="Calibri" w:cs="Tahoma"/>
                <w:sz w:val="16"/>
                <w:szCs w:val="16"/>
              </w:rPr>
              <w:t>4</w:t>
            </w:r>
          </w:p>
          <w:p w:rsidR="00A70419" w:rsidRPr="005E75CD" w:rsidRDefault="00F62ABE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Nombre màxim: 12</w:t>
            </w:r>
          </w:p>
        </w:tc>
        <w:tc>
          <w:tcPr>
            <w:tcW w:w="1984" w:type="dxa"/>
          </w:tcPr>
          <w:p w:rsidR="00175CE9" w:rsidRDefault="005E75CD" w:rsidP="00175CE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="00175CE9">
              <w:rPr>
                <w:rFonts w:ascii="Calibri" w:hAnsi="Calibri" w:cs="Tahoma"/>
                <w:sz w:val="16"/>
                <w:szCs w:val="16"/>
              </w:rPr>
              <w:t xml:space="preserve">. 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Cal seleccionar una opció: </w:t>
            </w:r>
          </w:p>
          <w:p w:rsidR="00A7041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12 revisions: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10 revisions: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 revisions: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 revisions: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5 revisions: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4 revisions: </w:t>
            </w:r>
          </w:p>
          <w:p w:rsidR="00175CE9" w:rsidRPr="005E75CD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F62ABE" w:rsidRPr="00471709" w:rsidTr="00F62ABE">
        <w:tc>
          <w:tcPr>
            <w:tcW w:w="3539" w:type="dxa"/>
          </w:tcPr>
          <w:p w:rsidR="00F62ABE" w:rsidRDefault="00F62ABE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B4. Temps de subministrament d’ordinadors embarcats amb accessoris</w:t>
            </w:r>
          </w:p>
        </w:tc>
        <w:tc>
          <w:tcPr>
            <w:tcW w:w="3119" w:type="dxa"/>
          </w:tcPr>
          <w:p w:rsidR="00F62ABE" w:rsidRPr="005E75CD" w:rsidRDefault="00FA64F5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Temps màxim licitació: 7 setmanes</w:t>
            </w:r>
          </w:p>
        </w:tc>
        <w:tc>
          <w:tcPr>
            <w:tcW w:w="1984" w:type="dxa"/>
          </w:tcPr>
          <w:p w:rsidR="00175CE9" w:rsidRDefault="00FA64F5" w:rsidP="00175CE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(setmanes)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 w:rsidR="00175CE9">
              <w:rPr>
                <w:rFonts w:ascii="Calibri" w:hAnsi="Calibri" w:cs="Tahoma"/>
                <w:sz w:val="16"/>
                <w:szCs w:val="16"/>
              </w:rPr>
              <w:t xml:space="preserve">Cal seleccionar una opció: </w:t>
            </w:r>
          </w:p>
          <w:p w:rsidR="00F62ABE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 setmanes: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3 setmanes: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4 setmanes: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5 setmanes: </w:t>
            </w:r>
          </w:p>
          <w:p w:rsidR="00175CE9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6 setmanes: </w:t>
            </w:r>
          </w:p>
          <w:p w:rsidR="00175CE9" w:rsidRPr="005E75CD" w:rsidRDefault="00175CE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 setmanes : </w:t>
            </w:r>
          </w:p>
        </w:tc>
      </w:tr>
    </w:tbl>
    <w:p w:rsidR="00A96FD5" w:rsidRPr="00532C1B" w:rsidRDefault="00A96FD5" w:rsidP="00307C7F">
      <w:pPr>
        <w:pStyle w:val="Default"/>
      </w:pPr>
    </w:p>
    <w:p w:rsidR="00A96FD5" w:rsidRPr="00532C1B" w:rsidRDefault="00A96FD5" w:rsidP="00307C7F">
      <w:pPr>
        <w:pStyle w:val="Default"/>
      </w:pPr>
    </w:p>
    <w:p w:rsidR="009B2156" w:rsidRPr="00532C1B" w:rsidRDefault="009B2156" w:rsidP="00307C7F">
      <w:pPr>
        <w:pStyle w:val="Default"/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què consti, signo aquesta oferta econòmica. </w:t>
      </w: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(lloc i data ) </w:t>
      </w:r>
    </w:p>
    <w:p w:rsidR="009B2156" w:rsidRDefault="009B2156" w:rsidP="003511D5">
      <w:pPr>
        <w:jc w:val="both"/>
        <w:rPr>
          <w:rFonts w:ascii="Arial" w:hAnsi="Arial" w:cs="Arial"/>
        </w:rPr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p w:rsidR="00852E21" w:rsidRDefault="00852E21" w:rsidP="003511D5"/>
    <w:sectPr w:rsidR="00852E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F0" w:rsidRDefault="005406F0" w:rsidP="005406F0">
      <w:pPr>
        <w:spacing w:after="0" w:line="240" w:lineRule="auto"/>
      </w:pPr>
      <w:r>
        <w:separator/>
      </w:r>
    </w:p>
  </w:endnote>
  <w:end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0" w:rsidRDefault="005406F0" w:rsidP="005406F0">
    <w:pPr>
      <w:pStyle w:val="Piedepgina"/>
      <w:ind w:firstLine="708"/>
    </w:pPr>
    <w:r>
      <w:rPr>
        <w:noProof/>
        <w:lang w:val="es-ES" w:eastAsia="es-ES"/>
      </w:rPr>
      <w:drawing>
        <wp:inline distT="0" distB="0" distL="0" distR="0" wp14:anchorId="5E786362">
          <wp:extent cx="1713230" cy="28638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F0" w:rsidRDefault="005406F0" w:rsidP="005406F0">
      <w:pPr>
        <w:spacing w:after="0" w:line="240" w:lineRule="auto"/>
      </w:pPr>
      <w:r>
        <w:separator/>
      </w:r>
    </w:p>
  </w:footnote>
  <w:foot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CA" w:rsidRPr="00EE4AF9" w:rsidRDefault="001A5BCA" w:rsidP="001A5BCA">
    <w:pPr>
      <w:pStyle w:val="Encabezado"/>
      <w:tabs>
        <w:tab w:val="clear" w:pos="4252"/>
        <w:tab w:val="clear" w:pos="8504"/>
        <w:tab w:val="left" w:pos="0"/>
      </w:tabs>
      <w:rPr>
        <w:rFonts w:ascii="Arial" w:hAnsi="Arial" w:cs="Arial"/>
        <w:color w:val="8EBCF9"/>
        <w:sz w:val="36"/>
        <w:szCs w:val="36"/>
      </w:rPr>
    </w:pPr>
    <w:r w:rsidRPr="000F3B2C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33387AD" wp14:editId="7AE8E05F">
          <wp:simplePos x="0" y="0"/>
          <wp:positionH relativeFrom="column">
            <wp:posOffset>843915</wp:posOffset>
          </wp:positionH>
          <wp:positionV relativeFrom="paragraph">
            <wp:posOffset>57150</wp:posOffset>
          </wp:positionV>
          <wp:extent cx="1409700" cy="268211"/>
          <wp:effectExtent l="0" t="0" r="0" b="0"/>
          <wp:wrapNone/>
          <wp:docPr id="16" name="Imagen 16" descr="T:\Unitat d'Atenció Personalitzada\Plantilles\LOGOS_Imatges\Emergències Mèdiqu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Unitat d'Atenció Personalitzada\Plantilles\LOGOS_Imatges\Emergències Mèdique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68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B2C">
      <w:rPr>
        <w:rFonts w:ascii="Arial" w:hAnsi="Arial" w:cs="Arial"/>
        <w:color w:val="8EBCF9"/>
        <w:sz w:val="52"/>
        <w:szCs w:val="72"/>
      </w:rPr>
      <w:t>Salut/</w:t>
    </w:r>
    <w:r w:rsidRPr="000F3B2C">
      <w:rPr>
        <w:rFonts w:ascii="Arial" w:hAnsi="Arial" w:cs="Arial"/>
        <w:color w:val="8EBCF9"/>
        <w:sz w:val="52"/>
        <w:szCs w:val="72"/>
      </w:rPr>
      <w:tab/>
    </w:r>
    <w:r>
      <w:rPr>
        <w:rFonts w:ascii="Arial" w:hAnsi="Arial" w:cs="Arial"/>
        <w:color w:val="8EBCF9"/>
        <w:sz w:val="52"/>
        <w:szCs w:val="72"/>
      </w:rPr>
      <w:t xml:space="preserve">     </w:t>
    </w:r>
    <w:r>
      <w:rPr>
        <w:rFonts w:ascii="Arial" w:hAnsi="Arial" w:cs="Arial"/>
        <w:color w:val="8EBCF9"/>
        <w:sz w:val="52"/>
        <w:szCs w:val="72"/>
      </w:rPr>
      <w:tab/>
    </w:r>
    <w:r>
      <w:rPr>
        <w:rFonts w:ascii="Arial" w:hAnsi="Arial" w:cs="Arial"/>
        <w:color w:val="8EBCF9"/>
        <w:sz w:val="52"/>
        <w:szCs w:val="72"/>
      </w:rPr>
      <w:tab/>
    </w:r>
    <w:r>
      <w:rPr>
        <w:rFonts w:ascii="Arial" w:hAnsi="Arial" w:cs="Arial"/>
        <w:color w:val="8EBCF9"/>
        <w:sz w:val="52"/>
        <w:szCs w:val="72"/>
      </w:rPr>
      <w:tab/>
    </w:r>
    <w:r>
      <w:rPr>
        <w:rFonts w:ascii="Arial" w:hAnsi="Arial" w:cs="Arial"/>
        <w:color w:val="8EBCF9"/>
        <w:sz w:val="52"/>
        <w:szCs w:val="72"/>
      </w:rPr>
      <w:tab/>
    </w:r>
    <w:r>
      <w:rPr>
        <w:rFonts w:ascii="Arial" w:hAnsi="Arial" w:cs="Arial"/>
        <w:color w:val="8EBCF9"/>
        <w:sz w:val="52"/>
        <w:szCs w:val="72"/>
      </w:rPr>
      <w:tab/>
      <w:t xml:space="preserve">      </w:t>
    </w:r>
  </w:p>
  <w:p w:rsidR="005406F0" w:rsidRDefault="005406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F0"/>
    <w:rsid w:val="0002571C"/>
    <w:rsid w:val="000B01F5"/>
    <w:rsid w:val="00117BB6"/>
    <w:rsid w:val="00175CE9"/>
    <w:rsid w:val="001A5BCA"/>
    <w:rsid w:val="00223D24"/>
    <w:rsid w:val="00307C7F"/>
    <w:rsid w:val="00312325"/>
    <w:rsid w:val="003511D5"/>
    <w:rsid w:val="00365FBB"/>
    <w:rsid w:val="003F522B"/>
    <w:rsid w:val="00514AF8"/>
    <w:rsid w:val="00532C1B"/>
    <w:rsid w:val="005406F0"/>
    <w:rsid w:val="00595178"/>
    <w:rsid w:val="005E75CD"/>
    <w:rsid w:val="006442E4"/>
    <w:rsid w:val="0065165B"/>
    <w:rsid w:val="00680724"/>
    <w:rsid w:val="00696889"/>
    <w:rsid w:val="006A2F29"/>
    <w:rsid w:val="006A6772"/>
    <w:rsid w:val="007266F3"/>
    <w:rsid w:val="007679ED"/>
    <w:rsid w:val="00852E21"/>
    <w:rsid w:val="008B3CD8"/>
    <w:rsid w:val="008E5700"/>
    <w:rsid w:val="00904DA1"/>
    <w:rsid w:val="009B2156"/>
    <w:rsid w:val="00A22745"/>
    <w:rsid w:val="00A256FA"/>
    <w:rsid w:val="00A70419"/>
    <w:rsid w:val="00A96FD5"/>
    <w:rsid w:val="00AB524D"/>
    <w:rsid w:val="00B0024F"/>
    <w:rsid w:val="00B0479D"/>
    <w:rsid w:val="00B35E8A"/>
    <w:rsid w:val="00B4091E"/>
    <w:rsid w:val="00B561F2"/>
    <w:rsid w:val="00B87295"/>
    <w:rsid w:val="00BD19F6"/>
    <w:rsid w:val="00CA4B87"/>
    <w:rsid w:val="00CF18A0"/>
    <w:rsid w:val="00D76EFD"/>
    <w:rsid w:val="00DD7845"/>
    <w:rsid w:val="00E51960"/>
    <w:rsid w:val="00E772E7"/>
    <w:rsid w:val="00ED60C1"/>
    <w:rsid w:val="00ED7B90"/>
    <w:rsid w:val="00EE076F"/>
    <w:rsid w:val="00F62ABE"/>
    <w:rsid w:val="00FA0F60"/>
    <w:rsid w:val="00FA64F5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E62F05"/>
  <w15:chartTrackingRefBased/>
  <w15:docId w15:val="{2FC9C36C-1DC9-48AE-A1CF-00BCBB9F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6F0"/>
  </w:style>
  <w:style w:type="paragraph" w:styleId="Piedepgina">
    <w:name w:val="footer"/>
    <w:basedOn w:val="Normal"/>
    <w:link w:val="Piedepgina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6F0"/>
  </w:style>
  <w:style w:type="paragraph" w:customStyle="1" w:styleId="Default">
    <w:name w:val="Default"/>
    <w:rsid w:val="00307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rsid w:val="0036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C95D-11BD-4655-B5BB-D0D05052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Jesus Garcia Andrade</dc:creator>
  <cp:keywords/>
  <dc:description/>
  <cp:lastModifiedBy>Mireia Faz Garcia</cp:lastModifiedBy>
  <cp:revision>7</cp:revision>
  <cp:lastPrinted>2021-03-22T15:19:00Z</cp:lastPrinted>
  <dcterms:created xsi:type="dcterms:W3CDTF">2021-03-22T17:22:00Z</dcterms:created>
  <dcterms:modified xsi:type="dcterms:W3CDTF">2025-04-08T05:07:00Z</dcterms:modified>
</cp:coreProperties>
</file>