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9D92B" w14:textId="77777777" w:rsidR="002D6CEB" w:rsidRPr="0026065A" w:rsidRDefault="002D6CEB" w:rsidP="004F5D6C">
      <w:pPr>
        <w:pStyle w:val="NormalWeb"/>
        <w:spacing w:after="0" w:line="360" w:lineRule="auto"/>
        <w:ind w:left="0"/>
      </w:pPr>
      <w:r w:rsidRPr="0026065A">
        <w:rPr>
          <w:rFonts w:ascii="Gotham" w:hAnsi="Gotham"/>
          <w:b/>
          <w:bCs/>
          <w:sz w:val="20"/>
          <w:szCs w:val="20"/>
        </w:rPr>
        <w:t>ANNEX 5. DECLARACIÓ D’ABSÈNCIA DE CONFLICTE D’INTERÈS (DACI) EN RELACIÓ AMB L’EXECUCIÓ D’ACTUACIONS DEL PLA DE RECUPERACIÓ, TRANSFORMACIÓ I RESILIÈNCIA, PRTR</w:t>
      </w:r>
    </w:p>
    <w:p w14:paraId="2947C820" w14:textId="77777777" w:rsidR="00174314" w:rsidRPr="0026065A" w:rsidRDefault="00174314" w:rsidP="00174314">
      <w:pPr>
        <w:pStyle w:val="AjCosdetext"/>
        <w:spacing w:line="360" w:lineRule="auto"/>
        <w:rPr>
          <w:rFonts w:ascii="Gotham" w:hAnsi="Gotham" w:cs="Calibri"/>
          <w:lang w:val="ca-ES"/>
        </w:rPr>
      </w:pPr>
    </w:p>
    <w:p w14:paraId="0C5A9A7B" w14:textId="77777777" w:rsidR="00EA7B85" w:rsidRPr="00117D6D" w:rsidRDefault="00EA7B85" w:rsidP="00EA7B85">
      <w:pPr>
        <w:pStyle w:val="AjCosdetext"/>
        <w:spacing w:line="360" w:lineRule="auto"/>
        <w:rPr>
          <w:rFonts w:ascii="Gotham" w:hAnsi="Gotham" w:cs="Calibri"/>
        </w:rPr>
      </w:pPr>
      <w:r w:rsidRPr="00117D6D">
        <w:rPr>
          <w:rFonts w:ascii="Gotham" w:hAnsi="Gotham" w:cs="Calibri"/>
        </w:rPr>
        <w:t xml:space="preserve">Expedient: </w:t>
      </w:r>
      <w:r w:rsidRPr="00117D6D">
        <w:rPr>
          <w:rFonts w:ascii="Gotham" w:hAnsi="Gotham" w:cs="Gotham"/>
        </w:rPr>
        <w:t>2025/000016579</w:t>
      </w:r>
    </w:p>
    <w:p w14:paraId="0AE52014" w14:textId="77777777" w:rsidR="00EA7B85" w:rsidRPr="00117D6D" w:rsidRDefault="00EA7B85" w:rsidP="00EA7B85">
      <w:pPr>
        <w:pStyle w:val="AjCosdetext"/>
        <w:spacing w:line="360" w:lineRule="auto"/>
        <w:rPr>
          <w:rFonts w:ascii="Gotham" w:hAnsi="Gotham" w:cs="Calibri"/>
        </w:rPr>
      </w:pPr>
    </w:p>
    <w:p w14:paraId="582BF44B" w14:textId="130C4602" w:rsidR="00174314" w:rsidRPr="0026065A" w:rsidRDefault="00EA7B85" w:rsidP="00EA7B85">
      <w:pPr>
        <w:pStyle w:val="AjCosdetext"/>
        <w:spacing w:line="360" w:lineRule="auto"/>
        <w:rPr>
          <w:rFonts w:ascii="Gotham" w:hAnsi="Gotham" w:cs="Calibri"/>
          <w:lang w:val="ca-ES"/>
        </w:rPr>
      </w:pPr>
      <w:r w:rsidRPr="00117D6D">
        <w:rPr>
          <w:rFonts w:ascii="Gotham" w:hAnsi="Gotham" w:cs="Calibri"/>
        </w:rPr>
        <w:t xml:space="preserve">Contracte: </w:t>
      </w:r>
      <w:r w:rsidRPr="00117D6D">
        <w:rPr>
          <w:rFonts w:ascii="Gotham" w:hAnsi="Gotham" w:cs="Gotham"/>
        </w:rPr>
        <w:t>Obres del Projecte executiu de l’actuació B4 “Restauració del Parc de la Pollancreda” en el marc del Pla de Recuperació, Transformació i Resiliència (PRTR), finançat per la Unió Europea (NextGeneration EU)</w:t>
      </w:r>
      <w:r>
        <w:rPr>
          <w:rFonts w:ascii="Gotham" w:hAnsi="Gotham" w:cs="Gotham"/>
        </w:rPr>
        <w:t>.</w:t>
      </w:r>
      <w:bookmarkStart w:id="0" w:name="_GoBack"/>
      <w:bookmarkEnd w:id="0"/>
    </w:p>
    <w:p w14:paraId="1E43EA95" w14:textId="77777777" w:rsidR="002D6CEB" w:rsidRPr="0026065A" w:rsidRDefault="002D6CEB" w:rsidP="004F5D6C">
      <w:pPr>
        <w:pStyle w:val="NormalWeb"/>
        <w:spacing w:after="0" w:line="360" w:lineRule="auto"/>
        <w:ind w:left="0"/>
      </w:pPr>
      <w:r w:rsidRPr="0026065A">
        <w:rPr>
          <w:rFonts w:ascii="Gotham" w:hAnsi="Gotham"/>
          <w:sz w:val="20"/>
          <w:szCs w:val="20"/>
        </w:rPr>
        <w:t>Amb l’objectiu de garantir la imparcialitat en el procediment de contractació/subvenció indicat, el/els signant/s, com a participant/s en el procés de preparació i tramitació de l’expedient, declara/declaren:</w:t>
      </w:r>
    </w:p>
    <w:p w14:paraId="63CA430C" w14:textId="77777777" w:rsidR="002D6CEB" w:rsidRPr="0026065A" w:rsidRDefault="002D6CEB" w:rsidP="004F5D6C">
      <w:pPr>
        <w:pStyle w:val="NormalWeb"/>
        <w:spacing w:after="0" w:line="360" w:lineRule="auto"/>
        <w:ind w:left="0"/>
      </w:pPr>
      <w:r w:rsidRPr="0026065A">
        <w:rPr>
          <w:rFonts w:ascii="Gotham" w:hAnsi="Gotham"/>
          <w:b/>
          <w:bCs/>
          <w:sz w:val="20"/>
          <w:szCs w:val="20"/>
        </w:rPr>
        <w:t>Primer.</w:t>
      </w:r>
      <w:r w:rsidRPr="0026065A">
        <w:rPr>
          <w:rFonts w:ascii="Gotham" w:hAnsi="Gotham"/>
          <w:sz w:val="20"/>
          <w:szCs w:val="20"/>
        </w:rPr>
        <w:t xml:space="preserve"> Estar informat/s del que segueix:</w:t>
      </w:r>
    </w:p>
    <w:p w14:paraId="46CBF9A3" w14:textId="77777777" w:rsidR="002D6CEB" w:rsidRPr="0026065A" w:rsidRDefault="002D6CEB" w:rsidP="004F5D6C">
      <w:pPr>
        <w:pStyle w:val="NormalWeb"/>
        <w:spacing w:after="0" w:line="360" w:lineRule="auto"/>
        <w:ind w:left="0"/>
      </w:pPr>
      <w:r w:rsidRPr="0026065A">
        <w:rPr>
          <w:rFonts w:ascii="Gotham" w:hAnsi="Gotham"/>
          <w:sz w:val="20"/>
          <w:szCs w:val="20"/>
        </w:rPr>
        <w:t>1. Que l’article 61.3 «Conflicte d’interès», del Reglament (UE, Euratom) 2018/1046 del Parlament Europeu i del Consell, de 18 de juliol (Reglament financer de la UE) estableix que «existirà conflicte d’interès quan l’exercici imparcial i objectiu de les funcions es vegi compromès per raons familiars, afectives, d’afinitat política o nacional, d’interès econòmic o per qualsevol motiu directe o indirecte d’interès personal.»</w:t>
      </w:r>
    </w:p>
    <w:p w14:paraId="763E7E50" w14:textId="77777777" w:rsidR="002D6CEB" w:rsidRPr="0026065A" w:rsidRDefault="002D6CEB" w:rsidP="004F5D6C">
      <w:pPr>
        <w:pStyle w:val="NormalWeb"/>
        <w:spacing w:after="0" w:line="360" w:lineRule="auto"/>
        <w:ind w:left="0"/>
      </w:pPr>
      <w:r w:rsidRPr="0026065A">
        <w:rPr>
          <w:rFonts w:ascii="Gotham" w:hAnsi="Gotham"/>
          <w:sz w:val="20"/>
          <w:szCs w:val="20"/>
        </w:rPr>
        <w:t>2. Que l'article 64 «Lluita contra la corrupció i la prevenció dels conflictes d'interès» de la Llei 9/2017, de 8 de novembre, de Contractes del Sector Públic, té per objectiu evitar qualsevol distorsió de la competència i garantir la transparència en el procediment i assegurar la igualtat de tracte a tots els candidats i licitadors.</w:t>
      </w:r>
    </w:p>
    <w:p w14:paraId="23010E59" w14:textId="77777777" w:rsidR="002D6CEB" w:rsidRPr="0026065A" w:rsidRDefault="002D6CEB" w:rsidP="004F5D6C">
      <w:pPr>
        <w:pStyle w:val="NormalWeb"/>
        <w:spacing w:after="0" w:line="360" w:lineRule="auto"/>
        <w:ind w:left="0"/>
      </w:pPr>
      <w:r w:rsidRPr="0026065A">
        <w:rPr>
          <w:rFonts w:ascii="Gotham" w:hAnsi="Gotham"/>
          <w:sz w:val="20"/>
          <w:szCs w:val="20"/>
        </w:rPr>
        <w:t>3. Que l'article 23 «Abstenció», de la Llei 40/2015, d'1 octubre, de Règim Jurídic del Sector Públic, estableix que s'han d'abstenir d'intervenir en el procediment «les autoritats i el personal al servei de les administracions en els qui es donin algunes de les circumstàncies assenyalades a l'apartat següent», sent aquestes:</w:t>
      </w:r>
    </w:p>
    <w:p w14:paraId="09D88F11" w14:textId="77777777" w:rsidR="002D6CEB" w:rsidRPr="0026065A" w:rsidRDefault="002D6CEB" w:rsidP="004F5D6C">
      <w:pPr>
        <w:pStyle w:val="NormalWeb"/>
        <w:spacing w:after="0" w:line="360" w:lineRule="auto"/>
        <w:ind w:left="0"/>
      </w:pPr>
      <w:r w:rsidRPr="0026065A">
        <w:rPr>
          <w:rFonts w:ascii="Gotham" w:hAnsi="Gotham"/>
          <w:sz w:val="20"/>
          <w:szCs w:val="20"/>
        </w:rPr>
        <w:t>a)</w:t>
      </w:r>
      <w:r w:rsidRPr="0026065A">
        <w:rPr>
          <w:rFonts w:ascii="Gotham" w:hAnsi="Gotham"/>
          <w:sz w:val="20"/>
          <w:szCs w:val="20"/>
        </w:rPr>
        <w:t> </w:t>
      </w:r>
      <w:r w:rsidRPr="0026065A">
        <w:rPr>
          <w:rFonts w:ascii="Gotham" w:hAnsi="Gotham"/>
          <w:sz w:val="20"/>
          <w:szCs w:val="20"/>
        </w:rPr>
        <w:t>Tenir interès personal en l'assumpte què es tracti o en un altre en la resolució del qual pogués influir; ser administrador de societat o entitat interessada, o tenir alguna qüestió litigiosa pendent amb algun interessat.</w:t>
      </w:r>
    </w:p>
    <w:p w14:paraId="032325A2" w14:textId="77777777" w:rsidR="002D6CEB" w:rsidRPr="0026065A" w:rsidRDefault="002D6CEB" w:rsidP="004F5D6C">
      <w:pPr>
        <w:pStyle w:val="NormalWeb"/>
        <w:spacing w:after="0" w:line="360" w:lineRule="auto"/>
        <w:ind w:left="0"/>
      </w:pPr>
      <w:r w:rsidRPr="0026065A">
        <w:rPr>
          <w:rFonts w:ascii="Gotham" w:hAnsi="Gotham"/>
          <w:sz w:val="20"/>
          <w:szCs w:val="20"/>
        </w:rPr>
        <w:lastRenderedPageBreak/>
        <w:t>b) Tenir un vincle matrimonial o situació de fet assimilable i el parentiu de consanguinitat dins del quart grau o d'afinitat dins del segon, amb qualsevol dels interessats, amb els administradors d'entitats o societats interessades i també amb els assessors, representants legals o mandataris que intervinguin en el procediment, així com compartir despatx professional o estar-hi associat per a l'assessorament, la representació o el mandat.</w:t>
      </w:r>
    </w:p>
    <w:p w14:paraId="795C3DE0" w14:textId="77777777" w:rsidR="002D6CEB" w:rsidRPr="0026065A" w:rsidRDefault="002D6CEB" w:rsidP="004F5D6C">
      <w:pPr>
        <w:pStyle w:val="NormalWeb"/>
        <w:spacing w:after="0" w:line="360" w:lineRule="auto"/>
        <w:ind w:left="0"/>
      </w:pPr>
      <w:r w:rsidRPr="0026065A">
        <w:rPr>
          <w:rFonts w:ascii="Gotham" w:hAnsi="Gotham"/>
          <w:sz w:val="20"/>
          <w:szCs w:val="20"/>
        </w:rPr>
        <w:t>c) Tenir amistat íntima o enemistat manifesta amb alguna de les persones esmentades a l'apartat anterior.</w:t>
      </w:r>
    </w:p>
    <w:p w14:paraId="4933DB15" w14:textId="324201E2" w:rsidR="002D6CEB" w:rsidRPr="0026065A" w:rsidRDefault="004F5D6C" w:rsidP="004F5D6C">
      <w:pPr>
        <w:pStyle w:val="NormalWeb"/>
        <w:spacing w:after="0" w:line="360" w:lineRule="auto"/>
        <w:ind w:left="0"/>
      </w:pPr>
      <w:r w:rsidRPr="0026065A">
        <w:rPr>
          <w:rFonts w:ascii="Gotham" w:hAnsi="Gotham"/>
          <w:sz w:val="20"/>
          <w:szCs w:val="20"/>
        </w:rPr>
        <w:t>d</w:t>
      </w:r>
      <w:r w:rsidR="002D6CEB" w:rsidRPr="0026065A">
        <w:rPr>
          <w:rFonts w:ascii="Gotham" w:hAnsi="Gotham"/>
          <w:sz w:val="20"/>
          <w:szCs w:val="20"/>
        </w:rPr>
        <w:t>) Haver intervingut com a pèrit o com a testimoni en el procediment què es tracti.</w:t>
      </w:r>
    </w:p>
    <w:p w14:paraId="77DDBB60" w14:textId="77777777" w:rsidR="002D6CEB" w:rsidRPr="0026065A" w:rsidRDefault="002D6CEB" w:rsidP="004F5D6C">
      <w:pPr>
        <w:pStyle w:val="NormalWeb"/>
        <w:spacing w:after="0" w:line="360" w:lineRule="auto"/>
        <w:ind w:left="0"/>
      </w:pPr>
      <w:r w:rsidRPr="0026065A">
        <w:rPr>
          <w:rFonts w:ascii="Gotham" w:hAnsi="Gotham"/>
          <w:sz w:val="20"/>
          <w:szCs w:val="20"/>
        </w:rPr>
        <w:t>e) Tenir relació de servei amb persona natural o jurídica interessada directament en l’assumpte, o haver-li prestat en els dos últims anys serveis professionals de qualsevol tipus i en qualsevol circumstància o lloc.</w:t>
      </w:r>
    </w:p>
    <w:p w14:paraId="569CE076" w14:textId="77777777" w:rsidR="002D6CEB" w:rsidRPr="0026065A" w:rsidRDefault="002D6CEB" w:rsidP="004F5D6C">
      <w:pPr>
        <w:pStyle w:val="NormalWeb"/>
        <w:spacing w:after="0" w:line="360" w:lineRule="auto"/>
        <w:ind w:left="0"/>
      </w:pPr>
      <w:r w:rsidRPr="0026065A">
        <w:rPr>
          <w:rFonts w:ascii="Gotham" w:hAnsi="Gotham"/>
          <w:b/>
          <w:bCs/>
          <w:sz w:val="20"/>
          <w:szCs w:val="20"/>
        </w:rPr>
        <w:t>Segon</w:t>
      </w:r>
      <w:r w:rsidRPr="0026065A">
        <w:rPr>
          <w:rFonts w:ascii="Gotham" w:hAnsi="Gotham"/>
          <w:sz w:val="20"/>
          <w:szCs w:val="20"/>
        </w:rPr>
        <w:t>. Que no em/ens trobo/em incurs/os en cap situació que pugui qualificar-se de conflicte d'interès de les indicades a l'article 61.3 del Reglament Financer de la UE i que no concorre a la nostra persona o persones cap causa d'abstenció de l'article 23.2 de la Llei 40/2015, de 1 d’octubre, de Règim Jurídic del Sector Públic que pugui afectar el procediment de licitació/concessió.</w:t>
      </w:r>
    </w:p>
    <w:p w14:paraId="7242BF2B" w14:textId="77777777" w:rsidR="002D6CEB" w:rsidRPr="0026065A" w:rsidRDefault="002D6CEB" w:rsidP="004F5D6C">
      <w:pPr>
        <w:pStyle w:val="NormalWeb"/>
        <w:spacing w:after="0" w:line="360" w:lineRule="auto"/>
        <w:ind w:left="0"/>
      </w:pPr>
      <w:r w:rsidRPr="0026065A">
        <w:rPr>
          <w:rFonts w:ascii="Gotham" w:hAnsi="Gotham"/>
          <w:b/>
          <w:bCs/>
          <w:sz w:val="20"/>
          <w:szCs w:val="20"/>
        </w:rPr>
        <w:t>Tercer</w:t>
      </w:r>
      <w:r w:rsidRPr="0026065A">
        <w:rPr>
          <w:rFonts w:ascii="Gotham" w:hAnsi="Gotham"/>
          <w:sz w:val="20"/>
          <w:szCs w:val="20"/>
        </w:rPr>
        <w:t>. Que em/ens comprometo/etem a posar en coneixement de l’òrgan de contractació/comissió d’avaluació, sense dilació, qualsevol situació de conflicte d'interès o causa d’abstenció que doni o pogués donar lloc a l’esmentada situació.</w:t>
      </w:r>
    </w:p>
    <w:p w14:paraId="5378C84C" w14:textId="77777777" w:rsidR="002D6CEB" w:rsidRPr="0026065A" w:rsidRDefault="002D6CEB" w:rsidP="004F5D6C">
      <w:pPr>
        <w:pStyle w:val="NormalWeb"/>
        <w:spacing w:after="0" w:line="360" w:lineRule="auto"/>
        <w:ind w:left="0"/>
      </w:pPr>
      <w:r w:rsidRPr="0026065A">
        <w:rPr>
          <w:rFonts w:ascii="Gotham" w:hAnsi="Gotham"/>
          <w:b/>
          <w:bCs/>
          <w:sz w:val="20"/>
          <w:szCs w:val="20"/>
        </w:rPr>
        <w:t>Quart.</w:t>
      </w:r>
      <w:r w:rsidRPr="0026065A">
        <w:rPr>
          <w:rFonts w:ascii="Gotham" w:hAnsi="Gotham"/>
          <w:sz w:val="20"/>
          <w:szCs w:val="20"/>
        </w:rPr>
        <w:t xml:space="preserve"> Que sóc/som coneixedor/s que, una declaració d'absència de conflicte d'interès que es demostri que sigui falsa, comportarà les conseqüències disciplinàries/administratives/judicials que estableixi la normativa aplicable.</w:t>
      </w:r>
    </w:p>
    <w:p w14:paraId="79745E93" w14:textId="77777777" w:rsidR="002D6CEB" w:rsidRPr="0026065A" w:rsidRDefault="002D6CEB" w:rsidP="004F5D6C">
      <w:pPr>
        <w:pStyle w:val="NormalWeb"/>
        <w:spacing w:after="0" w:line="360" w:lineRule="auto"/>
        <w:ind w:left="0"/>
      </w:pPr>
    </w:p>
    <w:p w14:paraId="005D3148" w14:textId="77777777" w:rsidR="002D6CEB" w:rsidRPr="0026065A" w:rsidRDefault="002D6CEB" w:rsidP="004F5D6C">
      <w:pPr>
        <w:pStyle w:val="western"/>
        <w:spacing w:before="278" w:beforeAutospacing="0" w:after="278" w:line="360" w:lineRule="auto"/>
        <w:ind w:left="0"/>
      </w:pPr>
      <w:r w:rsidRPr="0026065A">
        <w:rPr>
          <w:rFonts w:ascii="Gotham" w:hAnsi="Gotham"/>
          <w:sz w:val="20"/>
          <w:szCs w:val="20"/>
        </w:rPr>
        <w:t>Mataró, a data de la signatura electrònica</w:t>
      </w:r>
    </w:p>
    <w:sectPr w:rsidR="002D6CEB" w:rsidRPr="0026065A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A7B8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15849" w14:textId="78DB98BA" w:rsidR="001E7B8F" w:rsidRDefault="00CB0B38" w:rsidP="00CB0B38">
    <w:pPr>
      <w:pStyle w:val="Encabezado"/>
      <w:tabs>
        <w:tab w:val="clear" w:pos="8838"/>
        <w:tab w:val="right" w:pos="8789"/>
      </w:tabs>
      <w:ind w:left="-1418"/>
      <w:jc w:val="both"/>
    </w:pPr>
    <w:r w:rsidRPr="00F255A8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  <w:r>
      <w:rPr>
        <w:color w:val="006FC9"/>
        <w:shd w:val="clear" w:color="auto" w:fill="FFFFFF"/>
      </w:rPr>
      <w:t>.</w:t>
    </w: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E1894"/>
    <w:multiLevelType w:val="multilevel"/>
    <w:tmpl w:val="4C1A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54CEA"/>
    <w:multiLevelType w:val="multilevel"/>
    <w:tmpl w:val="E74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41D36"/>
    <w:multiLevelType w:val="multilevel"/>
    <w:tmpl w:val="CA8E4DF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93E76"/>
    <w:multiLevelType w:val="multilevel"/>
    <w:tmpl w:val="0BBEF56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71947"/>
    <w:multiLevelType w:val="hybridMultilevel"/>
    <w:tmpl w:val="F2FC377C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1EAE3FE4"/>
    <w:multiLevelType w:val="hybridMultilevel"/>
    <w:tmpl w:val="C22ED37E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077AEF"/>
    <w:multiLevelType w:val="multilevel"/>
    <w:tmpl w:val="EFC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51874"/>
    <w:multiLevelType w:val="multilevel"/>
    <w:tmpl w:val="8FB23D6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B0762C"/>
    <w:multiLevelType w:val="multilevel"/>
    <w:tmpl w:val="8376A5F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6136EF"/>
    <w:multiLevelType w:val="multilevel"/>
    <w:tmpl w:val="380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376B03"/>
    <w:multiLevelType w:val="multilevel"/>
    <w:tmpl w:val="2C8C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526CD4"/>
    <w:multiLevelType w:val="multilevel"/>
    <w:tmpl w:val="9F62F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723A84"/>
    <w:multiLevelType w:val="multilevel"/>
    <w:tmpl w:val="4F5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8DC0535"/>
    <w:multiLevelType w:val="multilevel"/>
    <w:tmpl w:val="F1B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271650"/>
    <w:multiLevelType w:val="multilevel"/>
    <w:tmpl w:val="3AD2183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6D2AE4"/>
    <w:multiLevelType w:val="multilevel"/>
    <w:tmpl w:val="4BE8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BE00B7C"/>
    <w:multiLevelType w:val="multilevel"/>
    <w:tmpl w:val="9B8E0B0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CE18F0"/>
    <w:multiLevelType w:val="multilevel"/>
    <w:tmpl w:val="E9E8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0"/>
  </w:num>
  <w:num w:numId="3">
    <w:abstractNumId w:val="16"/>
  </w:num>
  <w:num w:numId="4">
    <w:abstractNumId w:val="6"/>
  </w:num>
  <w:num w:numId="5">
    <w:abstractNumId w:val="8"/>
  </w:num>
  <w:num w:numId="6">
    <w:abstractNumId w:val="10"/>
  </w:num>
  <w:num w:numId="7">
    <w:abstractNumId w:val="17"/>
    <w:lvlOverride w:ilvl="0">
      <w:startOverride w:val="1"/>
    </w:lvlOverride>
  </w:num>
  <w:num w:numId="8">
    <w:abstractNumId w:val="13"/>
  </w:num>
  <w:num w:numId="9">
    <w:abstractNumId w:val="14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15"/>
  </w:num>
  <w:num w:numId="15">
    <w:abstractNumId w:val="7"/>
  </w:num>
  <w:num w:numId="16">
    <w:abstractNumId w:val="1"/>
  </w:num>
  <w:num w:numId="17">
    <w:abstractNumId w:val="18"/>
  </w:num>
  <w:num w:numId="18">
    <w:abstractNumId w:val="4"/>
  </w:num>
  <w:num w:numId="19">
    <w:abstractNumId w:val="3"/>
  </w:num>
  <w:num w:numId="20">
    <w:abstractNumId w:val="2"/>
  </w:num>
  <w:num w:numId="21">
    <w:abstractNumId w:val="22"/>
  </w:num>
  <w:num w:numId="22">
    <w:abstractNumId w:val="5"/>
  </w:num>
  <w:num w:numId="23">
    <w:abstractNumId w:val="11"/>
  </w:num>
  <w:num w:numId="2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74314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065A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D6CEB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5D6C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3A1E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52328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536A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E77A0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4A30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32E5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44A8C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A70A0"/>
    <w:rsid w:val="00CB0B38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A7B85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9A39C-DC7F-49D1-B61D-550B64B77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3708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10</cp:revision>
  <cp:lastPrinted>2023-01-14T12:26:00Z</cp:lastPrinted>
  <dcterms:created xsi:type="dcterms:W3CDTF">2023-12-13T08:29:00Z</dcterms:created>
  <dcterms:modified xsi:type="dcterms:W3CDTF">2025-05-13T07:46:00Z</dcterms:modified>
</cp:coreProperties>
</file>