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35E" w:rsidRPr="00910586" w:rsidRDefault="008C235E" w:rsidP="008C235E">
      <w:pPr>
        <w:keepNext/>
        <w:numPr>
          <w:ilvl w:val="0"/>
          <w:numId w:val="1"/>
        </w:numPr>
        <w:tabs>
          <w:tab w:val="clear" w:pos="1909"/>
          <w:tab w:val="num" w:pos="0"/>
        </w:tabs>
        <w:autoSpaceDE w:val="0"/>
        <w:spacing w:after="120" w:line="276" w:lineRule="auto"/>
        <w:ind w:left="0" w:hanging="6"/>
        <w:jc w:val="both"/>
        <w:outlineLvl w:val="0"/>
        <w:rPr>
          <w:rFonts w:ascii="Arial" w:hAnsi="Arial" w:cs="Arial"/>
          <w:b/>
          <w:bCs/>
          <w:color w:val="0000FF"/>
          <w:kern w:val="0"/>
          <w:sz w:val="22"/>
        </w:rPr>
      </w:pPr>
      <w:bookmarkStart w:id="0" w:name="_Toc196308803"/>
      <w:r w:rsidRPr="00910586">
        <w:rPr>
          <w:rFonts w:ascii="Arial" w:hAnsi="Arial" w:cs="Arial"/>
          <w:b/>
          <w:bCs/>
          <w:color w:val="0000FF"/>
          <w:kern w:val="0"/>
          <w:sz w:val="22"/>
        </w:rPr>
        <w:t>ANNEX 3. Declaració responsable sobre el compliment del principi de no causar perjudici significatiu als sis objectius mediambientals en el sentit de l’article 17 del Reglament (UE) 2020/852</w:t>
      </w:r>
      <w:bookmarkEnd w:id="0"/>
      <w:r w:rsidRPr="00910586">
        <w:rPr>
          <w:rFonts w:ascii="Arial" w:hAnsi="Arial" w:cs="Arial"/>
          <w:b/>
          <w:bCs/>
          <w:color w:val="0000FF"/>
          <w:kern w:val="0"/>
          <w:sz w:val="22"/>
        </w:rPr>
        <w:t xml:space="preserve"> </w:t>
      </w:r>
    </w:p>
    <w:p w:rsidR="008C235E" w:rsidRPr="00910586" w:rsidRDefault="008C235E" w:rsidP="008C235E">
      <w:pPr>
        <w:pStyle w:val="Default"/>
        <w:spacing w:after="240" w:line="276" w:lineRule="auto"/>
        <w:jc w:val="both"/>
        <w:rPr>
          <w:sz w:val="22"/>
          <w:szCs w:val="22"/>
          <w:lang w:val="ca-ES"/>
        </w:rPr>
      </w:pPr>
      <w:r w:rsidRPr="00910586">
        <w:rPr>
          <w:sz w:val="22"/>
          <w:szCs w:val="22"/>
          <w:lang w:val="ca-ES"/>
        </w:rPr>
        <w:t>Expedient de contractació núm.: DC SERV 16_25</w:t>
      </w:r>
    </w:p>
    <w:p w:rsidR="008C235E" w:rsidRPr="00910586" w:rsidRDefault="008C235E" w:rsidP="008C235E">
      <w:pPr>
        <w:pStyle w:val="Default"/>
        <w:spacing w:after="240" w:line="276" w:lineRule="auto"/>
        <w:jc w:val="both"/>
        <w:rPr>
          <w:sz w:val="22"/>
          <w:szCs w:val="22"/>
          <w:lang w:val="ca-ES"/>
        </w:rPr>
      </w:pPr>
      <w:r w:rsidRPr="00910586">
        <w:rPr>
          <w:sz w:val="22"/>
          <w:szCs w:val="22"/>
          <w:lang w:val="ca-ES"/>
        </w:rPr>
        <w:t>Identificació de l’actuació (objecte del contracte que es licita): CONTRACTACIÓ DE DIVERSOS ESTUDIS HISTÒRICS, ANALÍTICS I DE RECERCA VINCULATS AL CASTELL D’ERAMPRUNYÀ (GAVÀ, BAIX LLOBREGAT), AIXÍ COM L’ESTUDI I ASSESSORAMENT DE L’ACCESSIBILITAT D’AQUEST ESPAI PATRIMONIAL</w:t>
      </w:r>
    </w:p>
    <w:p w:rsidR="008C235E" w:rsidRPr="00901B04" w:rsidRDefault="008C235E" w:rsidP="008C235E">
      <w:pPr>
        <w:pStyle w:val="Default"/>
        <w:spacing w:after="240" w:line="276" w:lineRule="auto"/>
        <w:jc w:val="both"/>
        <w:rPr>
          <w:sz w:val="22"/>
          <w:szCs w:val="22"/>
          <w:lang w:val="ca-ES"/>
        </w:rPr>
      </w:pPr>
      <w:r w:rsidRPr="00910586">
        <w:rPr>
          <w:sz w:val="22"/>
          <w:szCs w:val="22"/>
          <w:lang w:val="ca-ES"/>
        </w:rPr>
        <w:t xml:space="preserve">Component del Pla de recuperació, transformació i resiliència (PRTR) al qual pertany l’activitat (segons el PRTR): Component 14 </w:t>
      </w:r>
      <w:r w:rsidRPr="00910586">
        <w:rPr>
          <w:color w:val="auto"/>
          <w:kern w:val="0"/>
          <w:sz w:val="22"/>
          <w:szCs w:val="22"/>
          <w:lang w:val="ca-ES" w:eastAsia="es-ES"/>
        </w:rPr>
        <w:t xml:space="preserve">Pla de modernització i competitivitat del sector </w:t>
      </w:r>
      <w:r w:rsidRPr="00901B04">
        <w:rPr>
          <w:sz w:val="22"/>
          <w:szCs w:val="22"/>
          <w:lang w:val="ca-ES"/>
        </w:rPr>
        <w:t xml:space="preserve">turístic </w:t>
      </w:r>
    </w:p>
    <w:p w:rsidR="008C235E" w:rsidRPr="00901B04" w:rsidRDefault="008C235E" w:rsidP="008C235E">
      <w:pPr>
        <w:pStyle w:val="Default"/>
        <w:spacing w:after="240" w:line="276" w:lineRule="auto"/>
        <w:jc w:val="both"/>
        <w:rPr>
          <w:sz w:val="22"/>
          <w:szCs w:val="22"/>
          <w:lang w:val="ca-ES"/>
        </w:rPr>
      </w:pPr>
      <w:r w:rsidRPr="00901B04">
        <w:rPr>
          <w:sz w:val="22"/>
          <w:szCs w:val="22"/>
          <w:lang w:val="ca-ES"/>
        </w:rPr>
        <w:t xml:space="preserve">Mesura del component PRTR al qual pertany l’activitat indicant, si escau, la </w:t>
      </w:r>
      <w:proofErr w:type="spellStart"/>
      <w:r w:rsidRPr="00901B04">
        <w:rPr>
          <w:sz w:val="22"/>
          <w:szCs w:val="22"/>
          <w:lang w:val="ca-ES"/>
        </w:rPr>
        <w:t>submesura</w:t>
      </w:r>
      <w:proofErr w:type="spellEnd"/>
      <w:r w:rsidRPr="00901B04">
        <w:rPr>
          <w:sz w:val="22"/>
          <w:szCs w:val="22"/>
          <w:lang w:val="ca-ES"/>
        </w:rPr>
        <w:t xml:space="preserve"> (segons el PRTR: Inversió 4, projecte 3, d'inversió en el manteniment i rehabilitació de patrimoni històric d'ús turístic</w:t>
      </w:r>
    </w:p>
    <w:p w:rsidR="008C235E" w:rsidRPr="00910586" w:rsidRDefault="008C235E" w:rsidP="008C235E">
      <w:pPr>
        <w:pStyle w:val="Default"/>
        <w:spacing w:after="240" w:line="276" w:lineRule="auto"/>
        <w:jc w:val="both"/>
        <w:rPr>
          <w:sz w:val="22"/>
          <w:szCs w:val="22"/>
          <w:lang w:val="ca-ES"/>
        </w:rPr>
      </w:pPr>
      <w:r w:rsidRPr="00910586">
        <w:rPr>
          <w:sz w:val="22"/>
          <w:szCs w:val="22"/>
          <w:lang w:val="ca-ES"/>
        </w:rPr>
        <w:t xml:space="preserve">Etiquetatge climàtic i mediambiental assignat a la mesura (reforma o inversió) o a la </w:t>
      </w:r>
      <w:proofErr w:type="spellStart"/>
      <w:r w:rsidRPr="00910586">
        <w:rPr>
          <w:sz w:val="22"/>
          <w:szCs w:val="22"/>
          <w:lang w:val="ca-ES"/>
        </w:rPr>
        <w:t>submesura</w:t>
      </w:r>
      <w:proofErr w:type="spellEnd"/>
      <w:r w:rsidRPr="00910586">
        <w:rPr>
          <w:sz w:val="22"/>
          <w:szCs w:val="22"/>
          <w:lang w:val="ca-ES"/>
        </w:rPr>
        <w:t xml:space="preserve"> del PRTR: “sense etiqueta</w:t>
      </w:r>
    </w:p>
    <w:p w:rsidR="008C235E" w:rsidRPr="00910586" w:rsidRDefault="008C235E" w:rsidP="008C235E">
      <w:pPr>
        <w:pStyle w:val="Default"/>
        <w:spacing w:after="240" w:line="276" w:lineRule="auto"/>
        <w:jc w:val="both"/>
        <w:rPr>
          <w:sz w:val="22"/>
          <w:szCs w:val="22"/>
          <w:lang w:val="ca-ES"/>
        </w:rPr>
      </w:pPr>
      <w:r w:rsidRPr="00910586">
        <w:rPr>
          <w:sz w:val="22"/>
          <w:szCs w:val="22"/>
          <w:lang w:val="ca-ES"/>
        </w:rPr>
        <w:t>Jo, el sotasignat/</w:t>
      </w:r>
      <w:proofErr w:type="spellStart"/>
      <w:r w:rsidRPr="00910586">
        <w:rPr>
          <w:sz w:val="22"/>
          <w:szCs w:val="22"/>
          <w:lang w:val="ca-ES"/>
        </w:rPr>
        <w:t>ada</w:t>
      </w:r>
      <w:proofErr w:type="spellEnd"/>
      <w:r w:rsidRPr="00910586">
        <w:rPr>
          <w:sz w:val="22"/>
          <w:szCs w:val="22"/>
          <w:lang w:val="ca-ES"/>
        </w:rPr>
        <w:t xml:space="preserve">, </w:t>
      </w:r>
      <w:r w:rsidRPr="00910586">
        <w:rPr>
          <w:b/>
          <w:bCs/>
          <w:sz w:val="22"/>
          <w:szCs w:val="22"/>
          <w:shd w:val="clear" w:color="auto" w:fill="E7E6E6"/>
          <w:lang w:val="ca-ES"/>
        </w:rPr>
        <w:t>[Nom i cognoms</w:t>
      </w:r>
      <w:r w:rsidRPr="00910586">
        <w:rPr>
          <w:b/>
          <w:bCs/>
          <w:sz w:val="22"/>
          <w:szCs w:val="22"/>
          <w:lang w:val="ca-ES"/>
        </w:rPr>
        <w:t>]</w:t>
      </w:r>
      <w:r w:rsidRPr="00910586">
        <w:rPr>
          <w:sz w:val="22"/>
          <w:szCs w:val="22"/>
          <w:lang w:val="ca-ES"/>
        </w:rPr>
        <w:t xml:space="preserve">, amb DNI </w:t>
      </w:r>
      <w:r w:rsidRPr="00910586">
        <w:rPr>
          <w:b/>
          <w:bCs/>
          <w:sz w:val="22"/>
          <w:szCs w:val="22"/>
          <w:lang w:val="ca-ES"/>
        </w:rPr>
        <w:t>[</w:t>
      </w:r>
      <w:r w:rsidRPr="00910586">
        <w:rPr>
          <w:b/>
          <w:bCs/>
          <w:sz w:val="22"/>
          <w:szCs w:val="22"/>
          <w:shd w:val="clear" w:color="auto" w:fill="E7E6E6"/>
          <w:lang w:val="ca-ES"/>
        </w:rPr>
        <w:t>núm. DNI</w:t>
      </w:r>
      <w:r w:rsidRPr="00910586">
        <w:rPr>
          <w:b/>
          <w:bCs/>
          <w:sz w:val="22"/>
          <w:szCs w:val="22"/>
          <w:lang w:val="ca-ES"/>
        </w:rPr>
        <w:t>]</w:t>
      </w:r>
      <w:r w:rsidRPr="00910586">
        <w:rPr>
          <w:sz w:val="22"/>
          <w:szCs w:val="22"/>
          <w:lang w:val="ca-ES"/>
        </w:rPr>
        <w:t xml:space="preserve">, </w:t>
      </w:r>
      <w:r w:rsidRPr="00910586">
        <w:rPr>
          <w:b/>
          <w:bCs/>
          <w:sz w:val="22"/>
          <w:szCs w:val="22"/>
          <w:lang w:val="ca-ES"/>
        </w:rPr>
        <w:t>[</w:t>
      </w:r>
      <w:r w:rsidRPr="00910586">
        <w:rPr>
          <w:b/>
          <w:bCs/>
          <w:sz w:val="22"/>
          <w:szCs w:val="22"/>
          <w:shd w:val="clear" w:color="auto" w:fill="E7E6E6"/>
          <w:lang w:val="ca-ES"/>
        </w:rPr>
        <w:t>en nom propi / en representació de l’entitat .....</w:t>
      </w:r>
      <w:r w:rsidRPr="00910586">
        <w:rPr>
          <w:b/>
          <w:bCs/>
          <w:sz w:val="22"/>
          <w:szCs w:val="22"/>
          <w:lang w:val="ca-ES"/>
        </w:rPr>
        <w:t>.]</w:t>
      </w:r>
      <w:r w:rsidRPr="00910586">
        <w:rPr>
          <w:sz w:val="22"/>
          <w:szCs w:val="22"/>
          <w:lang w:val="ca-ES"/>
        </w:rPr>
        <w:t xml:space="preserve">, amb NIF </w:t>
      </w:r>
      <w:r w:rsidRPr="00910586">
        <w:rPr>
          <w:b/>
          <w:bCs/>
          <w:sz w:val="22"/>
          <w:szCs w:val="22"/>
          <w:lang w:val="ca-ES"/>
        </w:rPr>
        <w:t>[</w:t>
      </w:r>
      <w:r w:rsidRPr="00910586">
        <w:rPr>
          <w:b/>
          <w:bCs/>
          <w:sz w:val="22"/>
          <w:szCs w:val="22"/>
          <w:shd w:val="clear" w:color="auto" w:fill="E7E6E6"/>
          <w:lang w:val="ca-ES"/>
        </w:rPr>
        <w:t>núm. NIF</w:t>
      </w:r>
      <w:r w:rsidRPr="00910586">
        <w:rPr>
          <w:b/>
          <w:bCs/>
          <w:sz w:val="22"/>
          <w:szCs w:val="22"/>
          <w:lang w:val="ca-ES"/>
        </w:rPr>
        <w:t xml:space="preserve">] </w:t>
      </w:r>
      <w:r w:rsidRPr="00910586">
        <w:rPr>
          <w:sz w:val="22"/>
          <w:szCs w:val="22"/>
          <w:lang w:val="ca-ES"/>
        </w:rPr>
        <w:t xml:space="preserve">en qualitat de </w:t>
      </w:r>
      <w:r w:rsidRPr="00910586">
        <w:rPr>
          <w:b/>
          <w:bCs/>
          <w:sz w:val="22"/>
          <w:szCs w:val="22"/>
          <w:lang w:val="ca-ES"/>
        </w:rPr>
        <w:t>[</w:t>
      </w:r>
      <w:r w:rsidRPr="00910586">
        <w:rPr>
          <w:b/>
          <w:bCs/>
          <w:sz w:val="22"/>
          <w:szCs w:val="22"/>
          <w:shd w:val="clear" w:color="auto" w:fill="E7E6E6"/>
          <w:lang w:val="ca-ES"/>
        </w:rPr>
        <w:t>càrrec</w:t>
      </w:r>
      <w:r w:rsidRPr="00910586">
        <w:rPr>
          <w:b/>
          <w:bCs/>
          <w:sz w:val="22"/>
          <w:szCs w:val="22"/>
          <w:lang w:val="ca-ES"/>
        </w:rPr>
        <w:t>]</w:t>
      </w:r>
      <w:r w:rsidRPr="00910586">
        <w:rPr>
          <w:sz w:val="22"/>
          <w:szCs w:val="22"/>
          <w:lang w:val="ca-ES"/>
        </w:rPr>
        <w:t xml:space="preserve">, com a participant en el procediment d’adjudicació del contracte indicat, sota la meva responsabilitat, en matèria mediambiental </w:t>
      </w:r>
      <w:r w:rsidRPr="00910586">
        <w:rPr>
          <w:b/>
          <w:bCs/>
          <w:sz w:val="22"/>
          <w:szCs w:val="22"/>
          <w:lang w:val="ca-ES"/>
        </w:rPr>
        <w:t>declaro que</w:t>
      </w:r>
      <w:r w:rsidRPr="00910586">
        <w:rPr>
          <w:sz w:val="22"/>
          <w:szCs w:val="22"/>
          <w:lang w:val="ca-ES"/>
        </w:rPr>
        <w:t xml:space="preserve">: </w:t>
      </w:r>
    </w:p>
    <w:p w:rsidR="008C235E" w:rsidRPr="00910586" w:rsidRDefault="008C235E" w:rsidP="008C235E">
      <w:pPr>
        <w:pStyle w:val="Default"/>
        <w:spacing w:after="240" w:line="276" w:lineRule="auto"/>
        <w:jc w:val="both"/>
        <w:rPr>
          <w:sz w:val="22"/>
          <w:szCs w:val="22"/>
          <w:lang w:val="ca-ES"/>
        </w:rPr>
      </w:pPr>
      <w:r w:rsidRPr="00910586">
        <w:rPr>
          <w:sz w:val="22"/>
          <w:szCs w:val="22"/>
          <w:lang w:val="ca-ES"/>
        </w:rPr>
        <w:t xml:space="preserve">a) Les activitats que es desenvolupen no ocasionen un perjudici significatiu als següents objectius mediambientals: </w:t>
      </w:r>
    </w:p>
    <w:p w:rsidR="008C235E" w:rsidRPr="00910586" w:rsidRDefault="008C235E" w:rsidP="008C235E">
      <w:pPr>
        <w:pStyle w:val="Default"/>
        <w:numPr>
          <w:ilvl w:val="0"/>
          <w:numId w:val="3"/>
        </w:numPr>
        <w:spacing w:after="240" w:line="276" w:lineRule="auto"/>
        <w:jc w:val="both"/>
        <w:rPr>
          <w:sz w:val="22"/>
          <w:szCs w:val="22"/>
          <w:lang w:val="ca-ES"/>
        </w:rPr>
      </w:pPr>
      <w:r w:rsidRPr="00910586">
        <w:rPr>
          <w:sz w:val="22"/>
          <w:szCs w:val="22"/>
          <w:lang w:val="ca-ES"/>
        </w:rPr>
        <w:t xml:space="preserve">Mitigació del canvi climàtic. </w:t>
      </w:r>
    </w:p>
    <w:p w:rsidR="008C235E" w:rsidRPr="00910586" w:rsidRDefault="008C235E" w:rsidP="008C235E">
      <w:pPr>
        <w:pStyle w:val="Default"/>
        <w:numPr>
          <w:ilvl w:val="0"/>
          <w:numId w:val="3"/>
        </w:numPr>
        <w:spacing w:after="240" w:line="276" w:lineRule="auto"/>
        <w:jc w:val="both"/>
        <w:rPr>
          <w:sz w:val="22"/>
          <w:szCs w:val="22"/>
          <w:lang w:val="ca-ES"/>
        </w:rPr>
      </w:pPr>
      <w:r w:rsidRPr="00910586">
        <w:rPr>
          <w:sz w:val="22"/>
          <w:szCs w:val="22"/>
          <w:lang w:val="ca-ES"/>
        </w:rPr>
        <w:t xml:space="preserve">Adaptació al canvi climàtic. </w:t>
      </w:r>
    </w:p>
    <w:p w:rsidR="008C235E" w:rsidRPr="00910586" w:rsidRDefault="008C235E" w:rsidP="008C235E">
      <w:pPr>
        <w:pStyle w:val="Default"/>
        <w:numPr>
          <w:ilvl w:val="0"/>
          <w:numId w:val="3"/>
        </w:numPr>
        <w:spacing w:after="240" w:line="276" w:lineRule="auto"/>
        <w:jc w:val="both"/>
        <w:rPr>
          <w:sz w:val="22"/>
          <w:szCs w:val="22"/>
          <w:lang w:val="ca-ES"/>
        </w:rPr>
      </w:pPr>
      <w:r w:rsidRPr="00910586">
        <w:rPr>
          <w:sz w:val="22"/>
          <w:szCs w:val="22"/>
          <w:lang w:val="ca-ES"/>
        </w:rPr>
        <w:t xml:space="preserve">Ús sostenible i protecció dels recursos hídrics i marins. </w:t>
      </w:r>
    </w:p>
    <w:p w:rsidR="008C235E" w:rsidRPr="00910586" w:rsidRDefault="008C235E" w:rsidP="008C235E">
      <w:pPr>
        <w:pStyle w:val="Default"/>
        <w:numPr>
          <w:ilvl w:val="0"/>
          <w:numId w:val="3"/>
        </w:numPr>
        <w:spacing w:after="240" w:line="276" w:lineRule="auto"/>
        <w:jc w:val="both"/>
        <w:rPr>
          <w:sz w:val="22"/>
          <w:szCs w:val="22"/>
          <w:lang w:val="ca-ES"/>
        </w:rPr>
      </w:pPr>
      <w:r w:rsidRPr="00910586">
        <w:rPr>
          <w:sz w:val="22"/>
          <w:szCs w:val="22"/>
          <w:lang w:val="ca-ES"/>
        </w:rPr>
        <w:t xml:space="preserve">Economia circular, inclosos la prevenció i el reciclatge de residus. </w:t>
      </w:r>
    </w:p>
    <w:p w:rsidR="008C235E" w:rsidRPr="00910586" w:rsidRDefault="008C235E" w:rsidP="008C235E">
      <w:pPr>
        <w:pStyle w:val="Default"/>
        <w:numPr>
          <w:ilvl w:val="0"/>
          <w:numId w:val="3"/>
        </w:numPr>
        <w:spacing w:after="240" w:line="276" w:lineRule="auto"/>
        <w:jc w:val="both"/>
        <w:rPr>
          <w:sz w:val="22"/>
          <w:szCs w:val="22"/>
          <w:lang w:val="ca-ES"/>
        </w:rPr>
      </w:pPr>
      <w:r w:rsidRPr="00910586">
        <w:rPr>
          <w:sz w:val="22"/>
          <w:szCs w:val="22"/>
          <w:lang w:val="ca-ES"/>
        </w:rPr>
        <w:t xml:space="preserve">Prevenció i control de la contaminació a l’atmosfera, l’aigua o el sòl. </w:t>
      </w:r>
    </w:p>
    <w:p w:rsidR="008C235E" w:rsidRPr="00910586" w:rsidRDefault="008C235E" w:rsidP="008C235E">
      <w:pPr>
        <w:pStyle w:val="Default"/>
        <w:numPr>
          <w:ilvl w:val="0"/>
          <w:numId w:val="3"/>
        </w:numPr>
        <w:spacing w:after="240" w:line="276" w:lineRule="auto"/>
        <w:jc w:val="both"/>
        <w:rPr>
          <w:sz w:val="22"/>
          <w:szCs w:val="22"/>
          <w:lang w:val="ca-ES"/>
        </w:rPr>
      </w:pPr>
      <w:r w:rsidRPr="00910586">
        <w:rPr>
          <w:sz w:val="22"/>
          <w:szCs w:val="22"/>
          <w:lang w:val="ca-ES"/>
        </w:rPr>
        <w:t xml:space="preserve">Protecció i restauració de la biodiversitat i els ecosistemes. </w:t>
      </w:r>
    </w:p>
    <w:p w:rsidR="008C235E" w:rsidRPr="00910586" w:rsidRDefault="008C235E" w:rsidP="008C235E">
      <w:pPr>
        <w:pStyle w:val="Default"/>
        <w:spacing w:line="276" w:lineRule="auto"/>
        <w:jc w:val="both"/>
        <w:rPr>
          <w:color w:val="auto"/>
          <w:sz w:val="22"/>
          <w:szCs w:val="22"/>
          <w:lang w:val="ca-ES"/>
        </w:rPr>
      </w:pPr>
      <w:r w:rsidRPr="00910586">
        <w:rPr>
          <w:sz w:val="22"/>
          <w:szCs w:val="22"/>
          <w:lang w:val="ca-ES"/>
        </w:rPr>
        <w:t xml:space="preserve">b) Les activitats s’adeqüen, si escau, a les característiques fixades per a la mesura i </w:t>
      </w:r>
      <w:proofErr w:type="spellStart"/>
      <w:r w:rsidRPr="00910586">
        <w:rPr>
          <w:sz w:val="22"/>
          <w:szCs w:val="22"/>
          <w:lang w:val="ca-ES"/>
        </w:rPr>
        <w:t>submesura</w:t>
      </w:r>
      <w:proofErr w:type="spellEnd"/>
      <w:r w:rsidRPr="00910586">
        <w:rPr>
          <w:sz w:val="22"/>
          <w:szCs w:val="22"/>
          <w:lang w:val="ca-ES"/>
        </w:rPr>
        <w:t xml:space="preserve"> del component i reflectides en el Pla de recuperació, transformació i resiliència. </w:t>
      </w:r>
    </w:p>
    <w:p w:rsidR="008C235E" w:rsidRPr="00910586" w:rsidRDefault="008C235E" w:rsidP="008C235E">
      <w:pPr>
        <w:pStyle w:val="Default"/>
        <w:spacing w:before="240" w:after="240" w:line="276" w:lineRule="auto"/>
        <w:jc w:val="both"/>
        <w:rPr>
          <w:color w:val="auto"/>
          <w:sz w:val="22"/>
          <w:szCs w:val="22"/>
          <w:lang w:val="ca-ES"/>
        </w:rPr>
      </w:pPr>
      <w:r w:rsidRPr="00910586">
        <w:rPr>
          <w:color w:val="auto"/>
          <w:sz w:val="22"/>
          <w:szCs w:val="22"/>
          <w:lang w:val="ca-ES"/>
        </w:rPr>
        <w:t>c) Les activitats que es desenvolupen en el projecte compliran amb la normativa mediambiental vigent que sigui aplicable.</w:t>
      </w:r>
    </w:p>
    <w:p w:rsidR="008C235E" w:rsidRPr="00910586" w:rsidRDefault="008C235E" w:rsidP="008C235E">
      <w:pPr>
        <w:pStyle w:val="Default"/>
        <w:spacing w:after="240" w:line="276" w:lineRule="auto"/>
        <w:jc w:val="both"/>
        <w:rPr>
          <w:color w:val="auto"/>
          <w:sz w:val="22"/>
          <w:szCs w:val="22"/>
          <w:lang w:val="ca-ES"/>
        </w:rPr>
      </w:pPr>
      <w:r w:rsidRPr="00910586">
        <w:rPr>
          <w:color w:val="auto"/>
          <w:sz w:val="22"/>
          <w:szCs w:val="22"/>
          <w:lang w:val="ca-ES"/>
        </w:rPr>
        <w:lastRenderedPageBreak/>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8C235E" w:rsidRPr="00910586" w:rsidRDefault="008C235E" w:rsidP="008C235E">
      <w:pPr>
        <w:pStyle w:val="Default"/>
        <w:numPr>
          <w:ilvl w:val="0"/>
          <w:numId w:val="3"/>
        </w:numPr>
        <w:spacing w:after="240" w:line="276" w:lineRule="auto"/>
        <w:jc w:val="both"/>
        <w:rPr>
          <w:color w:val="auto"/>
          <w:sz w:val="22"/>
          <w:szCs w:val="22"/>
          <w:lang w:val="ca-ES"/>
        </w:rPr>
      </w:pPr>
      <w:r w:rsidRPr="00910586">
        <w:rPr>
          <w:color w:val="auto"/>
          <w:sz w:val="22"/>
          <w:szCs w:val="22"/>
          <w:lang w:val="ca-ES"/>
        </w:rPr>
        <w:t xml:space="preserve">Construcció de refineries de cru, centrals tèrmiques de carbó i projectes que impliquin l'extracció de petroli o gas natural, a causa del perjudici a l’objectiu de mitigació del canvi climàtic. </w:t>
      </w:r>
    </w:p>
    <w:p w:rsidR="008C235E" w:rsidRPr="00910586" w:rsidRDefault="008C235E" w:rsidP="008C235E">
      <w:pPr>
        <w:pStyle w:val="Default"/>
        <w:numPr>
          <w:ilvl w:val="0"/>
          <w:numId w:val="3"/>
        </w:numPr>
        <w:spacing w:after="240" w:line="276" w:lineRule="auto"/>
        <w:jc w:val="both"/>
        <w:rPr>
          <w:color w:val="auto"/>
          <w:sz w:val="22"/>
          <w:szCs w:val="22"/>
          <w:lang w:val="ca-ES"/>
        </w:rPr>
      </w:pPr>
      <w:r w:rsidRPr="00910586">
        <w:rPr>
          <w:color w:val="auto"/>
          <w:sz w:val="22"/>
          <w:szCs w:val="22"/>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8C235E" w:rsidRPr="00910586" w:rsidRDefault="008C235E" w:rsidP="008C235E">
      <w:pPr>
        <w:pStyle w:val="Default"/>
        <w:numPr>
          <w:ilvl w:val="0"/>
          <w:numId w:val="3"/>
        </w:numPr>
        <w:spacing w:after="240" w:line="276" w:lineRule="auto"/>
        <w:jc w:val="both"/>
        <w:rPr>
          <w:color w:val="auto"/>
          <w:sz w:val="22"/>
          <w:szCs w:val="22"/>
          <w:lang w:val="ca-ES"/>
        </w:rPr>
      </w:pPr>
      <w:r w:rsidRPr="00910586">
        <w:rPr>
          <w:color w:val="auto"/>
          <w:sz w:val="22"/>
          <w:szCs w:val="22"/>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8C235E" w:rsidRPr="00910586" w:rsidRDefault="008C235E" w:rsidP="008C235E">
      <w:pPr>
        <w:pStyle w:val="Default"/>
        <w:numPr>
          <w:ilvl w:val="0"/>
          <w:numId w:val="3"/>
        </w:numPr>
        <w:spacing w:after="240" w:line="276" w:lineRule="auto"/>
        <w:jc w:val="both"/>
        <w:rPr>
          <w:color w:val="auto"/>
          <w:sz w:val="22"/>
          <w:szCs w:val="22"/>
          <w:lang w:val="ca-ES"/>
        </w:rPr>
      </w:pPr>
      <w:r w:rsidRPr="00910586">
        <w:rPr>
          <w:color w:val="auto"/>
          <w:sz w:val="22"/>
          <w:szCs w:val="22"/>
          <w:lang w:val="ca-ES"/>
        </w:rPr>
        <w:t xml:space="preserve">Compensació dels costos indirectes del RCDE. </w:t>
      </w:r>
    </w:p>
    <w:p w:rsidR="008C235E" w:rsidRPr="00910586" w:rsidRDefault="008C235E" w:rsidP="008C235E">
      <w:pPr>
        <w:numPr>
          <w:ilvl w:val="0"/>
          <w:numId w:val="3"/>
        </w:numPr>
        <w:tabs>
          <w:tab w:val="left" w:pos="540"/>
        </w:tabs>
        <w:spacing w:line="276" w:lineRule="auto"/>
        <w:jc w:val="both"/>
        <w:rPr>
          <w:rFonts w:ascii="Arial" w:hAnsi="Arial" w:cs="Arial"/>
          <w:color w:val="auto"/>
          <w:sz w:val="22"/>
          <w:szCs w:val="22"/>
        </w:rPr>
      </w:pPr>
      <w:r w:rsidRPr="00910586">
        <w:rPr>
          <w:rFonts w:ascii="Arial" w:hAnsi="Arial" w:cs="Arial"/>
          <w:color w:val="auto"/>
          <w:sz w:val="22"/>
          <w:szCs w:val="22"/>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8C235E" w:rsidRPr="00910586" w:rsidRDefault="008C235E" w:rsidP="008C235E">
      <w:pPr>
        <w:pStyle w:val="Default"/>
        <w:numPr>
          <w:ilvl w:val="0"/>
          <w:numId w:val="3"/>
        </w:numPr>
        <w:spacing w:before="240" w:after="240" w:line="276" w:lineRule="auto"/>
        <w:jc w:val="both"/>
        <w:rPr>
          <w:color w:val="auto"/>
          <w:sz w:val="22"/>
          <w:szCs w:val="22"/>
          <w:lang w:val="ca-ES"/>
        </w:rPr>
      </w:pPr>
      <w:r w:rsidRPr="00910586">
        <w:rPr>
          <w:color w:val="auto"/>
          <w:sz w:val="22"/>
          <w:szCs w:val="22"/>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910586">
        <w:rPr>
          <w:color w:val="auto"/>
          <w:sz w:val="22"/>
          <w:szCs w:val="22"/>
          <w:lang w:val="ca-ES"/>
        </w:rPr>
        <w:t>recondicionament</w:t>
      </w:r>
      <w:proofErr w:type="spellEnd"/>
      <w:r w:rsidRPr="00910586">
        <w:rPr>
          <w:color w:val="auto"/>
          <w:sz w:val="22"/>
          <w:szCs w:val="22"/>
          <w:lang w:val="ca-ES"/>
        </w:rPr>
        <w:t xml:space="preserve"> per a operacions de reciclatge de residus separats, com el compostatge i la digestió anaeròbia de </w:t>
      </w:r>
      <w:proofErr w:type="spellStart"/>
      <w:r w:rsidRPr="00910586">
        <w:rPr>
          <w:color w:val="auto"/>
          <w:sz w:val="22"/>
          <w:szCs w:val="22"/>
          <w:lang w:val="ca-ES"/>
        </w:rPr>
        <w:t>bioresidus</w:t>
      </w:r>
      <w:proofErr w:type="spellEnd"/>
      <w:r w:rsidRPr="00910586">
        <w:rPr>
          <w:color w:val="auto"/>
          <w:sz w:val="22"/>
          <w:szCs w:val="22"/>
          <w:lang w:val="ca-ES"/>
        </w:rPr>
        <w:t xml:space="preserve">, sempre que aquestes accions no comportin un augment de la capacitat de tractament de residus de les plantes o una prolongació de la vida útil. Aquests detalls s'hauran de justificar documentalment per a cada planta. </w:t>
      </w:r>
    </w:p>
    <w:p w:rsidR="008C235E" w:rsidRPr="00910586" w:rsidRDefault="008C235E" w:rsidP="008C235E">
      <w:pPr>
        <w:pStyle w:val="Default"/>
        <w:numPr>
          <w:ilvl w:val="0"/>
          <w:numId w:val="3"/>
        </w:numPr>
        <w:spacing w:after="240" w:line="276" w:lineRule="auto"/>
        <w:jc w:val="both"/>
        <w:rPr>
          <w:color w:val="auto"/>
          <w:sz w:val="22"/>
          <w:szCs w:val="22"/>
          <w:lang w:val="ca-ES"/>
        </w:rPr>
      </w:pPr>
      <w:r w:rsidRPr="00910586">
        <w:rPr>
          <w:color w:val="auto"/>
          <w:sz w:val="22"/>
          <w:szCs w:val="22"/>
          <w:lang w:val="ca-ES"/>
        </w:rPr>
        <w:lastRenderedPageBreak/>
        <w:t xml:space="preserve">Activitats en què l'eliminació a llarg termini de residus pugui causar danys al medi ambient. </w:t>
      </w:r>
    </w:p>
    <w:p w:rsidR="008C235E" w:rsidRPr="00910586" w:rsidRDefault="008C235E" w:rsidP="008C235E">
      <w:pPr>
        <w:pStyle w:val="Default"/>
        <w:spacing w:after="240" w:line="276" w:lineRule="auto"/>
        <w:jc w:val="both"/>
        <w:rPr>
          <w:color w:val="auto"/>
          <w:sz w:val="22"/>
          <w:szCs w:val="22"/>
          <w:lang w:val="ca-ES"/>
        </w:rPr>
      </w:pPr>
      <w:r w:rsidRPr="00910586">
        <w:rPr>
          <w:color w:val="auto"/>
          <w:sz w:val="22"/>
          <w:szCs w:val="22"/>
          <w:lang w:val="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8C235E" w:rsidRPr="00910586" w:rsidRDefault="008C235E" w:rsidP="008C235E">
      <w:pPr>
        <w:pStyle w:val="Default"/>
        <w:spacing w:after="240" w:line="276" w:lineRule="auto"/>
        <w:jc w:val="both"/>
        <w:rPr>
          <w:color w:val="auto"/>
          <w:sz w:val="22"/>
          <w:szCs w:val="22"/>
          <w:lang w:val="ca-ES"/>
        </w:rPr>
      </w:pPr>
      <w:r w:rsidRPr="00910586">
        <w:rPr>
          <w:color w:val="auto"/>
          <w:sz w:val="22"/>
          <w:szCs w:val="22"/>
          <w:lang w:val="ca-ES"/>
        </w:rPr>
        <w:t xml:space="preserve">f) Tinc coneixement que l’incompliment d’algun dels requisits que estableix aquesta declaració dona lloc a l’obligació de retornar les quantitats percebudes i els interessos de demora corresponents. </w:t>
      </w:r>
    </w:p>
    <w:p w:rsidR="008C235E" w:rsidRPr="00910586" w:rsidRDefault="008C235E" w:rsidP="008C235E">
      <w:pPr>
        <w:pStyle w:val="Default"/>
        <w:spacing w:after="240" w:line="276" w:lineRule="auto"/>
        <w:jc w:val="both"/>
        <w:rPr>
          <w:color w:val="auto"/>
          <w:sz w:val="22"/>
          <w:szCs w:val="22"/>
          <w:lang w:val="ca-ES"/>
        </w:rPr>
      </w:pPr>
    </w:p>
    <w:p w:rsidR="008C235E" w:rsidRPr="00910586" w:rsidRDefault="008C235E" w:rsidP="008C235E">
      <w:pPr>
        <w:pStyle w:val="Default"/>
        <w:spacing w:after="240" w:line="276" w:lineRule="auto"/>
        <w:jc w:val="both"/>
        <w:rPr>
          <w:color w:val="auto"/>
          <w:sz w:val="22"/>
          <w:szCs w:val="22"/>
          <w:lang w:val="ca-ES"/>
        </w:rPr>
      </w:pPr>
      <w:r w:rsidRPr="00910586">
        <w:rPr>
          <w:b/>
          <w:bCs/>
          <w:color w:val="auto"/>
          <w:sz w:val="22"/>
          <w:szCs w:val="22"/>
          <w:lang w:val="ca-ES"/>
        </w:rPr>
        <w:t xml:space="preserve">[Lloc i data] </w:t>
      </w:r>
    </w:p>
    <w:p w:rsidR="008C235E" w:rsidRPr="00910586" w:rsidRDefault="008C235E" w:rsidP="008C235E">
      <w:pPr>
        <w:pStyle w:val="Default"/>
        <w:spacing w:after="240" w:line="276" w:lineRule="auto"/>
        <w:jc w:val="both"/>
        <w:rPr>
          <w:color w:val="auto"/>
          <w:sz w:val="22"/>
          <w:szCs w:val="22"/>
          <w:lang w:val="ca-ES"/>
        </w:rPr>
      </w:pPr>
      <w:r w:rsidRPr="00910586">
        <w:rPr>
          <w:b/>
          <w:bCs/>
          <w:color w:val="auto"/>
          <w:sz w:val="22"/>
          <w:szCs w:val="22"/>
          <w:lang w:val="ca-ES"/>
        </w:rPr>
        <w:t>[Signatura]</w:t>
      </w:r>
      <w:r w:rsidRPr="00910586">
        <w:rPr>
          <w:color w:val="auto"/>
          <w:sz w:val="22"/>
          <w:szCs w:val="22"/>
          <w:lang w:val="ca-ES"/>
        </w:rPr>
        <w:t xml:space="preserve"> </w:t>
      </w:r>
    </w:p>
    <w:p w:rsidR="008C235E" w:rsidRPr="00910586" w:rsidRDefault="008C235E" w:rsidP="008C235E">
      <w:pPr>
        <w:pStyle w:val="Default"/>
        <w:spacing w:after="240" w:line="276" w:lineRule="auto"/>
        <w:jc w:val="both"/>
        <w:rPr>
          <w:color w:val="auto"/>
          <w:sz w:val="22"/>
          <w:szCs w:val="22"/>
          <w:lang w:val="ca-ES"/>
        </w:rPr>
      </w:pPr>
    </w:p>
    <w:p w:rsidR="008C235E" w:rsidRPr="00910586" w:rsidRDefault="008C235E" w:rsidP="00E477FA">
      <w:pPr>
        <w:keepNext/>
        <w:autoSpaceDE w:val="0"/>
        <w:spacing w:before="120" w:after="100" w:afterAutospacing="1"/>
        <w:jc w:val="both"/>
        <w:outlineLvl w:val="0"/>
        <w:rPr>
          <w:rFonts w:ascii="Arial" w:eastAsia="Arial Narrow" w:hAnsi="Arial" w:cs="Arial"/>
          <w:color w:val="auto"/>
          <w:kern w:val="3"/>
          <w:sz w:val="22"/>
          <w:szCs w:val="22"/>
          <w:lang w:eastAsia="ca-ES" w:bidi="hi-IN"/>
        </w:rPr>
      </w:pPr>
      <w:bookmarkStart w:id="1" w:name="_Toc157149301"/>
      <w:bookmarkStart w:id="2" w:name="_Toc196308804"/>
      <w:bookmarkStart w:id="3" w:name="_GoBack"/>
      <w:bookmarkEnd w:id="3"/>
      <w:r w:rsidRPr="00910586">
        <w:rPr>
          <w:rFonts w:ascii="Arial" w:hAnsi="Arial" w:cs="Arial"/>
          <w:b/>
          <w:bCs/>
          <w:color w:val="0000FF"/>
          <w:sz w:val="22"/>
          <w:szCs w:val="22"/>
          <w:u w:val="single"/>
          <w:lang w:eastAsia="ca-ES"/>
        </w:rPr>
        <w:t xml:space="preserve"> </w:t>
      </w:r>
      <w:bookmarkEnd w:id="1"/>
      <w:bookmarkEnd w:id="2"/>
    </w:p>
    <w:p w:rsidR="00287F13" w:rsidRDefault="00E477FA"/>
    <w:sectPr w:rsidR="00287F13" w:rsidSect="00F77C9F">
      <w:headerReference w:type="default" r:id="rId5"/>
      <w:footerReference w:type="default" r:id="rId6"/>
      <w:pgSz w:w="11906" w:h="16838"/>
      <w:pgMar w:top="1985" w:right="1418" w:bottom="1418" w:left="1418" w:header="697"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ele-GroteskNor">
    <w:altName w:val="Times New Roman"/>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5B" w:rsidRDefault="00E477FA" w:rsidP="000C4994">
    <w:pPr>
      <w:pStyle w:val="Normal2"/>
      <w:jc w:val="right"/>
    </w:pPr>
  </w:p>
  <w:p w:rsidR="00ED245B" w:rsidRPr="00EC3D5C" w:rsidRDefault="00E477FA" w:rsidP="000C4994">
    <w:pPr>
      <w:pStyle w:val="Normal2"/>
      <w:jc w:val="right"/>
      <w:rPr>
        <w:rFonts w:ascii="Arial" w:hAnsi="Arial" w:cs="Arial"/>
        <w:sz w:val="20"/>
        <w:szCs w:val="20"/>
      </w:rPr>
    </w:pPr>
    <w:r w:rsidRPr="00EC3D5C">
      <w:rPr>
        <w:rFonts w:ascii="Arial" w:hAnsi="Arial" w:cs="Arial"/>
        <w:sz w:val="20"/>
        <w:szCs w:val="20"/>
      </w:rPr>
      <w:fldChar w:fldCharType="begin"/>
    </w:r>
    <w:r w:rsidRPr="00EC3D5C">
      <w:rPr>
        <w:rFonts w:ascii="Arial" w:hAnsi="Arial" w:cs="Arial"/>
        <w:sz w:val="20"/>
        <w:szCs w:val="20"/>
      </w:rPr>
      <w:instrText>PAGE   \* MERGEFORMAT</w:instrText>
    </w:r>
    <w:r w:rsidRPr="00EC3D5C">
      <w:rPr>
        <w:rFonts w:ascii="Arial" w:hAnsi="Arial" w:cs="Arial"/>
        <w:sz w:val="20"/>
        <w:szCs w:val="20"/>
      </w:rPr>
      <w:fldChar w:fldCharType="separate"/>
    </w:r>
    <w:r w:rsidRPr="00E477FA">
      <w:rPr>
        <w:rFonts w:ascii="Arial" w:hAnsi="Arial" w:cs="Arial"/>
        <w:noProof/>
        <w:sz w:val="20"/>
        <w:szCs w:val="20"/>
        <w:lang w:val="es-ES"/>
      </w:rPr>
      <w:t>1</w:t>
    </w:r>
    <w:r w:rsidRPr="00EC3D5C">
      <w:rPr>
        <w:rFonts w:ascii="Arial" w:hAnsi="Arial" w:cs="Arial"/>
        <w:sz w:val="20"/>
        <w:szCs w:val="20"/>
      </w:rPr>
      <w:fldChar w:fldCharType="end"/>
    </w:r>
  </w:p>
  <w:p w:rsidR="00ED245B" w:rsidRDefault="00E477FA"/>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5B" w:rsidRDefault="008C235E">
    <w:pPr>
      <w:pStyle w:val="Encabezado"/>
    </w:pPr>
    <w:r w:rsidRPr="00E47D4E">
      <w:rPr>
        <w:rFonts w:ascii="Arial" w:hAnsi="Arial" w:cs="Arial"/>
        <w:b/>
        <w:noProof/>
        <w:sz w:val="22"/>
        <w:szCs w:val="22"/>
        <w:lang w:val="es-ES" w:eastAsia="es-ES"/>
      </w:rPr>
      <w:drawing>
        <wp:inline distT="0" distB="0" distL="0" distR="0">
          <wp:extent cx="6000750" cy="419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419100"/>
                  </a:xfrm>
                  <a:prstGeom prst="rect">
                    <a:avLst/>
                  </a:prstGeom>
                  <a:noFill/>
                  <a:ln>
                    <a:noFill/>
                  </a:ln>
                </pic:spPr>
              </pic:pic>
            </a:graphicData>
          </a:graphic>
        </wp:inline>
      </w:drawing>
    </w:r>
  </w:p>
  <w:p w:rsidR="00ED245B" w:rsidRDefault="00E477FA"/>
  <w:p w:rsidR="00ED245B" w:rsidRDefault="00E477F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A263306"/>
    <w:lvl w:ilvl="0">
      <w:start w:val="1"/>
      <w:numFmt w:val="none"/>
      <w:suff w:val="nothing"/>
      <w:lvlText w:val=""/>
      <w:lvlJc w:val="left"/>
      <w:pPr>
        <w:tabs>
          <w:tab w:val="num" w:pos="1909"/>
        </w:tabs>
        <w:ind w:left="2341" w:hanging="432"/>
      </w:pPr>
      <w:rPr>
        <w:rFonts w:cs="Arial"/>
      </w:rPr>
    </w:lvl>
    <w:lvl w:ilvl="1">
      <w:start w:val="1"/>
      <w:numFmt w:val="none"/>
      <w:suff w:val="nothing"/>
      <w:lvlText w:val=""/>
      <w:lvlJc w:val="left"/>
      <w:pPr>
        <w:tabs>
          <w:tab w:val="num" w:pos="1909"/>
        </w:tabs>
        <w:ind w:left="2485" w:hanging="576"/>
      </w:pPr>
    </w:lvl>
    <w:lvl w:ilvl="2">
      <w:start w:val="1"/>
      <w:numFmt w:val="none"/>
      <w:suff w:val="nothing"/>
      <w:lvlText w:val=""/>
      <w:lvlJc w:val="left"/>
      <w:pPr>
        <w:tabs>
          <w:tab w:val="num" w:pos="1909"/>
        </w:tabs>
        <w:ind w:left="2629" w:hanging="720"/>
      </w:pPr>
    </w:lvl>
    <w:lvl w:ilvl="3">
      <w:start w:val="1"/>
      <w:numFmt w:val="none"/>
      <w:suff w:val="nothing"/>
      <w:lvlText w:val=""/>
      <w:lvlJc w:val="left"/>
      <w:pPr>
        <w:tabs>
          <w:tab w:val="num" w:pos="1909"/>
        </w:tabs>
        <w:ind w:left="2773" w:hanging="864"/>
      </w:pPr>
    </w:lvl>
    <w:lvl w:ilvl="4">
      <w:start w:val="1"/>
      <w:numFmt w:val="none"/>
      <w:suff w:val="nothing"/>
      <w:lvlText w:val=""/>
      <w:lvlJc w:val="left"/>
      <w:pPr>
        <w:tabs>
          <w:tab w:val="num" w:pos="1909"/>
        </w:tabs>
        <w:ind w:left="2917" w:hanging="1008"/>
      </w:pPr>
    </w:lvl>
    <w:lvl w:ilvl="5">
      <w:start w:val="1"/>
      <w:numFmt w:val="none"/>
      <w:suff w:val="nothing"/>
      <w:lvlText w:val=""/>
      <w:lvlJc w:val="left"/>
      <w:pPr>
        <w:tabs>
          <w:tab w:val="num" w:pos="1909"/>
        </w:tabs>
        <w:ind w:left="3061" w:hanging="1152"/>
      </w:pPr>
    </w:lvl>
    <w:lvl w:ilvl="6">
      <w:start w:val="1"/>
      <w:numFmt w:val="none"/>
      <w:suff w:val="nothing"/>
      <w:lvlText w:val=""/>
      <w:lvlJc w:val="left"/>
      <w:pPr>
        <w:tabs>
          <w:tab w:val="num" w:pos="1909"/>
        </w:tabs>
        <w:ind w:left="3205" w:hanging="1296"/>
      </w:pPr>
    </w:lvl>
    <w:lvl w:ilvl="7">
      <w:start w:val="1"/>
      <w:numFmt w:val="none"/>
      <w:suff w:val="nothing"/>
      <w:lvlText w:val=""/>
      <w:lvlJc w:val="left"/>
      <w:pPr>
        <w:tabs>
          <w:tab w:val="num" w:pos="1909"/>
        </w:tabs>
        <w:ind w:left="3349" w:hanging="1440"/>
      </w:pPr>
    </w:lvl>
    <w:lvl w:ilvl="8">
      <w:start w:val="1"/>
      <w:numFmt w:val="none"/>
      <w:suff w:val="nothing"/>
      <w:lvlText w:val=""/>
      <w:lvlJc w:val="left"/>
      <w:pPr>
        <w:tabs>
          <w:tab w:val="num" w:pos="1909"/>
        </w:tabs>
        <w:ind w:left="1909" w:firstLine="0"/>
      </w:pPr>
    </w:lvl>
  </w:abstractNum>
  <w:abstractNum w:abstractNumId="1" w15:restartNumberingAfterBreak="0">
    <w:nsid w:val="1F0D6994"/>
    <w:multiLevelType w:val="hybridMultilevel"/>
    <w:tmpl w:val="B53E83C4"/>
    <w:lvl w:ilvl="0" w:tplc="731C82C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FC734A"/>
    <w:multiLevelType w:val="multilevel"/>
    <w:tmpl w:val="7A26A306"/>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ACF6E6D"/>
    <w:multiLevelType w:val="hybridMultilevel"/>
    <w:tmpl w:val="FFFFFFFF"/>
    <w:lvl w:ilvl="0" w:tplc="1174D19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DF5392"/>
    <w:multiLevelType w:val="hybridMultilevel"/>
    <w:tmpl w:val="D72EB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5E"/>
    <w:rsid w:val="004901AC"/>
    <w:rsid w:val="00654310"/>
    <w:rsid w:val="008B379B"/>
    <w:rsid w:val="008C235E"/>
    <w:rsid w:val="00A123C7"/>
    <w:rsid w:val="00C55046"/>
    <w:rsid w:val="00E07579"/>
    <w:rsid w:val="00E477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5E89"/>
  <w15:chartTrackingRefBased/>
  <w15:docId w15:val="{772476A8-1899-4C7F-8050-4D89F909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line="23"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35E"/>
    <w:pPr>
      <w:suppressAutoHyphens/>
      <w:spacing w:after="0" w:line="240" w:lineRule="auto"/>
    </w:pPr>
    <w:rPr>
      <w:rFonts w:ascii="Times New Roman" w:eastAsia="Times New Roman" w:hAnsi="Times New Roman" w:cs="Times New Roman"/>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1">
    <w:name w:val="WW8Num2z1"/>
    <w:qFormat/>
    <w:rsid w:val="008C235E"/>
  </w:style>
  <w:style w:type="paragraph" w:styleId="Encabezado">
    <w:name w:val="header"/>
    <w:basedOn w:val="Normal"/>
    <w:link w:val="EncabezadoCar"/>
    <w:rsid w:val="008C235E"/>
    <w:pPr>
      <w:tabs>
        <w:tab w:val="center" w:pos="4252"/>
        <w:tab w:val="right" w:pos="8504"/>
      </w:tabs>
    </w:pPr>
  </w:style>
  <w:style w:type="character" w:customStyle="1" w:styleId="EncabezadoCar">
    <w:name w:val="Encabezado Car"/>
    <w:basedOn w:val="Fuentedeprrafopredeter"/>
    <w:link w:val="Encabezado"/>
    <w:rsid w:val="008C235E"/>
    <w:rPr>
      <w:rFonts w:ascii="Times New Roman" w:eastAsia="Times New Roman" w:hAnsi="Times New Roman" w:cs="Times New Roman"/>
      <w:color w:val="00000A"/>
      <w:kern w:val="2"/>
      <w:sz w:val="24"/>
      <w:szCs w:val="24"/>
      <w:lang w:val="ca-ES" w:eastAsia="zh-CN"/>
    </w:rPr>
  </w:style>
  <w:style w:type="paragraph" w:customStyle="1" w:styleId="Default">
    <w:name w:val="Default"/>
    <w:qFormat/>
    <w:rsid w:val="008C235E"/>
    <w:pPr>
      <w:suppressAutoHyphens/>
      <w:spacing w:after="0" w:line="240" w:lineRule="auto"/>
    </w:pPr>
    <w:rPr>
      <w:rFonts w:ascii="Arial" w:eastAsia="Times New Roman" w:hAnsi="Arial" w:cs="Arial"/>
      <w:color w:val="000000"/>
      <w:kern w:val="2"/>
      <w:sz w:val="24"/>
      <w:szCs w:val="24"/>
      <w:lang w:eastAsia="zh-CN"/>
    </w:rPr>
  </w:style>
  <w:style w:type="paragraph" w:customStyle="1" w:styleId="Normal2">
    <w:name w:val="Normal_2"/>
    <w:qFormat/>
    <w:rsid w:val="008C235E"/>
    <w:pPr>
      <w:suppressAutoHyphens/>
      <w:spacing w:after="200" w:line="240" w:lineRule="auto"/>
      <w:jc w:val="both"/>
    </w:pPr>
    <w:rPr>
      <w:rFonts w:ascii="Tele-GroteskNor" w:eastAsia="Times New Roman" w:hAnsi="Tele-GroteskNor" w:cs="Tele-GroteskNor"/>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B787BE19</Template>
  <TotalTime>1</TotalTime>
  <Pages>3</Pages>
  <Words>834</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Sanchez Villarreal</dc:creator>
  <cp:keywords/>
  <dc:description/>
  <cp:lastModifiedBy>Ana belen Sanchez Villarreal</cp:lastModifiedBy>
  <cp:revision>2</cp:revision>
  <dcterms:created xsi:type="dcterms:W3CDTF">2025-05-27T06:18:00Z</dcterms:created>
  <dcterms:modified xsi:type="dcterms:W3CDTF">2025-05-27T06:18:00Z</dcterms:modified>
</cp:coreProperties>
</file>