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A25" w:rsidRPr="00F55A14" w:rsidRDefault="00F14A25" w:rsidP="00F14A2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F14A25" w:rsidRDefault="00F14A25" w:rsidP="00F14A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F14A25" w:rsidRDefault="00F14A25" w:rsidP="00F14A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2025/2668/3084</w:t>
      </w:r>
    </w:p>
    <w:p w:rsidR="00F14A25" w:rsidRDefault="00F14A25" w:rsidP="00F14A2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per al reemplaçament del revestiment acústic i portes en el Complex Sociocultural i Esportiu (CSE) Can </w:t>
      </w:r>
      <w:proofErr w:type="spellStart"/>
      <w:r>
        <w:rPr>
          <w:rFonts w:ascii="Arial" w:eastAsia="Calibri" w:hAnsi="Arial" w:cs="Arial"/>
          <w:szCs w:val="24"/>
          <w:lang w:eastAsia="en-US"/>
        </w:rPr>
        <w:t>Vidalet</w:t>
      </w:r>
      <w:proofErr w:type="spellEnd"/>
      <w:r>
        <w:rPr>
          <w:rFonts w:ascii="Arial" w:eastAsia="Calibri" w:hAnsi="Arial" w:cs="Arial"/>
          <w:szCs w:val="24"/>
          <w:lang w:eastAsia="en-US"/>
        </w:rPr>
        <w:t xml:space="preserve"> d’Esplugues de Llobregat</w:t>
      </w:r>
    </w:p>
    <w:p w:rsidR="00F14A25" w:rsidRPr="00F55A14" w:rsidRDefault="00F14A25" w:rsidP="00F14A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F14A25" w:rsidRPr="00F55A14" w:rsidRDefault="00F14A25" w:rsidP="00F14A2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F14A25" w:rsidRDefault="00F14A25" w:rsidP="00F14A2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szCs w:val="24"/>
          <w:lang w:eastAsia="en-US"/>
        </w:rPr>
        <w:t>C</w:t>
      </w:r>
    </w:p>
    <w:p w:rsidR="00F14A25" w:rsidRDefault="00F14A25" w:rsidP="00F14A2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F14A25" w:rsidRPr="009F2A5B" w:rsidRDefault="00F14A25" w:rsidP="00F14A25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compreses al projecte executiu </w:t>
      </w:r>
      <w:r w:rsidRPr="00F34BC9">
        <w:rPr>
          <w:rFonts w:ascii="Arial" w:eastAsia="Calibri" w:hAnsi="Arial" w:cs="Arial"/>
          <w:b/>
          <w:szCs w:val="24"/>
          <w:lang w:eastAsia="en-US"/>
        </w:rPr>
        <w:t xml:space="preserve">per al reemplaçament del revestiment acústic i portes en el Complex Sociocultural i Esportiu (CSE) Can </w:t>
      </w:r>
      <w:proofErr w:type="spellStart"/>
      <w:r w:rsidRPr="00F34BC9">
        <w:rPr>
          <w:rFonts w:ascii="Arial" w:eastAsia="Calibri" w:hAnsi="Arial" w:cs="Arial"/>
          <w:b/>
          <w:szCs w:val="24"/>
          <w:lang w:eastAsia="en-US"/>
        </w:rPr>
        <w:t>Vidalet</w:t>
      </w:r>
      <w:proofErr w:type="spellEnd"/>
      <w:r w:rsidRPr="00F34BC9">
        <w:rPr>
          <w:rFonts w:ascii="Arial" w:eastAsia="Calibri" w:hAnsi="Arial" w:cs="Arial"/>
          <w:b/>
          <w:szCs w:val="24"/>
          <w:lang w:eastAsia="en-US"/>
        </w:rPr>
        <w:t xml:space="preserve">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</w:p>
    <w:tbl>
      <w:tblPr>
        <w:tblW w:w="7650" w:type="dxa"/>
        <w:tblInd w:w="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1985"/>
      </w:tblGrid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</w:pPr>
            <w:proofErr w:type="spellStart"/>
            <w:r w:rsidRPr="00EE5D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  <w:t>Capitol</w:t>
            </w:r>
            <w:proofErr w:type="spellEnd"/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  <w:t>Import Projecte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a-ES"/>
              </w:rPr>
              <w:t>Oferta Licitador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Notes i treballs previs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             -  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Enderrocs/ Desmuntatge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7.068,82 €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Sistema de Compartimentació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36.748,16 €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Sistema d'acabats interiors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82.564,33 €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proofErr w:type="spellStart"/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Intal·lacions</w:t>
            </w:r>
            <w:proofErr w:type="spellEnd"/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1.919,38 €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Gestió de Residus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1.297,14 €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1.297,14 € 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Seguretat i Salut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1.360,66 €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1.360,66 € 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5.000,00 € </w:t>
            </w:r>
          </w:p>
        </w:tc>
        <w:tc>
          <w:tcPr>
            <w:tcW w:w="1985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5.000,00 € 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double" w:sz="6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984" w:type="dxa"/>
            <w:tcBorders>
              <w:top w:val="double" w:sz="6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 xml:space="preserve">            135.958,49 € </w:t>
            </w:r>
          </w:p>
        </w:tc>
        <w:tc>
          <w:tcPr>
            <w:tcW w:w="1985" w:type="dxa"/>
            <w:tcBorders>
              <w:top w:val="double" w:sz="6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b/>
                <w:bCs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00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13% Despeses Generals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17.674,60 €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15"/>
        </w:trPr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6% Benefici Industrial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   8.157,51 €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Parcial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161.790,60 €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1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Iva 21%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  33.976,03 €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  <w:tr w:rsidR="00F14A25" w:rsidRPr="00EE5DDE" w:rsidTr="00E13263">
        <w:trPr>
          <w:trHeight w:val="315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F14A25" w:rsidRPr="00EE5DDE" w:rsidRDefault="00F14A25" w:rsidP="00E13263">
            <w:pPr>
              <w:jc w:val="right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            195.766,63 €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14A25" w:rsidRPr="00EE5DDE" w:rsidRDefault="00F14A25" w:rsidP="00E13263">
            <w:pPr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EE5DDE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</w:tr>
    </w:tbl>
    <w:p w:rsidR="00F14A25" w:rsidRPr="006549B8" w:rsidRDefault="00F14A25" w:rsidP="00F14A25">
      <w:pPr>
        <w:pStyle w:val="Estndar"/>
      </w:pPr>
    </w:p>
    <w:p w:rsidR="00F14A25" w:rsidRDefault="00F14A25" w:rsidP="00F14A25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F14A25" w:rsidRDefault="00F14A25" w:rsidP="00F14A2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F14A25" w:rsidRPr="005D1C5D" w:rsidRDefault="00F14A25" w:rsidP="00F14A25">
      <w:pPr>
        <w:ind w:left="709"/>
        <w:jc w:val="both"/>
        <w:rPr>
          <w:rFonts w:ascii="Arial" w:hAnsi="Arial" w:cs="Arial"/>
          <w:szCs w:val="22"/>
        </w:rPr>
      </w:pPr>
      <w:r w:rsidRPr="005D1C5D">
        <w:rPr>
          <w:rFonts w:ascii="Arial" w:hAnsi="Arial" w:cs="Arial"/>
          <w:szCs w:val="22"/>
        </w:rPr>
        <w:t xml:space="preserve">Els camps a complimentar per l’empresa licitadora seran únicament els establerts en fons de color gris. El capítol de “Gestió de residus”, la “Seguretat i salut “ i la partida “Imprevistos”, no es podrà </w:t>
      </w:r>
      <w:r>
        <w:rPr>
          <w:rFonts w:ascii="Arial" w:hAnsi="Arial" w:cs="Arial"/>
          <w:szCs w:val="22"/>
        </w:rPr>
        <w:t>oferir</w:t>
      </w:r>
      <w:r w:rsidRPr="005D1C5D">
        <w:rPr>
          <w:rFonts w:ascii="Arial" w:hAnsi="Arial" w:cs="Arial"/>
          <w:szCs w:val="22"/>
        </w:rPr>
        <w:t xml:space="preserve"> baixa</w:t>
      </w:r>
      <w:r>
        <w:rPr>
          <w:rFonts w:ascii="Arial" w:hAnsi="Arial" w:cs="Arial"/>
          <w:szCs w:val="22"/>
        </w:rPr>
        <w:t>.</w:t>
      </w:r>
    </w:p>
    <w:p w:rsidR="00F14A25" w:rsidRDefault="00F14A25" w:rsidP="00F14A2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F14A25" w:rsidRPr="002B46D2" w:rsidRDefault="00F14A25" w:rsidP="00F14A2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F14A25" w:rsidRDefault="00F14A25" w:rsidP="00F14A25">
      <w:pPr>
        <w:ind w:left="851"/>
        <w:jc w:val="both"/>
        <w:rPr>
          <w:rFonts w:ascii="Arial" w:hAnsi="Arial" w:cs="Arial"/>
          <w:szCs w:val="24"/>
        </w:rPr>
      </w:pPr>
    </w:p>
    <w:p w:rsidR="00F14A25" w:rsidRPr="00745510" w:rsidRDefault="00F14A25" w:rsidP="00F14A25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F14A25" w:rsidRPr="0028743A" w:rsidRDefault="00F14A25" w:rsidP="00F14A25">
      <w:pPr>
        <w:jc w:val="both"/>
        <w:rPr>
          <w:rFonts w:ascii="Arial" w:hAnsi="Arial" w:cs="Arial"/>
          <w:i/>
          <w:color w:val="auto"/>
          <w:szCs w:val="24"/>
        </w:rPr>
      </w:pPr>
    </w:p>
    <w:p w:rsidR="00F14A25" w:rsidRPr="002B46D2" w:rsidRDefault="00F14A25" w:rsidP="00F14A25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>s’estableix en 24 mesos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F14A25" w:rsidRDefault="00F14A25" w:rsidP="00F14A25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F14A25" w:rsidRDefault="00F14A25" w:rsidP="00F14A2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36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F14A25" w:rsidRPr="002B46D2" w:rsidRDefault="00F14A25" w:rsidP="00F14A25">
      <w:pPr>
        <w:jc w:val="both"/>
        <w:rPr>
          <w:rFonts w:ascii="Arial" w:hAnsi="Arial" w:cs="Arial"/>
          <w:bCs/>
          <w:szCs w:val="24"/>
        </w:rPr>
      </w:pPr>
    </w:p>
    <w:p w:rsidR="00F14A25" w:rsidRDefault="00F14A25" w:rsidP="00F14A2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30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F14A25" w:rsidRPr="002B46D2" w:rsidRDefault="00F14A25" w:rsidP="00F14A25">
      <w:pPr>
        <w:jc w:val="both"/>
        <w:rPr>
          <w:rFonts w:ascii="Arial" w:hAnsi="Arial" w:cs="Arial"/>
          <w:bCs/>
          <w:szCs w:val="24"/>
        </w:rPr>
      </w:pPr>
    </w:p>
    <w:p w:rsidR="00F14A25" w:rsidRPr="002B46D2" w:rsidRDefault="00F14A25" w:rsidP="00F14A2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</w:p>
    <w:p w:rsidR="00F14A25" w:rsidRDefault="00F14A25" w:rsidP="00F14A25">
      <w:pPr>
        <w:jc w:val="both"/>
        <w:rPr>
          <w:rFonts w:ascii="Arial" w:hAnsi="Arial" w:cs="Arial"/>
          <w:b/>
          <w:bCs/>
          <w:szCs w:val="24"/>
        </w:rPr>
      </w:pPr>
    </w:p>
    <w:p w:rsidR="00F14A25" w:rsidRDefault="00F14A25" w:rsidP="00F14A25">
      <w:pPr>
        <w:jc w:val="both"/>
        <w:rPr>
          <w:rFonts w:ascii="Arial" w:hAnsi="Arial" w:cs="Arial"/>
          <w:b/>
          <w:bCs/>
          <w:szCs w:val="24"/>
        </w:rPr>
      </w:pPr>
    </w:p>
    <w:p w:rsidR="00F14A25" w:rsidRPr="002941D0" w:rsidRDefault="00F14A25" w:rsidP="00F14A25">
      <w:pPr>
        <w:jc w:val="both"/>
        <w:rPr>
          <w:rFonts w:ascii="Arial" w:hAnsi="Arial" w:cs="Arial"/>
          <w:b/>
          <w:bCs/>
          <w:szCs w:val="24"/>
        </w:rPr>
      </w:pPr>
    </w:p>
    <w:p w:rsidR="00F14A25" w:rsidRDefault="00F14A25" w:rsidP="00F14A25">
      <w:pPr>
        <w:ind w:left="709"/>
        <w:jc w:val="both"/>
        <w:rPr>
          <w:rFonts w:ascii="Arial" w:hAnsi="Arial" w:cs="Arial"/>
          <w:szCs w:val="24"/>
        </w:rPr>
      </w:pPr>
    </w:p>
    <w:p w:rsidR="00783C2D" w:rsidRDefault="00F14A25" w:rsidP="00F14A25"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25" w:rsidRDefault="00F14A25" w:rsidP="00F14A25">
      <w:r>
        <w:separator/>
      </w:r>
    </w:p>
  </w:endnote>
  <w:endnote w:type="continuationSeparator" w:id="0">
    <w:p w:rsidR="00F14A25" w:rsidRDefault="00F14A25" w:rsidP="00F1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25" w:rsidRDefault="00F14A25" w:rsidP="00F14A25">
      <w:r>
        <w:separator/>
      </w:r>
    </w:p>
  </w:footnote>
  <w:footnote w:type="continuationSeparator" w:id="0">
    <w:p w:rsidR="00F14A25" w:rsidRDefault="00F14A25" w:rsidP="00F1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 w:rsidP="00F14A25">
    <w:pPr>
      <w:pStyle w:val="Encabezado"/>
      <w:rPr>
        <w:noProof/>
        <w:lang w:val="es-ES"/>
      </w:rPr>
    </w:pPr>
    <w:bookmarkStart w:id="0" w:name="_GoBack"/>
    <w:bookmarkEnd w:id="0"/>
    <w:r>
      <w:rPr>
        <w:noProof/>
        <w:lang w:val="es-ES"/>
      </w:rPr>
      <w:drawing>
        <wp:inline distT="0" distB="0" distL="0" distR="0">
          <wp:extent cx="942975" cy="533400"/>
          <wp:effectExtent l="0" t="0" r="9525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A25" w:rsidRDefault="00F14A25" w:rsidP="00F14A2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25" w:rsidRDefault="00F14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F2C40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25"/>
    <w:rsid w:val="00783C2D"/>
    <w:rsid w:val="009B2B6F"/>
    <w:rsid w:val="00F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59B01"/>
  <w15:chartTrackingRefBased/>
  <w15:docId w15:val="{7735E616-54E3-4359-8AEC-799D2BA0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A2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F14A25"/>
    <w:pPr>
      <w:jc w:val="both"/>
    </w:pPr>
    <w:rPr>
      <w:rFonts w:ascii="Times New Roman" w:hAnsi="Times New Roman"/>
      <w:color w:val="auto"/>
    </w:rPr>
  </w:style>
  <w:style w:type="character" w:customStyle="1" w:styleId="EstndarCar">
    <w:name w:val="Estándar Car"/>
    <w:link w:val="Estndar"/>
    <w:rsid w:val="00F14A2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F14A25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F14A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14A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14A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A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A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2025-05-26T10:58:00Z</dcterms:created>
  <dcterms:modified xsi:type="dcterms:W3CDTF">2025-05-26T10:59:00Z</dcterms:modified>
</cp:coreProperties>
</file>