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676" w:rsidRDefault="009C3676" w:rsidP="009C3676">
      <w:pPr>
        <w:keepNext/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ANNEX 6.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>CERTIFICAT DE VISITA PRESENCIAL A LES DEPENDÈNCIES I/O LOCALS DE LA LICITACIÓ</w:t>
      </w:r>
    </w:p>
    <w:p w:rsidR="009C3676" w:rsidRDefault="009C3676" w:rsidP="009C3676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9C3676" w:rsidRDefault="009C3676" w:rsidP="009C3676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Per fer constar que l’empresa:</w:t>
      </w:r>
    </w:p>
    <w:p w:rsidR="009C3676" w:rsidRDefault="009C3676" w:rsidP="009C3676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pPr w:leftFromText="141" w:rightFromText="141" w:bottomFromText="200" w:vertAnchor="text"/>
        <w:tblW w:w="8220" w:type="dxa"/>
        <w:tblLayout w:type="fixed"/>
        <w:tblLook w:val="0400" w:firstRow="0" w:lastRow="0" w:firstColumn="0" w:lastColumn="0" w:noHBand="0" w:noVBand="1"/>
      </w:tblPr>
      <w:tblGrid>
        <w:gridCol w:w="4250"/>
        <w:gridCol w:w="3970"/>
      </w:tblGrid>
      <w:tr w:rsidR="009C3676" w:rsidTr="006016E9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6" w:rsidRDefault="009C3676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Nom o raó social 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3676" w:rsidRDefault="009C3676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 </w:t>
            </w:r>
          </w:p>
        </w:tc>
      </w:tr>
      <w:tr w:rsidR="009C3676" w:rsidTr="006016E9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6" w:rsidRDefault="009C3676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Núm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CIF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3676" w:rsidRDefault="009C3676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 </w:t>
            </w:r>
          </w:p>
        </w:tc>
      </w:tr>
      <w:tr w:rsidR="009C3676" w:rsidTr="006016E9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6" w:rsidRDefault="009C3676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Nom i cognoms del representant 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3676" w:rsidRDefault="009C3676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 </w:t>
            </w:r>
          </w:p>
        </w:tc>
      </w:tr>
      <w:tr w:rsidR="009C3676" w:rsidTr="006016E9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6" w:rsidRDefault="009C3676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Núm. NIF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3676" w:rsidRDefault="009C3676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 </w:t>
            </w:r>
          </w:p>
        </w:tc>
      </w:tr>
      <w:tr w:rsidR="009C3676" w:rsidTr="006016E9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6" w:rsidRDefault="009C3676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Data i hora de la visita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3676" w:rsidRDefault="009C3676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:rsidR="009C3676" w:rsidRPr="00220BF2" w:rsidRDefault="009C3676" w:rsidP="009C3676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Ha assistit a la visita presencial a les dependències i/o locals de la licitació de</w:t>
      </w:r>
      <w:r>
        <w:t xml:space="preserve"> </w:t>
      </w:r>
      <w:r w:rsidRPr="004C7D92">
        <w:rPr>
          <w:rFonts w:ascii="Verdana" w:hAnsi="Verdana"/>
          <w:sz w:val="20"/>
          <w:szCs w:val="20"/>
        </w:rPr>
        <w:t>obres de reforma de l’arxiu de la Universitat Pompeu Fabra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(Expedient núm. UPF-2025-0032).</w:t>
      </w:r>
    </w:p>
    <w:p w:rsidR="009C3676" w:rsidRDefault="009C3676" w:rsidP="009C3676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Del present certificat s’emeten 2 còpies, de les quals se’n lliura una a la persona indicada i als efectes oportuns.</w:t>
      </w:r>
    </w:p>
    <w:p w:rsidR="009C3676" w:rsidRDefault="009C3676" w:rsidP="009C3676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9C3676" w:rsidRDefault="009C3676" w:rsidP="009C3676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En representació del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En representació de </w:t>
      </w:r>
    </w:p>
    <w:p w:rsidR="009C3676" w:rsidRDefault="009C3676" w:rsidP="009C3676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SERVEI D’INFRAESTRUCTURES I PATRIMONI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EMPRESA</w:t>
      </w:r>
    </w:p>
    <w:p w:rsidR="009C3676" w:rsidRDefault="009C3676" w:rsidP="009C3676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:rsidR="009C3676" w:rsidRDefault="009C3676" w:rsidP="009C3676">
      <w:pPr>
        <w:spacing w:line="240" w:lineRule="auto"/>
      </w:pPr>
    </w:p>
    <w:p w:rsidR="009C3676" w:rsidRDefault="009C3676" w:rsidP="009C3676">
      <w:pPr>
        <w:spacing w:line="240" w:lineRule="auto"/>
        <w:jc w:val="both"/>
      </w:pPr>
    </w:p>
    <w:p w:rsidR="006B2D41" w:rsidRDefault="006B2D41">
      <w:bookmarkStart w:id="0" w:name="_GoBack"/>
      <w:bookmarkEnd w:id="0"/>
    </w:p>
    <w:sectPr w:rsidR="006B2D41">
      <w:headerReference w:type="default" r:id="rId4"/>
      <w:footerReference w:type="default" r:id="rId5"/>
      <w:pgSz w:w="11906" w:h="16838"/>
      <w:pgMar w:top="1843" w:right="1701" w:bottom="1135" w:left="1701" w:header="624" w:footer="284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515" w:rsidRPr="009B06AC" w:rsidRDefault="009C36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6"/>
        <w:szCs w:val="16"/>
      </w:rPr>
    </w:pPr>
    <w:bookmarkStart w:id="1" w:name="_Hlk178580849"/>
    <w:r>
      <w:rPr>
        <w:color w:val="000000"/>
        <w:sz w:val="16"/>
        <w:szCs w:val="16"/>
      </w:rPr>
      <w:t>V20240930</w:t>
    </w:r>
    <w:bookmarkEnd w:id="1"/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20</w:t>
    </w:r>
    <w:r>
      <w:rPr>
        <w:color w:val="000000"/>
        <w:sz w:val="16"/>
        <w:szCs w:val="16"/>
      </w:rPr>
      <w:fldChar w:fldCharType="end"/>
    </w:r>
  </w:p>
  <w:p w:rsidR="00AD4515" w:rsidRDefault="009C36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515" w:rsidRPr="00BB5A30" w:rsidRDefault="009C3676" w:rsidP="00797F96">
    <w:pPr>
      <w:spacing w:line="240" w:lineRule="auto"/>
      <w:rPr>
        <w:rFonts w:ascii="Verdana" w:hAnsi="Verdana"/>
        <w:sz w:val="12"/>
        <w:szCs w:val="12"/>
      </w:rPr>
    </w:pPr>
    <w:r w:rsidRPr="00BA28F7">
      <w:rPr>
        <w:noProof/>
        <w:color w:val="000000"/>
        <w:sz w:val="12"/>
        <w:szCs w:val="12"/>
      </w:rPr>
      <w:drawing>
        <wp:inline distT="0" distB="0" distL="0" distR="0" wp14:anchorId="09DD0A49" wp14:editId="7FE036A2">
          <wp:extent cx="609600" cy="609600"/>
          <wp:effectExtent l="0" t="0" r="0" b="0"/>
          <wp:docPr id="3" name="image1.jpg" descr="segon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egone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20"/>
        <w:szCs w:val="20"/>
      </w:rPr>
      <w:t>UPF-</w:t>
    </w:r>
    <w:r>
      <w:rPr>
        <w:rFonts w:ascii="Verdana" w:hAnsi="Verdana"/>
        <w:sz w:val="20"/>
        <w:szCs w:val="20"/>
      </w:rPr>
      <w:t>2025-0032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76"/>
    <w:rsid w:val="006B2D41"/>
    <w:rsid w:val="009C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AA339-CBD3-487D-AA05-3101FF2C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676"/>
    <w:pPr>
      <w:spacing w:after="200" w:line="276" w:lineRule="auto"/>
    </w:pPr>
    <w:rPr>
      <w:rFonts w:ascii="Arial" w:eastAsia="Arial" w:hAnsi="Arial" w:cs="Arial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Universitat Pompeu Fabra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u167762</dc:creator>
  <cp:keywords/>
  <dc:description/>
  <cp:lastModifiedBy>u167762</cp:lastModifiedBy>
  <cp:revision>1</cp:revision>
  <dcterms:created xsi:type="dcterms:W3CDTF">2025-04-20T15:51:00Z</dcterms:created>
  <dcterms:modified xsi:type="dcterms:W3CDTF">2025-04-20T15:51:00Z</dcterms:modified>
</cp:coreProperties>
</file>