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A6A" w:rsidRPr="00E374CA" w:rsidRDefault="003B2A6A" w:rsidP="003B2A6A">
      <w:pPr>
        <w:widowControl/>
        <w:suppressAutoHyphens w:val="0"/>
        <w:spacing w:line="276" w:lineRule="auto"/>
        <w:jc w:val="both"/>
        <w:rPr>
          <w:rFonts w:eastAsia="Times New Roman" w:cs="Arial"/>
          <w:b/>
          <w:szCs w:val="22"/>
          <w:lang w:val="ca-ES" w:eastAsia="x-none" w:bidi="ar-SA"/>
        </w:rPr>
      </w:pPr>
      <w:bookmarkStart w:id="0" w:name="_Toc71289143"/>
      <w:r w:rsidRPr="00E374CA">
        <w:rPr>
          <w:rFonts w:eastAsia="Times New Roman" w:cs="Arial"/>
          <w:b/>
          <w:szCs w:val="22"/>
          <w:lang w:val="ca-ES" w:eastAsia="x-none" w:bidi="ar-SA"/>
        </w:rPr>
        <w:t xml:space="preserve">ANNEX 1.- </w:t>
      </w:r>
      <w:bookmarkStart w:id="1" w:name="_Toc54352342"/>
      <w:r w:rsidRPr="00E374CA">
        <w:rPr>
          <w:rFonts w:eastAsia="Times New Roman" w:cs="Arial"/>
          <w:b/>
          <w:szCs w:val="22"/>
          <w:lang w:val="ca-ES" w:eastAsia="x-none" w:bidi="ar-SA"/>
        </w:rPr>
        <w:t xml:space="preserve">Model de </w:t>
      </w:r>
      <w:bookmarkEnd w:id="0"/>
      <w:bookmarkEnd w:id="1"/>
      <w:r w:rsidRPr="00E374CA">
        <w:rPr>
          <w:rFonts w:eastAsia="Times New Roman" w:cs="Arial"/>
          <w:b/>
          <w:szCs w:val="22"/>
          <w:lang w:val="ca-ES" w:eastAsia="x-none" w:bidi="ar-SA"/>
        </w:rPr>
        <w:t xml:space="preserve">Document Europeu Únic de Contractació (DEUC) </w:t>
      </w:r>
    </w:p>
    <w:p w:rsidR="003B2A6A" w:rsidRPr="00E374CA" w:rsidRDefault="003B2A6A" w:rsidP="003B2A6A">
      <w:pPr>
        <w:spacing w:line="276" w:lineRule="auto"/>
        <w:jc w:val="both"/>
        <w:rPr>
          <w:rFonts w:eastAsia="Lucida Sans Unicode" w:cs="Arial"/>
          <w:kern w:val="1"/>
          <w:szCs w:val="22"/>
          <w:lang w:val="ca-ES" w:eastAsia="ca-ES" w:bidi="ar-SA"/>
        </w:rPr>
      </w:pPr>
    </w:p>
    <w:p w:rsidR="003B2A6A" w:rsidRPr="00E374CA" w:rsidRDefault="003B2A6A" w:rsidP="003B2A6A">
      <w:pPr>
        <w:spacing w:line="276" w:lineRule="auto"/>
        <w:jc w:val="both"/>
        <w:rPr>
          <w:rFonts w:eastAsia="Lucida Sans Unicode" w:cs="Arial"/>
          <w:i/>
          <w:kern w:val="1"/>
          <w:szCs w:val="22"/>
          <w:lang w:val="ca-ES" w:eastAsia="ca-ES" w:bidi="ar-SA"/>
        </w:rPr>
      </w:pPr>
      <w:r w:rsidRPr="00E374CA">
        <w:rPr>
          <w:rFonts w:eastAsia="Lucida Sans Unicode" w:cs="Arial"/>
          <w:i/>
          <w:kern w:val="1"/>
          <w:szCs w:val="22"/>
          <w:lang w:val="ca-ES" w:eastAsia="ca-ES" w:bidi="ar-SA"/>
        </w:rPr>
        <w:t>(A inserir en el Sobre 1)</w:t>
      </w:r>
    </w:p>
    <w:p w:rsidR="003B2A6A" w:rsidRPr="00E374CA" w:rsidRDefault="003B2A6A" w:rsidP="003B2A6A">
      <w:pPr>
        <w:spacing w:line="276" w:lineRule="auto"/>
        <w:jc w:val="both"/>
        <w:rPr>
          <w:rFonts w:eastAsia="Lucida Sans Unicode" w:cs="Arial"/>
          <w:kern w:val="1"/>
          <w:szCs w:val="22"/>
          <w:lang w:val="ca-ES" w:eastAsia="ca-ES" w:bidi="ar-SA"/>
        </w:rPr>
      </w:pPr>
    </w:p>
    <w:p w:rsidR="003B2A6A" w:rsidRPr="00E374CA" w:rsidRDefault="003B2A6A" w:rsidP="003B2A6A">
      <w:pPr>
        <w:spacing w:line="276" w:lineRule="auto"/>
        <w:jc w:val="both"/>
        <w:rPr>
          <w:rFonts w:eastAsia="Lucida Sans Unicode" w:cs="Arial"/>
          <w:kern w:val="1"/>
          <w:szCs w:val="22"/>
          <w:lang w:val="ca-ES" w:eastAsia="ca-ES" w:bidi="ar-SA"/>
        </w:rPr>
      </w:pPr>
    </w:p>
    <w:p w:rsidR="003B2A6A" w:rsidRPr="00E374CA" w:rsidRDefault="003B2A6A" w:rsidP="003B2A6A">
      <w:pPr>
        <w:spacing w:after="120" w:line="276" w:lineRule="auto"/>
        <w:jc w:val="both"/>
        <w:rPr>
          <w:rFonts w:eastAsia="Lucida Sans Unicode" w:cs="Arial"/>
          <w:b/>
          <w:bCs/>
          <w:kern w:val="1"/>
          <w:szCs w:val="22"/>
          <w:lang w:val="ca-ES" w:eastAsia="ca-ES" w:bidi="ar-SA"/>
        </w:rPr>
      </w:pPr>
      <w:r w:rsidRPr="00E374CA">
        <w:rPr>
          <w:rFonts w:eastAsia="Lucida Sans Unicode" w:cs="Arial"/>
          <w:b/>
          <w:bCs/>
          <w:kern w:val="1"/>
          <w:szCs w:val="22"/>
          <w:lang w:val="ca-ES" w:eastAsia="ca-ES" w:bidi="ar-SA"/>
        </w:rPr>
        <w:t xml:space="preserve">Formulari DEUC, model article 141 de la LCSP </w:t>
      </w:r>
    </w:p>
    <w:p w:rsidR="003B2A6A" w:rsidRPr="00E374CA" w:rsidRDefault="003B2A6A" w:rsidP="003B2A6A">
      <w:pPr>
        <w:spacing w:after="120" w:line="276" w:lineRule="auto"/>
        <w:jc w:val="both"/>
        <w:rPr>
          <w:rFonts w:eastAsia="Lucida Sans Unicode" w:cs="Times New Roman"/>
          <w:b/>
          <w:bCs/>
          <w:kern w:val="1"/>
          <w:lang w:val="ca-ES" w:eastAsia="ca-ES" w:bidi="ar-SA"/>
        </w:rPr>
      </w:pPr>
      <w:r w:rsidRPr="00E374CA">
        <w:rPr>
          <w:rFonts w:eastAsia="Lucida Sans Unicode" w:cs="Times New Roman"/>
          <w:b/>
          <w:bCs/>
          <w:kern w:val="1"/>
          <w:lang w:val="ca-ES" w:eastAsia="ca-ES" w:bidi="ar-SA"/>
        </w:rPr>
        <w:t xml:space="preserve">Instruccions per complimentar el DEUC: </w:t>
      </w:r>
    </w:p>
    <w:p w:rsidR="003B2A6A" w:rsidRPr="00E374CA" w:rsidRDefault="003B2A6A" w:rsidP="003B2A6A">
      <w:pPr>
        <w:spacing w:after="120" w:line="276" w:lineRule="auto"/>
        <w:jc w:val="both"/>
        <w:rPr>
          <w:rFonts w:eastAsia="Lucida Sans Unicode" w:cs="Times New Roman"/>
          <w:kern w:val="1"/>
          <w:lang w:val="ca-ES" w:eastAsia="ca-ES" w:bidi="ar-SA"/>
        </w:rPr>
      </w:pPr>
      <w:r w:rsidRPr="00E374CA">
        <w:rPr>
          <w:rFonts w:eastAsia="Lucida Sans Unicode" w:cs="Times New Roman"/>
          <w:kern w:val="1"/>
          <w:lang w:val="ca-ES" w:eastAsia="ca-ES" w:bidi="ar-SA"/>
        </w:rPr>
        <w:t xml:space="preserve">Els licitadors tenen qualsevol de les següents possibilitats per a obtenir i complimentar el formulari DEUC del present contracte: </w:t>
      </w:r>
    </w:p>
    <w:p w:rsidR="003B2A6A" w:rsidRPr="00E374CA" w:rsidRDefault="003B2A6A" w:rsidP="003B2A6A">
      <w:pPr>
        <w:spacing w:after="120" w:line="276" w:lineRule="auto"/>
        <w:jc w:val="both"/>
        <w:rPr>
          <w:rFonts w:eastAsia="Lucida Sans Unicode" w:cs="Times New Roman"/>
          <w:kern w:val="1"/>
          <w:lang w:val="ca-ES" w:eastAsia="ca-ES" w:bidi="ar-SA"/>
        </w:rPr>
      </w:pPr>
    </w:p>
    <w:p w:rsidR="003B2A6A" w:rsidRPr="00E374CA" w:rsidRDefault="003B2A6A" w:rsidP="003B2A6A">
      <w:pPr>
        <w:spacing w:after="120" w:line="276" w:lineRule="auto"/>
        <w:jc w:val="both"/>
        <w:rPr>
          <w:rFonts w:eastAsia="Lucida Sans Unicode" w:cs="Times New Roman"/>
          <w:kern w:val="1"/>
          <w:lang w:val="ca-ES" w:eastAsia="ca-ES" w:bidi="ar-SA"/>
        </w:rPr>
      </w:pPr>
      <w:r w:rsidRPr="00E374CA">
        <w:rPr>
          <w:rFonts w:eastAsia="Lucida Sans Unicode" w:cs="Times New Roman"/>
          <w:kern w:val="1"/>
          <w:lang w:val="ca-ES" w:eastAsia="ca-ES" w:bidi="ar-SA"/>
        </w:rPr>
        <w:t xml:space="preserve">2.- Descarregar el formulari que està disponible a la pàgina web de la Junta Consultiva de Contractació Administrativa de la Generalitat de Catalunya: </w:t>
      </w:r>
    </w:p>
    <w:p w:rsidR="003B2A6A" w:rsidRPr="00E374CA" w:rsidRDefault="003B2A6A" w:rsidP="003B2A6A">
      <w:pPr>
        <w:spacing w:after="120" w:line="276" w:lineRule="auto"/>
        <w:jc w:val="both"/>
        <w:rPr>
          <w:rFonts w:eastAsia="Lucida Sans Unicode" w:cs="Times New Roman"/>
          <w:kern w:val="1"/>
          <w:lang w:val="ca-ES" w:eastAsia="ca-ES" w:bidi="ar-SA"/>
        </w:rPr>
      </w:pPr>
      <w:hyperlink r:id="rId5" w:history="1">
        <w:r w:rsidRPr="00E374CA">
          <w:rPr>
            <w:rFonts w:eastAsia="Lucida Sans Unicode" w:cs="Times New Roman"/>
            <w:color w:val="0000FF"/>
            <w:kern w:val="1"/>
            <w:u w:val="single"/>
            <w:lang w:val="ca-ES" w:eastAsia="ca-ES" w:bidi="ar-SA"/>
          </w:rPr>
          <w:t>https://contractacio.gencat.cat/web/.content/inici/tramits-serveis/document/documenteuropeu-unic-contractacio.pdf</w:t>
        </w:r>
      </w:hyperlink>
      <w:r w:rsidRPr="00E374CA">
        <w:rPr>
          <w:rFonts w:eastAsia="Lucida Sans Unicode" w:cs="Times New Roman"/>
          <w:kern w:val="1"/>
          <w:lang w:val="ca-ES" w:eastAsia="ca-ES" w:bidi="ar-SA"/>
        </w:rPr>
        <w:t xml:space="preserve"> </w:t>
      </w:r>
    </w:p>
    <w:p w:rsidR="003B2A6A" w:rsidRPr="00E374CA" w:rsidRDefault="003B2A6A" w:rsidP="003B2A6A">
      <w:pPr>
        <w:spacing w:after="120" w:line="276" w:lineRule="auto"/>
        <w:jc w:val="both"/>
        <w:rPr>
          <w:rFonts w:eastAsia="Lucida Sans Unicode" w:cs="Times New Roman"/>
          <w:kern w:val="1"/>
          <w:lang w:val="ca-ES" w:eastAsia="ca-ES" w:bidi="ar-SA"/>
        </w:rPr>
      </w:pPr>
      <w:r w:rsidRPr="00E374CA">
        <w:rPr>
          <w:rFonts w:eastAsia="Lucida Sans Unicode" w:cs="Times New Roman"/>
          <w:kern w:val="1"/>
          <w:lang w:val="ca-ES" w:eastAsia="ca-ES" w:bidi="ar-SA"/>
        </w:rPr>
        <w:t xml:space="preserve">2.- Complimentar el formulari directament al lloc web de la UE del servei per a complimentar i reutilitzar el DEUC: </w:t>
      </w:r>
    </w:p>
    <w:p w:rsidR="003B2A6A" w:rsidRPr="00E374CA" w:rsidRDefault="003B2A6A" w:rsidP="003B2A6A">
      <w:pPr>
        <w:spacing w:after="120" w:line="276" w:lineRule="auto"/>
        <w:jc w:val="both"/>
        <w:rPr>
          <w:rFonts w:eastAsia="Lucida Sans Unicode" w:cs="Times New Roman"/>
          <w:kern w:val="1"/>
          <w:lang w:val="ca-ES" w:eastAsia="ca-ES" w:bidi="ar-SA"/>
        </w:rPr>
      </w:pPr>
      <w:hyperlink r:id="rId6" w:history="1">
        <w:r w:rsidRPr="00E374CA">
          <w:rPr>
            <w:rFonts w:eastAsia="Lucida Sans Unicode" w:cs="Times New Roman"/>
            <w:color w:val="0000FF"/>
            <w:kern w:val="1"/>
            <w:u w:val="single"/>
            <w:lang w:val="ca-ES" w:eastAsia="ca-ES" w:bidi="ar-SA"/>
          </w:rPr>
          <w:t>https://visor.registrodelicitadores.gob.es/home</w:t>
        </w:r>
      </w:hyperlink>
      <w:r w:rsidRPr="00E374CA">
        <w:rPr>
          <w:rFonts w:eastAsia="Lucida Sans Unicode" w:cs="Times New Roman"/>
          <w:kern w:val="1"/>
          <w:lang w:val="ca-ES" w:eastAsia="ca-ES" w:bidi="ar-SA"/>
        </w:rPr>
        <w:t xml:space="preserve">. </w:t>
      </w:r>
    </w:p>
    <w:p w:rsidR="003B2A6A" w:rsidRPr="00E374CA" w:rsidRDefault="003B2A6A" w:rsidP="003B2A6A">
      <w:pPr>
        <w:spacing w:after="120" w:line="276" w:lineRule="auto"/>
        <w:jc w:val="both"/>
        <w:rPr>
          <w:rFonts w:eastAsia="Lucida Sans Unicode" w:cs="Times New Roman"/>
          <w:kern w:val="1"/>
          <w:lang w:val="ca-ES" w:eastAsia="ca-ES" w:bidi="ar-SA"/>
        </w:rPr>
      </w:pPr>
    </w:p>
    <w:p w:rsidR="003B2A6A" w:rsidRPr="00E374CA" w:rsidRDefault="003B2A6A" w:rsidP="003B2A6A">
      <w:pPr>
        <w:spacing w:after="120" w:line="276" w:lineRule="auto"/>
        <w:jc w:val="both"/>
        <w:rPr>
          <w:rFonts w:eastAsia="Lucida Sans Unicode" w:cs="Times New Roman"/>
          <w:kern w:val="1"/>
          <w:lang w:val="ca-ES" w:eastAsia="ca-ES" w:bidi="ar-SA"/>
        </w:rPr>
      </w:pPr>
      <w:r w:rsidRPr="00E374CA">
        <w:rPr>
          <w:rFonts w:eastAsia="Lucida Sans Unicode" w:cs="Times New Roman"/>
          <w:kern w:val="1"/>
          <w:lang w:val="ca-ES" w:eastAsia="ca-ES" w:bidi="ar-SA"/>
        </w:rPr>
        <w:t xml:space="preserve">Per emplenar el DEUC es recomana consultar la informació següent: </w:t>
      </w:r>
    </w:p>
    <w:p w:rsidR="003B2A6A" w:rsidRPr="00E374CA" w:rsidRDefault="003B2A6A" w:rsidP="003B2A6A">
      <w:pPr>
        <w:spacing w:after="120" w:line="276" w:lineRule="auto"/>
        <w:jc w:val="both"/>
        <w:rPr>
          <w:rFonts w:eastAsia="Lucida Sans Unicode" w:cs="Times New Roman"/>
          <w:kern w:val="1"/>
          <w:lang w:val="ca-ES" w:eastAsia="ca-ES" w:bidi="ar-SA"/>
        </w:rPr>
      </w:pPr>
    </w:p>
    <w:p w:rsidR="003B2A6A" w:rsidRPr="00E374CA" w:rsidRDefault="003B2A6A" w:rsidP="003B2A6A">
      <w:pPr>
        <w:spacing w:after="120" w:line="276" w:lineRule="auto"/>
        <w:jc w:val="both"/>
        <w:rPr>
          <w:rFonts w:eastAsia="Lucida Sans Unicode" w:cs="Times New Roman"/>
          <w:kern w:val="1"/>
          <w:lang w:val="ca-ES" w:eastAsia="ca-ES" w:bidi="ar-SA"/>
        </w:rPr>
      </w:pPr>
      <w:r w:rsidRPr="00E374CA">
        <w:rPr>
          <w:rFonts w:eastAsia="Lucida Sans Unicode" w:cs="Times New Roman"/>
          <w:kern w:val="1"/>
          <w:lang w:val="ca-ES" w:eastAsia="ca-ES" w:bidi="ar-SA"/>
        </w:rPr>
        <w:t>a) Reglament d’execució (UE) 2016/7 de la Comissió, de 5 de gener de 2016, pel qual s’estableix el formulari normalitzat del document europeu únic de contractació, disponible en l’enllaç següent: h</w:t>
      </w:r>
    </w:p>
    <w:p w:rsidR="003B2A6A" w:rsidRPr="00E374CA" w:rsidRDefault="003B2A6A" w:rsidP="003B2A6A">
      <w:pPr>
        <w:spacing w:after="120" w:line="276" w:lineRule="auto"/>
        <w:jc w:val="both"/>
        <w:rPr>
          <w:rFonts w:eastAsia="Lucida Sans Unicode" w:cs="Times New Roman"/>
          <w:color w:val="0000FF"/>
          <w:kern w:val="1"/>
          <w:u w:val="single"/>
          <w:lang w:val="ca-ES" w:eastAsia="ca-ES" w:bidi="ar-SA"/>
        </w:rPr>
      </w:pPr>
      <w:r w:rsidRPr="00E374CA">
        <w:rPr>
          <w:rFonts w:eastAsia="Lucida Sans Unicode" w:cs="Times New Roman"/>
          <w:color w:val="0000FF"/>
          <w:kern w:val="1"/>
          <w:u w:val="single"/>
          <w:lang w:val="ca-ES" w:eastAsia="ca-ES" w:bidi="ar-SA"/>
        </w:rPr>
        <w:t xml:space="preserve">ttps://eur-lex.europa.eu/legal-content/ES/TXT/PDF/? </w:t>
      </w:r>
      <w:proofErr w:type="spellStart"/>
      <w:r w:rsidRPr="00E374CA">
        <w:rPr>
          <w:rFonts w:eastAsia="Lucida Sans Unicode" w:cs="Times New Roman"/>
          <w:color w:val="0000FF"/>
          <w:kern w:val="1"/>
          <w:u w:val="single"/>
          <w:lang w:val="ca-ES" w:eastAsia="ca-ES" w:bidi="ar-SA"/>
        </w:rPr>
        <w:t>uri</w:t>
      </w:r>
      <w:proofErr w:type="spellEnd"/>
      <w:r w:rsidRPr="00E374CA">
        <w:rPr>
          <w:rFonts w:eastAsia="Lucida Sans Unicode" w:cs="Times New Roman"/>
          <w:color w:val="0000FF"/>
          <w:kern w:val="1"/>
          <w:u w:val="single"/>
          <w:lang w:val="ca-ES" w:eastAsia="ca-ES" w:bidi="ar-SA"/>
        </w:rPr>
        <w:t>=CELEX:32016R0007&amp;from=ES</w:t>
      </w:r>
    </w:p>
    <w:p w:rsidR="003B2A6A" w:rsidRPr="00E374CA" w:rsidRDefault="003B2A6A" w:rsidP="003B2A6A">
      <w:pPr>
        <w:spacing w:after="120" w:line="276" w:lineRule="auto"/>
        <w:jc w:val="both"/>
        <w:rPr>
          <w:rFonts w:eastAsia="Lucida Sans Unicode" w:cs="Times New Roman"/>
          <w:kern w:val="1"/>
          <w:lang w:val="ca-ES" w:eastAsia="ca-ES" w:bidi="ar-SA"/>
        </w:rPr>
      </w:pPr>
    </w:p>
    <w:p w:rsidR="003B2A6A" w:rsidRPr="00E374CA" w:rsidRDefault="003B2A6A" w:rsidP="003B2A6A">
      <w:pPr>
        <w:spacing w:after="120" w:line="276" w:lineRule="auto"/>
        <w:jc w:val="both"/>
        <w:rPr>
          <w:rFonts w:eastAsia="Lucida Sans Unicode" w:cs="Times New Roman"/>
          <w:kern w:val="1"/>
          <w:lang w:val="ca-ES" w:eastAsia="ca-ES" w:bidi="ar-SA"/>
        </w:rPr>
      </w:pPr>
      <w:r w:rsidRPr="00E374CA">
        <w:rPr>
          <w:rFonts w:eastAsia="Lucida Sans Unicode" w:cs="Times New Roman"/>
          <w:kern w:val="1"/>
          <w:lang w:val="ca-ES" w:eastAsia="ca-ES" w:bidi="ar-SA"/>
        </w:rPr>
        <w:t xml:space="preserve">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 </w:t>
      </w:r>
    </w:p>
    <w:p w:rsidR="003B2A6A" w:rsidRPr="00E374CA" w:rsidRDefault="003B2A6A" w:rsidP="003B2A6A">
      <w:pPr>
        <w:spacing w:after="120" w:line="276" w:lineRule="auto"/>
        <w:jc w:val="both"/>
        <w:rPr>
          <w:rFonts w:eastAsia="Lucida Sans Unicode" w:cs="Times New Roman"/>
          <w:kern w:val="1"/>
          <w:lang w:val="ca-ES" w:eastAsia="ca-ES" w:bidi="ar-SA"/>
        </w:rPr>
      </w:pPr>
      <w:hyperlink r:id="rId7" w:history="1">
        <w:r w:rsidRPr="00E374CA">
          <w:rPr>
            <w:rFonts w:eastAsia="Lucida Sans Unicode" w:cs="Times New Roman"/>
            <w:color w:val="0000FF"/>
            <w:kern w:val="1"/>
            <w:u w:val="single"/>
            <w:lang w:val="ca-ES" w:eastAsia="ca-ES" w:bidi="ar-SA"/>
          </w:rPr>
          <w:t>https://www.boe.es/boe/dias/2016/04/08/pdfs/BOE-A-2016-3392.pdf</w:t>
        </w:r>
      </w:hyperlink>
    </w:p>
    <w:p w:rsidR="003B2A6A" w:rsidRPr="00E374CA" w:rsidRDefault="003B2A6A" w:rsidP="003B2A6A">
      <w:pPr>
        <w:widowControl/>
        <w:suppressAutoHyphens w:val="0"/>
        <w:spacing w:line="276" w:lineRule="auto"/>
        <w:jc w:val="both"/>
        <w:rPr>
          <w:rFonts w:eastAsia="Times New Roman" w:cs="Arial"/>
          <w:b/>
          <w:szCs w:val="22"/>
          <w:lang w:val="ca-ES" w:eastAsia="x-none" w:bidi="ar-SA"/>
        </w:rPr>
      </w:pPr>
    </w:p>
    <w:p w:rsidR="007A131A" w:rsidRDefault="007A131A">
      <w:bookmarkStart w:id="2" w:name="_GoBack"/>
      <w:bookmarkEnd w:id="2"/>
    </w:p>
    <w:sectPr w:rsidR="007A1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B36"/>
    <w:rsid w:val="00072B36"/>
    <w:rsid w:val="003B2A6A"/>
    <w:rsid w:val="006A7A11"/>
    <w:rsid w:val="007A131A"/>
    <w:rsid w:val="00884E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36"/>
    <w:pPr>
      <w:widowControl w:val="0"/>
      <w:suppressAutoHyphens/>
      <w:spacing w:after="0" w:line="240" w:lineRule="auto"/>
    </w:pPr>
    <w:rPr>
      <w:rFonts w:ascii="Arial" w:eastAsia="DejaVu Sans" w:hAnsi="Arial" w:cs="DejaVu Sans"/>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B36"/>
    <w:pPr>
      <w:widowControl w:val="0"/>
      <w:suppressAutoHyphens/>
      <w:spacing w:after="0" w:line="240" w:lineRule="auto"/>
    </w:pPr>
    <w:rPr>
      <w:rFonts w:ascii="Arial" w:eastAsia="DejaVu Sans" w:hAnsi="Arial" w:cs="DejaVu Sans"/>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e.es/boe/dias/2016/04/08/pdfs/BOE-A-2016-339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sor.registrodelicitadores.gob.es/home" TargetMode="External"/><Relationship Id="rId5" Type="http://schemas.openxmlformats.org/officeDocument/2006/relationships/hyperlink" Target="https://contractacio.gencat.cat/web/.content/inici/tramits-serveis/document/documenteuropeu-unic-contractacio.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Gimenez, Matilde</dc:creator>
  <cp:lastModifiedBy>Garcia Gimenez, Matilde</cp:lastModifiedBy>
  <cp:revision>2</cp:revision>
  <dcterms:created xsi:type="dcterms:W3CDTF">2025-03-11T06:58:00Z</dcterms:created>
  <dcterms:modified xsi:type="dcterms:W3CDTF">2025-03-11T06:58:00Z</dcterms:modified>
</cp:coreProperties>
</file>