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r w:rsidRPr="00283734">
        <w:rPr>
          <w:rFonts w:cs="Arial"/>
        </w:rPr>
        <w:t xml:space="preserve">ANNEX 4.- Model de declaració d’absència de conflicte d’interès (DACI) </w:t>
      </w: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b w:val="0"/>
          <w:bCs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b w:val="0"/>
          <w:bCs/>
          <w:color w:val="000000"/>
        </w:rPr>
      </w:pPr>
      <w:r w:rsidRPr="00283734">
        <w:rPr>
          <w:rFonts w:cs="Arial"/>
          <w:b w:val="0"/>
          <w:bCs/>
          <w:color w:val="000000"/>
        </w:rPr>
        <w:t xml:space="preserve">(A inserir en el sobre A) </w:t>
      </w: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b w:val="0"/>
          <w:bCs/>
          <w:color w:val="000000"/>
        </w:rPr>
      </w:pPr>
    </w:p>
    <w:p w:rsidR="00903FE5" w:rsidRPr="00283734" w:rsidRDefault="00903FE5" w:rsidP="00903FE5">
      <w:pPr>
        <w:jc w:val="both"/>
        <w:rPr>
          <w:rFonts w:cs="Arial"/>
          <w:b/>
          <w:bCs/>
          <w:szCs w:val="22"/>
          <w:lang w:val="ca-ES"/>
        </w:rPr>
      </w:pPr>
      <w:r w:rsidRPr="00283734">
        <w:rPr>
          <w:rFonts w:cs="Arial"/>
          <w:b/>
          <w:bCs/>
          <w:szCs w:val="22"/>
          <w:lang w:val="ca-ES"/>
        </w:rPr>
        <w:t xml:space="preserve">Expedient de contractació núm.: </w:t>
      </w:r>
      <w:r w:rsidRPr="004828DF">
        <w:rPr>
          <w:rFonts w:cs="Arial"/>
          <w:bCs/>
          <w:szCs w:val="22"/>
          <w:lang w:val="ca-ES"/>
        </w:rPr>
        <w:t>3317/2025</w:t>
      </w:r>
    </w:p>
    <w:p w:rsidR="00903FE5" w:rsidRPr="00283734" w:rsidRDefault="00903FE5" w:rsidP="00903FE5">
      <w:pPr>
        <w:jc w:val="both"/>
        <w:rPr>
          <w:rFonts w:cs="Arial"/>
          <w:b/>
          <w:bCs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cs="Arial"/>
          <w:szCs w:val="22"/>
          <w:lang w:val="ca-ES"/>
        </w:rPr>
      </w:pPr>
      <w:r w:rsidRPr="00283734">
        <w:rPr>
          <w:rFonts w:cs="Arial"/>
          <w:b/>
          <w:bCs/>
          <w:szCs w:val="22"/>
          <w:lang w:val="ca-ES"/>
        </w:rPr>
        <w:t>Contracte:</w:t>
      </w:r>
      <w:r w:rsidRPr="00283734">
        <w:rPr>
          <w:rFonts w:cs="Arial"/>
          <w:szCs w:val="22"/>
          <w:lang w:val="ca-ES" w:bidi="ca-ES"/>
        </w:rPr>
        <w:t xml:space="preserve"> </w:t>
      </w:r>
      <w:r w:rsidRPr="00283734">
        <w:rPr>
          <w:rFonts w:cs="Arial"/>
          <w:szCs w:val="22"/>
          <w:lang w:val="ca-ES"/>
        </w:rPr>
        <w:t>OBRES PREVISTES AL PROJECTE DE REHABILITACIÓ INTEGRAL DEL CASAL MUNICIPAL DE CUNIT, DINS DEL PLA DE RECUPERACIÓ, TRANSFORMACIÓ I RESILIÈNCIA, FINANÇAT PELS FONS NEXT GENERATION EU</w:t>
      </w:r>
    </w:p>
    <w:p w:rsidR="00903FE5" w:rsidRPr="00283734" w:rsidRDefault="00903FE5" w:rsidP="00903FE5">
      <w:pPr>
        <w:jc w:val="both"/>
        <w:rPr>
          <w:rFonts w:cs="Arial"/>
          <w:b/>
          <w:bCs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cs="Arial"/>
          <w:szCs w:val="22"/>
          <w:lang w:val="ca-ES"/>
        </w:rPr>
      </w:pPr>
      <w:r w:rsidRPr="00283734">
        <w:rPr>
          <w:rFonts w:cs="Arial"/>
          <w:b/>
          <w:bCs/>
          <w:szCs w:val="22"/>
          <w:lang w:val="ca-ES"/>
        </w:rPr>
        <w:t xml:space="preserve">Subvenció: </w:t>
      </w:r>
      <w:r w:rsidRPr="00283734">
        <w:rPr>
          <w:rFonts w:cs="Arial"/>
          <w:szCs w:val="22"/>
          <w:lang w:val="ca-ES"/>
        </w:rPr>
        <w:t>“</w:t>
      </w:r>
      <w:proofErr w:type="spellStart"/>
      <w:r w:rsidRPr="00283734">
        <w:rPr>
          <w:rFonts w:cs="Arial"/>
          <w:szCs w:val="22"/>
          <w:lang w:val="ca-ES"/>
        </w:rPr>
        <w:t>Ayudas</w:t>
      </w:r>
      <w:proofErr w:type="spellEnd"/>
      <w:r w:rsidRPr="00283734">
        <w:rPr>
          <w:rFonts w:cs="Arial"/>
          <w:szCs w:val="22"/>
          <w:lang w:val="ca-ES"/>
        </w:rPr>
        <w:t xml:space="preserve"> para la </w:t>
      </w:r>
      <w:proofErr w:type="spellStart"/>
      <w:r w:rsidRPr="00283734">
        <w:rPr>
          <w:rFonts w:cs="Arial"/>
          <w:szCs w:val="22"/>
          <w:lang w:val="ca-ES"/>
        </w:rPr>
        <w:t>rehabilitación</w:t>
      </w:r>
      <w:proofErr w:type="spellEnd"/>
      <w:r w:rsidRPr="00283734">
        <w:rPr>
          <w:rFonts w:cs="Arial"/>
          <w:szCs w:val="22"/>
          <w:lang w:val="ca-ES"/>
        </w:rPr>
        <w:t xml:space="preserve"> de </w:t>
      </w:r>
      <w:proofErr w:type="spellStart"/>
      <w:r w:rsidRPr="00283734">
        <w:rPr>
          <w:rFonts w:cs="Arial"/>
          <w:szCs w:val="22"/>
          <w:lang w:val="ca-ES"/>
        </w:rPr>
        <w:t>edificios</w:t>
      </w:r>
      <w:proofErr w:type="spellEnd"/>
      <w:r w:rsidRPr="00283734">
        <w:rPr>
          <w:rFonts w:cs="Arial"/>
          <w:szCs w:val="22"/>
          <w:lang w:val="ca-ES"/>
        </w:rPr>
        <w:t xml:space="preserve"> de </w:t>
      </w:r>
      <w:proofErr w:type="spellStart"/>
      <w:r w:rsidRPr="00283734">
        <w:rPr>
          <w:rFonts w:cs="Arial"/>
          <w:szCs w:val="22"/>
          <w:lang w:val="ca-ES"/>
        </w:rPr>
        <w:t>titularidad</w:t>
      </w:r>
      <w:proofErr w:type="spellEnd"/>
      <w:r w:rsidRPr="00283734">
        <w:rPr>
          <w:rFonts w:cs="Arial"/>
          <w:szCs w:val="22"/>
          <w:lang w:val="ca-ES"/>
        </w:rPr>
        <w:t xml:space="preserve"> pública y la </w:t>
      </w:r>
      <w:proofErr w:type="spellStart"/>
      <w:r w:rsidRPr="00283734">
        <w:rPr>
          <w:rFonts w:cs="Arial"/>
          <w:szCs w:val="22"/>
          <w:lang w:val="ca-ES"/>
        </w:rPr>
        <w:t>convocatoria</w:t>
      </w:r>
      <w:proofErr w:type="spellEnd"/>
      <w:r w:rsidRPr="00283734">
        <w:rPr>
          <w:rFonts w:cs="Arial"/>
          <w:szCs w:val="22"/>
          <w:lang w:val="ca-ES"/>
        </w:rPr>
        <w:t xml:space="preserve"> para la </w:t>
      </w:r>
      <w:proofErr w:type="spellStart"/>
      <w:r w:rsidRPr="00283734">
        <w:rPr>
          <w:rFonts w:cs="Arial"/>
          <w:szCs w:val="22"/>
          <w:lang w:val="ca-ES"/>
        </w:rPr>
        <w:t>presentación</w:t>
      </w:r>
      <w:proofErr w:type="spellEnd"/>
      <w:r w:rsidRPr="00283734">
        <w:rPr>
          <w:rFonts w:cs="Arial"/>
          <w:szCs w:val="22"/>
          <w:lang w:val="ca-ES"/>
        </w:rPr>
        <w:t xml:space="preserve"> de </w:t>
      </w:r>
      <w:proofErr w:type="spellStart"/>
      <w:r w:rsidRPr="00283734">
        <w:rPr>
          <w:rFonts w:cs="Arial"/>
          <w:szCs w:val="22"/>
          <w:lang w:val="ca-ES"/>
        </w:rPr>
        <w:t>solicitudes</w:t>
      </w:r>
      <w:proofErr w:type="spellEnd"/>
      <w:r w:rsidRPr="00283734">
        <w:rPr>
          <w:rFonts w:cs="Arial"/>
          <w:szCs w:val="22"/>
          <w:lang w:val="ca-ES"/>
        </w:rPr>
        <w:t xml:space="preserve"> por el </w:t>
      </w:r>
      <w:proofErr w:type="spellStart"/>
      <w:r w:rsidRPr="00283734">
        <w:rPr>
          <w:rFonts w:cs="Arial"/>
          <w:szCs w:val="22"/>
          <w:lang w:val="ca-ES"/>
        </w:rPr>
        <w:t>procedimiento</w:t>
      </w:r>
      <w:proofErr w:type="spellEnd"/>
      <w:r w:rsidRPr="00283734">
        <w:rPr>
          <w:rFonts w:cs="Arial"/>
          <w:szCs w:val="22"/>
          <w:lang w:val="ca-ES"/>
        </w:rPr>
        <w:t xml:space="preserve"> de </w:t>
      </w:r>
      <w:proofErr w:type="spellStart"/>
      <w:r w:rsidRPr="00283734">
        <w:rPr>
          <w:rFonts w:cs="Arial"/>
          <w:szCs w:val="22"/>
          <w:lang w:val="ca-ES"/>
        </w:rPr>
        <w:t>concurrencia</w:t>
      </w:r>
      <w:proofErr w:type="spellEnd"/>
      <w:r w:rsidRPr="00283734">
        <w:rPr>
          <w:rFonts w:cs="Arial"/>
          <w:szCs w:val="22"/>
          <w:lang w:val="ca-ES"/>
        </w:rPr>
        <w:t xml:space="preserve"> competitiva en el marco del </w:t>
      </w:r>
      <w:proofErr w:type="spellStart"/>
      <w:r w:rsidRPr="00283734">
        <w:rPr>
          <w:rFonts w:cs="Arial"/>
          <w:szCs w:val="22"/>
          <w:lang w:val="ca-ES"/>
        </w:rPr>
        <w:t>Plan</w:t>
      </w:r>
      <w:proofErr w:type="spellEnd"/>
      <w:r w:rsidRPr="00283734">
        <w:rPr>
          <w:rFonts w:cs="Arial"/>
          <w:szCs w:val="22"/>
          <w:lang w:val="ca-ES"/>
        </w:rPr>
        <w:t xml:space="preserve"> de </w:t>
      </w:r>
      <w:proofErr w:type="spellStart"/>
      <w:r w:rsidRPr="00283734">
        <w:rPr>
          <w:rFonts w:cs="Arial"/>
          <w:szCs w:val="22"/>
          <w:lang w:val="ca-ES"/>
        </w:rPr>
        <w:t>Recuperación</w:t>
      </w:r>
      <w:proofErr w:type="spellEnd"/>
      <w:r w:rsidRPr="00283734">
        <w:rPr>
          <w:rFonts w:cs="Arial"/>
          <w:szCs w:val="22"/>
          <w:lang w:val="ca-ES"/>
        </w:rPr>
        <w:t xml:space="preserve">, </w:t>
      </w:r>
      <w:proofErr w:type="spellStart"/>
      <w:r w:rsidRPr="00283734">
        <w:rPr>
          <w:rFonts w:cs="Arial"/>
          <w:szCs w:val="22"/>
          <w:lang w:val="ca-ES"/>
        </w:rPr>
        <w:t>Transformación</w:t>
      </w:r>
      <w:proofErr w:type="spellEnd"/>
      <w:r w:rsidRPr="00283734">
        <w:rPr>
          <w:rFonts w:cs="Arial"/>
          <w:szCs w:val="22"/>
          <w:lang w:val="ca-ES"/>
        </w:rPr>
        <w:t xml:space="preserve"> y </w:t>
      </w:r>
      <w:proofErr w:type="spellStart"/>
      <w:r w:rsidRPr="00283734">
        <w:rPr>
          <w:rFonts w:cs="Arial"/>
          <w:szCs w:val="22"/>
          <w:lang w:val="ca-ES"/>
        </w:rPr>
        <w:t>Resiliencia</w:t>
      </w:r>
      <w:proofErr w:type="spellEnd"/>
      <w:r w:rsidRPr="00283734">
        <w:rPr>
          <w:rFonts w:cs="Arial"/>
          <w:szCs w:val="22"/>
          <w:lang w:val="ca-ES"/>
        </w:rPr>
        <w:t xml:space="preserve"> (PRTR)”</w:t>
      </w:r>
    </w:p>
    <w:p w:rsidR="00903FE5" w:rsidRPr="00283734" w:rsidRDefault="00903FE5" w:rsidP="00903FE5">
      <w:pPr>
        <w:jc w:val="both"/>
        <w:rPr>
          <w:rFonts w:cs="Arial"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  <w:r w:rsidRPr="00283734">
        <w:rPr>
          <w:rFonts w:eastAsia="Times New Roman" w:cs="Arial"/>
          <w:szCs w:val="22"/>
          <w:lang w:val="ca-ES"/>
        </w:rPr>
        <w:t xml:space="preserve">A l’objecte de garantir la imparcialitat en el procediment de contractació a dalt </w:t>
      </w:r>
      <w:r w:rsidRPr="00283734">
        <w:rPr>
          <w:rFonts w:cs="Arial"/>
          <w:szCs w:val="22"/>
          <w:lang w:val="ca-ES"/>
        </w:rPr>
        <w:t>referenciat</w:t>
      </w:r>
      <w:r w:rsidRPr="00283734">
        <w:rPr>
          <w:rFonts w:eastAsia="Times New Roman" w:cs="Arial"/>
          <w:szCs w:val="22"/>
          <w:lang w:val="ca-ES"/>
        </w:rPr>
        <w:t xml:space="preserve">, el/s sota signant/s, com a participant/s en el procés de preparació i tramitació de l’expedient, declara/en: </w:t>
      </w: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eastAsia="Times New Roman" w:cs="Arial"/>
          <w:b/>
          <w:szCs w:val="22"/>
          <w:lang w:val="ca-ES"/>
        </w:rPr>
      </w:pPr>
      <w:r w:rsidRPr="00283734">
        <w:rPr>
          <w:rFonts w:eastAsia="Times New Roman" w:cs="Arial"/>
          <w:b/>
          <w:szCs w:val="22"/>
          <w:lang w:val="ca-ES"/>
        </w:rPr>
        <w:t xml:space="preserve">Primer. </w:t>
      </w:r>
      <w:r w:rsidRPr="00283734">
        <w:rPr>
          <w:rFonts w:eastAsia="Times New Roman" w:cs="Arial"/>
          <w:szCs w:val="22"/>
          <w:lang w:val="ca-ES"/>
        </w:rPr>
        <w:t xml:space="preserve">Estar informat/s del següent: </w:t>
      </w: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  <w:r w:rsidRPr="00283734">
        <w:rPr>
          <w:rFonts w:eastAsia="Times New Roman" w:cs="Arial"/>
          <w:szCs w:val="22"/>
          <w:lang w:val="ca-ES"/>
        </w:rPr>
        <w:t xml:space="preserve">1. Que l’article 61.3 «Conflicte d'interessos», del Reglament (UE, </w:t>
      </w:r>
      <w:proofErr w:type="spellStart"/>
      <w:r w:rsidRPr="00283734">
        <w:rPr>
          <w:rFonts w:eastAsia="Times New Roman" w:cs="Arial"/>
          <w:szCs w:val="22"/>
          <w:lang w:val="ca-ES"/>
        </w:rPr>
        <w:t>Euratom</w:t>
      </w:r>
      <w:proofErr w:type="spellEnd"/>
      <w:r w:rsidRPr="00283734">
        <w:rPr>
          <w:rFonts w:eastAsia="Times New Roman" w:cs="Arial"/>
          <w:szCs w:val="22"/>
          <w:lang w:val="ca-ES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  <w:r w:rsidRPr="00283734">
        <w:rPr>
          <w:rFonts w:eastAsia="Times New Roman" w:cs="Arial"/>
          <w:szCs w:val="22"/>
          <w:lang w:val="ca-ES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  <w:r w:rsidRPr="00283734">
        <w:rPr>
          <w:rFonts w:eastAsia="Times New Roman" w:cs="Arial"/>
          <w:szCs w:val="22"/>
          <w:lang w:val="ca-ES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  <w:r w:rsidRPr="00283734">
        <w:rPr>
          <w:rFonts w:eastAsia="Times New Roman" w:cs="Arial"/>
          <w:szCs w:val="22"/>
          <w:lang w:val="ca-ES"/>
        </w:rPr>
        <w:t>4. Que l’apartat 4 de la citada disposició addicional cent dotzena estableix que:</w:t>
      </w: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ind w:left="284"/>
        <w:jc w:val="both"/>
        <w:rPr>
          <w:rFonts w:eastAsia="Times New Roman" w:cs="Arial"/>
          <w:szCs w:val="22"/>
          <w:lang w:val="ca-ES"/>
        </w:rPr>
      </w:pPr>
      <w:r w:rsidRPr="00283734">
        <w:rPr>
          <w:rFonts w:eastAsia="Times New Roman" w:cs="Arial"/>
          <w:szCs w:val="22"/>
          <w:lang w:val="ca-ES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:rsidR="00903FE5" w:rsidRPr="00283734" w:rsidRDefault="00903FE5" w:rsidP="00903FE5">
      <w:pPr>
        <w:ind w:left="284"/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ind w:left="284"/>
        <w:jc w:val="both"/>
        <w:rPr>
          <w:rFonts w:eastAsia="Times New Roman" w:cs="Arial"/>
          <w:szCs w:val="22"/>
          <w:lang w:val="ca-ES"/>
        </w:rPr>
      </w:pPr>
      <w:r w:rsidRPr="00283734">
        <w:rPr>
          <w:rFonts w:eastAsia="Times New Roman" w:cs="Arial"/>
          <w:szCs w:val="22"/>
          <w:lang w:val="ca-ES"/>
        </w:rPr>
        <w:lastRenderedPageBreak/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  <w:r w:rsidRPr="00283734">
        <w:rPr>
          <w:rFonts w:eastAsia="Times New Roman" w:cs="Arial"/>
          <w:szCs w:val="22"/>
          <w:lang w:val="ca-ES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ind w:left="284"/>
        <w:jc w:val="both"/>
        <w:rPr>
          <w:rFonts w:eastAsia="Times New Roman" w:cs="Arial"/>
          <w:szCs w:val="22"/>
          <w:lang w:val="ca-ES"/>
        </w:rPr>
      </w:pPr>
      <w:r w:rsidRPr="00283734">
        <w:rPr>
          <w:rFonts w:eastAsia="Times New Roman" w:cs="Arial"/>
          <w:szCs w:val="22"/>
          <w:lang w:val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:rsidR="00903FE5" w:rsidRPr="00283734" w:rsidRDefault="00903FE5" w:rsidP="00903FE5">
      <w:pPr>
        <w:ind w:left="284"/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ind w:left="284"/>
        <w:jc w:val="both"/>
        <w:rPr>
          <w:rFonts w:eastAsia="Times New Roman" w:cs="Arial"/>
          <w:szCs w:val="22"/>
          <w:lang w:val="ca-ES"/>
        </w:rPr>
      </w:pPr>
      <w:r w:rsidRPr="00283734">
        <w:rPr>
          <w:rFonts w:eastAsia="Times New Roman" w:cs="Arial"/>
          <w:szCs w:val="22"/>
          <w:lang w:val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:rsidR="00903FE5" w:rsidRPr="00283734" w:rsidRDefault="00903FE5" w:rsidP="00903FE5">
      <w:pPr>
        <w:ind w:left="284"/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ind w:left="284"/>
        <w:jc w:val="both"/>
        <w:rPr>
          <w:rFonts w:eastAsia="Times New Roman" w:cs="Arial"/>
          <w:szCs w:val="22"/>
          <w:lang w:val="ca-ES"/>
        </w:rPr>
      </w:pPr>
      <w:r w:rsidRPr="00283734">
        <w:rPr>
          <w:rFonts w:eastAsia="Times New Roman" w:cs="Arial"/>
          <w:szCs w:val="22"/>
          <w:lang w:val="ca-ES"/>
        </w:rPr>
        <w:t xml:space="preserve">c) Tenir amistat íntima o enemistat manifesta amb alguna de les persones esmentades a l’apartat anterior. </w:t>
      </w:r>
    </w:p>
    <w:p w:rsidR="00903FE5" w:rsidRPr="00283734" w:rsidRDefault="00903FE5" w:rsidP="00903FE5">
      <w:pPr>
        <w:ind w:left="284"/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ind w:left="284"/>
        <w:jc w:val="both"/>
        <w:rPr>
          <w:rFonts w:eastAsia="Times New Roman" w:cs="Arial"/>
          <w:szCs w:val="22"/>
          <w:lang w:val="ca-ES"/>
        </w:rPr>
      </w:pPr>
      <w:r w:rsidRPr="00283734">
        <w:rPr>
          <w:rFonts w:eastAsia="Times New Roman" w:cs="Arial"/>
          <w:szCs w:val="22"/>
          <w:lang w:val="ca-ES"/>
        </w:rPr>
        <w:t xml:space="preserve">d) Haver intervingut com a pèrit o com a testimoni en el procediment de què es tracti. </w:t>
      </w:r>
    </w:p>
    <w:p w:rsidR="00903FE5" w:rsidRPr="00283734" w:rsidRDefault="00903FE5" w:rsidP="00903FE5">
      <w:pPr>
        <w:ind w:left="284"/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ind w:left="284"/>
        <w:jc w:val="both"/>
        <w:rPr>
          <w:rFonts w:eastAsia="Times New Roman" w:cs="Arial"/>
          <w:szCs w:val="22"/>
          <w:lang w:val="ca-ES"/>
        </w:rPr>
      </w:pPr>
      <w:r w:rsidRPr="00283734">
        <w:rPr>
          <w:rFonts w:eastAsia="Times New Roman" w:cs="Arial"/>
          <w:szCs w:val="22"/>
          <w:lang w:val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eastAsia="Times New Roman" w:cs="Arial"/>
          <w:b/>
          <w:szCs w:val="22"/>
          <w:lang w:val="ca-ES"/>
        </w:rPr>
      </w:pPr>
      <w:r w:rsidRPr="00283734">
        <w:rPr>
          <w:rFonts w:eastAsia="Times New Roman" w:cs="Arial"/>
          <w:b/>
          <w:szCs w:val="22"/>
          <w:lang w:val="ca-ES"/>
        </w:rPr>
        <w:t xml:space="preserve">Segon. </w:t>
      </w: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  <w:r w:rsidRPr="00283734">
        <w:rPr>
          <w:rFonts w:eastAsia="Times New Roman" w:cs="Arial"/>
          <w:szCs w:val="22"/>
          <w:lang w:val="ca-ES"/>
        </w:rPr>
        <w:t xml:space="preserve"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eastAsia="Times New Roman" w:cs="Arial"/>
          <w:b/>
          <w:szCs w:val="22"/>
          <w:lang w:val="ca-ES"/>
        </w:rPr>
      </w:pPr>
      <w:r w:rsidRPr="00283734">
        <w:rPr>
          <w:rFonts w:eastAsia="Times New Roman" w:cs="Arial"/>
          <w:b/>
          <w:szCs w:val="22"/>
          <w:lang w:val="ca-ES"/>
        </w:rPr>
        <w:t xml:space="preserve">Tercer. </w:t>
      </w: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  <w:r w:rsidRPr="00283734">
        <w:rPr>
          <w:rFonts w:eastAsia="Times New Roman" w:cs="Arial"/>
          <w:szCs w:val="22"/>
          <w:lang w:val="ca-ES"/>
        </w:rPr>
        <w:t xml:space="preserve">Que es compromet/en a posar en coneixement de l’òrgan de contractació, sense dilació, qualsevol situació de conflicte d’interès que pogués conèixer i produir-se en qualsevol moment del procediment en curs. </w:t>
      </w: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eastAsia="Times New Roman" w:cs="Arial"/>
          <w:b/>
          <w:szCs w:val="22"/>
          <w:lang w:val="ca-ES"/>
        </w:rPr>
      </w:pPr>
      <w:r w:rsidRPr="00283734">
        <w:rPr>
          <w:rFonts w:eastAsia="Times New Roman" w:cs="Arial"/>
          <w:b/>
          <w:szCs w:val="22"/>
          <w:lang w:val="ca-ES"/>
        </w:rPr>
        <w:t xml:space="preserve">Quart. </w:t>
      </w: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eastAsia="Times New Roman" w:cs="Arial"/>
          <w:szCs w:val="22"/>
          <w:lang w:val="ca-ES"/>
        </w:rPr>
      </w:pPr>
      <w:r w:rsidRPr="00283734">
        <w:rPr>
          <w:rFonts w:eastAsia="Times New Roman" w:cs="Arial"/>
          <w:szCs w:val="22"/>
          <w:lang w:val="ca-ES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:rsidR="00903FE5" w:rsidRPr="00283734" w:rsidRDefault="00903FE5" w:rsidP="00903FE5">
      <w:pPr>
        <w:jc w:val="both"/>
        <w:rPr>
          <w:rFonts w:eastAsia="Times New Roman" w:cs="Arial"/>
          <w:b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eastAsia="Times New Roman" w:cs="Arial"/>
          <w:b/>
          <w:szCs w:val="22"/>
          <w:lang w:val="ca-ES"/>
        </w:rPr>
      </w:pPr>
    </w:p>
    <w:p w:rsidR="00903FE5" w:rsidRPr="00283734" w:rsidRDefault="00903FE5" w:rsidP="00903FE5">
      <w:pPr>
        <w:jc w:val="both"/>
        <w:rPr>
          <w:rFonts w:eastAsia="Calibri" w:cs="Arial"/>
          <w:szCs w:val="22"/>
          <w:lang w:val="ca-ES"/>
        </w:rPr>
      </w:pPr>
      <w:r w:rsidRPr="00283734">
        <w:rPr>
          <w:rFonts w:eastAsia="Calibri" w:cs="Arial"/>
          <w:szCs w:val="22"/>
          <w:lang w:val="ca-ES"/>
        </w:rPr>
        <w:lastRenderedPageBreak/>
        <w:t>(Data i signatura, nom complet i DNI)</w:t>
      </w: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b w:val="0"/>
          <w:bCs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903FE5" w:rsidRPr="00283734" w:rsidRDefault="00903FE5" w:rsidP="00903FE5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:rsidR="007A131A" w:rsidRDefault="007A131A">
      <w:bookmarkStart w:id="0" w:name="_GoBack"/>
      <w:bookmarkEnd w:id="0"/>
    </w:p>
    <w:sectPr w:rsidR="007A1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E5"/>
    <w:rsid w:val="007A131A"/>
    <w:rsid w:val="0090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FE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val="es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903FE5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903FE5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903FE5"/>
    <w:rPr>
      <w:rFonts w:ascii="Arial" w:eastAsia="Times New Roman" w:hAnsi="Arial" w:cs="Times New Roman"/>
      <w:b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FE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val="es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903FE5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903FE5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903FE5"/>
    <w:rPr>
      <w:rFonts w:ascii="Arial" w:eastAsia="Times New Roman" w:hAnsi="Arial" w:cs="Times New Roman"/>
      <w:b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5024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1</cp:revision>
  <dcterms:created xsi:type="dcterms:W3CDTF">2025-05-23T10:27:00Z</dcterms:created>
  <dcterms:modified xsi:type="dcterms:W3CDTF">2025-05-23T10:28:00Z</dcterms:modified>
</cp:coreProperties>
</file>