
<file path=[Content_Types].xml><?xml version="1.0" encoding="utf-8"?>
<Types xmlns="http://schemas.openxmlformats.org/package/2006/content-types" xmlns:asx="http://www.sap.com/abap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2"/>
        <w:tblW w:w="5000" w:type="pct"/>
        <w:tblLook w:val="04A0" w:firstRow="1" w:lastRow="0" w:firstColumn="1" w:lastColumn="0" w:noHBand="0" w:noVBand="1"/>
      </w:tblPr>
      <w:tblGrid>
        <w:gridCol w:w="2356"/>
        <w:gridCol w:w="6286"/>
        <w:gridCol w:w="4318"/>
      </w:tblGrid>
      <w:tr w:rsidR="00842366" w:rsidRPr="001854EE" w14:paraId="61B945A7" w14:textId="64EAC94C" w:rsidTr="002B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0FCC241" w14:textId="0038F91C" w:rsidR="00842366" w:rsidRPr="001854EE" w:rsidRDefault="00E454F7">
            <w:pPr>
              <w:rPr>
                <w:b w:val="0"/>
                <w:bCs w:val="0"/>
                <w:lang w:val="ca-ES"/>
              </w:rPr>
            </w:pPr>
            <w:r w:rsidRPr="001854EE">
              <w:rPr>
                <w:lang w:val="ca-ES"/>
              </w:rPr>
              <w:t>Lot</w:t>
            </w:r>
          </w:p>
        </w:tc>
        <w:tc>
          <w:tcPr>
            <w:tcW w:w="2425" w:type="pct"/>
          </w:tcPr>
          <w:p w14:paraId="5456077F" w14:textId="751C3B2E" w:rsidR="00842366" w:rsidRPr="001854EE" w:rsidRDefault="00842366">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Descripció</w:t>
            </w:r>
          </w:p>
        </w:tc>
        <w:tc>
          <w:tcPr>
            <w:tcW w:w="1666" w:type="pct"/>
          </w:tcPr>
          <w:p w14:paraId="1E395E19" w14:textId="08214EBB" w:rsidR="00842366" w:rsidRPr="001854EE" w:rsidRDefault="00500ADB" w:rsidP="00500ADB">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Euros</w:t>
            </w:r>
          </w:p>
        </w:tc>
      </w:tr>
      <w:sdt>
        <w:sdtPr>
          <w:rPr>
            <w:b w:val="0"/>
            <w:bCs w:val="0"/>
            <w:sz w:val="20"/>
            <w:szCs w:val="20"/>
            <w:lang w:val="ca-ES"/>
          </w:rPr>
          <w:id w:val="-1896806950"/>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b w:val="0"/>
                <w:bCs w:val="0"/>
                <w:sz w:val="20"/>
                <w:szCs w:val="20"/>
                <w:lang w:val="ca-ES"/>
              </w:rPr>
              <w:id w:val="-640967324"/>
              <w:lock w:val="sdtContentLocked"/>
              <w:placeholder>
                <w:docPart w:val="5E62F50182874B71B0B5A3EFCBD817D4"/>
              </w:placeholder>
              <w15:repeatingSectionItem/>
            </w:sdtPr>
            <w:sdtEndPr/>
            <w:sdtContent>
              <w:tr w:rsidR="00842366" w:rsidRPr="001854EE" w14:paraId="799149A5" w14:textId="19DBB7BB" w:rsidTr="002B0BD3">
                <w:trPr>
                  <w:cnfStyle w:val="000000100000" w:firstRow="0" w:lastRow="0" w:firstColumn="0" w:lastColumn="0" w:oddVBand="0" w:evenVBand="0" w:oddHBand="1" w:evenHBand="0" w:firstRowFirstColumn="0" w:firstRowLastColumn="0" w:lastRowFirstColumn="0" w:lastRowLastColumn="0"/>
                </w:trPr>
                <w:sdt>
                  <w:sdtPr>
                    <w:rPr>
                      <w:b w:val="0"/>
                      <w:bCs w:val="0"/>
                      <w:sz w:val="20"/>
                      <w:szCs w:val="20"/>
                      <w:lang w:val="ca-ES"/>
                    </w:rPr>
                    <w:id w:val="-42678096"/>
                    <w:lock w:val="sdtContentLocked"/>
                    <w:placeholder>
                      <w:docPart w:val="3FBC7571EDD3490CB0AEFC2777AB6896"/>
                    </w:placeholder>
                    <w:dataBinding w:prefixMappings="xmlns:ns0='http://www.sap.com/SAPForm/0.5' " w:xpath="/ns0:data[1]/ns0:BATCHES[1]/ns0:BATCH[1]/ns0:BATCHID[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1BB1F9D4" w14:textId="62EBFB96" w:rsidR="00842366" w:rsidRPr="001854EE" w:rsidRDefault="00842366" w:rsidP="008D54CE">
                        <w:pPr>
                          <w:rPr>
                            <w:b w:val="0"/>
                            <w:bCs w:val="0"/>
                            <w:sz w:val="20"/>
                            <w:szCs w:val="20"/>
                            <w:lang w:val="ca-ES"/>
                          </w:rPr>
                        </w:pPr>
                        <w:r w:rsidRPr="001854EE">
                          <w:rPr>
                            <w:b w:val="0"/>
                            <w:bCs w:val="0"/>
                            <w:sz w:val="20"/>
                            <w:szCs w:val="20"/>
                            <w:lang w:val="ca-ES"/>
                          </w:rPr>
                          <w:t>%BATCHID%</w:t>
                        </w:r>
                      </w:p>
                    </w:tc>
                  </w:sdtContent>
                </w:sdt>
                <w:sdt>
                  <w:sdtPr>
                    <w:rPr>
                      <w:sz w:val="20"/>
                      <w:szCs w:val="20"/>
                      <w:lang w:val="ca-ES"/>
                    </w:rPr>
                    <w:id w:val="923231107"/>
                    <w:lock w:val="sdtContentLocked"/>
                    <w:placeholder>
                      <w:docPart w:val="4ED499DA0A5E424FAF0AC0FBF35A83F4"/>
                    </w:placeholder>
                    <w:dataBinding w:prefixMappings="xmlns:ns0='http://www.sap.com/SAPForm/0.5' " w:xpath="/ns0:data[1]/ns0:BATCHES[1]/ns0:BATCH[1]/ns0:DESCR[1]" w:storeItemID="{045058C7-B35C-42A6-A659-9727E6A90564}"/>
                    <w:text/>
                  </w:sdtPr>
                  <w:sdtEndPr/>
                  <w:sdtContent>
                    <w:tc>
                      <w:tcPr>
                        <w:tcW w:w="2425" w:type="pct"/>
                      </w:tcPr>
                      <w:p w14:paraId="28337E58" w14:textId="76B7A738" w:rsidR="00842366" w:rsidRPr="001854EE" w:rsidRDefault="00B910E0" w:rsidP="008D54CE">
                        <w:pPr>
                          <w:cnfStyle w:val="000000100000" w:firstRow="0" w:lastRow="0" w:firstColumn="0" w:lastColumn="0" w:oddVBand="0" w:evenVBand="0" w:oddHBand="1" w:evenHBand="0" w:firstRowFirstColumn="0" w:firstRowLastColumn="0" w:lastRowFirstColumn="0" w:lastRowLastColumn="0"/>
                          <w:rPr>
                            <w:sz w:val="20"/>
                            <w:szCs w:val="20"/>
                            <w:lang w:val="ca-ES"/>
                          </w:rPr>
                        </w:pPr>
                        <w:r w:rsidRPr="001854EE">
                          <w:rPr>
                            <w:sz w:val="20"/>
                            <w:szCs w:val="20"/>
                            <w:lang w:val="ca-ES"/>
                          </w:rPr>
                          <w:t>%DESCR%</w:t>
                        </w:r>
                      </w:p>
                    </w:tc>
                  </w:sdtContent>
                </w:sdt>
                <w:tc>
                  <w:tcPr>
                    <w:tcW w:w="1666" w:type="pct"/>
                  </w:tcPr>
                  <w:p w14:paraId="1D2441D3" w14:textId="0375DFEF" w:rsidR="00842366" w:rsidRPr="001854EE" w:rsidRDefault="00BA4552" w:rsidP="00612608">
                    <w:pPr>
                      <w:jc w:val="right"/>
                      <w:cnfStyle w:val="000000100000" w:firstRow="0" w:lastRow="0" w:firstColumn="0" w:lastColumn="0" w:oddVBand="0" w:evenVBand="0" w:oddHBand="1" w:evenHBand="0" w:firstRowFirstColumn="0" w:firstRowLastColumn="0" w:lastRowFirstColumn="0" w:lastRowLastColumn="0"/>
                      <w:rPr>
                        <w:sz w:val="20"/>
                        <w:szCs w:val="20"/>
                        <w:lang w:val="ca-ES"/>
                      </w:rPr>
                    </w:pPr>
                    <w:sdt>
                      <w:sdtPr>
                        <w:rPr>
                          <w:sz w:val="20"/>
                          <w:szCs w:val="20"/>
                          <w:lang w:val="ca-ES"/>
                        </w:rPr>
                        <w:id w:val="-2089910682"/>
                        <w:lock w:val="sdtContentLocked"/>
                        <w:placeholder>
                          <w:docPart w:val="A04161EC997B44F3BAABBB0808E0DEAE"/>
                        </w:placeholder>
                        <w:dataBinding w:prefixMappings="xmlns:ns0='http://www.sap.com/SAPForm/0.5' " w:xpath="/ns0:data[1]/ns0:BATCHES[1]/ns0:BATCH[1]/ns0:AMOUNT[1]" w:storeItemID="{045058C7-B35C-42A6-A659-9727E6A90564}"/>
                        <w:text/>
                      </w:sdtPr>
                      <w:sdtEndPr/>
                      <w:sdtContent>
                        <w:r w:rsidR="00AD38EE" w:rsidRPr="001854EE">
                          <w:rPr>
                            <w:sz w:val="20"/>
                            <w:szCs w:val="20"/>
                            <w:lang w:val="ca-ES"/>
                          </w:rPr>
                          <w:t>%AMOUNT%</w:t>
                        </w:r>
                      </w:sdtContent>
                    </w:sdt>
                  </w:p>
                </w:tc>
              </w:tr>
            </w:sdtContent>
          </w:sdt>
        </w:sdtContent>
      </w:sdt>
    </w:tbl>
    <w:p w14:paraId="63CE1CE2" w14:textId="7D9EB985" w:rsidR="002755DD" w:rsidRPr="001854EE" w:rsidRDefault="00E454F7" w:rsidP="002B0BD3">
      <w:pPr>
        <w:tabs>
          <w:tab w:val="right" w:leader="dot" w:pos="12900"/>
        </w:tabs>
        <w:rPr>
          <w:lang w:val="ca-ES"/>
        </w:rPr>
      </w:pPr>
      <w:r w:rsidRPr="001854EE">
        <w:rPr>
          <w:b/>
          <w:bCs/>
          <w:lang w:val="ca-ES"/>
        </w:rPr>
        <w:t xml:space="preserve">Total </w:t>
      </w:r>
      <w:r w:rsidR="001854EE" w:rsidRPr="001854EE">
        <w:rPr>
          <w:b/>
          <w:bCs/>
          <w:lang w:val="ca-ES"/>
        </w:rPr>
        <w:t>procediment</w:t>
      </w:r>
      <w:r w:rsidR="005B19DE">
        <w:rPr>
          <w:b/>
          <w:bCs/>
          <w:lang w:val="ca-ES"/>
        </w:rPr>
        <w:t xml:space="preserve"> sense IVA</w:t>
      </w:r>
      <w:r w:rsidRPr="001854EE">
        <w:rPr>
          <w:b/>
          <w:bCs/>
          <w:lang w:val="ca-ES"/>
        </w:rPr>
        <w:tab/>
      </w:r>
      <w:sdt>
        <w:sdtPr>
          <w:rPr>
            <w:b/>
            <w:bCs/>
            <w:lang w:val="ca-ES"/>
          </w:rPr>
          <w:id w:val="1596599719"/>
          <w:lock w:val="sdtContentLocked"/>
          <w:placeholder>
            <w:docPart w:val="DefaultPlaceholder_-1854013440"/>
          </w:placeholder>
          <w:dataBinding w:prefixMappings="xmlns:ns0='http://www.sap.com/SAPForm/0.5' " w:xpath="/ns0:data[1]/ns0:TOTALAMOUNT[1]" w:storeItemID="{045058C7-B35C-42A6-A659-9727E6A90564}"/>
          <w:text/>
        </w:sdtPr>
        <w:sdtEndPr/>
        <w:sdtContent>
          <w:r w:rsidR="00CC68B9" w:rsidRPr="001854EE">
            <w:rPr>
              <w:b/>
              <w:bCs/>
              <w:lang w:val="ca-ES"/>
            </w:rPr>
            <w:t>%TOTALAMOUNT%</w:t>
          </w:r>
        </w:sdtContent>
      </w:sdt>
    </w:p>
    <w:sdt>
      <w:sdtPr>
        <w:rPr>
          <w:rFonts w:asciiTheme="minorHAnsi" w:eastAsiaTheme="minorHAnsi" w:hAnsiTheme="minorHAnsi" w:cstheme="minorBidi"/>
          <w:b/>
          <w:bCs/>
          <w:color w:val="auto"/>
          <w:sz w:val="22"/>
          <w:szCs w:val="22"/>
          <w:lang w:val="ca-ES"/>
        </w:rPr>
        <w:id w:val="-1319727769"/>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rFonts w:asciiTheme="minorHAnsi" w:eastAsiaTheme="minorHAnsi" w:hAnsiTheme="minorHAnsi" w:cstheme="minorBidi"/>
              <w:b/>
              <w:bCs/>
              <w:color w:val="auto"/>
              <w:sz w:val="22"/>
              <w:szCs w:val="22"/>
              <w:lang w:val="ca-ES"/>
            </w:rPr>
            <w:id w:val="1567302264"/>
            <w:lock w:val="sdtContentLocked"/>
            <w:placeholder>
              <w:docPart w:val="DefaultPlaceholder_-1854013435"/>
            </w:placeholder>
            <w15:repeatingSectionItem/>
          </w:sdtPr>
          <w:sdtEndPr/>
          <w:sdtContent>
            <w:p w14:paraId="06C30E63" w14:textId="597D8873" w:rsidR="00F308CE" w:rsidRPr="001854EE" w:rsidRDefault="0069413B" w:rsidP="00F308CE">
              <w:pPr>
                <w:pStyle w:val="Ttulo2"/>
                <w:rPr>
                  <w:b/>
                  <w:bCs/>
                  <w:lang w:val="ca-ES"/>
                </w:rPr>
              </w:pPr>
              <w:r>
                <w:rPr>
                  <w:b/>
                  <w:bCs/>
                  <w:lang w:val="ca-ES"/>
                </w:rPr>
                <w:br w:type="page"/>
              </w:r>
              <w:r w:rsidR="00F308CE" w:rsidRPr="001854EE">
                <w:rPr>
                  <w:b/>
                  <w:bCs/>
                  <w:lang w:val="ca-ES"/>
                </w:rPr>
                <w:lastRenderedPageBreak/>
                <w:t>Lot:</w:t>
              </w:r>
              <w:r w:rsidR="00F308CE" w:rsidRPr="001854EE">
                <w:rPr>
                  <w:b/>
                  <w:bCs/>
                  <w:lang w:val="ca-ES"/>
                </w:rPr>
                <w:tab/>
              </w:r>
              <w:sdt>
                <w:sdtPr>
                  <w:rPr>
                    <w:b/>
                    <w:bCs/>
                    <w:lang w:val="ca-ES"/>
                  </w:rPr>
                  <w:id w:val="-1452093117"/>
                  <w:lock w:val="sdtContentLocked"/>
                  <w:placeholder>
                    <w:docPart w:val="DefaultPlaceholder_-1854013440"/>
                  </w:placeholder>
                  <w:dataBinding w:prefixMappings="xmlns:ns0='http://www.sap.com/SAPForm/0.5' " w:xpath="/ns0:data[1]/ns0:BATCHES[1]/ns0:BATCH[1]/ns0:BATCHID[1]" w:storeItemID="{045058C7-B35C-42A6-A659-9727E6A90564}"/>
                  <w:text/>
                </w:sdtPr>
                <w:sdtEndPr/>
                <w:sdtContent>
                  <w:r w:rsidR="00F308CE" w:rsidRPr="001854EE">
                    <w:rPr>
                      <w:b/>
                      <w:bCs/>
                      <w:lang w:val="ca-ES"/>
                    </w:rPr>
                    <w:t>%BATCHID%</w:t>
                  </w:r>
                </w:sdtContent>
              </w:sdt>
              <w:r w:rsidR="00F308CE" w:rsidRPr="001854EE">
                <w:rPr>
                  <w:b/>
                  <w:bCs/>
                  <w:lang w:val="ca-ES"/>
                </w:rPr>
                <w:t xml:space="preserve"> - </w:t>
              </w:r>
              <w:sdt>
                <w:sdtPr>
                  <w:rPr>
                    <w:b/>
                    <w:bCs/>
                    <w:lang w:val="ca-ES"/>
                  </w:rPr>
                  <w:id w:val="-2056995590"/>
                  <w:lock w:val="sdtContentLocked"/>
                  <w:placeholder>
                    <w:docPart w:val="DefaultPlaceholder_-1854013440"/>
                  </w:placeholder>
                  <w:dataBinding w:prefixMappings="xmlns:ns0='http://www.sap.com/SAPForm/0.5' " w:xpath="/ns0:data[1]/ns0:BATCHES[1]/ns0:BATCH[1]/ns0:DESCR[1]" w:storeItemID="{045058C7-B35C-42A6-A659-9727E6A90564}"/>
                  <w:text/>
                </w:sdtPr>
                <w:sdtEndPr/>
                <w:sdtContent>
                  <w:r w:rsidR="00F308CE" w:rsidRPr="001854EE">
                    <w:rPr>
                      <w:b/>
                      <w:bCs/>
                      <w:lang w:val="ca-ES"/>
                    </w:rPr>
                    <w:t>%DESCR%</w:t>
                  </w:r>
                </w:sdtContent>
              </w:sdt>
            </w:p>
            <w:tbl>
              <w:tblPr>
                <w:tblStyle w:val="Tablanormal2"/>
                <w:tblW w:w="5000" w:type="pct"/>
                <w:tblLook w:val="04A0" w:firstRow="1" w:lastRow="0" w:firstColumn="1" w:lastColumn="0" w:noHBand="0" w:noVBand="1"/>
              </w:tblPr>
              <w:tblGrid>
                <w:gridCol w:w="2356"/>
                <w:gridCol w:w="8844"/>
                <w:gridCol w:w="1760"/>
              </w:tblGrid>
              <w:tr w:rsidR="00827883" w:rsidRPr="001854EE" w14:paraId="14EAD896" w14:textId="77777777" w:rsidTr="00E85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CF240A7" w14:textId="4119541B" w:rsidR="00827883" w:rsidRPr="001854EE" w:rsidRDefault="0068563F" w:rsidP="00A55D93">
                    <w:pPr>
                      <w:rPr>
                        <w:b w:val="0"/>
                        <w:bCs w:val="0"/>
                        <w:lang w:val="ca-ES"/>
                      </w:rPr>
                    </w:pPr>
                    <w:r w:rsidRPr="001854EE">
                      <w:rPr>
                        <w:lang w:val="ca-ES"/>
                      </w:rPr>
                      <w:t>Artic</w:t>
                    </w:r>
                    <w:r w:rsidR="007F4DF6">
                      <w:rPr>
                        <w:lang w:val="ca-ES"/>
                      </w:rPr>
                      <w:t>le</w:t>
                    </w:r>
                  </w:p>
                </w:tc>
                <w:tc>
                  <w:tcPr>
                    <w:tcW w:w="3412" w:type="pct"/>
                  </w:tcPr>
                  <w:p w14:paraId="64A71F62" w14:textId="3850215A" w:rsidR="00827883" w:rsidRPr="001854EE" w:rsidRDefault="0068563F" w:rsidP="00A55D93">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Característi</w:t>
                    </w:r>
                    <w:r w:rsidR="001854EE">
                      <w:rPr>
                        <w:lang w:val="ca-ES"/>
                      </w:rPr>
                      <w:t>ques</w:t>
                    </w:r>
                  </w:p>
                </w:tc>
                <w:tc>
                  <w:tcPr>
                    <w:tcW w:w="679" w:type="pct"/>
                  </w:tcPr>
                  <w:p w14:paraId="7A6BCED6" w14:textId="32348CFC" w:rsidR="00827883" w:rsidRPr="001854EE" w:rsidRDefault="0068563F" w:rsidP="00A55D93">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Uni</w:t>
                    </w:r>
                    <w:r w:rsidR="001854EE">
                      <w:rPr>
                        <w:lang w:val="ca-ES"/>
                      </w:rPr>
                      <w:t>tats</w:t>
                    </w:r>
                  </w:p>
                </w:tc>
              </w:tr>
              <w:sdt>
                <w:sdtPr>
                  <w:rPr>
                    <w:b w:val="0"/>
                    <w:bCs w:val="0"/>
                    <w:lang w:val="ca-ES"/>
                  </w:rPr>
                  <w:id w:val="566004149"/>
                  <w:lock w:val="sdtContentLocked"/>
                  <w15:dataBinding w:prefixMappings="xmlns:ns0='http://www.sap.com/SAPForm/0.5' " w:xpath="/ns0:data[1]/ns0:BATCHES[1]/ns0:BATCH[1]/ns0:MATERIALS[1]/ns0:MATERIAL" w:storeItemID="{045058C7-B35C-42A6-A659-9727E6A90564}"/>
                  <w15:repeatingSection>
                    <w15:doNotAllowInsertDeleteSection w:val="1"/>
                  </w15:repeatingSection>
                </w:sdtPr>
                <w:sdtEndPr/>
                <w:sdtContent>
                  <w:sdt>
                    <w:sdtPr>
                      <w:rPr>
                        <w:b w:val="0"/>
                        <w:bCs w:val="0"/>
                        <w:lang w:val="ca-ES"/>
                      </w:rPr>
                      <w:id w:val="1043638240"/>
                      <w:lock w:val="sdtContentLocked"/>
                      <w:placeholder>
                        <w:docPart w:val="DefaultPlaceholder_-1854013435"/>
                      </w:placeholder>
                      <w15:repeatingSectionItem/>
                    </w:sdtPr>
                    <w:sdtEndPr/>
                    <w:sdtContent>
                      <w:tr w:rsidR="00B578C0" w:rsidRPr="001854EE" w14:paraId="0746B4F5" w14:textId="77777777" w:rsidTr="00E85505">
                        <w:trPr>
                          <w:cnfStyle w:val="000000100000" w:firstRow="0" w:lastRow="0" w:firstColumn="0" w:lastColumn="0" w:oddVBand="0" w:evenVBand="0" w:oddHBand="1" w:evenHBand="0" w:firstRowFirstColumn="0" w:firstRowLastColumn="0" w:lastRowFirstColumn="0" w:lastRowLastColumn="0"/>
                        </w:trPr>
                        <w:sdt>
                          <w:sdtPr>
                            <w:rPr>
                              <w:b w:val="0"/>
                              <w:bCs w:val="0"/>
                              <w:lang w:val="ca-ES"/>
                            </w:rPr>
                            <w:id w:val="681939204"/>
                            <w:lock w:val="sdtContentLocked"/>
                            <w:placeholder>
                              <w:docPart w:val="DefaultPlaceholder_-1854013440"/>
                            </w:placeholder>
                            <w:dataBinding w:prefixMappings="xmlns:ns0='http://www.sap.com/SAPForm/0.5' " w:xpath="/ns0:data[1]/ns0:BATCHES[1]/ns0:BATCH[1]/ns0:MATERIALS[1]/ns0:MATERIAL[1]/ns0:MATNR[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463520C4" w14:textId="494E2EFB" w:rsidR="00B578C0" w:rsidRPr="001854EE" w:rsidRDefault="00B578C0" w:rsidP="008D54CE">
                                <w:pPr>
                                  <w:rPr>
                                    <w:lang w:val="ca-ES"/>
                                  </w:rPr>
                                </w:pPr>
                                <w:r>
                                  <w:rPr>
                                    <w:lang w:val="ca-ES"/>
                                  </w:rPr>
                                  <w:t>%MATNR%</w:t>
                                </w:r>
                              </w:p>
                            </w:tc>
                          </w:sdtContent>
                        </w:sdt>
                        <w:tc>
                          <w:tcPr>
                            <w:tcW w:w="3412" w:type="pct"/>
                          </w:tcPr>
                          <w:sdt>
                            <w:sdtPr>
                              <w:rPr>
                                <w:lang w:val="ca-ES"/>
                              </w:rPr>
                              <w:id w:val="184951603"/>
                              <w:lock w:val="sdtContentLocked"/>
                              <w:placeholder>
                                <w:docPart w:val="DefaultPlaceholder_-1854013440"/>
                              </w:placeholder>
                              <w:dataBinding w:prefixMappings="xmlns:ns0='http://www.sap.com/SAPForm/0.5' " w:xpath="/ns0:data[1]/ns0:BATCHES[1]/ns0:BATCH[1]/ns0:MATERIALS[1]/ns0:MATERIAL[1]/ns0:MAKTX[1]" w:storeItemID="{045058C7-B35C-42A6-A659-9727E6A90564}"/>
                              <w:text w:multiLine="1"/>
                            </w:sdtPr>
                            <w:sdtEndPr/>
                            <w:sdtContent>
                              <w:p w14:paraId="581E5B64" w14:textId="77777777" w:rsidR="00B578C0"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%MAKTX%</w:t>
                                </w:r>
                              </w:p>
                            </w:sdtContent>
                          </w:sdt>
                          <w:sdt>
                            <w:sdtPr>
                              <w:rPr>
                                <w:lang w:val="ca-ES"/>
                              </w:rPr>
                              <w:id w:val="-333457947"/>
                              <w:lock w:val="sdtContentLocked"/>
                              <w:placeholder>
                                <w:docPart w:val="DefaultPlaceholder_-1854013440"/>
                              </w:placeholder>
                              <w:dataBinding w:prefixMappings="xmlns:ns0='http://www.sap.com/SAPForm/0.5' " w:xpath="/ns0:data[1]/ns0:BATCHES[1]/ns0:BATCH[1]/ns0:MATERIALS[1]/ns0:MATERIAL[1]/ns0:TECHTEXT[1]" w:storeItemID="{045058C7-B35C-42A6-A659-9727E6A90564}"/>
                              <w:text w:multiLine="1"/>
                            </w:sdtPr>
                            <w:sdtEndPr/>
                            <w:sdtContent>
                              <w:p w14:paraId="7F36E88C" w14:textId="2C6B9606" w:rsidR="00B578C0" w:rsidRPr="001854EE"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%TECHTEXT%</w:t>
                                </w:r>
                              </w:p>
                            </w:sdtContent>
                          </w:sdt>
                        </w:tc>
                        <w:sdt>
                          <w:sdtPr>
                            <w:id w:val="1956290458"/>
                            <w:lock w:val="sdtContentLocked"/>
                            <w:placeholder>
                              <w:docPart w:val="DefaultPlaceholder_-1854013440"/>
                            </w:placeholder>
                            <w:dataBinding w:prefixMappings="xmlns:ns0='http://www.sap.com/SAPForm/0.5' " w:xpath="/ns0:data[1]/ns0:BATCHES[1]/ns0:BATCH[1]/ns0:MATERIALS[1]/ns0:MATERIAL[1]/ns0:QUANTITY[1]" w:storeItemID="{045058C7-B35C-42A6-A659-9727E6A90564}"/>
                            <w:text/>
                          </w:sdtPr>
                          <w:sdtEndPr/>
                          <w:sdtContent>
                            <w:tc>
                              <w:tcPr>
                                <w:tcW w:w="679" w:type="pct"/>
                              </w:tcPr>
                              <w:p w14:paraId="788451E5" w14:textId="74D81394" w:rsidR="00B578C0" w:rsidRPr="001854EE" w:rsidRDefault="00B578C0" w:rsidP="008D54CE">
                                <w:pPr>
                                  <w:pStyle w:val="Derecha"/>
                                  <w:cnfStyle w:val="000000100000" w:firstRow="0" w:lastRow="0" w:firstColumn="0" w:lastColumn="0" w:oddVBand="0" w:evenVBand="0" w:oddHBand="1" w:evenHBand="0" w:firstRowFirstColumn="0" w:firstRowLastColumn="0" w:lastRowFirstColumn="0" w:lastRowLastColumn="0"/>
                                </w:pPr>
                                <w:r>
                                  <w:t>%QUANTITY%</w:t>
                                </w:r>
                              </w:p>
                            </w:tc>
                          </w:sdtContent>
                        </w:sdt>
                      </w:tr>
                    </w:sdtContent>
                  </w:sdt>
                </w:sdtContent>
              </w:sdt>
            </w:tbl>
            <w:p w14:paraId="232BC6C9" w14:textId="7F472CF0" w:rsidR="000800E5" w:rsidRPr="001854EE" w:rsidRDefault="00F702AE" w:rsidP="002B0BD3">
              <w:pPr>
                <w:tabs>
                  <w:tab w:val="right" w:leader="dot" w:pos="12758"/>
                </w:tabs>
                <w:rPr>
                  <w:b/>
                  <w:bCs/>
                  <w:lang w:val="ca-ES"/>
                </w:rPr>
              </w:pPr>
              <w:r w:rsidRPr="001854EE">
                <w:rPr>
                  <w:b/>
                  <w:bCs/>
                  <w:lang w:val="ca-ES"/>
                </w:rPr>
                <w:t xml:space="preserve">Total lot </w:t>
              </w:r>
              <w:r w:rsidR="005B19DE">
                <w:rPr>
                  <w:b/>
                  <w:bCs/>
                  <w:lang w:val="ca-ES"/>
                </w:rPr>
                <w:t xml:space="preserve">sense IVA </w:t>
              </w:r>
              <w:r w:rsidRPr="001854EE">
                <w:rPr>
                  <w:b/>
                  <w:bCs/>
                  <w:lang w:val="ca-ES"/>
                </w:rPr>
                <w:t>en euros</w:t>
              </w:r>
              <w:r w:rsidRPr="001854EE">
                <w:rPr>
                  <w:b/>
                  <w:bCs/>
                  <w:lang w:val="ca-ES"/>
                </w:rPr>
                <w:tab/>
              </w:r>
              <w:sdt>
                <w:sdtPr>
                  <w:rPr>
                    <w:b/>
                    <w:bCs/>
                    <w:lang w:val="ca-ES"/>
                  </w:rPr>
                  <w:id w:val="-1137338908"/>
                  <w:lock w:val="sdtContentLocked"/>
                  <w:placeholder>
                    <w:docPart w:val="DefaultPlaceholder_-1854013440"/>
                  </w:placeholder>
                  <w:dataBinding w:prefixMappings="xmlns:ns0='http://www.sap.com/SAPForm/0.5' " w:xpath="/ns0:data[1]/ns0:BATCHES[1]/ns0:BATCH[1]/ns0:AMOUNT[1]" w:storeItemID="{045058C7-B35C-42A6-A659-9727E6A90564}"/>
                  <w:text/>
                </w:sdtPr>
                <w:sdtEndPr/>
                <w:sdtContent>
                  <w:r w:rsidRPr="001854EE">
                    <w:rPr>
                      <w:b/>
                      <w:bCs/>
                      <w:lang w:val="ca-ES"/>
                    </w:rPr>
                    <w:t>%AMOUNT%</w:t>
                  </w:r>
                </w:sdtContent>
              </w:sdt>
            </w:p>
          </w:sdtContent>
        </w:sdt>
      </w:sdtContent>
    </w:sdt>
    <w:sectPr w:rsidR="000800E5" w:rsidRPr="001854EE" w:rsidSect="000A1EDC">
      <w:headerReference w:type="even" r:id="rId7"/>
      <w:headerReference w:type="default" r:id="rId8"/>
      <w:footerReference w:type="even" r:id="rId9"/>
      <w:footerReference w:type="default" r:id="rId10"/>
      <w:headerReference w:type="first" r:id="rId11"/>
      <w:footerReference w:type="first" r:id="rId12"/>
      <w:pgSz w:w="15840" w:h="12240" w:orient="landscape"/>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75A2" w14:textId="77777777" w:rsidR="00BA4552" w:rsidRDefault="00BA4552" w:rsidP="00A81E4A">
      <w:pPr>
        <w:spacing w:after="0" w:line="240" w:lineRule="auto"/>
      </w:pPr>
      <w:r>
        <w:separator/>
      </w:r>
    </w:p>
  </w:endnote>
  <w:endnote w:type="continuationSeparator" w:id="0">
    <w:p w14:paraId="08CA95CF" w14:textId="77777777" w:rsidR="00BA4552" w:rsidRDefault="00BA4552" w:rsidP="00A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F7DE" w14:textId="77777777" w:rsidR="008D54CE" w:rsidRDefault="008D54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6D9" w14:textId="77777777" w:rsidR="008D54CE" w:rsidRDefault="008D54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77E5" w14:textId="77777777" w:rsidR="008D54CE" w:rsidRDefault="008D54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D54D" w14:textId="77777777" w:rsidR="00BA4552" w:rsidRDefault="00BA4552" w:rsidP="00A81E4A">
      <w:pPr>
        <w:spacing w:after="0" w:line="240" w:lineRule="auto"/>
      </w:pPr>
      <w:r>
        <w:separator/>
      </w:r>
    </w:p>
  </w:footnote>
  <w:footnote w:type="continuationSeparator" w:id="0">
    <w:p w14:paraId="61EBAE97" w14:textId="77777777" w:rsidR="00BA4552" w:rsidRDefault="00BA4552" w:rsidP="00A8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EBE" w14:textId="77777777" w:rsidR="008D54CE" w:rsidRDefault="008D54C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6CF2" w14:textId="39FBABA2" w:rsidR="00332D2C" w:rsidRDefault="001A5E40" w:rsidP="00332D2C">
    <w:pPr>
      <w:pStyle w:val="Encabezado"/>
      <w:jc w:val="right"/>
      <w:rPr>
        <w:lang w:val="ca-ES"/>
      </w:rPr>
    </w:pPr>
    <w:r>
      <w:fldChar w:fldCharType="begin"/>
    </w:r>
    <w:r>
      <w:rPr>
        <w:lang w:val="ca-ES"/>
      </w:rPr>
      <w:instrText xml:space="preserve"> TIME  \@ "d MMMM yyyy"  \* MERGEFORMAT </w:instrText>
    </w:r>
    <w:r>
      <w:fldChar w:fldCharType="separate"/>
    </w:r>
    <w:r w:rsidR="008D54CE">
      <w:rPr>
        <w:noProof/>
        <w:lang w:val="ca-ES"/>
      </w:rPr>
      <w:t>25 octubre 2023</w:t>
    </w:r>
    <w:r>
      <w:fldChar w:fldCharType="end"/>
    </w:r>
  </w:p>
  <w:p w14:paraId="46E2F64F" w14:textId="2852F111" w:rsidR="00C05B8B" w:rsidRDefault="008D54CE" w:rsidP="00332D2C">
    <w:pPr>
      <w:pStyle w:val="Encabezado"/>
      <w:jc w:val="right"/>
      <w:rPr>
        <w:lang w:val="ca-ES"/>
      </w:rPr>
    </w:pPr>
    <w:bookmarkStart w:id="0" w:name="_GoBack"/>
    <w:bookmarkEnd w:id="0"/>
    <w:r>
      <w:rPr>
        <w:noProof/>
        <w:lang w:eastAsia="ca-ES"/>
      </w:rPr>
      <w:drawing>
        <wp:anchor distT="0" distB="0" distL="114300" distR="114300" simplePos="0" relativeHeight="251659264" behindDoc="1" locked="0" layoutInCell="1" allowOverlap="1" wp14:anchorId="199A95F1" wp14:editId="5A76ED3B">
          <wp:simplePos x="0" y="0"/>
          <wp:positionH relativeFrom="column">
            <wp:posOffset>0</wp:posOffset>
          </wp:positionH>
          <wp:positionV relativeFrom="paragraph">
            <wp:posOffset>-635</wp:posOffset>
          </wp:positionV>
          <wp:extent cx="1950720" cy="464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464820"/>
                  </a:xfrm>
                  <a:prstGeom prst="rect">
                    <a:avLst/>
                  </a:prstGeom>
                  <a:noFill/>
                </pic:spPr>
              </pic:pic>
            </a:graphicData>
          </a:graphic>
          <wp14:sizeRelH relativeFrom="page">
            <wp14:pctWidth>0</wp14:pctWidth>
          </wp14:sizeRelH>
          <wp14:sizeRelV relativeFrom="page">
            <wp14:pctHeight>0</wp14:pctHeight>
          </wp14:sizeRelV>
        </wp:anchor>
      </w:drawing>
    </w:r>
    <w:r w:rsidR="00332D2C">
      <w:rPr>
        <w:lang w:val="ca-ES"/>
      </w:rPr>
      <w:t xml:space="preserve">Pàgina  </w:t>
    </w:r>
    <w:r w:rsidR="00332D2C" w:rsidRPr="00332D2C">
      <w:rPr>
        <w:lang w:val="ca-ES"/>
      </w:rPr>
      <w:fldChar w:fldCharType="begin"/>
    </w:r>
    <w:r w:rsidR="00332D2C" w:rsidRPr="00332D2C">
      <w:rPr>
        <w:lang w:val="ca-ES"/>
      </w:rPr>
      <w:instrText>PAGE   \* MERGEFORMAT</w:instrText>
    </w:r>
    <w:r w:rsidR="00332D2C" w:rsidRPr="00332D2C">
      <w:rPr>
        <w:lang w:val="ca-ES"/>
      </w:rPr>
      <w:fldChar w:fldCharType="separate"/>
    </w:r>
    <w:r>
      <w:rPr>
        <w:noProof/>
        <w:lang w:val="ca-ES"/>
      </w:rPr>
      <w:t>1</w:t>
    </w:r>
    <w:r w:rsidR="00332D2C" w:rsidRPr="00332D2C">
      <w:rPr>
        <w:lang w:val="ca-ES"/>
      </w:rPr>
      <w:fldChar w:fldCharType="end"/>
    </w:r>
  </w:p>
  <w:p w14:paraId="194E25EC" w14:textId="66118189" w:rsidR="002B5891" w:rsidRDefault="002B5891" w:rsidP="00332D2C">
    <w:pPr>
      <w:pStyle w:val="Encabezado"/>
      <w:jc w:val="right"/>
      <w:rPr>
        <w:lang w:val="ca-ES"/>
      </w:rPr>
    </w:pPr>
  </w:p>
  <w:p w14:paraId="6C848918" w14:textId="77777777" w:rsidR="002B5891" w:rsidRPr="001854EE" w:rsidRDefault="002B5891" w:rsidP="00871D86">
    <w:pPr>
      <w:pStyle w:val="Ttulo1"/>
      <w:jc w:val="both"/>
      <w:rPr>
        <w:b/>
        <w:bCs/>
        <w:lang w:val="ca-ES"/>
      </w:rPr>
    </w:pPr>
    <w:r w:rsidRPr="001854EE">
      <w:rPr>
        <w:b/>
        <w:bCs/>
        <w:lang w:val="ca-ES"/>
      </w:rPr>
      <w:t>Característi</w:t>
    </w:r>
    <w:r>
      <w:rPr>
        <w:b/>
        <w:bCs/>
        <w:lang w:val="ca-ES"/>
      </w:rPr>
      <w:t>ques</w:t>
    </w:r>
    <w:r w:rsidRPr="001854EE">
      <w:rPr>
        <w:b/>
        <w:bCs/>
        <w:lang w:val="ca-ES"/>
      </w:rPr>
      <w:t xml:space="preserve"> tècn</w:t>
    </w:r>
    <w:r>
      <w:rPr>
        <w:b/>
        <w:bCs/>
        <w:lang w:val="ca-ES"/>
      </w:rPr>
      <w:t>iques</w:t>
    </w:r>
  </w:p>
  <w:p w14:paraId="338C5801" w14:textId="77777777" w:rsidR="002B5891" w:rsidRPr="001854EE" w:rsidRDefault="002B5891" w:rsidP="00152F59">
    <w:pPr>
      <w:pStyle w:val="Ttulo2"/>
      <w:rPr>
        <w:b/>
        <w:bCs/>
        <w:lang w:val="ca-ES"/>
      </w:rPr>
    </w:pPr>
    <w:r w:rsidRPr="001854EE">
      <w:rPr>
        <w:b/>
        <w:bCs/>
        <w:lang w:val="ca-ES"/>
      </w:rPr>
      <w:t xml:space="preserve">Procediment </w:t>
    </w:r>
    <w:r>
      <w:rPr>
        <w:b/>
        <w:bCs/>
        <w:lang w:val="ca-ES"/>
      </w:rPr>
      <w:t>núm.</w:t>
    </w:r>
    <w:r w:rsidRPr="001854EE">
      <w:rPr>
        <w:b/>
        <w:bCs/>
        <w:lang w:val="ca-ES"/>
      </w:rPr>
      <w:t xml:space="preserve"> </w:t>
    </w:r>
    <w:sdt>
      <w:sdtPr>
        <w:rPr>
          <w:b/>
          <w:bCs/>
          <w:lang w:val="ca-ES"/>
        </w:rPr>
        <w:id w:val="-2020155738"/>
        <w:lock w:val="contentLocked"/>
        <w:placeholder>
          <w:docPart w:val="76DF4E3F60474401A0F396F8379F845C"/>
        </w:placeholder>
        <w:dataBinding w:prefixMappings="xmlns:ns0='http://www.sap.com/SAPForm/0.5' " w:xpath="/ns0:data[1]/ns0:RECORD_ID[1]" w:storeItemID="{045058C7-B35C-42A6-A659-9727E6A90564}"/>
        <w:text/>
      </w:sdtPr>
      <w:sdtEndPr/>
      <w:sdtContent>
        <w:r w:rsidRPr="001854EE">
          <w:rPr>
            <w:b/>
            <w:bCs/>
            <w:lang w:val="ca-ES"/>
          </w:rPr>
          <w:t>%RECORD_ID%</w:t>
        </w:r>
      </w:sdtContent>
    </w:sdt>
    <w:r w:rsidRPr="001854EE">
      <w:rPr>
        <w:b/>
        <w:bCs/>
        <w:lang w:val="ca-ES"/>
      </w:rPr>
      <w:t xml:space="preserve"> </w:t>
    </w:r>
    <w:sdt>
      <w:sdtPr>
        <w:rPr>
          <w:b/>
          <w:bCs/>
          <w:lang w:val="ca-ES"/>
        </w:rPr>
        <w:id w:val="-104812667"/>
        <w:lock w:val="contentLocked"/>
        <w:placeholder>
          <w:docPart w:val="76DF4E3F60474401A0F396F8379F845C"/>
        </w:placeholder>
        <w:dataBinding w:prefixMappings="xmlns:ns0='http://www.sap.com/SAPForm/0.5' " w:xpath="/ns0:data[1]/ns0:DESCR[1]" w:storeItemID="{045058C7-B35C-42A6-A659-9727E6A90564}"/>
        <w:text/>
      </w:sdtPr>
      <w:sdtEndPr/>
      <w:sdtContent>
        <w:r w:rsidRPr="001854EE">
          <w:rPr>
            <w:b/>
            <w:bCs/>
            <w:lang w:val="ca-ES"/>
          </w:rPr>
          <w:t>%DESCR%</w:t>
        </w:r>
      </w:sdtContent>
    </w:sdt>
  </w:p>
  <w:p w14:paraId="624CCED6" w14:textId="77777777" w:rsidR="002B5891" w:rsidRDefault="002B5891" w:rsidP="002B58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5050" w14:textId="77777777" w:rsidR="008D54CE" w:rsidRDefault="008D54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A"/>
    <w:rsid w:val="00006D20"/>
    <w:rsid w:val="000213CE"/>
    <w:rsid w:val="00026C38"/>
    <w:rsid w:val="00030023"/>
    <w:rsid w:val="0003789C"/>
    <w:rsid w:val="00037C99"/>
    <w:rsid w:val="00043272"/>
    <w:rsid w:val="00055CBD"/>
    <w:rsid w:val="000800E5"/>
    <w:rsid w:val="000A1EDC"/>
    <w:rsid w:val="000A25A9"/>
    <w:rsid w:val="000B1992"/>
    <w:rsid w:val="000D3DCC"/>
    <w:rsid w:val="000F1883"/>
    <w:rsid w:val="000F4A66"/>
    <w:rsid w:val="000F5E97"/>
    <w:rsid w:val="00114DAE"/>
    <w:rsid w:val="0013355C"/>
    <w:rsid w:val="00134CCC"/>
    <w:rsid w:val="00137DB4"/>
    <w:rsid w:val="001549CE"/>
    <w:rsid w:val="00160FA8"/>
    <w:rsid w:val="00171B8A"/>
    <w:rsid w:val="00172A2E"/>
    <w:rsid w:val="001854EE"/>
    <w:rsid w:val="001A5E40"/>
    <w:rsid w:val="001C3BF1"/>
    <w:rsid w:val="001D02F7"/>
    <w:rsid w:val="001D33D6"/>
    <w:rsid w:val="001E6FE6"/>
    <w:rsid w:val="001F65C6"/>
    <w:rsid w:val="002173F8"/>
    <w:rsid w:val="0023135D"/>
    <w:rsid w:val="002453F3"/>
    <w:rsid w:val="002755DD"/>
    <w:rsid w:val="002A2703"/>
    <w:rsid w:val="002B0BD3"/>
    <w:rsid w:val="002B5891"/>
    <w:rsid w:val="003034B2"/>
    <w:rsid w:val="00320471"/>
    <w:rsid w:val="00326AAC"/>
    <w:rsid w:val="00332D2C"/>
    <w:rsid w:val="0033581C"/>
    <w:rsid w:val="00341811"/>
    <w:rsid w:val="00350189"/>
    <w:rsid w:val="0036739B"/>
    <w:rsid w:val="003726C7"/>
    <w:rsid w:val="003A446D"/>
    <w:rsid w:val="003A4FF4"/>
    <w:rsid w:val="003C3F55"/>
    <w:rsid w:val="003D1921"/>
    <w:rsid w:val="0040267D"/>
    <w:rsid w:val="00437899"/>
    <w:rsid w:val="004437F3"/>
    <w:rsid w:val="00476F0B"/>
    <w:rsid w:val="004C2304"/>
    <w:rsid w:val="004C5A49"/>
    <w:rsid w:val="004E40B0"/>
    <w:rsid w:val="00500ADB"/>
    <w:rsid w:val="005251EB"/>
    <w:rsid w:val="005272D6"/>
    <w:rsid w:val="00542AF9"/>
    <w:rsid w:val="00545170"/>
    <w:rsid w:val="00547A25"/>
    <w:rsid w:val="005A08BC"/>
    <w:rsid w:val="005B19DE"/>
    <w:rsid w:val="005D0351"/>
    <w:rsid w:val="006008F9"/>
    <w:rsid w:val="00612608"/>
    <w:rsid w:val="00632D3B"/>
    <w:rsid w:val="00644567"/>
    <w:rsid w:val="006556F2"/>
    <w:rsid w:val="006569B9"/>
    <w:rsid w:val="00657258"/>
    <w:rsid w:val="00665A0A"/>
    <w:rsid w:val="00670408"/>
    <w:rsid w:val="0068563F"/>
    <w:rsid w:val="0069413B"/>
    <w:rsid w:val="006A4A50"/>
    <w:rsid w:val="006E6EB0"/>
    <w:rsid w:val="007054B3"/>
    <w:rsid w:val="007068A6"/>
    <w:rsid w:val="00752172"/>
    <w:rsid w:val="00761D48"/>
    <w:rsid w:val="007C01D8"/>
    <w:rsid w:val="007F3041"/>
    <w:rsid w:val="007F4DF6"/>
    <w:rsid w:val="00804F99"/>
    <w:rsid w:val="00822491"/>
    <w:rsid w:val="00825ECD"/>
    <w:rsid w:val="00827883"/>
    <w:rsid w:val="00842366"/>
    <w:rsid w:val="00843AC8"/>
    <w:rsid w:val="00847946"/>
    <w:rsid w:val="00871D86"/>
    <w:rsid w:val="00887927"/>
    <w:rsid w:val="008954AA"/>
    <w:rsid w:val="008A3B98"/>
    <w:rsid w:val="008C0194"/>
    <w:rsid w:val="008D2417"/>
    <w:rsid w:val="008D54CE"/>
    <w:rsid w:val="008F1C88"/>
    <w:rsid w:val="009024AD"/>
    <w:rsid w:val="009267DA"/>
    <w:rsid w:val="009620C7"/>
    <w:rsid w:val="0097317C"/>
    <w:rsid w:val="009907FA"/>
    <w:rsid w:val="00996371"/>
    <w:rsid w:val="009A6276"/>
    <w:rsid w:val="009C5EB9"/>
    <w:rsid w:val="009C7010"/>
    <w:rsid w:val="009F4920"/>
    <w:rsid w:val="00A05B5D"/>
    <w:rsid w:val="00A071CF"/>
    <w:rsid w:val="00A26650"/>
    <w:rsid w:val="00A56EC4"/>
    <w:rsid w:val="00A81E4A"/>
    <w:rsid w:val="00A8463E"/>
    <w:rsid w:val="00A92A2B"/>
    <w:rsid w:val="00AB6B56"/>
    <w:rsid w:val="00AD1C2B"/>
    <w:rsid w:val="00AD38EE"/>
    <w:rsid w:val="00B00E3C"/>
    <w:rsid w:val="00B41F3F"/>
    <w:rsid w:val="00B578C0"/>
    <w:rsid w:val="00B80E48"/>
    <w:rsid w:val="00B83A99"/>
    <w:rsid w:val="00B910E0"/>
    <w:rsid w:val="00BA4552"/>
    <w:rsid w:val="00BB14FA"/>
    <w:rsid w:val="00BC02FD"/>
    <w:rsid w:val="00BC4740"/>
    <w:rsid w:val="00BC6711"/>
    <w:rsid w:val="00BE0A10"/>
    <w:rsid w:val="00BF6A9C"/>
    <w:rsid w:val="00BF7096"/>
    <w:rsid w:val="00C05B8B"/>
    <w:rsid w:val="00C16AEA"/>
    <w:rsid w:val="00C17997"/>
    <w:rsid w:val="00C32AF9"/>
    <w:rsid w:val="00C50702"/>
    <w:rsid w:val="00C627F4"/>
    <w:rsid w:val="00C65601"/>
    <w:rsid w:val="00C7173C"/>
    <w:rsid w:val="00CA0371"/>
    <w:rsid w:val="00CC68B9"/>
    <w:rsid w:val="00CF2259"/>
    <w:rsid w:val="00CF3C00"/>
    <w:rsid w:val="00D0534B"/>
    <w:rsid w:val="00D07D16"/>
    <w:rsid w:val="00D21F6F"/>
    <w:rsid w:val="00D22167"/>
    <w:rsid w:val="00D24A88"/>
    <w:rsid w:val="00D37312"/>
    <w:rsid w:val="00D41747"/>
    <w:rsid w:val="00D44B80"/>
    <w:rsid w:val="00D50742"/>
    <w:rsid w:val="00D854E6"/>
    <w:rsid w:val="00D9537B"/>
    <w:rsid w:val="00DE399C"/>
    <w:rsid w:val="00DF4EF1"/>
    <w:rsid w:val="00E15D7F"/>
    <w:rsid w:val="00E25595"/>
    <w:rsid w:val="00E454F7"/>
    <w:rsid w:val="00E46856"/>
    <w:rsid w:val="00E67F8D"/>
    <w:rsid w:val="00E709DC"/>
    <w:rsid w:val="00E720F5"/>
    <w:rsid w:val="00E75E78"/>
    <w:rsid w:val="00E85505"/>
    <w:rsid w:val="00E938C5"/>
    <w:rsid w:val="00EC6D47"/>
    <w:rsid w:val="00ED4B52"/>
    <w:rsid w:val="00EE64E1"/>
    <w:rsid w:val="00EF6BBD"/>
    <w:rsid w:val="00F006D9"/>
    <w:rsid w:val="00F00AFF"/>
    <w:rsid w:val="00F03ED7"/>
    <w:rsid w:val="00F308CE"/>
    <w:rsid w:val="00F31C78"/>
    <w:rsid w:val="00F63A90"/>
    <w:rsid w:val="00F702AE"/>
    <w:rsid w:val="00F75329"/>
    <w:rsid w:val="00F87D6E"/>
    <w:rsid w:val="00F91620"/>
    <w:rsid w:val="00F925EF"/>
    <w:rsid w:val="00FB7BB2"/>
    <w:rsid w:val="00FC6707"/>
    <w:rsid w:val="00FC7E95"/>
    <w:rsid w:val="00FD3780"/>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2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2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A0A"/>
    <w:rPr>
      <w:color w:val="808080"/>
    </w:rPr>
  </w:style>
  <w:style w:type="paragraph" w:styleId="Encabezado">
    <w:name w:val="header"/>
    <w:basedOn w:val="Normal"/>
    <w:link w:val="EncabezadoCar"/>
    <w:uiPriority w:val="99"/>
    <w:unhideWhenUsed/>
    <w:rsid w:val="00A81E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1E4A"/>
  </w:style>
  <w:style w:type="paragraph" w:styleId="Piedepgina">
    <w:name w:val="footer"/>
    <w:basedOn w:val="Normal"/>
    <w:link w:val="PiedepginaCar"/>
    <w:uiPriority w:val="99"/>
    <w:unhideWhenUsed/>
    <w:rsid w:val="00A81E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1E4A"/>
  </w:style>
  <w:style w:type="character" w:customStyle="1" w:styleId="Ttulo1Car">
    <w:name w:val="Título 1 Car"/>
    <w:basedOn w:val="Fuentedeprrafopredeter"/>
    <w:link w:val="Ttulo1"/>
    <w:uiPriority w:val="9"/>
    <w:rsid w:val="00C32AF9"/>
    <w:rPr>
      <w:rFonts w:asciiTheme="majorHAnsi" w:eastAsiaTheme="majorEastAsia" w:hAnsiTheme="majorHAnsi" w:cstheme="majorBidi"/>
      <w:color w:val="2F5496" w:themeColor="accent1" w:themeShade="BF"/>
      <w:sz w:val="32"/>
      <w:szCs w:val="32"/>
    </w:rPr>
  </w:style>
  <w:style w:type="table" w:styleId="Tablanormal2">
    <w:name w:val="Plain Table 2"/>
    <w:basedOn w:val="Tablanormal"/>
    <w:uiPriority w:val="42"/>
    <w:rsid w:val="00500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CF225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8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63F"/>
    <w:rPr>
      <w:rFonts w:ascii="Segoe UI" w:hAnsi="Segoe UI" w:cs="Segoe UI"/>
      <w:sz w:val="18"/>
      <w:szCs w:val="18"/>
    </w:rPr>
  </w:style>
  <w:style w:type="paragraph" w:customStyle="1" w:styleId="Derecha">
    <w:name w:val="Derecha"/>
    <w:basedOn w:val="Normal"/>
    <w:link w:val="DerechaCar"/>
    <w:qFormat/>
    <w:rsid w:val="007068A6"/>
    <w:pPr>
      <w:spacing w:after="0" w:line="240" w:lineRule="auto"/>
      <w:jc w:val="right"/>
    </w:pPr>
    <w:rPr>
      <w:lang w:val="ca-ES"/>
    </w:rPr>
  </w:style>
  <w:style w:type="character" w:customStyle="1" w:styleId="DerechaCar">
    <w:name w:val="Derecha Car"/>
    <w:basedOn w:val="Fuentedeprrafopredeter"/>
    <w:link w:val="Derecha"/>
    <w:rsid w:val="007068A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xmlns:asx="http://www.sap.com/abapxml"><Relationship Id="rId8" Target="header2.xml" Type="http://schemas.openxmlformats.org/officeDocument/2006/relationships/header"/><Relationship Id="rId13" Target="fontTable.xml" Type="http://schemas.openxmlformats.org/officeDocument/2006/relationships/fontTable"/><Relationship Id="rId3" Target="settings.xml" Type="http://schemas.openxmlformats.org/officeDocument/2006/relationships/settings"/><Relationship Id="rId7" Target="header1.xml" Type="http://schemas.openxmlformats.org/officeDocument/2006/relationships/header"/><Relationship Id="rId12" Target="footer3.xml" Type="http://schemas.openxmlformats.org/officeDocument/2006/relationships/footer"/><Relationship Id="rId2" Target="styles.xml" Type="http://schemas.openxmlformats.org/officeDocument/2006/relationships/styles"/><Relationship Id="rId1" Target="/customXml/item1.xml" Type="http://schemas.openxmlformats.org/officeDocument/2006/relationships/customXml"/><Relationship Id="rId6" Target="endnotes.xml" Type="http://schemas.openxmlformats.org/officeDocument/2006/relationships/endnotes"/><Relationship Id="rId11" Target="header3.xml" Type="http://schemas.openxmlformats.org/officeDocument/2006/relationships/header"/><Relationship Id="rId5" Target="footnotes.xml" Type="http://schemas.openxmlformats.org/officeDocument/2006/relationships/footnotes"/><Relationship Id="rId15" Target="theme/theme1.xml" Type="http://schemas.openxmlformats.org/officeDocument/2006/relationships/theme"/><Relationship Id="rId10" Target="footer2.xml" Type="http://schemas.openxmlformats.org/officeDocument/2006/relationships/footer"/><Relationship Id="rId4" Target="webSettings.xml" Type="http://schemas.openxmlformats.org/officeDocument/2006/relationships/webSettings"/><Relationship Id="rId9" Target="footer1.xml" Type="http://schemas.openxmlformats.org/officeDocument/2006/relationships/footer"/><Relationship Id="rId14" Target="glossary/document.xml" Type="http://schemas.openxmlformats.org/officeDocument/2006/relationships/glossaryDocument"/></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32C40E-EBBE-4120-957B-9B4D0381108E}"/>
      </w:docPartPr>
      <w:docPartBody>
        <w:p w:rsidR="00DC584E" w:rsidRDefault="00E45F91">
          <w:r w:rsidRPr="003F069E">
            <w:rPr>
              <w:rStyle w:val="Textodelmarcadordeposicin"/>
            </w:rPr>
            <w:t>Click or tap here to enter text.</w:t>
          </w:r>
        </w:p>
      </w:docPartBody>
    </w:docPart>
    <w:docPart>
      <w:docPartPr>
        <w:name w:val="5E62F50182874B71B0B5A3EFCBD817D4"/>
        <w:category>
          <w:name w:val="General"/>
          <w:gallery w:val="placeholder"/>
        </w:category>
        <w:types>
          <w:type w:val="bbPlcHdr"/>
        </w:types>
        <w:behaviors>
          <w:behavior w:val="content"/>
        </w:behaviors>
        <w:guid w:val="{BE50535B-0211-440E-A702-BE777210283A}"/>
      </w:docPartPr>
      <w:docPartBody>
        <w:p w:rsidR="003D1E8E" w:rsidRDefault="00556D13" w:rsidP="00556D13">
          <w:pPr>
            <w:pStyle w:val="5E62F50182874B71B0B5A3EFCBD817D4"/>
          </w:pPr>
          <w:r w:rsidRPr="003F069E">
            <w:rPr>
              <w:rStyle w:val="Textodelmarcadordeposicin"/>
            </w:rPr>
            <w:t>Enter any content that you want to repeat, including other content controls. You can also insert this control around table rows in order to repeat parts of a table.</w:t>
          </w:r>
        </w:p>
      </w:docPartBody>
    </w:docPart>
    <w:docPart>
      <w:docPartPr>
        <w:name w:val="3FBC7571EDD3490CB0AEFC2777AB6896"/>
        <w:category>
          <w:name w:val="General"/>
          <w:gallery w:val="placeholder"/>
        </w:category>
        <w:types>
          <w:type w:val="bbPlcHdr"/>
        </w:types>
        <w:behaviors>
          <w:behavior w:val="content"/>
        </w:behaviors>
        <w:guid w:val="{B7121EBB-50DD-4F4B-8B61-9EE7FBB28951}"/>
      </w:docPartPr>
      <w:docPartBody>
        <w:p w:rsidR="003D1E8E" w:rsidRDefault="00556D13" w:rsidP="00556D13">
          <w:pPr>
            <w:pStyle w:val="3FBC7571EDD3490CB0AEFC2777AB6896"/>
          </w:pPr>
          <w:r w:rsidRPr="003F069E">
            <w:rPr>
              <w:rStyle w:val="Textodelmarcadordeposicin"/>
            </w:rPr>
            <w:t>Click or tap here to enter text.</w:t>
          </w:r>
        </w:p>
      </w:docPartBody>
    </w:docPart>
    <w:docPart>
      <w:docPartPr>
        <w:name w:val="4ED499DA0A5E424FAF0AC0FBF35A83F4"/>
        <w:category>
          <w:name w:val="General"/>
          <w:gallery w:val="placeholder"/>
        </w:category>
        <w:types>
          <w:type w:val="bbPlcHdr"/>
        </w:types>
        <w:behaviors>
          <w:behavior w:val="content"/>
        </w:behaviors>
        <w:guid w:val="{1E3605A5-CCA5-4D32-97A6-D87571660EBE}"/>
      </w:docPartPr>
      <w:docPartBody>
        <w:p w:rsidR="004F1788" w:rsidRDefault="003D1E8E" w:rsidP="003D1E8E">
          <w:pPr>
            <w:pStyle w:val="4ED499DA0A5E424FAF0AC0FBF35A83F4"/>
          </w:pPr>
          <w:r w:rsidRPr="003F069E">
            <w:rPr>
              <w:rStyle w:val="Textodelmarcadordeposicin"/>
            </w:rPr>
            <w:t>Click or tap here to enter text.</w:t>
          </w:r>
        </w:p>
      </w:docPartBody>
    </w:docPart>
    <w:docPart>
      <w:docPartPr>
        <w:name w:val="A04161EC997B44F3BAABBB0808E0DEAE"/>
        <w:category>
          <w:name w:val="General"/>
          <w:gallery w:val="placeholder"/>
        </w:category>
        <w:types>
          <w:type w:val="bbPlcHdr"/>
        </w:types>
        <w:behaviors>
          <w:behavior w:val="content"/>
        </w:behaviors>
        <w:guid w:val="{41E32C0A-2ABE-4161-BA33-2620BE2D4182}"/>
      </w:docPartPr>
      <w:docPartBody>
        <w:p w:rsidR="0016428A" w:rsidRDefault="004F1788" w:rsidP="004F1788">
          <w:pPr>
            <w:pStyle w:val="A04161EC997B44F3BAABBB0808E0DEAE"/>
          </w:pPr>
          <w:r w:rsidRPr="003F069E">
            <w:rPr>
              <w:rStyle w:val="Textodelmarcadordeposici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C7AE58-2DF5-4308-88BF-07D96A5E2F71}"/>
      </w:docPartPr>
      <w:docPartBody>
        <w:p w:rsidR="00937A94" w:rsidRDefault="00FC7B00">
          <w:r w:rsidRPr="00FD1BE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DF4E3F60474401A0F396F8379F845C"/>
        <w:category>
          <w:name w:val="General"/>
          <w:gallery w:val="placeholder"/>
        </w:category>
        <w:types>
          <w:type w:val="bbPlcHdr"/>
        </w:types>
        <w:behaviors>
          <w:behavior w:val="content"/>
        </w:behaviors>
        <w:guid w:val="{B1F16986-754B-4315-A7A4-D90E1AA737E9}"/>
      </w:docPartPr>
      <w:docPartBody>
        <w:p w:rsidR="00367443" w:rsidRDefault="000C7D9B" w:rsidP="000C7D9B">
          <w:pPr>
            <w:pStyle w:val="76DF4E3F60474401A0F396F8379F845C"/>
          </w:pPr>
          <w:r w:rsidRPr="003F069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91"/>
    <w:rsid w:val="00004EB0"/>
    <w:rsid w:val="00057F8A"/>
    <w:rsid w:val="00064A2D"/>
    <w:rsid w:val="000773B1"/>
    <w:rsid w:val="000B5FA2"/>
    <w:rsid w:val="000C7D9B"/>
    <w:rsid w:val="000D48C1"/>
    <w:rsid w:val="00116663"/>
    <w:rsid w:val="0012124F"/>
    <w:rsid w:val="0012518D"/>
    <w:rsid w:val="00154060"/>
    <w:rsid w:val="0016428A"/>
    <w:rsid w:val="001660F2"/>
    <w:rsid w:val="00192D64"/>
    <w:rsid w:val="001C2F3C"/>
    <w:rsid w:val="00277410"/>
    <w:rsid w:val="00293743"/>
    <w:rsid w:val="002A70DB"/>
    <w:rsid w:val="002C57D6"/>
    <w:rsid w:val="00302C13"/>
    <w:rsid w:val="00321CCA"/>
    <w:rsid w:val="00354D6E"/>
    <w:rsid w:val="00356A00"/>
    <w:rsid w:val="0036276C"/>
    <w:rsid w:val="00367443"/>
    <w:rsid w:val="003A4F69"/>
    <w:rsid w:val="003D1E8E"/>
    <w:rsid w:val="00406458"/>
    <w:rsid w:val="00422C33"/>
    <w:rsid w:val="004865A6"/>
    <w:rsid w:val="004970DA"/>
    <w:rsid w:val="004B69D4"/>
    <w:rsid w:val="004F1788"/>
    <w:rsid w:val="005264C8"/>
    <w:rsid w:val="00556D13"/>
    <w:rsid w:val="00581E79"/>
    <w:rsid w:val="005E6E15"/>
    <w:rsid w:val="006216D4"/>
    <w:rsid w:val="00656662"/>
    <w:rsid w:val="0068222C"/>
    <w:rsid w:val="006B5439"/>
    <w:rsid w:val="006C1951"/>
    <w:rsid w:val="006C5FC0"/>
    <w:rsid w:val="007D324E"/>
    <w:rsid w:val="007F360C"/>
    <w:rsid w:val="007F65D1"/>
    <w:rsid w:val="0081442A"/>
    <w:rsid w:val="00852982"/>
    <w:rsid w:val="00880A10"/>
    <w:rsid w:val="00884043"/>
    <w:rsid w:val="00885D75"/>
    <w:rsid w:val="008D73EF"/>
    <w:rsid w:val="009262A9"/>
    <w:rsid w:val="00937A94"/>
    <w:rsid w:val="00941FDD"/>
    <w:rsid w:val="00977D1F"/>
    <w:rsid w:val="00986DB4"/>
    <w:rsid w:val="00996123"/>
    <w:rsid w:val="009F16DB"/>
    <w:rsid w:val="00A72B20"/>
    <w:rsid w:val="00B41F83"/>
    <w:rsid w:val="00B62A1F"/>
    <w:rsid w:val="00B65E4E"/>
    <w:rsid w:val="00B7311B"/>
    <w:rsid w:val="00BD3421"/>
    <w:rsid w:val="00BD3DB2"/>
    <w:rsid w:val="00BE6BEB"/>
    <w:rsid w:val="00C77ECD"/>
    <w:rsid w:val="00C81DDF"/>
    <w:rsid w:val="00C96955"/>
    <w:rsid w:val="00CB203D"/>
    <w:rsid w:val="00D20D7C"/>
    <w:rsid w:val="00D53638"/>
    <w:rsid w:val="00DC584E"/>
    <w:rsid w:val="00DD03AA"/>
    <w:rsid w:val="00E119FA"/>
    <w:rsid w:val="00E173B5"/>
    <w:rsid w:val="00E45F91"/>
    <w:rsid w:val="00EC6DF7"/>
    <w:rsid w:val="00EC7546"/>
    <w:rsid w:val="00EE1297"/>
    <w:rsid w:val="00EF1EC5"/>
    <w:rsid w:val="00F04331"/>
    <w:rsid w:val="00F253AC"/>
    <w:rsid w:val="00F41EF1"/>
    <w:rsid w:val="00F53E80"/>
    <w:rsid w:val="00F93CAA"/>
    <w:rsid w:val="00FC7B00"/>
    <w:rsid w:val="00FF02A0"/>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D9B"/>
    <w:rPr>
      <w:color w:val="808080"/>
    </w:rPr>
  </w:style>
  <w:style w:type="paragraph" w:customStyle="1" w:styleId="069184D8093043FEBFA62E28BE3065A9">
    <w:name w:val="069184D8093043FEBFA62E28BE3065A9"/>
    <w:rsid w:val="005264C8"/>
    <w:rPr>
      <w:lang w:val="ca-ES" w:eastAsia="ca-ES"/>
    </w:rPr>
  </w:style>
  <w:style w:type="paragraph" w:customStyle="1" w:styleId="792F3DD5AFDA47D5AF47B0FF203AD4D3">
    <w:name w:val="792F3DD5AFDA47D5AF47B0FF203AD4D3"/>
    <w:rsid w:val="005264C8"/>
    <w:rPr>
      <w:lang w:val="ca-ES" w:eastAsia="ca-ES"/>
    </w:rPr>
  </w:style>
  <w:style w:type="paragraph" w:customStyle="1" w:styleId="541A808F557F498CA4B1C782892AAA15">
    <w:name w:val="541A808F557F498CA4B1C782892AAA15"/>
    <w:rsid w:val="00556D13"/>
    <w:rPr>
      <w:lang w:val="ca-ES" w:eastAsia="ca-ES"/>
    </w:rPr>
  </w:style>
  <w:style w:type="paragraph" w:customStyle="1" w:styleId="142EB874E1AF4ADD8AB4425DB3D75E3B">
    <w:name w:val="142EB874E1AF4ADD8AB4425DB3D75E3B"/>
    <w:rsid w:val="00556D13"/>
    <w:rPr>
      <w:lang w:val="ca-ES" w:eastAsia="ca-ES"/>
    </w:rPr>
  </w:style>
  <w:style w:type="paragraph" w:customStyle="1" w:styleId="5E62F50182874B71B0B5A3EFCBD817D4">
    <w:name w:val="5E62F50182874B71B0B5A3EFCBD817D4"/>
    <w:rsid w:val="00556D13"/>
    <w:rPr>
      <w:lang w:val="ca-ES" w:eastAsia="ca-ES"/>
    </w:rPr>
  </w:style>
  <w:style w:type="paragraph" w:customStyle="1" w:styleId="3FBC7571EDD3490CB0AEFC2777AB6896">
    <w:name w:val="3FBC7571EDD3490CB0AEFC2777AB6896"/>
    <w:rsid w:val="00556D13"/>
    <w:rPr>
      <w:lang w:val="ca-ES" w:eastAsia="ca-ES"/>
    </w:rPr>
  </w:style>
  <w:style w:type="paragraph" w:customStyle="1" w:styleId="4ED499DA0A5E424FAF0AC0FBF35A83F4">
    <w:name w:val="4ED499DA0A5E424FAF0AC0FBF35A83F4"/>
    <w:rsid w:val="003D1E8E"/>
    <w:rPr>
      <w:lang w:val="ca-ES" w:eastAsia="ca-ES"/>
    </w:rPr>
  </w:style>
  <w:style w:type="paragraph" w:customStyle="1" w:styleId="A04161EC997B44F3BAABBB0808E0DEAE">
    <w:name w:val="A04161EC997B44F3BAABBB0808E0DEAE"/>
    <w:rsid w:val="004F1788"/>
    <w:rPr>
      <w:lang w:val="ca-ES" w:eastAsia="ca-ES"/>
    </w:rPr>
  </w:style>
  <w:style w:type="paragraph" w:customStyle="1" w:styleId="8E77DD1366534E9D981CA5E7FCC7B6E9">
    <w:name w:val="8E77DD1366534E9D981CA5E7FCC7B6E9"/>
    <w:rsid w:val="00EE1297"/>
    <w:rPr>
      <w:lang w:val="ca-ES" w:eastAsia="ca-ES"/>
    </w:rPr>
  </w:style>
  <w:style w:type="paragraph" w:customStyle="1" w:styleId="0C720539C39E46AAB98E24B9F5989B20">
    <w:name w:val="0C720539C39E46AAB98E24B9F5989B20"/>
    <w:rsid w:val="00356A00"/>
    <w:rPr>
      <w:lang w:val="ca-ES" w:eastAsia="ca-ES"/>
    </w:rPr>
  </w:style>
  <w:style w:type="paragraph" w:customStyle="1" w:styleId="6FC589E18C2A49F9B9B0B45CA056CF7C">
    <w:name w:val="6FC589E18C2A49F9B9B0B45CA056CF7C"/>
    <w:rsid w:val="00356A00"/>
    <w:rPr>
      <w:lang w:val="ca-ES" w:eastAsia="ca-ES"/>
    </w:rPr>
  </w:style>
  <w:style w:type="paragraph" w:customStyle="1" w:styleId="A6247CBBAF2A4943BD40340F8A69BFE5">
    <w:name w:val="A6247CBBAF2A4943BD40340F8A69BFE5"/>
    <w:rsid w:val="00356A00"/>
    <w:rPr>
      <w:lang w:val="ca-ES" w:eastAsia="ca-ES"/>
    </w:rPr>
  </w:style>
  <w:style w:type="paragraph" w:customStyle="1" w:styleId="B802A381F6AF486394CA354D398CB4C2">
    <w:name w:val="B802A381F6AF486394CA354D398CB4C2"/>
    <w:rsid w:val="00356A00"/>
    <w:rPr>
      <w:lang w:val="ca-ES" w:eastAsia="ca-ES"/>
    </w:rPr>
  </w:style>
  <w:style w:type="paragraph" w:customStyle="1" w:styleId="3976431C78924FD7BDB4936B67F76C28">
    <w:name w:val="3976431C78924FD7BDB4936B67F76C28"/>
    <w:rsid w:val="00977D1F"/>
    <w:rPr>
      <w:rFonts w:eastAsiaTheme="minorHAnsi"/>
    </w:rPr>
  </w:style>
  <w:style w:type="paragraph" w:customStyle="1" w:styleId="D6AB3EF967CF4D3AB381E32A8E156F46">
    <w:name w:val="D6AB3EF967CF4D3AB381E32A8E156F46"/>
    <w:rsid w:val="00977D1F"/>
    <w:rPr>
      <w:lang w:val="ca-ES" w:eastAsia="ca-ES"/>
    </w:rPr>
  </w:style>
  <w:style w:type="paragraph" w:customStyle="1" w:styleId="CF00BB5761CC4A9CB553A20A048586CB">
    <w:name w:val="CF00BB5761CC4A9CB553A20A048586CB"/>
    <w:rsid w:val="00977D1F"/>
    <w:rPr>
      <w:lang w:val="ca-ES" w:eastAsia="ca-ES"/>
    </w:rPr>
  </w:style>
  <w:style w:type="paragraph" w:customStyle="1" w:styleId="312B68DD311A4E4FA6514B4DCE07E4D5">
    <w:name w:val="312B68DD311A4E4FA6514B4DCE07E4D5"/>
    <w:rsid w:val="00F253AC"/>
    <w:rPr>
      <w:rFonts w:eastAsiaTheme="minorHAnsi"/>
    </w:rPr>
  </w:style>
  <w:style w:type="paragraph" w:customStyle="1" w:styleId="312B68DD311A4E4FA6514B4DCE07E4D51">
    <w:name w:val="312B68DD311A4E4FA6514B4DCE07E4D51"/>
    <w:rsid w:val="00F253AC"/>
    <w:rPr>
      <w:rFonts w:eastAsiaTheme="minorHAnsi"/>
    </w:rPr>
  </w:style>
  <w:style w:type="paragraph" w:customStyle="1" w:styleId="A36EA95BA2934BB2B5470C4C95443D89">
    <w:name w:val="A36EA95BA2934BB2B5470C4C95443D89"/>
    <w:rsid w:val="00F253AC"/>
    <w:rPr>
      <w:lang w:val="ca-ES" w:eastAsia="ca-ES"/>
    </w:rPr>
  </w:style>
  <w:style w:type="paragraph" w:customStyle="1" w:styleId="A6514E31CDD2425298B003DB4AF60A2A">
    <w:name w:val="A6514E31CDD2425298B003DB4AF60A2A"/>
    <w:rsid w:val="00F253AC"/>
    <w:rPr>
      <w:lang w:val="ca-ES" w:eastAsia="ca-ES"/>
    </w:rPr>
  </w:style>
  <w:style w:type="paragraph" w:customStyle="1" w:styleId="0CE5324883CB4856AF3BCA6D2A20473B">
    <w:name w:val="0CE5324883CB4856AF3BCA6D2A20473B"/>
    <w:rsid w:val="006C1951"/>
    <w:rPr>
      <w:lang w:val="ca-ES" w:eastAsia="ca-ES"/>
    </w:rPr>
  </w:style>
  <w:style w:type="paragraph" w:customStyle="1" w:styleId="49264D8B479F4C18A1B09C537A5D06C4">
    <w:name w:val="49264D8B479F4C18A1B09C537A5D06C4"/>
    <w:rsid w:val="00A72B20"/>
    <w:rPr>
      <w:lang w:val="ca-ES" w:eastAsia="ca-ES"/>
    </w:rPr>
  </w:style>
  <w:style w:type="paragraph" w:customStyle="1" w:styleId="A24E0AFB6A914550BD3711DAC13A1441">
    <w:name w:val="A24E0AFB6A914550BD3711DAC13A1441"/>
    <w:rsid w:val="00A72B20"/>
    <w:rPr>
      <w:lang w:val="ca-ES" w:eastAsia="ca-ES"/>
    </w:rPr>
  </w:style>
  <w:style w:type="paragraph" w:customStyle="1" w:styleId="0D37DF8C95AD4C19A31C9E47EFDBFCD4">
    <w:name w:val="0D37DF8C95AD4C19A31C9E47EFDBFCD4"/>
    <w:rsid w:val="00FC7B00"/>
    <w:rPr>
      <w:lang w:val="ca-ES" w:eastAsia="ca-ES"/>
    </w:rPr>
  </w:style>
  <w:style w:type="paragraph" w:customStyle="1" w:styleId="1B578F10935845E2BFD17FFB2A93184D">
    <w:name w:val="1B578F10935845E2BFD17FFB2A93184D"/>
    <w:rsid w:val="00FC7B00"/>
    <w:rPr>
      <w:lang w:val="ca-ES" w:eastAsia="ca-ES"/>
    </w:rPr>
  </w:style>
  <w:style w:type="paragraph" w:customStyle="1" w:styleId="3AD0875883A94E13827A6CC8F898364B">
    <w:name w:val="3AD0875883A94E13827A6CC8F898364B"/>
    <w:rsid w:val="003A4F69"/>
    <w:rPr>
      <w:lang w:val="ca-ES" w:eastAsia="ca-ES"/>
    </w:rPr>
  </w:style>
  <w:style w:type="paragraph" w:customStyle="1" w:styleId="5C3F8F1588344892889C5B4B5FC614BA">
    <w:name w:val="5C3F8F1588344892889C5B4B5FC614BA"/>
    <w:rsid w:val="003A4F69"/>
    <w:rPr>
      <w:lang w:val="ca-ES" w:eastAsia="ca-ES"/>
    </w:rPr>
  </w:style>
  <w:style w:type="paragraph" w:customStyle="1" w:styleId="1DC1FCAD9B7D46CE918F84069C93CEFB">
    <w:name w:val="1DC1FCAD9B7D46CE918F84069C93CEFB"/>
    <w:rsid w:val="003A4F69"/>
    <w:rPr>
      <w:lang w:val="ca-ES" w:eastAsia="ca-ES"/>
    </w:rPr>
  </w:style>
  <w:style w:type="paragraph" w:customStyle="1" w:styleId="3404508A581A4C419712864FF6436F6C">
    <w:name w:val="3404508A581A4C419712864FF6436F6C"/>
    <w:rsid w:val="003A4F69"/>
    <w:rPr>
      <w:lang w:val="ca-ES" w:eastAsia="ca-ES"/>
    </w:rPr>
  </w:style>
  <w:style w:type="paragraph" w:customStyle="1" w:styleId="76DF4E3F60474401A0F396F8379F845C">
    <w:name w:val="76DF4E3F60474401A0F396F8379F845C"/>
    <w:rsid w:val="000C7D9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xmlns:asx="http://www.sap.com/abapxml"><Relationship Id="rId1" Target="/customXml/itemProps1.xml" Type="http://schemas.openxmlformats.org/officeDocument/2006/relationships/customXmlProps"/></Relationships>
</file>

<file path=customXml/item1.xml><?xml version="1.0" encoding="utf-8"?>
<data xmlns="http://www.sap.com/SAPForm/0.5">
  <RECORD_ID>24SM0079P</RECORD_ID>
  <DESCR>MATERIAL ELECTROFISIOLOGIA - INCLOU CESSIÓ D'EQUIPS</DESCR>
  <TOTALAMOUNT>291.332,60</TOTALAMOUNT>
  <BATCHES>
    <BATCH>
      <BATCHID>E.FISIO-01</BATCHID>
      <DESCR>CATÉTER DIAGNÓSTICO Y ABLACIÓN</DESCR>
      <AMOUNT>212.033,93</AMOUNT>
      <MATERIALS>
        <MATERIAL>
          <MATNR>10244</MATNR>
          <MAKTX>Catèter diagnòstic per a electrofisiologia 5F, tetrapolar, estèril unitari, corba Cournand o similar, amb distància inter-elèctrode de 5 mm, longitud del catèter igual o superior a 90 cm. Ha de disposar de les característiques de maniobrabilitat i estabilitat del catèter, el tipus de connectors, la presència de punta distal tova (que ha d'incloure elèctrode).. 
</MAKTX>
          <QUANTITY>50</QUANTITY>
          <TECHTEXT> </TECHTEXT>
        </MATERIAL>
        <MATERIAL>
          <MATNR>10245</MATNR>
          <MAKTX>Catèter diagnòstic per a electrofisiologia 6f, tetrapolar deflectable per a maneig en aurícula dreta, estèril, unitari, amb longitud del catèter igual o superior a 110 cm. Pispo tipus pistó. ha disposar de les següents característiques, el tipus de connectors, la presència de punta distal amb elèctrode inactiu i progressable a si coronari, de curvatura adaptable i la disponibilitat en 6fr i la variabilitat en l'espaiat d'elèctrodes.
</MAKTX>
          <QUANTITY>12</QUANTITY>
          <TECHTEXT> </TECHTEXT>
        </MATERIAL>
        <MATERIAL>
          <MATNR>10246</MATNR>
          <MAKTX>Catèter diagnòstic per a electrofisiologia 6f, decapolar deflectable per a maneig habitualment en seno coronari, estèril unitari, amb longitud del catèter igual o superior a 90 cm. Manega tipus pistó. Han de disposa catèters addicionals de 4f i 5f, el tipus de connectors, la presència de punta distal tova (que ha d'Incloure elèctrode) i de curvatura adaptable</MAKTX>
          <QUANTITY>30</QUANTITY>
          <TECHTEXT> </TECHTEXT>
        </MATERIAL>
        <MATERIAL>
          <MATNR>10247</MATNR>
          <MAKTX>Catèter per a ablació en procediments d'electrofisiologia, 7F,tetrapolar, espaiat 2-5-2 mm i elèctrode distal de 4 mm i resta de 2mm. Longitud igual o superior a 90 cm, estèril, unitari. Mànega tipus pistó. han de disposa del catèter també en 5Fr, les característiques de maniobrabilitat, flexibilitat estabilitat del catèter, el tipus de connectors, la presència de punta distal tova (que ha d'incloure elèctrode),  presència de sensor centrat en l'interior de la punta del catèter. ha d'incloure sensor de temperatura termoparell i impedància, curvatura aproximada de 17 a 29mm.
</MAKTX>
          <QUANTITY>10</QUANTITY>
          <TECHTEXT> </TECHTEXT>
        </MATERIAL>
        <MATERIAL>
          <MATNR>10248</MATNR>
          <MAKTX>Catèter per a ablació irrigada en procediments d'electrofisiologia, 7f, tetrapolar, espaiat 1,5-5-2 mm i elèctrode distal de 4 mm i resta de 1mm, longitud igual o superior a 90 cm, estèril, unitari. Mànega tipus pistó. El  catèter ha de disposar de múltiples ports d'irrigació, les característiques de maniobrabilitat, flexibilitat i estabilitat del catèter, el tipus de connectors, la presència de punta distal tova (que ha d'incloure elèctrode). Ha d'incloure sensor de temperatura termoparell i impedància. Curvatura aproximada de 30 a 50 mm. d'espaiat en punta inferior a 1mm. Estèril i unitari. 
</MAKTX>
          <QUANTITY>24</QUANTITY>
          <TECHTEXT> </TECHTEXT>
        </MATERIAL>
        <MATERIAL>
          <MATNR>11132</MATNR>
          <MAKTX>Catèter diagnòstic tipus quadrícula de mapatge intracardíac d'alta densitat, apte per a la creació de geometria, mapatge i confirmació de bloqueig elèctric intracardíac. Específic del sistema de navegació, amb recollida de dades magnètiques i d'impedància. Espais equidistants de 3mm amb registre bipolar de cada elèctrode. 16 + 2 elèctrodes d'1 mm, dimensions 13 x 13 mm2. Longitud del catèter 105 cm.
**** El fabricant ha a deixar la consola de navegació intracardíaca, amb programari d'última generació disponible. ****
</MAKTX>
          <QUANTITY>6</QUANTITY>
          <TECHTEXT> </TECHTEXT>
        </MATERIAL>
        <MATERIAL>
          <MATNR>11133</MATNR>
          <MAKTX>Catèter per a ablació irrigada en procediments d'electrofisiologia, amb força de contacte, 8f, tetrapolar, espaiat 2-2-2 mm i elèctrode distal de 4 mm, longitud igual o superior a 115 cm, estèril, unitari, uni o bidireccional. Específic del sistema de navegació. Apte per a la creació de geometria, mapatge i confirmació de bloqueig elèctric intracardíac. Sensor de força amb tecnologia de fibra òptica i amb paràmetres d'índex d'integral força temps, i índex de lesions. Corbes D, F i J. Ha de disposa del catèter amb múltiples ports d'irrigació, les característiques de maniobrabilitat, flexibilitat i estabilitat del catèter, el tipus de connectors, la presència de punta distal tova (que ha d'incloure elèctrode). Ha d'incloure sensor de temperatura termoparell i impedància.  la flexibilitat de la punta tallada amb làser i la possibilitat d'espaiat en punta inferior a 1mm, així com la visualització de la força d'alta resolució en temps real, amb compensació tèrmica i sense interferències amb altres catèters.
S'ha de donar assistència tècnica a quiròfan i assistència tècnica en control de seguiment, quan es sol·liciti.
**** Ha deixar en cessió  la consola de navegació intracardíaca, amb programari d'última generació disponible.**** 
</MAKTX>
          <QUANTITY>6</QUANTITY>
          <TECHTEXT> </TECHTEXT>
        </MATERIAL>
        <MATERIAL>
          <MATNR>11139</MATNR>
          <MAKTX>Agulla per a accés transeptal, amb angle bisellat de 50 graus, angle
primari bisellat més pronunciat i altres dues vores bisellats posteriors
formant una punta aguda en l'extrem de l'agulla. Calibre 18. Longitud de
l'agulla de 71 a 98 cm. Diverses corbes disponible.
</MAKTX>
          <QUANTITY>22</QUANTITY>
          <TECHTEXT> </TECHTEXT>
        </MATERIAL>
        <MATERIAL>
          <MATNR>11140</MATNR>
          <MAKTX>Beina fixa trenada per a accés transeptal, amb doble curvatura, 8-8.5 F,
amb vàlvula hemostàtica i port lateral, dilatador i guia extra rígida de
180 cm amb punta en J de 3 mm. Longitud de 63 cm i de 67 cm amb
dilatador per a accés d'agulla transeptal. ha de disposa de punta extra tova
per a limitar traumatisme, diverses corbes disponibles (50-180è associat
a curvatura bidimensional variable de 35-50º), facilitat de torsió,
avanç i estabilitat del catèter.</MAKTX>
          <QUANTITY>24</QUANTITY>
          <TECHTEXT> </TECHTEXT>
        </MATERIAL>
        <MATERIAL>
          <MATNR>11141</MATNR>
          <MAKTX>Beina fixa trenada per a cavitats dretes, amb doble curvatura, 8-8.5 F, amb vàlvula hemostàtica i port lateral, dilatador i guia extra rígida de 145 cm amb punta en J de 3 mm. Longitud de 63 cm. La punta ha de ser extra tova per a limitar traumatisme, diverses corbes disponibles (45-180º associat a curvatura bidimensional de 50º). Estèril i unitari.</MAKTX>
          <QUANTITY>2</QUANTITY>
          <TECHTEXT> </TECHTEXT>
        </MATERIAL>
        <MATERIAL>
          <MATNR>11142</MATNR>
          <MAKTX>Beina dirigible trenada per a accés transeptal, 8.5 F, amb vàlvula
hemostàtica i port lateral. Deflexió bidireccional i marcador radiopac
de punta. Dilatador i guia extra rígida de 180 cm amb punta en J de 3
mm. Longitud de 71 cm amb dilatador per a accés d'agulla transeptal. 
Ha de disposar de punta extra tova per a limitar traumatisme</MAKTX>
          <QUANTITY>2</QUANTITY>
          <TECHTEXT> </TECHTEXT>
        </MATERIAL>
        <MATERIAL>
          <MATNR>11185</MATNR>
          <MAKTX>Beina de canalització amb doble corba en 3 dimensions, de longitud
funcional igual o superior a 42 cm i amb marcadors fluoroscopics.
Estèril i unitari.
</MAKTX>
          <QUANTITY>10</QUANTITY>
          <TECHTEXT> </TECHTEXT>
        </MATERIAL>
        <MATERIAL>
          <MATNR>100001794</MATNR>
          <MAKTX>Cable conexió per catéter diagnóstic tetrapolar. Unitari.</MAKTX>
          <QUANTITY>5</QUANTITY>
          <TECHTEXT> </TECHTEXT>
        </MATERIAL>
        <MATERIAL>
          <MATNR>100001795</MATNR>
          <MAKTX>Cable conexió per catéter diagnóstic decapolar, unitari.</MAKTX>
          <QUANTITY>5</QUANTITY>
          <TECHTEXT> </TECHTEXT>
        </MATERIAL>
        <MATERIAL>
          <MATNR>100001796</MATNR>
          <MAKTX>Cable connexió per a catèter diagnòstic tipus quadrícula de mapatge intracardíac d'alta densitat. Unitari.</MAKTX>
          <QUANTITY>2</QUANTITY>
          <TECHTEXT> </TECHTEXT>
        </MATERIAL>
        <MATERIAL>
          <MATNR>100001797</MATNR>
          <MAKTX>Cable connexió per a catèter ablació tetrapolar no irrigat. unitari.</MAKTX>
          <QUANTITY>5</QUANTITY>
          <TECHTEXT> </TECHTEXT>
        </MATERIAL>
        <MATERIAL>
          <MATNR>100002496</MATNR>
          <MAKTX>Pegats de navegació per a la creació de geometria, mapatge i confirmació de bloqueig elèctric intracardíac. Recollida de dades magnètiques i d'impedància, així com la possibilitat d'afegir catèter amb sensor de força. S'ha de donar sorpot en assistencia tècnica, quan es sol·liciti. 
***S'ha de deixar en cessió la consola de navegació intracardíaca, amb programari d'última generació disponible.****
</MAKTX>
          <QUANTITY>70</QUANTITY>
          <TECHTEXT> </TECHTEXT>
        </MATERIAL>
        <MATERIAL>
          <MATNR>100004744</MATNR>
          <MAKTX>Set connexió de tubs per a connexió de la bomba d'irrigació
d'electrofisiologia. estèril.</MAKTX>
          <QUANTITY>39</QUANTITY>
          <TECHTEXT> </TECHTEXT>
        </MATERIAL>
        <MATERIAL>
          <MATNR>100035513</MATNR>
          <MAKTX>Catèter d'ecografia intracardíaca deflectable compatible amb consola
Phillips.
</MAKTX>
          <QUANTITY>22</QUANTITY>
          <TECHTEXT> </TECHTEXT>
        </MATERIAL>
        <MATERIAL>
          <MATNR>100038938</MATNR>
          <MAKTX>Cable connexió per a catèter ablació tetrapolar irrigat. unitari
</MAKTX>
          <QUANTITY>5</QUANTITY>
          <TECHTEXT> </TECHTEXT>
        </MATERIAL>
        <MATERIAL>
          <MATNR>100038939</MATNR>
          <MAKTX>Cable connexió per a catèter ablació tetrapolar amb força de contacte irrigat. Unitari</MAKTX>
          <QUANTITY>2</QUANTITY>
          <TECHTEXT> </TECHTEXT>
        </MATERIAL>
      </MATERIALS>
    </BATCH>
    <BATCH>
      <BATCHID>E.FISIO-02</BATCHID>
      <DESCR>CATÉTER DIAGNÓSTICO Y ABLACIÓN</DESCR>
      <AMOUNT>28.806,06</AMOUNT>
      <MATERIALS>
        <MATERIAL>
          <MATNR>11131</MATNR>
          <MAKTX>Catèter diagnòstic circular de mapatge intracardíac compatible amb els catèters per a crioablació. Diàmetre de circumferència de 15 a 25 mm, 8-10 elèctrodes de 1mm de longitud, separació 4-6 mm. Longitud de catèter 165 cm. Unidireccional, estèril, unitari. S'ha de donar assistència tècnica en quiròfan, assistència tècnica en control de seguiment quan es sol·liciti.
*****ha de deixar en cesssió la consola de crioteràpia*****</MAKTX>
          <QUANTITY>6</QUANTITY>
          <TECHTEXT> </TECHTEXT>
        </MATERIAL>
        <MATERIAL>
          <MATNR>11134</MATNR>
          <MAKTX>Catèter baló per a crioablació en procediments d'electrofisiologia, 10.5F, amb pilota de 23 o 28 mm de diàmetre màxim, punta distal de 8 mm, de 140 cm de llarg o més, curvatura bidireccional 45º, estèril, unitari.</MAKTX>
          <QUANTITY>6</QUANTITY>
          <TECHTEXT> </TECHTEXT>
        </MATERIAL>
        <MATERIAL>
          <MATNR>11135</MATNR>
          <MAKTX>Catèter per a crioablació focal en procediments d'electrofisiologia, 7F, tetrapolar, deflectable, per a ablació per crioteràpia, d'un sol ús. Punta de 6 mm, amb diverses curvatures disponibles, llarg de 108 cm. 
</MAKTX>
          <QUANTITY>2</QUANTITY>
          <TECHTEXT> </TECHTEXT>
        </MATERIAL>
        <MATERIAL>
          <MATNR>11136</MATNR>
          <MAKTX>Catèter introductor percutani per a catèter baló de crioablació, proveït d'una vàlvula hemostàtica, dilatador, banda marcadora i mecanisme deflectable. Curvatura màxima de 135 graus, diàmetre intern de 12 F, diàmetre extern de 15 f, longitud total 81 cm.</MAKTX>
          <QUANTITY>6</QUANTITY>
          <TECHTEXT> </TECHTEXT>
        </MATERIAL>
        <MATERIAL>
          <MATNR>100038841</MATNR>
          <MAKTX>Cable coaxial umbilical per conexió del catéter de crioablació.</MAKTX>
          <QUANTITY>6</QUANTITY>
          <TECHTEXT> </TECHTEXT>
        </MATERIAL>
        <MATERIAL>
          <MATNR>100038842</MATNR>
          <MAKTX>Cable eléctric umbilical de catèter de crioablació.</MAKTX>
          <QUANTITY>6</QUANTITY>
          <TECHTEXT> </TECHTEXT>
        </MATERIAL>
        <MATERIAL>
          <MATNR>100038843</MATNR>
          <MAKTX>Cable elèctric per a connexió de catèter diagnòstic circular de mapatge
intracardíac compatible amb els catèters per a crioablació</MAKTX>
          <QUANTITY>6</QUANTITY>
          <TECHTEXT> </TECHTEXT>
        </MATERIAL>
      </MATERIALS>
    </BATCH>
    <BATCH>
      <BATCHID>E.FISIO-03</BATCHID>
      <DESCR>CATÉTER DIAGNÓSTICO Y ABLACIÓN</DESCR>
      <AMOUNT>18.910,09</AMOUNT>
      <MATERIALS>
        <MATERIAL>
          <MATNR>10239</MATNR>
          <MAKTX>Catèter diagnòstic per a electrofisiologia 5F, tetrapolar, estèril, unitari, corba Josephson o similar, amb distància interelectrodo de 5mm, longitud del catèter igual o superior a 90 cm. Ha de disposa de les següents característiques de maniobrabilitat i estabilitat del catèter, el tipus de connectors, ha de disposar de punta distal tova (que ha d'incloure elèctrode).
</MAKTX>
          <QUANTITY>10</QUANTITY>
          <TECHTEXT> </TECHTEXT>
        </MATERIAL>
        <MATERIAL>
          <MATNR>10243</MATNR>
          <MAKTX>Catèter per ablació en procediments d'electrofisiologia, 7F, tetrapolar, punta de 4 mm, longitud igual o superior a 90 cm, estèril, unitari. Ha d'incloure sensor de temperatura i impedància i disposar del catèter de 5F, el tipus de connectors, la presència de punta distal tova (que ha d'incloure elèctrode),  curvatura adaptable i de múltipla. 
</MAKTX>
          <QUANTITY>12</QUANTITY>
          <TECHTEXT> </TECHTEXT>
        </MATERIAL>
        <MATERIAL>
          <MATNR>11137</MATNR>
          <MAKTX>Catèter per a ablació irrigada en procediments d'electrofisiologia, 7.5F, tetrapolar, amb tres microelèctrodes espaiats de 2.4mm, elèctrode distal de 4.5 mm, longitud igual o superior a 110 cm, curvatura bidireccional, estèril, unitari. Màneg tipus pistó. Ha de disposar del catèter amb múltiples ports d'irrigació, les característiques de maniobrabilitat, flexibilitat i estabilitat del catèter, el tipus de connectors, la presència de punta distal tova (que ha d'incloure elèctrode). Ha d'incloure sensor de temperatura termoparell, impedància i la possibilitat d'espaiat en punta inferior a 1mm.</MAKTX>
          <QUANTITY>4</QUANTITY>
          <TECHTEXT> </TECHTEXT>
        </MATERIAL>
        <MATERIAL>
          <MATNR>100001798</MATNR>
          <MAKTX>Cable connexió per a catèter diagnòstic tetrapolar compatible amb font
Ampere RF (Abbott). unitari</MAKTX>
          <QUANTITY>4</QUANTITY>
          <TECHTEXT> </TECHTEXT>
        </MATERIAL>
        <MATERIAL>
          <MATNR>100001811</MATNR>
          <MAKTX>Cable connexió per a catèter ablació 4mm tetrapolar compatible amb font
Ampere RF (Abbott). unitari.</MAKTX>
          <QUANTITY>3</QUANTITY>
          <TECHTEXT> </TECHTEXT>
        </MATERIAL>
        <MATERIAL>
          <MATNR>100038844</MATNR>
          <MAKTX>Cable connexió per a catèter ablació irrigat tetrapolar amb
microelèctrodes compatible amb font Ampere RF (Abbott). unitari</MAKTX>
          <QUANTITY>2</QUANTITY>
          <TECHTEXT> </TECHTEXT>
        </MATERIAL>
      </MATERIALS>
    </BATCH>
    <BATCH>
      <BATCHID>E.FISIO-04</BATCHID>
      <DESCR>CATÉTER DIAGNÓSTICO Y ABLACIÓN</DESCR>
      <AMOUNT>26.320,12</AMOUNT>
      <MATERIALS>
        <MATERIAL>
          <MATNR>10479</MATNR>
          <MAKTX>Catèter diagnòstic deflectable tetrapolar de 6French i 4 elèctrodes de  platí/irdi de 110cm de longitud. Alta estabilitat lateral de la punta. Ha de disposar de les característiques de maniobrabilitat i estabilitat, el tipus de connectors, la disponibilitat de diversos nombres d'elèctrodes, el material de recobriment i el tipus de fixació, sistema d'autobloqueig
</MAKTX>
          <QUANTITY>10</QUANTITY>
          <TECHTEXT> </TECHTEXT>
        </MATERIAL>
        <MATERIAL>
          <MATNR>10480</MATNR>
          <MAKTX>Catèter irrigat d'ablació per radiofreqüència irrigat per 12 orificis en 3 plans diferents, longitud de 110cm. 7French, espaiat entre elèctrodes 2-5-2 i elèctrodes d'or amb punta de 3,5mm. Desviació en corba tancada de 270°, amb mecànica flexible de transferència de moviment 1:1. Ha disposar de les següents característiques de maniobrabilitat, estabilitat, tipus de connectors, tipus de punta i conductivitat d'aquesta, curvatures i longituds disponibles amb radi d'abast entre 48-80 mm, relació de torque i estabilitat de la corba, distàncies interelectrodes i característiques d'irrigació. Estèril i unitari
</MAKTX>
          <QUANTITY>8</QUANTITY>
          <TECHTEXT> </TECHTEXT>
        </MATERIAL>
        <MATERIAL>
          <MATNR>10481</MATNR>
          <MAKTX>Catèter d'ablació per radiofreqüència de 110cm de 7fr, tetrapolar, espaiat entre elèctrodes 2-5-2mm i elèctrodes amb recobriment d'or amb punta de 4mm. Desviació en corba tancada de 270°. Mecànica flexible transferència de moviment 1:1. Ha d'incloure sensor temperatura i impedància. Ha de disposar de les característiques de maniobrabilitat, estabilitat, tipus de connectors, tipus de punta i conductivitat d'aquesta, curvatures i longituds disponibles amb radi d'abast entre 48-80 mm, relació de torque i estabilitat de la corba,
distàncies interelectrodos. Estèril i unitari.
</MAKTX>
          <QUANTITY>6</QUANTITY>
          <TECHTEXT> </TECHTEXT>
        </MATERIAL>
        <MATERIAL>
          <MATNR>10482</MATNR>
          <MAKTX>Catèter de diagnòstic tetrapolar 5F. Estèril i unitari. Corba fixa amb punta atraumática plati/iridi disponible en diverses longituds entre 80cm o 100cm. Disponibilitat d'espaiat entre elèctrodes de 5mm o de 2-5-2mm. Ha de disposar de mesures en  altres frenchs, les característiques de maniobrabilitat, estabilitat, tipus de connector i relació de torque 1:1.</MAKTX>
          <QUANTITY>10</QUANTITY>
          <TECHTEXT> </TECHTEXT>
        </MATERIAL>
        <MATERIAL>
          <MATNR>11138</MATNR>
          <MAKTX>Catèter diagnòstic deflectable decapolar de 6French i 10 elèctrodes de plati/iridi de 110cm de longitud. Disponibilitat d'espaiat entre elèctrodes de 2-6-2, 2-8-2, 2-10-2mm. Disponible en 3 corbes: standard, large i extra large. Alta estabilitat lateral de la punta. Ha de disposar de les característiques de maniobrabilitat i estabilitat, el tipus de connectors, la disponibilitat de diversos nombres d'elèctrodes, el material de recobriment i el tipus de fixació, sistema d'autobloqueig</MAKTX>
          <QUANTITY>15</QUANTITY>
          <TECHTEXT> </TECHTEXT>
        </MATERIAL>
        <MATERIAL>
          <MATNR>100038845</MATNR>
          <MAKTX>Cable connexió per a catèter diagnòstic tetrapolar compatible amb font Ampere RF (Abbott). unitari.</MAKTX>
          <QUANTITY>3</QUANTITY>
          <TECHTEXT> </TECHTEXT>
        </MATERIAL>
        <MATERIAL>
          <MATNR>100038846</MATNR>
          <MAKTX>Cable connexió per a catèter diagnòstic decapolar compatible amb font Ampere RF (Abbott). unitari.</MAKTX>
          <QUANTITY>3</QUANTITY>
          <TECHTEXT> </TECHTEXT>
        </MATERIAL>
        <MATERIAL>
          <MATNR>100038847</MATNR>
          <MAKTX>Cable connexió per a catèter ablació 4mm tetrapolar compatible amb font Ampere RF (Abbott). unitari.
</MAKTX>
          <QUANTITY>3</QUANTITY>
          <TECHTEXT> </TECHTEXT>
        </MATERIAL>
        <MATERIAL>
          <MATNR>100038848</MATNR>
          <MAKTX>Cable connexió per a catèter ablació irrigat compatible amb font Ampere RF (Abbott). unitari.
</MAKTX>
          <QUANTITY>3</QUANTITY>
          <TECHTEXT> </TECHTEXT>
        </MATERIAL>
      </MATERIALS>
    </BATCH>
    <BATCH>
      <BATCHID>E.FISIO-05</BATCHID>
      <DESCR>INTRODUCTORES ELECTROFISIOLOGIA</DESCR>
      <AMOUNT>5.262,40</AMOUNT>
      <MATERIALS>
        <MATERIAL>
          <MATNR>100035504</MATNR>
          <MAKTX>Introductor vascular de 16fr amb dilatador, llarg de beina variable
entre 25-35 cm de llarg. valvulat. Estèril i unitari. 
</MAKTX>
          <QUANTITY>16</QUANTITY>
          <TECHTEXT> </TECHTEXT>
        </MATERIAL>
        <MATERIAL>
          <MATNR>100035551</MATNR>
          <MAKTX>Catèter dilatador 14f, amb llarg variable entre 18-20cm de llarg de
beina. Estèril i unitari. 
</MAKTX>
          <QUANTITY>16</QUANTITY>
          <TECHTEXT> </TECHTEXT>
        </MATERIAL>
        <MATERIAL>
          <MATNR>100038949</MATNR>
          <MAKTX>Introductor vascular de 10fr amb dilatador, llarg de beina variable
entre 35 i 45 cm de llarg. Estèril i unitari.
</MAKTX>
          <QUANTITY>22</QUANTITY>
          <TECHTEXT> </TECHTEXT>
        </MATERIAL>
      </MATERIALS>
    </BATCH>
  </BATCHES>
</data>
</file>

<file path=customXml/itemProps1.xml><?xml version="1.0" encoding="utf-8"?>
<ds:datastoreItem xmlns:ds="http://schemas.openxmlformats.org/officeDocument/2006/customXml" xmlns:xs="http://www.w3.org/2001/XMLSchema" ds:itemID="{00505685-7FA5-1FE0-82F9-E4B487E0A05C}">
  <ds:schemaRefs>
    <ds:schemaRef ds:uri="http://www.sap.com/SAPForm/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2020-09-28T10:40:00Z</dcterms:created>
  <dcterms:modified xsi:type="dcterms:W3CDTF">2023-10-25T09:48:00Z</dcterms:modified>
</cp:coreProperties>
</file>