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3303A0" w14:textId="3CFDC4BF" w:rsidR="0083192D" w:rsidRDefault="0083192D" w:rsidP="0083192D">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r w:rsidRPr="00C534C9">
        <w:rPr>
          <w:rFonts w:eastAsia="Calibri" w:cs="Arial"/>
          <w:b/>
          <w:color w:val="000000"/>
          <w:szCs w:val="22"/>
          <w:u w:val="single"/>
        </w:rPr>
        <w:t xml:space="preserve">ANNEX </w:t>
      </w:r>
      <w:r>
        <w:rPr>
          <w:rFonts w:eastAsia="Calibri" w:cs="Arial"/>
          <w:b/>
          <w:color w:val="000000"/>
          <w:szCs w:val="22"/>
          <w:u w:val="single"/>
        </w:rPr>
        <w:t>3</w:t>
      </w:r>
      <w:r w:rsidRPr="00C534C9">
        <w:rPr>
          <w:rFonts w:eastAsia="Calibri" w:cs="Arial"/>
          <w:b/>
          <w:color w:val="000000"/>
          <w:szCs w:val="22"/>
          <w:u w:val="single"/>
        </w:rPr>
        <w:t xml:space="preserve"> - MODEL </w:t>
      </w:r>
      <w:bookmarkEnd w:id="0"/>
      <w:r>
        <w:rPr>
          <w:rFonts w:eastAsia="Calibri" w:cs="Arial"/>
          <w:b/>
          <w:color w:val="000000"/>
          <w:szCs w:val="22"/>
          <w:u w:val="single"/>
        </w:rPr>
        <w:t>D’ABSÈNCIA DE CONFLICTES D’INTERÈS</w:t>
      </w:r>
      <w:bookmarkEnd w:id="1"/>
    </w:p>
    <w:p w14:paraId="101ED5FD" w14:textId="77777777" w:rsidR="0083192D" w:rsidRPr="00090273" w:rsidRDefault="0083192D" w:rsidP="0083192D"/>
    <w:p w14:paraId="0A03FB9E" w14:textId="6F697155" w:rsidR="0083192D" w:rsidRDefault="0083192D" w:rsidP="0083192D">
      <w:pPr>
        <w:rPr>
          <w:rFonts w:cs="Arial"/>
          <w:b/>
          <w:szCs w:val="22"/>
        </w:rPr>
      </w:pPr>
      <w:r w:rsidRPr="00090273">
        <w:rPr>
          <w:rFonts w:eastAsia="Calibri"/>
          <w:b/>
          <w:color w:val="000000"/>
          <w:u w:val="single"/>
        </w:rPr>
        <w:t>OBJECTE:</w:t>
      </w:r>
      <w:r w:rsidRPr="002B6651">
        <w:rPr>
          <w:rFonts w:eastAsia="Calibri"/>
          <w:b/>
          <w:color w:val="000000"/>
        </w:rPr>
        <w:t xml:space="preserve"> </w:t>
      </w:r>
      <w:r>
        <w:rPr>
          <w:rFonts w:cs="Calibri"/>
          <w:b/>
          <w:szCs w:val="22"/>
        </w:rPr>
        <w:t>Subministrament i posada en funcionament dels dispositius pel registre de la jornada laboral de les persones treballadores a</w:t>
      </w:r>
      <w:r w:rsidRPr="003D7D57">
        <w:rPr>
          <w:rFonts w:cs="Arial"/>
          <w:b/>
          <w:szCs w:val="22"/>
        </w:rPr>
        <w:t xml:space="preserve"> SUMAR</w:t>
      </w:r>
      <w:r w:rsidRPr="003D7D57">
        <w:rPr>
          <w:rFonts w:cs="Calibri"/>
          <w:b/>
          <w:szCs w:val="22"/>
        </w:rPr>
        <w:t>,</w:t>
      </w:r>
      <w:r>
        <w:rPr>
          <w:rFonts w:cs="Arial"/>
          <w:b/>
          <w:szCs w:val="22"/>
        </w:rPr>
        <w:t xml:space="preserve"> Serveis Públics d’Acció Social de Catalunya, MP, SL</w:t>
      </w:r>
    </w:p>
    <w:p w14:paraId="55D8926C" w14:textId="00A73866" w:rsidR="0083192D" w:rsidRPr="00090273" w:rsidRDefault="0083192D" w:rsidP="0083192D">
      <w:pPr>
        <w:rPr>
          <w:rFonts w:eastAsia="Calibri" w:cs="Arial"/>
          <w:b/>
          <w:color w:val="000000"/>
          <w:szCs w:val="22"/>
          <w:u w:val="single"/>
        </w:rPr>
      </w:pPr>
      <w:r w:rsidRPr="00090273">
        <w:rPr>
          <w:b/>
        </w:rPr>
        <w:t xml:space="preserve">EDPEDIENT: </w:t>
      </w:r>
      <w:r>
        <w:rPr>
          <w:b/>
        </w:rPr>
        <w:t>122</w:t>
      </w:r>
      <w:r w:rsidRPr="00090273">
        <w:rPr>
          <w:b/>
        </w:rPr>
        <w:t>/2025.</w:t>
      </w:r>
    </w:p>
    <w:p w14:paraId="707611A6" w14:textId="77777777" w:rsidR="0083192D" w:rsidRPr="00F872DC" w:rsidRDefault="0083192D" w:rsidP="0083192D">
      <w:pPr>
        <w:spacing w:after="0"/>
        <w:rPr>
          <w:rFonts w:cs="Calibri"/>
          <w:szCs w:val="22"/>
        </w:rPr>
      </w:pPr>
    </w:p>
    <w:p w14:paraId="7C8FF407" w14:textId="77777777" w:rsidR="0083192D" w:rsidRPr="00C534C9" w:rsidRDefault="0083192D" w:rsidP="0083192D">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3991B1F2" w14:textId="77777777" w:rsidR="0083192D" w:rsidRPr="00F872DC" w:rsidRDefault="0083192D" w:rsidP="0083192D">
      <w:pPr>
        <w:pStyle w:val="NormalWeb"/>
        <w:spacing w:before="0" w:beforeAutospacing="0" w:after="0" w:afterAutospacing="0"/>
        <w:rPr>
          <w:rFonts w:cs="Calibri"/>
          <w:color w:val="000000"/>
          <w:szCs w:val="22"/>
        </w:rPr>
      </w:pPr>
    </w:p>
    <w:p w14:paraId="25645F11" w14:textId="77777777" w:rsidR="0083192D" w:rsidRPr="00F872DC" w:rsidRDefault="0083192D" w:rsidP="0083192D">
      <w:pPr>
        <w:spacing w:after="0"/>
        <w:rPr>
          <w:rFonts w:cs="Calibri"/>
          <w:b/>
          <w:bCs/>
          <w:szCs w:val="22"/>
        </w:rPr>
      </w:pPr>
      <w:r w:rsidRPr="00F872DC">
        <w:rPr>
          <w:rFonts w:cs="Calibri"/>
          <w:b/>
          <w:bCs/>
          <w:szCs w:val="22"/>
        </w:rPr>
        <w:t xml:space="preserve">DECLARA </w:t>
      </w:r>
    </w:p>
    <w:p w14:paraId="169FD3F6" w14:textId="77777777" w:rsidR="0083192D" w:rsidRPr="00F872DC" w:rsidRDefault="0083192D" w:rsidP="0083192D">
      <w:pPr>
        <w:pStyle w:val="NormalWeb"/>
        <w:spacing w:before="0" w:beforeAutospacing="0" w:after="0" w:afterAutospacing="0"/>
        <w:rPr>
          <w:rFonts w:cs="Calibri"/>
          <w:color w:val="000000"/>
          <w:szCs w:val="22"/>
        </w:rPr>
      </w:pPr>
    </w:p>
    <w:p w14:paraId="0C935478" w14:textId="77777777" w:rsidR="0083192D" w:rsidRPr="00731DC0" w:rsidRDefault="0083192D" w:rsidP="0083192D">
      <w:pPr>
        <w:rPr>
          <w:rFonts w:cs="Arial"/>
          <w:b/>
        </w:rPr>
      </w:pPr>
      <w:r w:rsidRPr="00F872DC">
        <w:rPr>
          <w:rFonts w:cs="Calibri"/>
          <w:b/>
          <w:bCs/>
          <w:szCs w:val="22"/>
        </w:rPr>
        <w:t>PRIMER</w:t>
      </w:r>
      <w:r>
        <w:rPr>
          <w:rFonts w:cs="Calibri"/>
          <w:b/>
          <w:bCs/>
          <w:szCs w:val="22"/>
        </w:rPr>
        <w:t>-</w:t>
      </w:r>
      <w:r w:rsidRPr="00F872DC">
        <w:rPr>
          <w:rFonts w:cs="Calibri"/>
          <w:szCs w:val="22"/>
        </w:rPr>
        <w:t xml:space="preserve">. </w:t>
      </w:r>
      <w:r w:rsidRPr="00731DC0">
        <w:rPr>
          <w:rFonts w:cs="Arial"/>
        </w:rPr>
        <w:t xml:space="preserve">Que conec plenament els plecs que regeixen el contracte indicat, així com la normativa que li és aplicable, i que tinc coneixement que l’article 61.3, “Conflicte d’interessos”, del Reglament (UE, </w:t>
      </w:r>
      <w:proofErr w:type="spellStart"/>
      <w:r w:rsidRPr="00731DC0">
        <w:rPr>
          <w:rFonts w:cs="Arial"/>
        </w:rPr>
        <w:t>Euroatom</w:t>
      </w:r>
      <w:proofErr w:type="spellEnd"/>
      <w:r w:rsidRPr="00731DC0">
        <w:rPr>
          <w:rFonts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B1C39BE" w14:textId="77777777" w:rsidR="0083192D" w:rsidRDefault="0083192D" w:rsidP="0083192D">
      <w:pPr>
        <w:spacing w:after="0"/>
        <w:rPr>
          <w:rFonts w:cs="Arial"/>
        </w:rPr>
      </w:pPr>
      <w:r>
        <w:rPr>
          <w:rFonts w:cs="Calibri"/>
          <w:b/>
          <w:bCs/>
          <w:szCs w:val="22"/>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54DFDFB3" w14:textId="77777777" w:rsidR="0083192D" w:rsidRDefault="0083192D" w:rsidP="0083192D">
      <w:pPr>
        <w:spacing w:after="0"/>
        <w:rPr>
          <w:rFonts w:cs="Arial"/>
        </w:rPr>
      </w:pPr>
    </w:p>
    <w:p w14:paraId="2B95C047" w14:textId="77777777" w:rsidR="0083192D" w:rsidRDefault="0083192D" w:rsidP="0083192D">
      <w:pPr>
        <w:spacing w:after="0"/>
        <w:rPr>
          <w:rFonts w:cs="Arial"/>
          <w:szCs w:val="22"/>
        </w:rPr>
      </w:pPr>
      <w:r>
        <w:rPr>
          <w:rFonts w:cs="Arial"/>
          <w:b/>
        </w:rPr>
        <w:t xml:space="preserve">TERCER.- </w:t>
      </w:r>
      <w:r w:rsidRPr="00731DC0">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2AFE2D00" w14:textId="77777777" w:rsidR="0083192D" w:rsidRDefault="0083192D" w:rsidP="0083192D">
      <w:pPr>
        <w:spacing w:after="0"/>
        <w:rPr>
          <w:rFonts w:cs="Arial"/>
          <w:szCs w:val="22"/>
        </w:rPr>
      </w:pPr>
    </w:p>
    <w:p w14:paraId="74111E3B" w14:textId="77777777" w:rsidR="0083192D" w:rsidRDefault="0083192D" w:rsidP="0083192D">
      <w:pPr>
        <w:spacing w:after="0"/>
        <w:rPr>
          <w:rFonts w:cs="Arial"/>
          <w:szCs w:val="22"/>
        </w:rPr>
      </w:pPr>
      <w:r w:rsidRPr="0088700B">
        <w:rPr>
          <w:rFonts w:cs="Arial"/>
          <w:b/>
          <w:szCs w:val="22"/>
        </w:rPr>
        <w:t>QUART.-</w:t>
      </w:r>
      <w:r>
        <w:rPr>
          <w:rFonts w:cs="Arial"/>
          <w:b/>
          <w:szCs w:val="22"/>
        </w:rPr>
        <w:t xml:space="preserve"> </w:t>
      </w:r>
      <w:r w:rsidRPr="00731DC0">
        <w:rPr>
          <w:rFonts w:cs="Arial"/>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4FC1B757" w14:textId="77777777" w:rsidR="0083192D" w:rsidRDefault="0083192D" w:rsidP="0083192D">
      <w:pPr>
        <w:spacing w:after="0"/>
        <w:rPr>
          <w:rFonts w:cs="Arial"/>
          <w:szCs w:val="22"/>
        </w:rPr>
      </w:pPr>
    </w:p>
    <w:p w14:paraId="55A372D3" w14:textId="77777777" w:rsidR="0083192D" w:rsidRDefault="0083192D" w:rsidP="0083192D">
      <w:pPr>
        <w:rPr>
          <w:rFonts w:cs="Arial"/>
          <w:szCs w:val="22"/>
        </w:rPr>
      </w:pPr>
      <w:r w:rsidRPr="0088700B">
        <w:rPr>
          <w:rFonts w:cs="Arial"/>
          <w:b/>
          <w:szCs w:val="22"/>
        </w:rPr>
        <w:t>CINQUÈ</w:t>
      </w:r>
      <w:r>
        <w:rPr>
          <w:rFonts w:cs="Arial"/>
          <w:szCs w:val="22"/>
        </w:rPr>
        <w:t xml:space="preserve">.- </w:t>
      </w:r>
      <w:r w:rsidRPr="00731DC0">
        <w:rPr>
          <w:rFonts w:cs="Arial"/>
          <w:szCs w:val="22"/>
        </w:rPr>
        <w:t xml:space="preserve">Que els administradors, els representants i la resta de persones amb capacitat de presa de decisions o control sobre </w:t>
      </w:r>
      <w:r w:rsidRPr="00F50378">
        <w:rPr>
          <w:rFonts w:cs="Arial"/>
          <w:szCs w:val="22"/>
          <w:highlight w:val="lightGray"/>
        </w:rPr>
        <w:t>[persona jurídica]</w:t>
      </w:r>
      <w:r w:rsidRPr="00731DC0">
        <w:rPr>
          <w:rFonts w:cs="Arial"/>
          <w:szCs w:val="22"/>
        </w:rPr>
        <w:t xml:space="preserve"> no es troben en la situació de conflicte definida a l'apartat quart.</w:t>
      </w:r>
    </w:p>
    <w:p w14:paraId="7A78E9E8" w14:textId="77777777" w:rsidR="0083192D" w:rsidRDefault="0083192D" w:rsidP="0083192D">
      <w:pPr>
        <w:rPr>
          <w:rFonts w:cs="Arial"/>
          <w:szCs w:val="22"/>
        </w:rPr>
      </w:pPr>
      <w:r>
        <w:rPr>
          <w:rFonts w:cs="Arial"/>
          <w:b/>
          <w:szCs w:val="22"/>
        </w:rPr>
        <w:t xml:space="preserve">SISÈ.-  </w:t>
      </w:r>
      <w:r w:rsidRPr="00731DC0">
        <w:rPr>
          <w:rFonts w:cs="Arial"/>
          <w:szCs w:val="22"/>
        </w:rPr>
        <w:t>Que em comprometo a posar en coneixement de l’òrgan de contractació, sense dilació, qualsevol situació de conflicte d’interès que comprometi o pugui comprometre el compliment de les obligacions esmentades.</w:t>
      </w:r>
    </w:p>
    <w:p w14:paraId="0BB260A5" w14:textId="77777777" w:rsidR="0083192D" w:rsidRPr="00731DC0" w:rsidRDefault="0083192D" w:rsidP="0083192D">
      <w:pPr>
        <w:rPr>
          <w:rFonts w:cs="Arial"/>
          <w:b/>
          <w:szCs w:val="22"/>
        </w:rPr>
      </w:pPr>
      <w:r w:rsidRPr="00F50378">
        <w:rPr>
          <w:rFonts w:cs="Arial"/>
          <w:b/>
          <w:szCs w:val="22"/>
        </w:rPr>
        <w:t>SETÈ.-</w:t>
      </w:r>
      <w:r>
        <w:rPr>
          <w:rFonts w:cs="Arial"/>
          <w:b/>
          <w:szCs w:val="22"/>
        </w:rPr>
        <w:t xml:space="preserve"> </w:t>
      </w:r>
      <w:r w:rsidRPr="00731DC0">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55325B0E" w14:textId="77777777" w:rsidR="0083192D" w:rsidRPr="00731DC0" w:rsidRDefault="0083192D" w:rsidP="0083192D">
      <w:pPr>
        <w:rPr>
          <w:rFonts w:cs="Arial"/>
          <w:b/>
          <w:szCs w:val="22"/>
        </w:rPr>
      </w:pPr>
    </w:p>
    <w:p w14:paraId="07DBFC02" w14:textId="77777777" w:rsidR="0083192D" w:rsidRPr="00F50378" w:rsidRDefault="0083192D" w:rsidP="0083192D">
      <w:pPr>
        <w:rPr>
          <w:rFonts w:cs="Arial"/>
          <w:b/>
          <w:szCs w:val="22"/>
        </w:rPr>
      </w:pPr>
    </w:p>
    <w:p w14:paraId="1D5F9CFD" w14:textId="77777777" w:rsidR="0083192D" w:rsidRPr="0088700B" w:rsidRDefault="0083192D" w:rsidP="0083192D">
      <w:pPr>
        <w:spacing w:after="0"/>
        <w:rPr>
          <w:rFonts w:cs="Calibri"/>
          <w:b/>
          <w:szCs w:val="22"/>
        </w:rPr>
      </w:pPr>
    </w:p>
    <w:p w14:paraId="78165B97" w14:textId="77777777" w:rsidR="0083192D" w:rsidRPr="00F872DC" w:rsidRDefault="0083192D" w:rsidP="0083192D">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0CC4AD37" w14:textId="77777777" w:rsidR="0083192D" w:rsidRPr="00C534C9" w:rsidRDefault="0083192D" w:rsidP="0083192D">
      <w:pPr>
        <w:spacing w:after="0"/>
        <w:rPr>
          <w:rFonts w:eastAsia="Calibri" w:cs="Times New Roman"/>
          <w:kern w:val="0"/>
          <w:szCs w:val="22"/>
          <w:lang w:eastAsia="en-US" w:bidi="ar-SA"/>
        </w:rPr>
      </w:pPr>
    </w:p>
    <w:p w14:paraId="4E89404C" w14:textId="35E47218" w:rsidR="0083192D" w:rsidRPr="00935406" w:rsidRDefault="0083192D" w:rsidP="00674784">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bookmarkStart w:id="2" w:name="_GoBack"/>
      <w:bookmarkEnd w:id="2"/>
    </w:p>
    <w:p w14:paraId="0DDFF3DE" w14:textId="77777777" w:rsidR="005C3053" w:rsidRPr="005C3053" w:rsidRDefault="005C3053" w:rsidP="0083192D">
      <w:pPr>
        <w:spacing w:after="0"/>
        <w:rPr>
          <w:rFonts w:cs="Calibri"/>
          <w:szCs w:val="22"/>
        </w:rPr>
      </w:pPr>
    </w:p>
    <w:sectPr w:rsidR="005C3053" w:rsidRPr="005C3053" w:rsidSect="005C3053">
      <w:headerReference w:type="default" r:id="rId8"/>
      <w:footerReference w:type="default" r:id="rId9"/>
      <w:pgSz w:w="11906" w:h="16838"/>
      <w:pgMar w:top="2835" w:right="1701" w:bottom="1843" w:left="1418" w:header="720"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FB2D7D" w16cex:dateUtc="2024-10-01T08:22:00Z"/>
  <w16cex:commentExtensible w16cex:durableId="1A7FB2B2" w16cex:dateUtc="2024-10-01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B70D36" w16cid:durableId="3DFB2D7D"/>
  <w16cid:commentId w16cid:paraId="12CA4334" w16cid:durableId="1A7FB2B2"/>
  <w16cid:commentId w16cid:paraId="3ACEAE0B" w16cid:durableId="382773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395C4" w14:textId="77777777" w:rsidR="00905391" w:rsidRDefault="00905391" w:rsidP="005D6348">
      <w:r>
        <w:separator/>
      </w:r>
    </w:p>
  </w:endnote>
  <w:endnote w:type="continuationSeparator" w:id="0">
    <w:p w14:paraId="2CA35425" w14:textId="77777777" w:rsidR="00905391" w:rsidRDefault="00905391"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F39EB" w14:textId="68FD8A1A" w:rsidR="00905391" w:rsidRPr="00B924CE" w:rsidRDefault="00905391" w:rsidP="002B708B">
    <w:pPr>
      <w:pStyle w:val="Piedepgina"/>
      <w:tabs>
        <w:tab w:val="left" w:pos="3780"/>
      </w:tabs>
      <w:rPr>
        <w:rFonts w:ascii="Calibri" w:hAnsi="Calibri"/>
        <w:sz w:val="22"/>
      </w:rPr>
    </w:pPr>
    <w:r>
      <w:rPr>
        <w:rFonts w:ascii="Calibri" w:hAnsi="Calibri"/>
        <w:sz w:val="22"/>
      </w:rPr>
      <w:t>122/2025</w:t>
    </w:r>
    <w:r w:rsidRPr="00617239">
      <w:rPr>
        <w:rFonts w:ascii="Calibri" w:hAnsi="Calibri"/>
        <w:sz w:val="22"/>
      </w:rPr>
      <w:tab/>
    </w:r>
    <w:r w:rsidRPr="00617239">
      <w:rPr>
        <w:rFonts w:ascii="Calibri" w:hAnsi="Calibri"/>
        <w:sz w:val="22"/>
      </w:rPr>
      <w:tab/>
    </w:r>
    <w:r w:rsidRPr="00617239">
      <w:rPr>
        <w:rFonts w:ascii="Calibri" w:hAnsi="Calibri"/>
        <w:sz w:val="22"/>
      </w:rPr>
      <w:tab/>
      <w:t xml:space="preserve">Pàgina </w:t>
    </w:r>
    <w:r w:rsidRPr="00617239">
      <w:rPr>
        <w:rFonts w:ascii="Calibri" w:hAnsi="Calibri"/>
        <w:b/>
        <w:bCs/>
        <w:sz w:val="22"/>
        <w:szCs w:val="24"/>
      </w:rPr>
      <w:fldChar w:fldCharType="begin"/>
    </w:r>
    <w:r w:rsidRPr="00617239">
      <w:rPr>
        <w:rFonts w:ascii="Calibri" w:hAnsi="Calibri"/>
        <w:b/>
        <w:bCs/>
        <w:sz w:val="22"/>
      </w:rPr>
      <w:instrText>PAGE</w:instrText>
    </w:r>
    <w:r w:rsidRPr="00617239">
      <w:rPr>
        <w:rFonts w:ascii="Calibri" w:hAnsi="Calibri"/>
        <w:b/>
        <w:bCs/>
        <w:sz w:val="22"/>
        <w:szCs w:val="24"/>
      </w:rPr>
      <w:fldChar w:fldCharType="separate"/>
    </w:r>
    <w:r w:rsidR="00674784">
      <w:rPr>
        <w:rFonts w:ascii="Calibri" w:hAnsi="Calibri"/>
        <w:b/>
        <w:bCs/>
        <w:noProof/>
        <w:sz w:val="22"/>
      </w:rPr>
      <w:t>1</w:t>
    </w:r>
    <w:r w:rsidRPr="00617239">
      <w:rPr>
        <w:rFonts w:ascii="Calibri" w:hAnsi="Calibri"/>
        <w:b/>
        <w:bCs/>
        <w:sz w:val="22"/>
        <w:szCs w:val="24"/>
      </w:rPr>
      <w:fldChar w:fldCharType="end"/>
    </w:r>
    <w:r w:rsidRPr="00617239">
      <w:rPr>
        <w:rFonts w:ascii="Calibri" w:hAnsi="Calibri"/>
        <w:sz w:val="22"/>
      </w:rPr>
      <w:t xml:space="preserve"> de </w:t>
    </w:r>
    <w:r w:rsidRPr="00617239">
      <w:rPr>
        <w:rFonts w:ascii="Calibri" w:hAnsi="Calibri"/>
        <w:b/>
        <w:bCs/>
        <w:sz w:val="22"/>
        <w:szCs w:val="24"/>
      </w:rPr>
      <w:fldChar w:fldCharType="begin"/>
    </w:r>
    <w:r w:rsidRPr="00617239">
      <w:rPr>
        <w:rFonts w:ascii="Calibri" w:hAnsi="Calibri"/>
        <w:b/>
        <w:bCs/>
        <w:sz w:val="22"/>
      </w:rPr>
      <w:instrText>NUMPAGES</w:instrText>
    </w:r>
    <w:r w:rsidRPr="00617239">
      <w:rPr>
        <w:rFonts w:ascii="Calibri" w:hAnsi="Calibri"/>
        <w:b/>
        <w:bCs/>
        <w:sz w:val="22"/>
        <w:szCs w:val="24"/>
      </w:rPr>
      <w:fldChar w:fldCharType="separate"/>
    </w:r>
    <w:r w:rsidR="00674784">
      <w:rPr>
        <w:rFonts w:ascii="Calibri" w:hAnsi="Calibri"/>
        <w:b/>
        <w:bCs/>
        <w:noProof/>
        <w:sz w:val="22"/>
      </w:rPr>
      <w:t>2</w:t>
    </w:r>
    <w:r w:rsidRPr="00617239">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0A7BE" w14:textId="77777777" w:rsidR="00905391" w:rsidRDefault="00905391" w:rsidP="005D6348">
      <w:r>
        <w:separator/>
      </w:r>
    </w:p>
  </w:footnote>
  <w:footnote w:type="continuationSeparator" w:id="0">
    <w:p w14:paraId="633C47F1" w14:textId="77777777" w:rsidR="00905391" w:rsidRDefault="00905391"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75B9D" w14:textId="77777777" w:rsidR="000470DB" w:rsidRPr="007B2003" w:rsidRDefault="000470DB" w:rsidP="000470DB">
    <w:pPr>
      <w:pStyle w:val="Encabezado"/>
    </w:pPr>
    <w:r w:rsidRPr="008A265C">
      <w:rPr>
        <w:rFonts w:cs="Calibri"/>
        <w:noProof/>
        <w:lang w:eastAsia="ca-ES" w:bidi="ar-SA"/>
      </w:rPr>
      <w:drawing>
        <wp:anchor distT="0" distB="0" distL="114300" distR="114300" simplePos="0" relativeHeight="251659264" behindDoc="0" locked="0" layoutInCell="1" allowOverlap="1" wp14:anchorId="3F524072" wp14:editId="517F27E9">
          <wp:simplePos x="0" y="0"/>
          <wp:positionH relativeFrom="column">
            <wp:posOffset>2390036</wp:posOffset>
          </wp:positionH>
          <wp:positionV relativeFrom="paragraph">
            <wp:posOffset>64770</wp:posOffset>
          </wp:positionV>
          <wp:extent cx="2051685" cy="1027430"/>
          <wp:effectExtent l="0" t="0" r="5715" b="1270"/>
          <wp:wrapNone/>
          <wp:docPr id="16" name="Imagen 16"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558">
      <w:rPr>
        <w:noProof/>
        <w:lang w:eastAsia="ca-ES" w:bidi="ar-SA"/>
      </w:rPr>
      <w:drawing>
        <wp:inline distT="0" distB="0" distL="0" distR="0" wp14:anchorId="162AEEF6" wp14:editId="081E1AA1">
          <wp:extent cx="1132840" cy="1180607"/>
          <wp:effectExtent l="0" t="0" r="0" b="635"/>
          <wp:docPr id="1" name="Imagen 1" descr="Z:\AREA JURIDICA\Contractacio\CONTRACTACIÓ\Manuals i procediments\icones ODS\ODS_8_treball_digne_i_creixement_econòmic - cò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8_treball_digne_i_creixement_econòmic - còpi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9596" cy="1187648"/>
                  </a:xfrm>
                  <a:prstGeom prst="rect">
                    <a:avLst/>
                  </a:prstGeom>
                  <a:noFill/>
                  <a:ln>
                    <a:noFill/>
                  </a:ln>
                </pic:spPr>
              </pic:pic>
            </a:graphicData>
          </a:graphic>
        </wp:inline>
      </w:drawing>
    </w:r>
    <w:r w:rsidRPr="00C07558">
      <w:rPr>
        <w:noProof/>
        <w:lang w:eastAsia="ca-ES" w:bidi="ar-SA"/>
      </w:rPr>
      <w:drawing>
        <wp:inline distT="0" distB="0" distL="0" distR="0" wp14:anchorId="05F03C01" wp14:editId="6C3A979A">
          <wp:extent cx="1139518" cy="1179972"/>
          <wp:effectExtent l="0" t="0" r="3810" b="1270"/>
          <wp:docPr id="7" name="Imagen 7"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9651" cy="1200820"/>
                  </a:xfrm>
                  <a:prstGeom prst="rect">
                    <a:avLst/>
                  </a:prstGeom>
                  <a:noFill/>
                  <a:ln>
                    <a:noFill/>
                  </a:ln>
                </pic:spPr>
              </pic:pic>
            </a:graphicData>
          </a:graphic>
        </wp:inline>
      </w:drawing>
    </w:r>
  </w:p>
  <w:p w14:paraId="773C3563" w14:textId="0FDF6911" w:rsidR="00905391" w:rsidRPr="00651C3D" w:rsidRDefault="00905391" w:rsidP="00651C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3A206AA"/>
    <w:multiLevelType w:val="hybridMultilevel"/>
    <w:tmpl w:val="39E21DD6"/>
    <w:lvl w:ilvl="0" w:tplc="E46EE56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44690F"/>
    <w:multiLevelType w:val="hybridMultilevel"/>
    <w:tmpl w:val="7B5AC5A2"/>
    <w:lvl w:ilvl="0" w:tplc="353EF38A">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38C2382"/>
    <w:multiLevelType w:val="hybridMultilevel"/>
    <w:tmpl w:val="B3D21B56"/>
    <w:lvl w:ilvl="0" w:tplc="E2E87FFE">
      <w:start w:val="1"/>
      <w:numFmt w:val="lowerLetter"/>
      <w:lvlText w:val="%1)"/>
      <w:lvlJc w:val="left"/>
      <w:pPr>
        <w:ind w:left="1221" w:hanging="360"/>
      </w:pPr>
      <w:rPr>
        <w:rFonts w:eastAsia="SimSun" w:hint="default"/>
      </w:rPr>
    </w:lvl>
    <w:lvl w:ilvl="1" w:tplc="04030019" w:tentative="1">
      <w:start w:val="1"/>
      <w:numFmt w:val="lowerLetter"/>
      <w:lvlText w:val="%2."/>
      <w:lvlJc w:val="left"/>
      <w:pPr>
        <w:ind w:left="1941" w:hanging="360"/>
      </w:pPr>
    </w:lvl>
    <w:lvl w:ilvl="2" w:tplc="0403001B" w:tentative="1">
      <w:start w:val="1"/>
      <w:numFmt w:val="lowerRoman"/>
      <w:lvlText w:val="%3."/>
      <w:lvlJc w:val="right"/>
      <w:pPr>
        <w:ind w:left="2661" w:hanging="180"/>
      </w:pPr>
    </w:lvl>
    <w:lvl w:ilvl="3" w:tplc="0403000F" w:tentative="1">
      <w:start w:val="1"/>
      <w:numFmt w:val="decimal"/>
      <w:lvlText w:val="%4."/>
      <w:lvlJc w:val="left"/>
      <w:pPr>
        <w:ind w:left="3381" w:hanging="360"/>
      </w:pPr>
    </w:lvl>
    <w:lvl w:ilvl="4" w:tplc="04030019" w:tentative="1">
      <w:start w:val="1"/>
      <w:numFmt w:val="lowerLetter"/>
      <w:lvlText w:val="%5."/>
      <w:lvlJc w:val="left"/>
      <w:pPr>
        <w:ind w:left="4101" w:hanging="360"/>
      </w:pPr>
    </w:lvl>
    <w:lvl w:ilvl="5" w:tplc="0403001B" w:tentative="1">
      <w:start w:val="1"/>
      <w:numFmt w:val="lowerRoman"/>
      <w:lvlText w:val="%6."/>
      <w:lvlJc w:val="right"/>
      <w:pPr>
        <w:ind w:left="4821" w:hanging="180"/>
      </w:pPr>
    </w:lvl>
    <w:lvl w:ilvl="6" w:tplc="0403000F" w:tentative="1">
      <w:start w:val="1"/>
      <w:numFmt w:val="decimal"/>
      <w:lvlText w:val="%7."/>
      <w:lvlJc w:val="left"/>
      <w:pPr>
        <w:ind w:left="5541" w:hanging="360"/>
      </w:pPr>
    </w:lvl>
    <w:lvl w:ilvl="7" w:tplc="04030019" w:tentative="1">
      <w:start w:val="1"/>
      <w:numFmt w:val="lowerLetter"/>
      <w:lvlText w:val="%8."/>
      <w:lvlJc w:val="left"/>
      <w:pPr>
        <w:ind w:left="6261" w:hanging="360"/>
      </w:pPr>
    </w:lvl>
    <w:lvl w:ilvl="8" w:tplc="0403001B" w:tentative="1">
      <w:start w:val="1"/>
      <w:numFmt w:val="lowerRoman"/>
      <w:lvlText w:val="%9."/>
      <w:lvlJc w:val="right"/>
      <w:pPr>
        <w:ind w:left="6981"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8454D4F"/>
    <w:multiLevelType w:val="hybridMultilevel"/>
    <w:tmpl w:val="F018720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F1C2363"/>
    <w:multiLevelType w:val="hybridMultilevel"/>
    <w:tmpl w:val="5E265080"/>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0"/>
  </w:num>
  <w:num w:numId="18">
    <w:abstractNumId w:val="5"/>
  </w:num>
  <w:num w:numId="19">
    <w:abstractNumId w:val="13"/>
  </w:num>
  <w:num w:numId="20">
    <w:abstractNumId w:val="9"/>
  </w:num>
  <w:num w:numId="21">
    <w:abstractNumId w:val="8"/>
  </w:num>
  <w:num w:numId="22">
    <w:abstractNumId w:val="12"/>
  </w:num>
  <w:num w:numId="23">
    <w:abstractNumId w:val="6"/>
  </w:num>
  <w:num w:numId="24">
    <w:abstractNumId w:val="3"/>
  </w:num>
  <w:num w:numId="25">
    <w:abstractNumId w:val="1"/>
  </w:num>
  <w:num w:numId="26">
    <w:abstractNumId w:val="4"/>
  </w:num>
  <w:num w:numId="27">
    <w:abstractNumId w:val="2"/>
  </w:num>
  <w:num w:numId="28">
    <w:abstractNumId w:val="11"/>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728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0489"/>
    <w:rsid w:val="00041F99"/>
    <w:rsid w:val="000433E9"/>
    <w:rsid w:val="0004557E"/>
    <w:rsid w:val="000470DB"/>
    <w:rsid w:val="000502C5"/>
    <w:rsid w:val="00050693"/>
    <w:rsid w:val="00050CCD"/>
    <w:rsid w:val="00052AAB"/>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A68"/>
    <w:rsid w:val="00080C2C"/>
    <w:rsid w:val="00080C35"/>
    <w:rsid w:val="000822B1"/>
    <w:rsid w:val="0008273B"/>
    <w:rsid w:val="0008306A"/>
    <w:rsid w:val="00083813"/>
    <w:rsid w:val="00083CCA"/>
    <w:rsid w:val="00084BB7"/>
    <w:rsid w:val="0008560F"/>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753D"/>
    <w:rsid w:val="000B7FA8"/>
    <w:rsid w:val="000C17F9"/>
    <w:rsid w:val="000C19E1"/>
    <w:rsid w:val="000C24BE"/>
    <w:rsid w:val="000C25A3"/>
    <w:rsid w:val="000C3156"/>
    <w:rsid w:val="000C4E8F"/>
    <w:rsid w:val="000C54D8"/>
    <w:rsid w:val="000C6940"/>
    <w:rsid w:val="000D0601"/>
    <w:rsid w:val="000D06EC"/>
    <w:rsid w:val="000D0CFB"/>
    <w:rsid w:val="000D3D84"/>
    <w:rsid w:val="000D5D09"/>
    <w:rsid w:val="000D6492"/>
    <w:rsid w:val="000D69D5"/>
    <w:rsid w:val="000E020A"/>
    <w:rsid w:val="000E11AD"/>
    <w:rsid w:val="000E4F05"/>
    <w:rsid w:val="000E4F42"/>
    <w:rsid w:val="000E581B"/>
    <w:rsid w:val="000E5B9A"/>
    <w:rsid w:val="000E6593"/>
    <w:rsid w:val="000E6ACD"/>
    <w:rsid w:val="000F037B"/>
    <w:rsid w:val="000F1F29"/>
    <w:rsid w:val="000F255F"/>
    <w:rsid w:val="000F28AD"/>
    <w:rsid w:val="000F3A8E"/>
    <w:rsid w:val="000F3D92"/>
    <w:rsid w:val="000F49E6"/>
    <w:rsid w:val="000F53EA"/>
    <w:rsid w:val="000F5DD4"/>
    <w:rsid w:val="000F6432"/>
    <w:rsid w:val="000F701B"/>
    <w:rsid w:val="0010101C"/>
    <w:rsid w:val="001020F7"/>
    <w:rsid w:val="001026C3"/>
    <w:rsid w:val="00105E76"/>
    <w:rsid w:val="00111187"/>
    <w:rsid w:val="001117DA"/>
    <w:rsid w:val="0011310C"/>
    <w:rsid w:val="00114A73"/>
    <w:rsid w:val="00115D2C"/>
    <w:rsid w:val="00117DE1"/>
    <w:rsid w:val="00121552"/>
    <w:rsid w:val="001220AC"/>
    <w:rsid w:val="001222D4"/>
    <w:rsid w:val="00123003"/>
    <w:rsid w:val="001230AE"/>
    <w:rsid w:val="00124521"/>
    <w:rsid w:val="001247B1"/>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1FD7"/>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4B43"/>
    <w:rsid w:val="00185999"/>
    <w:rsid w:val="00186FDE"/>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1EF3"/>
    <w:rsid w:val="001A2178"/>
    <w:rsid w:val="001A3EB9"/>
    <w:rsid w:val="001A4AE4"/>
    <w:rsid w:val="001A50A0"/>
    <w:rsid w:val="001A5A28"/>
    <w:rsid w:val="001A5F35"/>
    <w:rsid w:val="001A78C4"/>
    <w:rsid w:val="001B0051"/>
    <w:rsid w:val="001B0C29"/>
    <w:rsid w:val="001B10D6"/>
    <w:rsid w:val="001B1CC2"/>
    <w:rsid w:val="001B20F2"/>
    <w:rsid w:val="001B2B61"/>
    <w:rsid w:val="001B54CD"/>
    <w:rsid w:val="001B738C"/>
    <w:rsid w:val="001B74C4"/>
    <w:rsid w:val="001B7FB1"/>
    <w:rsid w:val="001C11A8"/>
    <w:rsid w:val="001C1EF3"/>
    <w:rsid w:val="001C2909"/>
    <w:rsid w:val="001C303D"/>
    <w:rsid w:val="001C68B4"/>
    <w:rsid w:val="001D09BE"/>
    <w:rsid w:val="001D2660"/>
    <w:rsid w:val="001D2AA4"/>
    <w:rsid w:val="001D3919"/>
    <w:rsid w:val="001D3DEF"/>
    <w:rsid w:val="001D46C7"/>
    <w:rsid w:val="001D5989"/>
    <w:rsid w:val="001D63B6"/>
    <w:rsid w:val="001D672C"/>
    <w:rsid w:val="001D71A1"/>
    <w:rsid w:val="001D7639"/>
    <w:rsid w:val="001D7FD7"/>
    <w:rsid w:val="001E4CC3"/>
    <w:rsid w:val="001E506D"/>
    <w:rsid w:val="001E7D6C"/>
    <w:rsid w:val="001E7FFC"/>
    <w:rsid w:val="001F015C"/>
    <w:rsid w:val="001F083B"/>
    <w:rsid w:val="001F0E0E"/>
    <w:rsid w:val="001F11A4"/>
    <w:rsid w:val="001F1F08"/>
    <w:rsid w:val="001F2660"/>
    <w:rsid w:val="001F3CC5"/>
    <w:rsid w:val="001F3D4B"/>
    <w:rsid w:val="001F4369"/>
    <w:rsid w:val="001F566F"/>
    <w:rsid w:val="001F571D"/>
    <w:rsid w:val="001F5B79"/>
    <w:rsid w:val="001F6014"/>
    <w:rsid w:val="001F683B"/>
    <w:rsid w:val="001F7A3D"/>
    <w:rsid w:val="00201502"/>
    <w:rsid w:val="00201AB4"/>
    <w:rsid w:val="002043D9"/>
    <w:rsid w:val="00205867"/>
    <w:rsid w:val="00206590"/>
    <w:rsid w:val="00207F3E"/>
    <w:rsid w:val="002101ED"/>
    <w:rsid w:val="00212D66"/>
    <w:rsid w:val="00215DA5"/>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166"/>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4953"/>
    <w:rsid w:val="002750D1"/>
    <w:rsid w:val="0027524C"/>
    <w:rsid w:val="00275611"/>
    <w:rsid w:val="00277110"/>
    <w:rsid w:val="00277A17"/>
    <w:rsid w:val="00277AE5"/>
    <w:rsid w:val="0028244E"/>
    <w:rsid w:val="00285681"/>
    <w:rsid w:val="00286661"/>
    <w:rsid w:val="00286957"/>
    <w:rsid w:val="0028708A"/>
    <w:rsid w:val="0029020C"/>
    <w:rsid w:val="00292C18"/>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3739"/>
    <w:rsid w:val="002B451B"/>
    <w:rsid w:val="002B4FCE"/>
    <w:rsid w:val="002B708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2C46"/>
    <w:rsid w:val="002F2E42"/>
    <w:rsid w:val="002F32E7"/>
    <w:rsid w:val="002F5DF0"/>
    <w:rsid w:val="002F68BB"/>
    <w:rsid w:val="002F73C3"/>
    <w:rsid w:val="002F74A6"/>
    <w:rsid w:val="0030249B"/>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1BA3"/>
    <w:rsid w:val="003323D5"/>
    <w:rsid w:val="00332661"/>
    <w:rsid w:val="003340F3"/>
    <w:rsid w:val="0033482E"/>
    <w:rsid w:val="00336E27"/>
    <w:rsid w:val="00336F65"/>
    <w:rsid w:val="00340153"/>
    <w:rsid w:val="0034073F"/>
    <w:rsid w:val="0034141C"/>
    <w:rsid w:val="00345D6E"/>
    <w:rsid w:val="00346963"/>
    <w:rsid w:val="0035130A"/>
    <w:rsid w:val="0035276E"/>
    <w:rsid w:val="003528A1"/>
    <w:rsid w:val="00352CF3"/>
    <w:rsid w:val="00352F16"/>
    <w:rsid w:val="0035460B"/>
    <w:rsid w:val="0035482D"/>
    <w:rsid w:val="00357348"/>
    <w:rsid w:val="0036202E"/>
    <w:rsid w:val="00363807"/>
    <w:rsid w:val="00363882"/>
    <w:rsid w:val="00363AA0"/>
    <w:rsid w:val="00363E0A"/>
    <w:rsid w:val="0036440E"/>
    <w:rsid w:val="0036672F"/>
    <w:rsid w:val="003702E6"/>
    <w:rsid w:val="0037331D"/>
    <w:rsid w:val="00373D16"/>
    <w:rsid w:val="003742D9"/>
    <w:rsid w:val="003746DC"/>
    <w:rsid w:val="00375584"/>
    <w:rsid w:val="003756F4"/>
    <w:rsid w:val="00376905"/>
    <w:rsid w:val="00376D37"/>
    <w:rsid w:val="00382F35"/>
    <w:rsid w:val="00383311"/>
    <w:rsid w:val="003841B5"/>
    <w:rsid w:val="003843BE"/>
    <w:rsid w:val="0039108D"/>
    <w:rsid w:val="003915B8"/>
    <w:rsid w:val="00393AB6"/>
    <w:rsid w:val="00395599"/>
    <w:rsid w:val="00396CA6"/>
    <w:rsid w:val="00396CC4"/>
    <w:rsid w:val="003A07C5"/>
    <w:rsid w:val="003A124A"/>
    <w:rsid w:val="003A1D1B"/>
    <w:rsid w:val="003A3E4D"/>
    <w:rsid w:val="003A4191"/>
    <w:rsid w:val="003A5718"/>
    <w:rsid w:val="003A5ABA"/>
    <w:rsid w:val="003A7DFB"/>
    <w:rsid w:val="003B1DD1"/>
    <w:rsid w:val="003B2C72"/>
    <w:rsid w:val="003B4271"/>
    <w:rsid w:val="003B6734"/>
    <w:rsid w:val="003C1A04"/>
    <w:rsid w:val="003C1B22"/>
    <w:rsid w:val="003C311A"/>
    <w:rsid w:val="003C3EE3"/>
    <w:rsid w:val="003C4FA4"/>
    <w:rsid w:val="003C668A"/>
    <w:rsid w:val="003C7508"/>
    <w:rsid w:val="003D1161"/>
    <w:rsid w:val="003D1843"/>
    <w:rsid w:val="003D2959"/>
    <w:rsid w:val="003D2B41"/>
    <w:rsid w:val="003D2CD5"/>
    <w:rsid w:val="003D2F9B"/>
    <w:rsid w:val="003D3755"/>
    <w:rsid w:val="003D51FF"/>
    <w:rsid w:val="003D702A"/>
    <w:rsid w:val="003D78B3"/>
    <w:rsid w:val="003D799A"/>
    <w:rsid w:val="003D7D57"/>
    <w:rsid w:val="003E00A8"/>
    <w:rsid w:val="003E48C8"/>
    <w:rsid w:val="003E4D6F"/>
    <w:rsid w:val="003E7718"/>
    <w:rsid w:val="003E7C6C"/>
    <w:rsid w:val="003E7EA4"/>
    <w:rsid w:val="003F0E0D"/>
    <w:rsid w:val="003F1ACF"/>
    <w:rsid w:val="003F29D2"/>
    <w:rsid w:val="003F4BD3"/>
    <w:rsid w:val="003F51C1"/>
    <w:rsid w:val="003F6401"/>
    <w:rsid w:val="003F6E0C"/>
    <w:rsid w:val="003F7937"/>
    <w:rsid w:val="00402B7C"/>
    <w:rsid w:val="00403D27"/>
    <w:rsid w:val="00404AD8"/>
    <w:rsid w:val="004058D2"/>
    <w:rsid w:val="00406942"/>
    <w:rsid w:val="004102D3"/>
    <w:rsid w:val="00412023"/>
    <w:rsid w:val="004125B9"/>
    <w:rsid w:val="00412730"/>
    <w:rsid w:val="00413FE4"/>
    <w:rsid w:val="004142EF"/>
    <w:rsid w:val="0041595C"/>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6150"/>
    <w:rsid w:val="00447BCD"/>
    <w:rsid w:val="00447BCF"/>
    <w:rsid w:val="0045233B"/>
    <w:rsid w:val="00452D1B"/>
    <w:rsid w:val="0045327E"/>
    <w:rsid w:val="00453970"/>
    <w:rsid w:val="004549F1"/>
    <w:rsid w:val="00454DC1"/>
    <w:rsid w:val="00456E13"/>
    <w:rsid w:val="00456EAC"/>
    <w:rsid w:val="00457465"/>
    <w:rsid w:val="00457C6A"/>
    <w:rsid w:val="00460012"/>
    <w:rsid w:val="004604F4"/>
    <w:rsid w:val="004607DA"/>
    <w:rsid w:val="00460B60"/>
    <w:rsid w:val="00461B36"/>
    <w:rsid w:val="00461E85"/>
    <w:rsid w:val="00463719"/>
    <w:rsid w:val="004664E9"/>
    <w:rsid w:val="00466CFE"/>
    <w:rsid w:val="00470039"/>
    <w:rsid w:val="0047042C"/>
    <w:rsid w:val="0047053D"/>
    <w:rsid w:val="00473EEE"/>
    <w:rsid w:val="00474148"/>
    <w:rsid w:val="00474BD5"/>
    <w:rsid w:val="00477046"/>
    <w:rsid w:val="00477579"/>
    <w:rsid w:val="00477E4B"/>
    <w:rsid w:val="004808AA"/>
    <w:rsid w:val="00480B25"/>
    <w:rsid w:val="004815E8"/>
    <w:rsid w:val="0048239A"/>
    <w:rsid w:val="00482DDC"/>
    <w:rsid w:val="00485B04"/>
    <w:rsid w:val="00485C83"/>
    <w:rsid w:val="00486CA0"/>
    <w:rsid w:val="00490004"/>
    <w:rsid w:val="00490944"/>
    <w:rsid w:val="00493862"/>
    <w:rsid w:val="00493FBB"/>
    <w:rsid w:val="00494431"/>
    <w:rsid w:val="00494683"/>
    <w:rsid w:val="00494C08"/>
    <w:rsid w:val="00495D55"/>
    <w:rsid w:val="00497D64"/>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2EF4"/>
    <w:rsid w:val="004C34C0"/>
    <w:rsid w:val="004C4F43"/>
    <w:rsid w:val="004C4F5A"/>
    <w:rsid w:val="004C547C"/>
    <w:rsid w:val="004C58ED"/>
    <w:rsid w:val="004C756F"/>
    <w:rsid w:val="004D0765"/>
    <w:rsid w:val="004D1089"/>
    <w:rsid w:val="004D193F"/>
    <w:rsid w:val="004D1BA6"/>
    <w:rsid w:val="004D21A1"/>
    <w:rsid w:val="004D3417"/>
    <w:rsid w:val="004D398C"/>
    <w:rsid w:val="004D3D74"/>
    <w:rsid w:val="004D58AB"/>
    <w:rsid w:val="004D66B1"/>
    <w:rsid w:val="004E138D"/>
    <w:rsid w:val="004E29C9"/>
    <w:rsid w:val="004E327A"/>
    <w:rsid w:val="004E3A7B"/>
    <w:rsid w:val="004E45D5"/>
    <w:rsid w:val="004E72C2"/>
    <w:rsid w:val="004E7B0C"/>
    <w:rsid w:val="004F1036"/>
    <w:rsid w:val="004F131C"/>
    <w:rsid w:val="004F18EF"/>
    <w:rsid w:val="004F1998"/>
    <w:rsid w:val="004F1AEE"/>
    <w:rsid w:val="004F1E2D"/>
    <w:rsid w:val="004F4B7A"/>
    <w:rsid w:val="004F4FFB"/>
    <w:rsid w:val="004F5E6C"/>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34FD"/>
    <w:rsid w:val="005445FA"/>
    <w:rsid w:val="005449F7"/>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215"/>
    <w:rsid w:val="00571872"/>
    <w:rsid w:val="00572187"/>
    <w:rsid w:val="005728D0"/>
    <w:rsid w:val="00572955"/>
    <w:rsid w:val="00572DA1"/>
    <w:rsid w:val="005739E9"/>
    <w:rsid w:val="00576027"/>
    <w:rsid w:val="00576E8A"/>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43CD"/>
    <w:rsid w:val="00594EF4"/>
    <w:rsid w:val="00596246"/>
    <w:rsid w:val="0059709A"/>
    <w:rsid w:val="00597191"/>
    <w:rsid w:val="005A203C"/>
    <w:rsid w:val="005A4487"/>
    <w:rsid w:val="005A5609"/>
    <w:rsid w:val="005A59DA"/>
    <w:rsid w:val="005A6914"/>
    <w:rsid w:val="005A73A0"/>
    <w:rsid w:val="005B1D39"/>
    <w:rsid w:val="005B32C4"/>
    <w:rsid w:val="005B33D1"/>
    <w:rsid w:val="005B3B92"/>
    <w:rsid w:val="005B3D4F"/>
    <w:rsid w:val="005B498C"/>
    <w:rsid w:val="005B5145"/>
    <w:rsid w:val="005C2920"/>
    <w:rsid w:val="005C3053"/>
    <w:rsid w:val="005C7262"/>
    <w:rsid w:val="005C79B7"/>
    <w:rsid w:val="005C7DEC"/>
    <w:rsid w:val="005D0A04"/>
    <w:rsid w:val="005D0EDD"/>
    <w:rsid w:val="005D2848"/>
    <w:rsid w:val="005D3C42"/>
    <w:rsid w:val="005D48B4"/>
    <w:rsid w:val="005D4E26"/>
    <w:rsid w:val="005D4FCA"/>
    <w:rsid w:val="005D50F6"/>
    <w:rsid w:val="005D6348"/>
    <w:rsid w:val="005D710F"/>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5A3"/>
    <w:rsid w:val="00600DD8"/>
    <w:rsid w:val="00601C40"/>
    <w:rsid w:val="006023DE"/>
    <w:rsid w:val="00602CA7"/>
    <w:rsid w:val="00602EE7"/>
    <w:rsid w:val="00603628"/>
    <w:rsid w:val="00603934"/>
    <w:rsid w:val="00605ED2"/>
    <w:rsid w:val="00606B96"/>
    <w:rsid w:val="00606C03"/>
    <w:rsid w:val="00606F19"/>
    <w:rsid w:val="006078F1"/>
    <w:rsid w:val="00607C22"/>
    <w:rsid w:val="0061044E"/>
    <w:rsid w:val="0061085F"/>
    <w:rsid w:val="00610925"/>
    <w:rsid w:val="00611C36"/>
    <w:rsid w:val="00612B6E"/>
    <w:rsid w:val="00615DC1"/>
    <w:rsid w:val="00616D68"/>
    <w:rsid w:val="00617239"/>
    <w:rsid w:val="0062218C"/>
    <w:rsid w:val="00622378"/>
    <w:rsid w:val="0062265E"/>
    <w:rsid w:val="00624A23"/>
    <w:rsid w:val="00625A1D"/>
    <w:rsid w:val="0062671A"/>
    <w:rsid w:val="00627D2B"/>
    <w:rsid w:val="00630F37"/>
    <w:rsid w:val="00631C02"/>
    <w:rsid w:val="00632D3A"/>
    <w:rsid w:val="00632EBB"/>
    <w:rsid w:val="00632FC8"/>
    <w:rsid w:val="0063334C"/>
    <w:rsid w:val="00633E5E"/>
    <w:rsid w:val="00634DC2"/>
    <w:rsid w:val="00636CA9"/>
    <w:rsid w:val="00640092"/>
    <w:rsid w:val="00642A4A"/>
    <w:rsid w:val="006438C0"/>
    <w:rsid w:val="006459EF"/>
    <w:rsid w:val="00646C39"/>
    <w:rsid w:val="00647C7D"/>
    <w:rsid w:val="0065027E"/>
    <w:rsid w:val="00651C3D"/>
    <w:rsid w:val="0065286B"/>
    <w:rsid w:val="00653641"/>
    <w:rsid w:val="00656065"/>
    <w:rsid w:val="006571E4"/>
    <w:rsid w:val="006573E7"/>
    <w:rsid w:val="00660D39"/>
    <w:rsid w:val="00661D40"/>
    <w:rsid w:val="00662724"/>
    <w:rsid w:val="00663AE1"/>
    <w:rsid w:val="006667F0"/>
    <w:rsid w:val="0066729B"/>
    <w:rsid w:val="00667310"/>
    <w:rsid w:val="006701D2"/>
    <w:rsid w:val="006709C0"/>
    <w:rsid w:val="006716CB"/>
    <w:rsid w:val="00674784"/>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A0BC5"/>
    <w:rsid w:val="006A122E"/>
    <w:rsid w:val="006A356D"/>
    <w:rsid w:val="006A42FC"/>
    <w:rsid w:val="006A5462"/>
    <w:rsid w:val="006B0DA9"/>
    <w:rsid w:val="006B2C96"/>
    <w:rsid w:val="006B55FF"/>
    <w:rsid w:val="006B7D0D"/>
    <w:rsid w:val="006C29AA"/>
    <w:rsid w:val="006C2A78"/>
    <w:rsid w:val="006C52A0"/>
    <w:rsid w:val="006C6CC4"/>
    <w:rsid w:val="006C77F3"/>
    <w:rsid w:val="006C7ED9"/>
    <w:rsid w:val="006D0934"/>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3278"/>
    <w:rsid w:val="006F71B0"/>
    <w:rsid w:val="00700D79"/>
    <w:rsid w:val="007031B4"/>
    <w:rsid w:val="00705C76"/>
    <w:rsid w:val="00707257"/>
    <w:rsid w:val="00707F38"/>
    <w:rsid w:val="0071289F"/>
    <w:rsid w:val="0071328F"/>
    <w:rsid w:val="0071336D"/>
    <w:rsid w:val="007136E2"/>
    <w:rsid w:val="00714FBB"/>
    <w:rsid w:val="0071652A"/>
    <w:rsid w:val="0071673A"/>
    <w:rsid w:val="00716800"/>
    <w:rsid w:val="00717C38"/>
    <w:rsid w:val="00721AFB"/>
    <w:rsid w:val="00721EAD"/>
    <w:rsid w:val="00723D77"/>
    <w:rsid w:val="00723F63"/>
    <w:rsid w:val="00724608"/>
    <w:rsid w:val="007263F8"/>
    <w:rsid w:val="0072646C"/>
    <w:rsid w:val="00726B06"/>
    <w:rsid w:val="00727901"/>
    <w:rsid w:val="00730E0D"/>
    <w:rsid w:val="00730FA9"/>
    <w:rsid w:val="00731068"/>
    <w:rsid w:val="007317D2"/>
    <w:rsid w:val="0073499F"/>
    <w:rsid w:val="00735E04"/>
    <w:rsid w:val="00736259"/>
    <w:rsid w:val="00737555"/>
    <w:rsid w:val="00741059"/>
    <w:rsid w:val="00741EE5"/>
    <w:rsid w:val="0074261D"/>
    <w:rsid w:val="007428BD"/>
    <w:rsid w:val="0074680A"/>
    <w:rsid w:val="007469D0"/>
    <w:rsid w:val="00751499"/>
    <w:rsid w:val="00751D9D"/>
    <w:rsid w:val="0075556F"/>
    <w:rsid w:val="00756088"/>
    <w:rsid w:val="00756630"/>
    <w:rsid w:val="0076047C"/>
    <w:rsid w:val="007626E3"/>
    <w:rsid w:val="00762C16"/>
    <w:rsid w:val="00764442"/>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873D4"/>
    <w:rsid w:val="00791D01"/>
    <w:rsid w:val="00791E50"/>
    <w:rsid w:val="00795465"/>
    <w:rsid w:val="0079604B"/>
    <w:rsid w:val="00796410"/>
    <w:rsid w:val="00796509"/>
    <w:rsid w:val="00796A2D"/>
    <w:rsid w:val="00796E20"/>
    <w:rsid w:val="00797108"/>
    <w:rsid w:val="007A0523"/>
    <w:rsid w:val="007A36A6"/>
    <w:rsid w:val="007A3DD1"/>
    <w:rsid w:val="007A4A7B"/>
    <w:rsid w:val="007A61C9"/>
    <w:rsid w:val="007A6B7C"/>
    <w:rsid w:val="007A7082"/>
    <w:rsid w:val="007A7103"/>
    <w:rsid w:val="007B1924"/>
    <w:rsid w:val="007B2C87"/>
    <w:rsid w:val="007B382C"/>
    <w:rsid w:val="007B3A1F"/>
    <w:rsid w:val="007B3CB6"/>
    <w:rsid w:val="007B4657"/>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1F23"/>
    <w:rsid w:val="007D2E0E"/>
    <w:rsid w:val="007D3A85"/>
    <w:rsid w:val="007D4CB7"/>
    <w:rsid w:val="007D5D0C"/>
    <w:rsid w:val="007D655A"/>
    <w:rsid w:val="007D6847"/>
    <w:rsid w:val="007D69FE"/>
    <w:rsid w:val="007D6BE3"/>
    <w:rsid w:val="007D6CA9"/>
    <w:rsid w:val="007D6E7F"/>
    <w:rsid w:val="007D6F88"/>
    <w:rsid w:val="007D733F"/>
    <w:rsid w:val="007D7D17"/>
    <w:rsid w:val="007D7E81"/>
    <w:rsid w:val="007D7E93"/>
    <w:rsid w:val="007D7F1C"/>
    <w:rsid w:val="007E0CE7"/>
    <w:rsid w:val="007E1215"/>
    <w:rsid w:val="007E249E"/>
    <w:rsid w:val="007E79DC"/>
    <w:rsid w:val="007F2016"/>
    <w:rsid w:val="007F3B0D"/>
    <w:rsid w:val="007F4B2C"/>
    <w:rsid w:val="007F4C00"/>
    <w:rsid w:val="007F5438"/>
    <w:rsid w:val="007F58A7"/>
    <w:rsid w:val="007F6AA6"/>
    <w:rsid w:val="007F723E"/>
    <w:rsid w:val="007F7C28"/>
    <w:rsid w:val="0080016A"/>
    <w:rsid w:val="00801F31"/>
    <w:rsid w:val="00802AC2"/>
    <w:rsid w:val="00802EF2"/>
    <w:rsid w:val="00803CFC"/>
    <w:rsid w:val="00804D0E"/>
    <w:rsid w:val="008053D4"/>
    <w:rsid w:val="00805C57"/>
    <w:rsid w:val="00805CA9"/>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2AAE"/>
    <w:rsid w:val="008243EC"/>
    <w:rsid w:val="008244C1"/>
    <w:rsid w:val="00825679"/>
    <w:rsid w:val="00827D68"/>
    <w:rsid w:val="008304F7"/>
    <w:rsid w:val="0083192D"/>
    <w:rsid w:val="008324AA"/>
    <w:rsid w:val="0083459F"/>
    <w:rsid w:val="00834A7F"/>
    <w:rsid w:val="00834EBD"/>
    <w:rsid w:val="00835EF0"/>
    <w:rsid w:val="008366A3"/>
    <w:rsid w:val="008368B0"/>
    <w:rsid w:val="00836B6F"/>
    <w:rsid w:val="00840104"/>
    <w:rsid w:val="00840D1A"/>
    <w:rsid w:val="00840EB2"/>
    <w:rsid w:val="008446B4"/>
    <w:rsid w:val="0084580F"/>
    <w:rsid w:val="0084639C"/>
    <w:rsid w:val="00847833"/>
    <w:rsid w:val="00847D4B"/>
    <w:rsid w:val="0085530C"/>
    <w:rsid w:val="0085584B"/>
    <w:rsid w:val="00856B14"/>
    <w:rsid w:val="00856C3D"/>
    <w:rsid w:val="00857B70"/>
    <w:rsid w:val="00861C08"/>
    <w:rsid w:val="00864111"/>
    <w:rsid w:val="008648E7"/>
    <w:rsid w:val="00865791"/>
    <w:rsid w:val="0086693E"/>
    <w:rsid w:val="00866956"/>
    <w:rsid w:val="00867A9E"/>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416"/>
    <w:rsid w:val="00883D6D"/>
    <w:rsid w:val="00883DAB"/>
    <w:rsid w:val="008840EF"/>
    <w:rsid w:val="008842D9"/>
    <w:rsid w:val="00885477"/>
    <w:rsid w:val="00886177"/>
    <w:rsid w:val="00886A22"/>
    <w:rsid w:val="00890931"/>
    <w:rsid w:val="008912BE"/>
    <w:rsid w:val="00891CE8"/>
    <w:rsid w:val="00894EA9"/>
    <w:rsid w:val="00896BC5"/>
    <w:rsid w:val="00897B52"/>
    <w:rsid w:val="008A15F0"/>
    <w:rsid w:val="008A1D6C"/>
    <w:rsid w:val="008A265C"/>
    <w:rsid w:val="008A300C"/>
    <w:rsid w:val="008A59A8"/>
    <w:rsid w:val="008A5DD4"/>
    <w:rsid w:val="008A632F"/>
    <w:rsid w:val="008A6689"/>
    <w:rsid w:val="008A6888"/>
    <w:rsid w:val="008A7534"/>
    <w:rsid w:val="008A7A42"/>
    <w:rsid w:val="008A7BEC"/>
    <w:rsid w:val="008B069F"/>
    <w:rsid w:val="008B30C0"/>
    <w:rsid w:val="008B5E3B"/>
    <w:rsid w:val="008B6C66"/>
    <w:rsid w:val="008B6DE1"/>
    <w:rsid w:val="008B74A8"/>
    <w:rsid w:val="008C0905"/>
    <w:rsid w:val="008C094D"/>
    <w:rsid w:val="008C1F75"/>
    <w:rsid w:val="008C30EE"/>
    <w:rsid w:val="008C4B74"/>
    <w:rsid w:val="008C7B2B"/>
    <w:rsid w:val="008C7E25"/>
    <w:rsid w:val="008D1006"/>
    <w:rsid w:val="008D2375"/>
    <w:rsid w:val="008D2439"/>
    <w:rsid w:val="008D26B5"/>
    <w:rsid w:val="008D3B23"/>
    <w:rsid w:val="008D4AEB"/>
    <w:rsid w:val="008D4F33"/>
    <w:rsid w:val="008D670D"/>
    <w:rsid w:val="008D6C1E"/>
    <w:rsid w:val="008E3B44"/>
    <w:rsid w:val="008E3E5C"/>
    <w:rsid w:val="008E4D98"/>
    <w:rsid w:val="008E5A1E"/>
    <w:rsid w:val="008E5C33"/>
    <w:rsid w:val="008E6961"/>
    <w:rsid w:val="008E72CC"/>
    <w:rsid w:val="008F1B85"/>
    <w:rsid w:val="008F2443"/>
    <w:rsid w:val="008F42E8"/>
    <w:rsid w:val="008F4B8D"/>
    <w:rsid w:val="008F7AEF"/>
    <w:rsid w:val="009003FA"/>
    <w:rsid w:val="00900DAF"/>
    <w:rsid w:val="00903FAF"/>
    <w:rsid w:val="00904EF1"/>
    <w:rsid w:val="00905391"/>
    <w:rsid w:val="0090584B"/>
    <w:rsid w:val="009065C8"/>
    <w:rsid w:val="00910489"/>
    <w:rsid w:val="00912422"/>
    <w:rsid w:val="00916964"/>
    <w:rsid w:val="009170C3"/>
    <w:rsid w:val="009206CE"/>
    <w:rsid w:val="0092146F"/>
    <w:rsid w:val="00924860"/>
    <w:rsid w:val="00924D65"/>
    <w:rsid w:val="00926B4B"/>
    <w:rsid w:val="00927DD0"/>
    <w:rsid w:val="00933971"/>
    <w:rsid w:val="0093485B"/>
    <w:rsid w:val="00935E2D"/>
    <w:rsid w:val="009364D5"/>
    <w:rsid w:val="00940197"/>
    <w:rsid w:val="0094104F"/>
    <w:rsid w:val="00941427"/>
    <w:rsid w:val="009416B2"/>
    <w:rsid w:val="00942041"/>
    <w:rsid w:val="00942835"/>
    <w:rsid w:val="009432F0"/>
    <w:rsid w:val="00944270"/>
    <w:rsid w:val="009444B0"/>
    <w:rsid w:val="00944AA4"/>
    <w:rsid w:val="00944ACF"/>
    <w:rsid w:val="00946E9E"/>
    <w:rsid w:val="00951414"/>
    <w:rsid w:val="00951B8B"/>
    <w:rsid w:val="00952007"/>
    <w:rsid w:val="00952DC7"/>
    <w:rsid w:val="00953935"/>
    <w:rsid w:val="00954104"/>
    <w:rsid w:val="009544A8"/>
    <w:rsid w:val="009547F0"/>
    <w:rsid w:val="00954E97"/>
    <w:rsid w:val="00960124"/>
    <w:rsid w:val="00960330"/>
    <w:rsid w:val="00961C86"/>
    <w:rsid w:val="00963B12"/>
    <w:rsid w:val="00963EBF"/>
    <w:rsid w:val="00970117"/>
    <w:rsid w:val="00970A43"/>
    <w:rsid w:val="00974039"/>
    <w:rsid w:val="009746D1"/>
    <w:rsid w:val="009748D2"/>
    <w:rsid w:val="00974B47"/>
    <w:rsid w:val="00977607"/>
    <w:rsid w:val="009779EF"/>
    <w:rsid w:val="00981966"/>
    <w:rsid w:val="009820E1"/>
    <w:rsid w:val="00983943"/>
    <w:rsid w:val="0098547E"/>
    <w:rsid w:val="00986C73"/>
    <w:rsid w:val="00992693"/>
    <w:rsid w:val="00994B9A"/>
    <w:rsid w:val="00994F45"/>
    <w:rsid w:val="0099518C"/>
    <w:rsid w:val="00995848"/>
    <w:rsid w:val="0099634F"/>
    <w:rsid w:val="0099654E"/>
    <w:rsid w:val="00996DED"/>
    <w:rsid w:val="009A0C35"/>
    <w:rsid w:val="009A10C7"/>
    <w:rsid w:val="009A1350"/>
    <w:rsid w:val="009A3538"/>
    <w:rsid w:val="009A3628"/>
    <w:rsid w:val="009A4AA9"/>
    <w:rsid w:val="009A50C1"/>
    <w:rsid w:val="009A62A2"/>
    <w:rsid w:val="009A68F6"/>
    <w:rsid w:val="009A7295"/>
    <w:rsid w:val="009B0160"/>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E7513"/>
    <w:rsid w:val="009F0660"/>
    <w:rsid w:val="009F1160"/>
    <w:rsid w:val="009F1F8C"/>
    <w:rsid w:val="009F3FDD"/>
    <w:rsid w:val="009F4EBC"/>
    <w:rsid w:val="009F5769"/>
    <w:rsid w:val="009F58A1"/>
    <w:rsid w:val="009F6027"/>
    <w:rsid w:val="009F6759"/>
    <w:rsid w:val="00A01A25"/>
    <w:rsid w:val="00A03517"/>
    <w:rsid w:val="00A07CAF"/>
    <w:rsid w:val="00A10104"/>
    <w:rsid w:val="00A13327"/>
    <w:rsid w:val="00A13A65"/>
    <w:rsid w:val="00A13D5F"/>
    <w:rsid w:val="00A1547A"/>
    <w:rsid w:val="00A15FE7"/>
    <w:rsid w:val="00A21839"/>
    <w:rsid w:val="00A21C51"/>
    <w:rsid w:val="00A21D48"/>
    <w:rsid w:val="00A25BA5"/>
    <w:rsid w:val="00A3182E"/>
    <w:rsid w:val="00A319C3"/>
    <w:rsid w:val="00A32440"/>
    <w:rsid w:val="00A327B1"/>
    <w:rsid w:val="00A34986"/>
    <w:rsid w:val="00A35C0A"/>
    <w:rsid w:val="00A36F63"/>
    <w:rsid w:val="00A407DD"/>
    <w:rsid w:val="00A4215D"/>
    <w:rsid w:val="00A425E3"/>
    <w:rsid w:val="00A42A91"/>
    <w:rsid w:val="00A43471"/>
    <w:rsid w:val="00A434EC"/>
    <w:rsid w:val="00A4358D"/>
    <w:rsid w:val="00A43F34"/>
    <w:rsid w:val="00A467B9"/>
    <w:rsid w:val="00A46C60"/>
    <w:rsid w:val="00A46FCB"/>
    <w:rsid w:val="00A47AC9"/>
    <w:rsid w:val="00A47B3E"/>
    <w:rsid w:val="00A47C3A"/>
    <w:rsid w:val="00A50302"/>
    <w:rsid w:val="00A5176F"/>
    <w:rsid w:val="00A53FBB"/>
    <w:rsid w:val="00A54AA6"/>
    <w:rsid w:val="00A5648A"/>
    <w:rsid w:val="00A579CB"/>
    <w:rsid w:val="00A61B8C"/>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C8A"/>
    <w:rsid w:val="00A85655"/>
    <w:rsid w:val="00A86B16"/>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51C0"/>
    <w:rsid w:val="00AB5A8F"/>
    <w:rsid w:val="00AB6F5B"/>
    <w:rsid w:val="00AB7E3F"/>
    <w:rsid w:val="00AC0763"/>
    <w:rsid w:val="00AC1750"/>
    <w:rsid w:val="00AC2D81"/>
    <w:rsid w:val="00AC479C"/>
    <w:rsid w:val="00AC7131"/>
    <w:rsid w:val="00AC7717"/>
    <w:rsid w:val="00AD12D4"/>
    <w:rsid w:val="00AD1508"/>
    <w:rsid w:val="00AD1CF1"/>
    <w:rsid w:val="00AD1F8B"/>
    <w:rsid w:val="00AD32C6"/>
    <w:rsid w:val="00AD46DA"/>
    <w:rsid w:val="00AD6931"/>
    <w:rsid w:val="00AD6D7B"/>
    <w:rsid w:val="00AD6F9F"/>
    <w:rsid w:val="00AE0266"/>
    <w:rsid w:val="00AE1DB3"/>
    <w:rsid w:val="00AE2B00"/>
    <w:rsid w:val="00AE399F"/>
    <w:rsid w:val="00AE40B3"/>
    <w:rsid w:val="00AE5C48"/>
    <w:rsid w:val="00AE6198"/>
    <w:rsid w:val="00AF0417"/>
    <w:rsid w:val="00AF0F4E"/>
    <w:rsid w:val="00AF3E59"/>
    <w:rsid w:val="00AF515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5930"/>
    <w:rsid w:val="00B179B8"/>
    <w:rsid w:val="00B20BE3"/>
    <w:rsid w:val="00B22928"/>
    <w:rsid w:val="00B22C51"/>
    <w:rsid w:val="00B235ED"/>
    <w:rsid w:val="00B23BE1"/>
    <w:rsid w:val="00B24446"/>
    <w:rsid w:val="00B24AB1"/>
    <w:rsid w:val="00B24C35"/>
    <w:rsid w:val="00B25BDE"/>
    <w:rsid w:val="00B25E0A"/>
    <w:rsid w:val="00B277BA"/>
    <w:rsid w:val="00B27F6C"/>
    <w:rsid w:val="00B30656"/>
    <w:rsid w:val="00B306FD"/>
    <w:rsid w:val="00B30A5A"/>
    <w:rsid w:val="00B322F3"/>
    <w:rsid w:val="00B362F1"/>
    <w:rsid w:val="00B36722"/>
    <w:rsid w:val="00B445AB"/>
    <w:rsid w:val="00B45071"/>
    <w:rsid w:val="00B45868"/>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3A2A"/>
    <w:rsid w:val="00B75532"/>
    <w:rsid w:val="00B75D64"/>
    <w:rsid w:val="00B80431"/>
    <w:rsid w:val="00B8193F"/>
    <w:rsid w:val="00B849BB"/>
    <w:rsid w:val="00B84BE4"/>
    <w:rsid w:val="00B851E4"/>
    <w:rsid w:val="00B877AE"/>
    <w:rsid w:val="00B87BD3"/>
    <w:rsid w:val="00B90259"/>
    <w:rsid w:val="00B90F06"/>
    <w:rsid w:val="00B910A5"/>
    <w:rsid w:val="00B9210E"/>
    <w:rsid w:val="00B924CE"/>
    <w:rsid w:val="00B93AA6"/>
    <w:rsid w:val="00B95491"/>
    <w:rsid w:val="00B956A5"/>
    <w:rsid w:val="00B965C0"/>
    <w:rsid w:val="00B97993"/>
    <w:rsid w:val="00BA1569"/>
    <w:rsid w:val="00BA35FC"/>
    <w:rsid w:val="00BA36B7"/>
    <w:rsid w:val="00BA483F"/>
    <w:rsid w:val="00BA4AB0"/>
    <w:rsid w:val="00BA67DC"/>
    <w:rsid w:val="00BA7E3F"/>
    <w:rsid w:val="00BB0C16"/>
    <w:rsid w:val="00BB1228"/>
    <w:rsid w:val="00BB268D"/>
    <w:rsid w:val="00BB48A6"/>
    <w:rsid w:val="00BB51E8"/>
    <w:rsid w:val="00BB6ADE"/>
    <w:rsid w:val="00BB7297"/>
    <w:rsid w:val="00BB7BB8"/>
    <w:rsid w:val="00BC0D00"/>
    <w:rsid w:val="00BC0FC7"/>
    <w:rsid w:val="00BC15AE"/>
    <w:rsid w:val="00BC2255"/>
    <w:rsid w:val="00BC31E6"/>
    <w:rsid w:val="00BC32DA"/>
    <w:rsid w:val="00BC63AA"/>
    <w:rsid w:val="00BC650D"/>
    <w:rsid w:val="00BC6800"/>
    <w:rsid w:val="00BC69B2"/>
    <w:rsid w:val="00BD00CA"/>
    <w:rsid w:val="00BD0169"/>
    <w:rsid w:val="00BD0317"/>
    <w:rsid w:val="00BD131B"/>
    <w:rsid w:val="00BD2182"/>
    <w:rsid w:val="00BD23E5"/>
    <w:rsid w:val="00BD47CB"/>
    <w:rsid w:val="00BD4D55"/>
    <w:rsid w:val="00BD5D29"/>
    <w:rsid w:val="00BD6A34"/>
    <w:rsid w:val="00BE0D98"/>
    <w:rsid w:val="00BE0E52"/>
    <w:rsid w:val="00BE4278"/>
    <w:rsid w:val="00BE55F1"/>
    <w:rsid w:val="00BE78CC"/>
    <w:rsid w:val="00BF0D31"/>
    <w:rsid w:val="00BF1E9B"/>
    <w:rsid w:val="00BF2983"/>
    <w:rsid w:val="00BF2B5A"/>
    <w:rsid w:val="00BF2D20"/>
    <w:rsid w:val="00BF4256"/>
    <w:rsid w:val="00BF4490"/>
    <w:rsid w:val="00BF549B"/>
    <w:rsid w:val="00BF6DA8"/>
    <w:rsid w:val="00BF78ED"/>
    <w:rsid w:val="00C0079F"/>
    <w:rsid w:val="00C00AA3"/>
    <w:rsid w:val="00C01F7E"/>
    <w:rsid w:val="00C021CA"/>
    <w:rsid w:val="00C026CC"/>
    <w:rsid w:val="00C0376D"/>
    <w:rsid w:val="00C03F8C"/>
    <w:rsid w:val="00C040B2"/>
    <w:rsid w:val="00C0504E"/>
    <w:rsid w:val="00C06E89"/>
    <w:rsid w:val="00C10CFC"/>
    <w:rsid w:val="00C13478"/>
    <w:rsid w:val="00C136E0"/>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5136"/>
    <w:rsid w:val="00C453BC"/>
    <w:rsid w:val="00C465D2"/>
    <w:rsid w:val="00C46780"/>
    <w:rsid w:val="00C46990"/>
    <w:rsid w:val="00C473B7"/>
    <w:rsid w:val="00C50EBA"/>
    <w:rsid w:val="00C52362"/>
    <w:rsid w:val="00C52E2E"/>
    <w:rsid w:val="00C534C9"/>
    <w:rsid w:val="00C54C2D"/>
    <w:rsid w:val="00C559C4"/>
    <w:rsid w:val="00C55EEC"/>
    <w:rsid w:val="00C56021"/>
    <w:rsid w:val="00C561D6"/>
    <w:rsid w:val="00C612CF"/>
    <w:rsid w:val="00C614E9"/>
    <w:rsid w:val="00C62A1C"/>
    <w:rsid w:val="00C6304F"/>
    <w:rsid w:val="00C63927"/>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07EA"/>
    <w:rsid w:val="00C82760"/>
    <w:rsid w:val="00C82E71"/>
    <w:rsid w:val="00C832C9"/>
    <w:rsid w:val="00C83EE2"/>
    <w:rsid w:val="00C85B80"/>
    <w:rsid w:val="00C85F98"/>
    <w:rsid w:val="00C86728"/>
    <w:rsid w:val="00C869B6"/>
    <w:rsid w:val="00C86FA3"/>
    <w:rsid w:val="00C87BAE"/>
    <w:rsid w:val="00C87FDE"/>
    <w:rsid w:val="00C908DE"/>
    <w:rsid w:val="00C90BF2"/>
    <w:rsid w:val="00C9156C"/>
    <w:rsid w:val="00C91B4B"/>
    <w:rsid w:val="00C958E8"/>
    <w:rsid w:val="00C95BD4"/>
    <w:rsid w:val="00C96459"/>
    <w:rsid w:val="00C972A1"/>
    <w:rsid w:val="00CA0B4E"/>
    <w:rsid w:val="00CA3179"/>
    <w:rsid w:val="00CA4FA3"/>
    <w:rsid w:val="00CB0172"/>
    <w:rsid w:val="00CB2490"/>
    <w:rsid w:val="00CB65C2"/>
    <w:rsid w:val="00CC06F5"/>
    <w:rsid w:val="00CC0FF5"/>
    <w:rsid w:val="00CC2757"/>
    <w:rsid w:val="00CC3063"/>
    <w:rsid w:val="00CC3354"/>
    <w:rsid w:val="00CC741F"/>
    <w:rsid w:val="00CD1DA9"/>
    <w:rsid w:val="00CD2AE8"/>
    <w:rsid w:val="00CD2DF7"/>
    <w:rsid w:val="00CD322B"/>
    <w:rsid w:val="00CD333B"/>
    <w:rsid w:val="00CD3BB6"/>
    <w:rsid w:val="00CD582D"/>
    <w:rsid w:val="00CD5D36"/>
    <w:rsid w:val="00CD77FA"/>
    <w:rsid w:val="00CE0BF7"/>
    <w:rsid w:val="00CE0D0B"/>
    <w:rsid w:val="00CE14C2"/>
    <w:rsid w:val="00CE172E"/>
    <w:rsid w:val="00CE1D6C"/>
    <w:rsid w:val="00CE2AFA"/>
    <w:rsid w:val="00CE3118"/>
    <w:rsid w:val="00CE556B"/>
    <w:rsid w:val="00CE690C"/>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5D78"/>
    <w:rsid w:val="00D06FFF"/>
    <w:rsid w:val="00D070DE"/>
    <w:rsid w:val="00D11C2E"/>
    <w:rsid w:val="00D12396"/>
    <w:rsid w:val="00D1378F"/>
    <w:rsid w:val="00D1392F"/>
    <w:rsid w:val="00D14035"/>
    <w:rsid w:val="00D144A9"/>
    <w:rsid w:val="00D145C9"/>
    <w:rsid w:val="00D14D7D"/>
    <w:rsid w:val="00D155FE"/>
    <w:rsid w:val="00D21C17"/>
    <w:rsid w:val="00D229F2"/>
    <w:rsid w:val="00D22CCA"/>
    <w:rsid w:val="00D234F8"/>
    <w:rsid w:val="00D24BE3"/>
    <w:rsid w:val="00D24E98"/>
    <w:rsid w:val="00D259FA"/>
    <w:rsid w:val="00D25B4F"/>
    <w:rsid w:val="00D26DBA"/>
    <w:rsid w:val="00D272A0"/>
    <w:rsid w:val="00D31389"/>
    <w:rsid w:val="00D31EEF"/>
    <w:rsid w:val="00D335B7"/>
    <w:rsid w:val="00D34873"/>
    <w:rsid w:val="00D355A6"/>
    <w:rsid w:val="00D3632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2C"/>
    <w:rsid w:val="00D95A83"/>
    <w:rsid w:val="00D96F48"/>
    <w:rsid w:val="00DA1F48"/>
    <w:rsid w:val="00DA20B5"/>
    <w:rsid w:val="00DA235C"/>
    <w:rsid w:val="00DA3728"/>
    <w:rsid w:val="00DA3F78"/>
    <w:rsid w:val="00DA4F76"/>
    <w:rsid w:val="00DA58B7"/>
    <w:rsid w:val="00DA5CE4"/>
    <w:rsid w:val="00DA637E"/>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34F9"/>
    <w:rsid w:val="00DC4C2B"/>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C6F"/>
    <w:rsid w:val="00DF5C37"/>
    <w:rsid w:val="00DF7543"/>
    <w:rsid w:val="00DF76FB"/>
    <w:rsid w:val="00E02B31"/>
    <w:rsid w:val="00E0556F"/>
    <w:rsid w:val="00E0749E"/>
    <w:rsid w:val="00E10BD4"/>
    <w:rsid w:val="00E14BA8"/>
    <w:rsid w:val="00E14EBA"/>
    <w:rsid w:val="00E1715C"/>
    <w:rsid w:val="00E20017"/>
    <w:rsid w:val="00E2188F"/>
    <w:rsid w:val="00E21923"/>
    <w:rsid w:val="00E23888"/>
    <w:rsid w:val="00E2405D"/>
    <w:rsid w:val="00E241AD"/>
    <w:rsid w:val="00E275BD"/>
    <w:rsid w:val="00E30091"/>
    <w:rsid w:val="00E303CA"/>
    <w:rsid w:val="00E30B91"/>
    <w:rsid w:val="00E30C9D"/>
    <w:rsid w:val="00E315B8"/>
    <w:rsid w:val="00E31CCE"/>
    <w:rsid w:val="00E3534A"/>
    <w:rsid w:val="00E35B96"/>
    <w:rsid w:val="00E35F9E"/>
    <w:rsid w:val="00E3683C"/>
    <w:rsid w:val="00E401AF"/>
    <w:rsid w:val="00E40CB0"/>
    <w:rsid w:val="00E4100E"/>
    <w:rsid w:val="00E41881"/>
    <w:rsid w:val="00E41A42"/>
    <w:rsid w:val="00E42006"/>
    <w:rsid w:val="00E42EFC"/>
    <w:rsid w:val="00E43C99"/>
    <w:rsid w:val="00E43E7C"/>
    <w:rsid w:val="00E4529D"/>
    <w:rsid w:val="00E452C3"/>
    <w:rsid w:val="00E459AC"/>
    <w:rsid w:val="00E46858"/>
    <w:rsid w:val="00E46B7A"/>
    <w:rsid w:val="00E47C4B"/>
    <w:rsid w:val="00E501B7"/>
    <w:rsid w:val="00E5027A"/>
    <w:rsid w:val="00E52BDE"/>
    <w:rsid w:val="00E539AD"/>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1CA5"/>
    <w:rsid w:val="00E92056"/>
    <w:rsid w:val="00E926AE"/>
    <w:rsid w:val="00E96538"/>
    <w:rsid w:val="00E966F5"/>
    <w:rsid w:val="00E97A7A"/>
    <w:rsid w:val="00EA00C4"/>
    <w:rsid w:val="00EA0863"/>
    <w:rsid w:val="00EA0FD6"/>
    <w:rsid w:val="00EA1342"/>
    <w:rsid w:val="00EA32F1"/>
    <w:rsid w:val="00EA5DDC"/>
    <w:rsid w:val="00EB090B"/>
    <w:rsid w:val="00EB09EA"/>
    <w:rsid w:val="00EB1403"/>
    <w:rsid w:val="00EB1C71"/>
    <w:rsid w:val="00EB2DEC"/>
    <w:rsid w:val="00EB6109"/>
    <w:rsid w:val="00EB6244"/>
    <w:rsid w:val="00EB64D1"/>
    <w:rsid w:val="00EB68C1"/>
    <w:rsid w:val="00EC0EAE"/>
    <w:rsid w:val="00EC15FE"/>
    <w:rsid w:val="00EC1A6A"/>
    <w:rsid w:val="00EC28EE"/>
    <w:rsid w:val="00EC2FB6"/>
    <w:rsid w:val="00EC48A7"/>
    <w:rsid w:val="00EC6098"/>
    <w:rsid w:val="00EC6930"/>
    <w:rsid w:val="00ED2AB4"/>
    <w:rsid w:val="00ED4B1C"/>
    <w:rsid w:val="00ED4D6F"/>
    <w:rsid w:val="00ED4F55"/>
    <w:rsid w:val="00ED4FEB"/>
    <w:rsid w:val="00ED6C4A"/>
    <w:rsid w:val="00EE13D1"/>
    <w:rsid w:val="00EE37F6"/>
    <w:rsid w:val="00EE5163"/>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6616"/>
    <w:rsid w:val="00F167A3"/>
    <w:rsid w:val="00F17581"/>
    <w:rsid w:val="00F21BDA"/>
    <w:rsid w:val="00F233EA"/>
    <w:rsid w:val="00F24907"/>
    <w:rsid w:val="00F251B2"/>
    <w:rsid w:val="00F27939"/>
    <w:rsid w:val="00F325AE"/>
    <w:rsid w:val="00F32DFF"/>
    <w:rsid w:val="00F335AD"/>
    <w:rsid w:val="00F33F70"/>
    <w:rsid w:val="00F34978"/>
    <w:rsid w:val="00F349EA"/>
    <w:rsid w:val="00F3619C"/>
    <w:rsid w:val="00F37B45"/>
    <w:rsid w:val="00F41266"/>
    <w:rsid w:val="00F42E8C"/>
    <w:rsid w:val="00F42F5D"/>
    <w:rsid w:val="00F4624B"/>
    <w:rsid w:val="00F462FA"/>
    <w:rsid w:val="00F47757"/>
    <w:rsid w:val="00F5061E"/>
    <w:rsid w:val="00F51BF7"/>
    <w:rsid w:val="00F5234C"/>
    <w:rsid w:val="00F5393E"/>
    <w:rsid w:val="00F53ADF"/>
    <w:rsid w:val="00F550CC"/>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27AF"/>
    <w:rsid w:val="00F741CA"/>
    <w:rsid w:val="00F74749"/>
    <w:rsid w:val="00F74D63"/>
    <w:rsid w:val="00F75435"/>
    <w:rsid w:val="00F755EF"/>
    <w:rsid w:val="00F77C0A"/>
    <w:rsid w:val="00F80E20"/>
    <w:rsid w:val="00F82300"/>
    <w:rsid w:val="00F82781"/>
    <w:rsid w:val="00F85A28"/>
    <w:rsid w:val="00F872DC"/>
    <w:rsid w:val="00F9073A"/>
    <w:rsid w:val="00F921F9"/>
    <w:rsid w:val="00F92236"/>
    <w:rsid w:val="00F92674"/>
    <w:rsid w:val="00F9381C"/>
    <w:rsid w:val="00F93B42"/>
    <w:rsid w:val="00F94792"/>
    <w:rsid w:val="00F949CB"/>
    <w:rsid w:val="00F97064"/>
    <w:rsid w:val="00FA19F6"/>
    <w:rsid w:val="00FA2135"/>
    <w:rsid w:val="00FA51C4"/>
    <w:rsid w:val="00FA5572"/>
    <w:rsid w:val="00FA7DD7"/>
    <w:rsid w:val="00FB0A30"/>
    <w:rsid w:val="00FB2A75"/>
    <w:rsid w:val="00FB314F"/>
    <w:rsid w:val="00FB3D36"/>
    <w:rsid w:val="00FB70B7"/>
    <w:rsid w:val="00FC076A"/>
    <w:rsid w:val="00FC0962"/>
    <w:rsid w:val="00FC2574"/>
    <w:rsid w:val="00FC3131"/>
    <w:rsid w:val="00FC4105"/>
    <w:rsid w:val="00FC4E55"/>
    <w:rsid w:val="00FD072B"/>
    <w:rsid w:val="00FD0828"/>
    <w:rsid w:val="00FD36E8"/>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oNotEmbedSmartTags/>
  <w:decimalSymbol w:val=","/>
  <w:listSeparator w:val=";"/>
  <w14:docId w14:val="11881A7B"/>
  <w15:chartTrackingRefBased/>
  <w15:docId w15:val="{59D2F0B3-7681-4EA0-8609-2B9DC77C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customStyle="1" w:styleId="Pargrafdellista">
    <w:name w:val="Paràgraf de llista"/>
    <w:basedOn w:val="Normal"/>
    <w:qFormat/>
    <w:rsid w:val="00C86728"/>
    <w:pPr>
      <w:widowControl/>
      <w:suppressAutoHyphens w:val="0"/>
      <w:ind w:left="708"/>
    </w:pPr>
    <w:rPr>
      <w:rFonts w:eastAsia="Times New Roman" w:cs="Times New Roman"/>
      <w:kern w:val="0"/>
      <w:sz w:val="20"/>
      <w:szCs w:val="20"/>
      <w:lang w:eastAsia="es-ES" w:bidi="ar-SA"/>
    </w:rPr>
  </w:style>
  <w:style w:type="paragraph" w:customStyle="1" w:styleId="a0">
    <w:basedOn w:val="Normal"/>
    <w:next w:val="Normal"/>
    <w:qFormat/>
    <w:rsid w:val="004808AA"/>
    <w:pPr>
      <w:widowControl/>
      <w:suppressAutoHyphens w:val="0"/>
      <w:outlineLvl w:val="0"/>
    </w:pPr>
    <w:rPr>
      <w:rFonts w:eastAsia="Times New Roman" w:cs="Times New Roman"/>
      <w:b/>
      <w:bCs/>
      <w:kern w:val="28"/>
      <w:szCs w:val="32"/>
      <w:u w:val="single"/>
      <w:lang w:val="x-none" w:eastAsia="es-ES" w:bidi="ar-SA"/>
    </w:rPr>
  </w:style>
  <w:style w:type="table" w:customStyle="1" w:styleId="Tablaconcuadrcula6">
    <w:name w:val="Tabla con cuadrícula6"/>
    <w:basedOn w:val="Tablanormal"/>
    <w:next w:val="Tablaconcuadrcula"/>
    <w:uiPriority w:val="59"/>
    <w:rsid w:val="005C3053"/>
    <w:rPr>
      <w:rFonts w:ascii="Calibri" w:eastAsia="Calibri" w:hAnsi="Calibri" w:cs="Arial"/>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19818070">
      <w:bodyDiv w:val="1"/>
      <w:marLeft w:val="0"/>
      <w:marRight w:val="0"/>
      <w:marTop w:val="0"/>
      <w:marBottom w:val="0"/>
      <w:divBdr>
        <w:top w:val="none" w:sz="0" w:space="0" w:color="auto"/>
        <w:left w:val="none" w:sz="0" w:space="0" w:color="auto"/>
        <w:bottom w:val="none" w:sz="0" w:space="0" w:color="auto"/>
        <w:right w:val="none" w:sz="0" w:space="0" w:color="auto"/>
      </w:divBdr>
    </w:div>
    <w:div w:id="26031118">
      <w:bodyDiv w:val="1"/>
      <w:marLeft w:val="0"/>
      <w:marRight w:val="0"/>
      <w:marTop w:val="0"/>
      <w:marBottom w:val="0"/>
      <w:divBdr>
        <w:top w:val="none" w:sz="0" w:space="0" w:color="auto"/>
        <w:left w:val="none" w:sz="0" w:space="0" w:color="auto"/>
        <w:bottom w:val="none" w:sz="0" w:space="0" w:color="auto"/>
        <w:right w:val="none" w:sz="0" w:space="0" w:color="auto"/>
      </w:divBdr>
    </w:div>
    <w:div w:id="47187089">
      <w:bodyDiv w:val="1"/>
      <w:marLeft w:val="0"/>
      <w:marRight w:val="0"/>
      <w:marTop w:val="0"/>
      <w:marBottom w:val="0"/>
      <w:divBdr>
        <w:top w:val="none" w:sz="0" w:space="0" w:color="auto"/>
        <w:left w:val="none" w:sz="0" w:space="0" w:color="auto"/>
        <w:bottom w:val="none" w:sz="0" w:space="0" w:color="auto"/>
        <w:right w:val="none" w:sz="0" w:space="0" w:color="auto"/>
      </w:divBdr>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57098893">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82721812">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15769836">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79465484">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3453865">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2435784">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1705797">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70996670">
      <w:bodyDiv w:val="1"/>
      <w:marLeft w:val="0"/>
      <w:marRight w:val="0"/>
      <w:marTop w:val="0"/>
      <w:marBottom w:val="0"/>
      <w:divBdr>
        <w:top w:val="none" w:sz="0" w:space="0" w:color="auto"/>
        <w:left w:val="none" w:sz="0" w:space="0" w:color="auto"/>
        <w:bottom w:val="none" w:sz="0" w:space="0" w:color="auto"/>
        <w:right w:val="none" w:sz="0" w:space="0" w:color="auto"/>
      </w:divBdr>
    </w:div>
    <w:div w:id="871459861">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71807309">
      <w:bodyDiv w:val="1"/>
      <w:marLeft w:val="0"/>
      <w:marRight w:val="0"/>
      <w:marTop w:val="0"/>
      <w:marBottom w:val="0"/>
      <w:divBdr>
        <w:top w:val="none" w:sz="0" w:space="0" w:color="auto"/>
        <w:left w:val="none" w:sz="0" w:space="0" w:color="auto"/>
        <w:bottom w:val="none" w:sz="0" w:space="0" w:color="auto"/>
        <w:right w:val="none" w:sz="0" w:space="0" w:color="auto"/>
      </w:divBdr>
    </w:div>
    <w:div w:id="1086027649">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16293681">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14266619">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0811151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48503460">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69518325">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7105537">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50397253">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750275159">
      <w:bodyDiv w:val="1"/>
      <w:marLeft w:val="0"/>
      <w:marRight w:val="0"/>
      <w:marTop w:val="0"/>
      <w:marBottom w:val="0"/>
      <w:divBdr>
        <w:top w:val="none" w:sz="0" w:space="0" w:color="auto"/>
        <w:left w:val="none" w:sz="0" w:space="0" w:color="auto"/>
        <w:bottom w:val="none" w:sz="0" w:space="0" w:color="auto"/>
        <w:right w:val="none" w:sz="0" w:space="0" w:color="auto"/>
      </w:divBdr>
    </w:div>
    <w:div w:id="1784768628">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6000415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14662437">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634495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D5426-878C-4C47-8812-D32E3160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3495</CharactersWithSpaces>
  <SharedDoc>false</SharedDoc>
  <HLinks>
    <vt:vector size="486" baseType="variant">
      <vt:variant>
        <vt:i4>6029396</vt:i4>
      </vt:variant>
      <vt:variant>
        <vt:i4>384</vt:i4>
      </vt:variant>
      <vt:variant>
        <vt:i4>0</vt:i4>
      </vt:variant>
      <vt:variant>
        <vt:i4>5</vt:i4>
      </vt:variant>
      <vt:variant>
        <vt:lpwstr>http://www.sumaracciosocial.cat/</vt:lpwstr>
      </vt:variant>
      <vt:variant>
        <vt:lpwstr/>
      </vt:variant>
      <vt:variant>
        <vt:i4>3211273</vt:i4>
      </vt:variant>
      <vt:variant>
        <vt:i4>381</vt:i4>
      </vt:variant>
      <vt:variant>
        <vt:i4>0</vt:i4>
      </vt:variant>
      <vt:variant>
        <vt:i4>5</vt:i4>
      </vt:variant>
      <vt:variant>
        <vt:lpwstr>mailto:protecciodedades@sumaracciosocial.cat</vt:lpwstr>
      </vt:variant>
      <vt:variant>
        <vt:lpwstr/>
      </vt:variant>
      <vt:variant>
        <vt:i4>7143463</vt:i4>
      </vt:variant>
      <vt:variant>
        <vt:i4>378</vt:i4>
      </vt:variant>
      <vt:variant>
        <vt:i4>0</vt:i4>
      </vt:variant>
      <vt:variant>
        <vt:i4>5</vt:i4>
      </vt:variant>
      <vt:variant>
        <vt:lpwstr>https://visor.registrodelicitadores.gob.es/espd-web/filter?lang=es</vt:lpwstr>
      </vt:variant>
      <vt:variant>
        <vt:lpwstr/>
      </vt:variant>
      <vt:variant>
        <vt:i4>7471159</vt:i4>
      </vt:variant>
      <vt:variant>
        <vt:i4>375</vt:i4>
      </vt:variant>
      <vt:variant>
        <vt:i4>0</vt:i4>
      </vt:variant>
      <vt:variant>
        <vt:i4>5</vt:i4>
      </vt:variant>
      <vt:variant>
        <vt:lpwstr>https://contractaciopublica.gencat.cat/perfil/sumar</vt:lpwstr>
      </vt:variant>
      <vt:variant>
        <vt:lpwstr/>
      </vt:variant>
      <vt:variant>
        <vt:i4>7864384</vt:i4>
      </vt:variant>
      <vt:variant>
        <vt:i4>372</vt:i4>
      </vt:variant>
      <vt:variant>
        <vt:i4>0</vt:i4>
      </vt:variant>
      <vt:variant>
        <vt:i4>5</vt:i4>
      </vt:variant>
      <vt:variant>
        <vt:lpwstr>https://contractaciopublica.gencat.cat/ecofin_sobre/AppJava/views/ajuda/empreses/eines.xhtml</vt:lpwstr>
      </vt:variant>
      <vt:variant>
        <vt:lpwstr/>
      </vt:variant>
      <vt:variant>
        <vt:i4>7667783</vt:i4>
      </vt:variant>
      <vt:variant>
        <vt:i4>369</vt:i4>
      </vt:variant>
      <vt:variant>
        <vt:i4>0</vt:i4>
      </vt:variant>
      <vt:variant>
        <vt:i4>5</vt:i4>
      </vt:variant>
      <vt:variant>
        <vt:lpwstr>https://contractaciopublica.gencat.cat/ecofin_sobre/AppJava/views/ajuda/empreses/index.xhtml</vt:lpwstr>
      </vt:variant>
      <vt:variant>
        <vt:lpwstr/>
      </vt:variant>
      <vt:variant>
        <vt:i4>7471159</vt:i4>
      </vt:variant>
      <vt:variant>
        <vt:i4>366</vt:i4>
      </vt:variant>
      <vt:variant>
        <vt:i4>0</vt:i4>
      </vt:variant>
      <vt:variant>
        <vt:i4>5</vt:i4>
      </vt:variant>
      <vt:variant>
        <vt:lpwstr>https://contractaciopublica.gencat.cat/perfil/sumar</vt:lpwstr>
      </vt:variant>
      <vt:variant>
        <vt:lpwstr/>
      </vt:variant>
      <vt:variant>
        <vt:i4>7471159</vt:i4>
      </vt:variant>
      <vt:variant>
        <vt:i4>363</vt:i4>
      </vt:variant>
      <vt:variant>
        <vt:i4>0</vt:i4>
      </vt:variant>
      <vt:variant>
        <vt:i4>5</vt:i4>
      </vt:variant>
      <vt:variant>
        <vt:lpwstr>https://contractaciopublica.gencat.cat/perfil/sumar</vt:lpwstr>
      </vt:variant>
      <vt:variant>
        <vt:lpwstr/>
      </vt:variant>
      <vt:variant>
        <vt:i4>1179705</vt:i4>
      </vt:variant>
      <vt:variant>
        <vt:i4>353</vt:i4>
      </vt:variant>
      <vt:variant>
        <vt:i4>0</vt:i4>
      </vt:variant>
      <vt:variant>
        <vt:i4>5</vt:i4>
      </vt:variant>
      <vt:variant>
        <vt:lpwstr/>
      </vt:variant>
      <vt:variant>
        <vt:lpwstr>_Toc105150842</vt:lpwstr>
      </vt:variant>
      <vt:variant>
        <vt:i4>1179705</vt:i4>
      </vt:variant>
      <vt:variant>
        <vt:i4>347</vt:i4>
      </vt:variant>
      <vt:variant>
        <vt:i4>0</vt:i4>
      </vt:variant>
      <vt:variant>
        <vt:i4>5</vt:i4>
      </vt:variant>
      <vt:variant>
        <vt:lpwstr/>
      </vt:variant>
      <vt:variant>
        <vt:lpwstr>_Toc105150841</vt:lpwstr>
      </vt:variant>
      <vt:variant>
        <vt:i4>1179705</vt:i4>
      </vt:variant>
      <vt:variant>
        <vt:i4>341</vt:i4>
      </vt:variant>
      <vt:variant>
        <vt:i4>0</vt:i4>
      </vt:variant>
      <vt:variant>
        <vt:i4>5</vt:i4>
      </vt:variant>
      <vt:variant>
        <vt:lpwstr/>
      </vt:variant>
      <vt:variant>
        <vt:lpwstr>_Toc105150840</vt:lpwstr>
      </vt:variant>
      <vt:variant>
        <vt:i4>1376313</vt:i4>
      </vt:variant>
      <vt:variant>
        <vt:i4>335</vt:i4>
      </vt:variant>
      <vt:variant>
        <vt:i4>0</vt:i4>
      </vt:variant>
      <vt:variant>
        <vt:i4>5</vt:i4>
      </vt:variant>
      <vt:variant>
        <vt:lpwstr/>
      </vt:variant>
      <vt:variant>
        <vt:lpwstr>_Toc105150839</vt:lpwstr>
      </vt:variant>
      <vt:variant>
        <vt:i4>1376313</vt:i4>
      </vt:variant>
      <vt:variant>
        <vt:i4>329</vt:i4>
      </vt:variant>
      <vt:variant>
        <vt:i4>0</vt:i4>
      </vt:variant>
      <vt:variant>
        <vt:i4>5</vt:i4>
      </vt:variant>
      <vt:variant>
        <vt:lpwstr/>
      </vt:variant>
      <vt:variant>
        <vt:lpwstr>_Toc105150838</vt:lpwstr>
      </vt:variant>
      <vt:variant>
        <vt:i4>1376313</vt:i4>
      </vt:variant>
      <vt:variant>
        <vt:i4>323</vt:i4>
      </vt:variant>
      <vt:variant>
        <vt:i4>0</vt:i4>
      </vt:variant>
      <vt:variant>
        <vt:i4>5</vt:i4>
      </vt:variant>
      <vt:variant>
        <vt:lpwstr/>
      </vt:variant>
      <vt:variant>
        <vt:lpwstr>_Toc105150837</vt:lpwstr>
      </vt:variant>
      <vt:variant>
        <vt:i4>1376313</vt:i4>
      </vt:variant>
      <vt:variant>
        <vt:i4>317</vt:i4>
      </vt:variant>
      <vt:variant>
        <vt:i4>0</vt:i4>
      </vt:variant>
      <vt:variant>
        <vt:i4>5</vt:i4>
      </vt:variant>
      <vt:variant>
        <vt:lpwstr/>
      </vt:variant>
      <vt:variant>
        <vt:lpwstr>_Toc105150836</vt:lpwstr>
      </vt:variant>
      <vt:variant>
        <vt:i4>1376313</vt:i4>
      </vt:variant>
      <vt:variant>
        <vt:i4>311</vt:i4>
      </vt:variant>
      <vt:variant>
        <vt:i4>0</vt:i4>
      </vt:variant>
      <vt:variant>
        <vt:i4>5</vt:i4>
      </vt:variant>
      <vt:variant>
        <vt:lpwstr/>
      </vt:variant>
      <vt:variant>
        <vt:lpwstr>_Toc105150835</vt:lpwstr>
      </vt:variant>
      <vt:variant>
        <vt:i4>1376313</vt:i4>
      </vt:variant>
      <vt:variant>
        <vt:i4>305</vt:i4>
      </vt:variant>
      <vt:variant>
        <vt:i4>0</vt:i4>
      </vt:variant>
      <vt:variant>
        <vt:i4>5</vt:i4>
      </vt:variant>
      <vt:variant>
        <vt:lpwstr/>
      </vt:variant>
      <vt:variant>
        <vt:lpwstr>_Toc105150834</vt:lpwstr>
      </vt:variant>
      <vt:variant>
        <vt:i4>1376313</vt:i4>
      </vt:variant>
      <vt:variant>
        <vt:i4>299</vt:i4>
      </vt:variant>
      <vt:variant>
        <vt:i4>0</vt:i4>
      </vt:variant>
      <vt:variant>
        <vt:i4>5</vt:i4>
      </vt:variant>
      <vt:variant>
        <vt:lpwstr/>
      </vt:variant>
      <vt:variant>
        <vt:lpwstr>_Toc105150833</vt:lpwstr>
      </vt:variant>
      <vt:variant>
        <vt:i4>1376313</vt:i4>
      </vt:variant>
      <vt:variant>
        <vt:i4>293</vt:i4>
      </vt:variant>
      <vt:variant>
        <vt:i4>0</vt:i4>
      </vt:variant>
      <vt:variant>
        <vt:i4>5</vt:i4>
      </vt:variant>
      <vt:variant>
        <vt:lpwstr/>
      </vt:variant>
      <vt:variant>
        <vt:lpwstr>_Toc105150832</vt:lpwstr>
      </vt:variant>
      <vt:variant>
        <vt:i4>1376313</vt:i4>
      </vt:variant>
      <vt:variant>
        <vt:i4>287</vt:i4>
      </vt:variant>
      <vt:variant>
        <vt:i4>0</vt:i4>
      </vt:variant>
      <vt:variant>
        <vt:i4>5</vt:i4>
      </vt:variant>
      <vt:variant>
        <vt:lpwstr/>
      </vt:variant>
      <vt:variant>
        <vt:lpwstr>_Toc105150831</vt:lpwstr>
      </vt:variant>
      <vt:variant>
        <vt:i4>1376313</vt:i4>
      </vt:variant>
      <vt:variant>
        <vt:i4>281</vt:i4>
      </vt:variant>
      <vt:variant>
        <vt:i4>0</vt:i4>
      </vt:variant>
      <vt:variant>
        <vt:i4>5</vt:i4>
      </vt:variant>
      <vt:variant>
        <vt:lpwstr/>
      </vt:variant>
      <vt:variant>
        <vt:lpwstr>_Toc105150830</vt:lpwstr>
      </vt:variant>
      <vt:variant>
        <vt:i4>1310777</vt:i4>
      </vt:variant>
      <vt:variant>
        <vt:i4>275</vt:i4>
      </vt:variant>
      <vt:variant>
        <vt:i4>0</vt:i4>
      </vt:variant>
      <vt:variant>
        <vt:i4>5</vt:i4>
      </vt:variant>
      <vt:variant>
        <vt:lpwstr/>
      </vt:variant>
      <vt:variant>
        <vt:lpwstr>_Toc105150829</vt:lpwstr>
      </vt:variant>
      <vt:variant>
        <vt:i4>1310777</vt:i4>
      </vt:variant>
      <vt:variant>
        <vt:i4>269</vt:i4>
      </vt:variant>
      <vt:variant>
        <vt:i4>0</vt:i4>
      </vt:variant>
      <vt:variant>
        <vt:i4>5</vt:i4>
      </vt:variant>
      <vt:variant>
        <vt:lpwstr/>
      </vt:variant>
      <vt:variant>
        <vt:lpwstr>_Toc105150828</vt:lpwstr>
      </vt:variant>
      <vt:variant>
        <vt:i4>1310777</vt:i4>
      </vt:variant>
      <vt:variant>
        <vt:i4>263</vt:i4>
      </vt:variant>
      <vt:variant>
        <vt:i4>0</vt:i4>
      </vt:variant>
      <vt:variant>
        <vt:i4>5</vt:i4>
      </vt:variant>
      <vt:variant>
        <vt:lpwstr/>
      </vt:variant>
      <vt:variant>
        <vt:lpwstr>_Toc105150827</vt:lpwstr>
      </vt:variant>
      <vt:variant>
        <vt:i4>1310777</vt:i4>
      </vt:variant>
      <vt:variant>
        <vt:i4>257</vt:i4>
      </vt:variant>
      <vt:variant>
        <vt:i4>0</vt:i4>
      </vt:variant>
      <vt:variant>
        <vt:i4>5</vt:i4>
      </vt:variant>
      <vt:variant>
        <vt:lpwstr/>
      </vt:variant>
      <vt:variant>
        <vt:lpwstr>_Toc105150826</vt:lpwstr>
      </vt:variant>
      <vt:variant>
        <vt:i4>1310777</vt:i4>
      </vt:variant>
      <vt:variant>
        <vt:i4>251</vt:i4>
      </vt:variant>
      <vt:variant>
        <vt:i4>0</vt:i4>
      </vt:variant>
      <vt:variant>
        <vt:i4>5</vt:i4>
      </vt:variant>
      <vt:variant>
        <vt:lpwstr/>
      </vt:variant>
      <vt:variant>
        <vt:lpwstr>_Toc105150825</vt:lpwstr>
      </vt:variant>
      <vt:variant>
        <vt:i4>1310777</vt:i4>
      </vt:variant>
      <vt:variant>
        <vt:i4>245</vt:i4>
      </vt:variant>
      <vt:variant>
        <vt:i4>0</vt:i4>
      </vt:variant>
      <vt:variant>
        <vt:i4>5</vt:i4>
      </vt:variant>
      <vt:variant>
        <vt:lpwstr/>
      </vt:variant>
      <vt:variant>
        <vt:lpwstr>_Toc105150824</vt:lpwstr>
      </vt:variant>
      <vt:variant>
        <vt:i4>1310777</vt:i4>
      </vt:variant>
      <vt:variant>
        <vt:i4>239</vt:i4>
      </vt:variant>
      <vt:variant>
        <vt:i4>0</vt:i4>
      </vt:variant>
      <vt:variant>
        <vt:i4>5</vt:i4>
      </vt:variant>
      <vt:variant>
        <vt:lpwstr/>
      </vt:variant>
      <vt:variant>
        <vt:lpwstr>_Toc105150823</vt:lpwstr>
      </vt:variant>
      <vt:variant>
        <vt:i4>1310777</vt:i4>
      </vt:variant>
      <vt:variant>
        <vt:i4>233</vt:i4>
      </vt:variant>
      <vt:variant>
        <vt:i4>0</vt:i4>
      </vt:variant>
      <vt:variant>
        <vt:i4>5</vt:i4>
      </vt:variant>
      <vt:variant>
        <vt:lpwstr/>
      </vt:variant>
      <vt:variant>
        <vt:lpwstr>_Toc105150822</vt:lpwstr>
      </vt:variant>
      <vt:variant>
        <vt:i4>1310777</vt:i4>
      </vt:variant>
      <vt:variant>
        <vt:i4>227</vt:i4>
      </vt:variant>
      <vt:variant>
        <vt:i4>0</vt:i4>
      </vt:variant>
      <vt:variant>
        <vt:i4>5</vt:i4>
      </vt:variant>
      <vt:variant>
        <vt:lpwstr/>
      </vt:variant>
      <vt:variant>
        <vt:lpwstr>_Toc105150821</vt:lpwstr>
      </vt:variant>
      <vt:variant>
        <vt:i4>1310777</vt:i4>
      </vt:variant>
      <vt:variant>
        <vt:i4>221</vt:i4>
      </vt:variant>
      <vt:variant>
        <vt:i4>0</vt:i4>
      </vt:variant>
      <vt:variant>
        <vt:i4>5</vt:i4>
      </vt:variant>
      <vt:variant>
        <vt:lpwstr/>
      </vt:variant>
      <vt:variant>
        <vt:lpwstr>_Toc105150820</vt:lpwstr>
      </vt:variant>
      <vt:variant>
        <vt:i4>1507385</vt:i4>
      </vt:variant>
      <vt:variant>
        <vt:i4>215</vt:i4>
      </vt:variant>
      <vt:variant>
        <vt:i4>0</vt:i4>
      </vt:variant>
      <vt:variant>
        <vt:i4>5</vt:i4>
      </vt:variant>
      <vt:variant>
        <vt:lpwstr/>
      </vt:variant>
      <vt:variant>
        <vt:lpwstr>_Toc105150819</vt:lpwstr>
      </vt:variant>
      <vt:variant>
        <vt:i4>1507385</vt:i4>
      </vt:variant>
      <vt:variant>
        <vt:i4>209</vt:i4>
      </vt:variant>
      <vt:variant>
        <vt:i4>0</vt:i4>
      </vt:variant>
      <vt:variant>
        <vt:i4>5</vt:i4>
      </vt:variant>
      <vt:variant>
        <vt:lpwstr/>
      </vt:variant>
      <vt:variant>
        <vt:lpwstr>_Toc105150818</vt:lpwstr>
      </vt:variant>
      <vt:variant>
        <vt:i4>1507385</vt:i4>
      </vt:variant>
      <vt:variant>
        <vt:i4>203</vt:i4>
      </vt:variant>
      <vt:variant>
        <vt:i4>0</vt:i4>
      </vt:variant>
      <vt:variant>
        <vt:i4>5</vt:i4>
      </vt:variant>
      <vt:variant>
        <vt:lpwstr/>
      </vt:variant>
      <vt:variant>
        <vt:lpwstr>_Toc105150817</vt:lpwstr>
      </vt:variant>
      <vt:variant>
        <vt:i4>1507385</vt:i4>
      </vt:variant>
      <vt:variant>
        <vt:i4>197</vt:i4>
      </vt:variant>
      <vt:variant>
        <vt:i4>0</vt:i4>
      </vt:variant>
      <vt:variant>
        <vt:i4>5</vt:i4>
      </vt:variant>
      <vt:variant>
        <vt:lpwstr/>
      </vt:variant>
      <vt:variant>
        <vt:lpwstr>_Toc105150816</vt:lpwstr>
      </vt:variant>
      <vt:variant>
        <vt:i4>1507385</vt:i4>
      </vt:variant>
      <vt:variant>
        <vt:i4>191</vt:i4>
      </vt:variant>
      <vt:variant>
        <vt:i4>0</vt:i4>
      </vt:variant>
      <vt:variant>
        <vt:i4>5</vt:i4>
      </vt:variant>
      <vt:variant>
        <vt:lpwstr/>
      </vt:variant>
      <vt:variant>
        <vt:lpwstr>_Toc105150815</vt:lpwstr>
      </vt:variant>
      <vt:variant>
        <vt:i4>1507385</vt:i4>
      </vt:variant>
      <vt:variant>
        <vt:i4>185</vt:i4>
      </vt:variant>
      <vt:variant>
        <vt:i4>0</vt:i4>
      </vt:variant>
      <vt:variant>
        <vt:i4>5</vt:i4>
      </vt:variant>
      <vt:variant>
        <vt:lpwstr/>
      </vt:variant>
      <vt:variant>
        <vt:lpwstr>_Toc105150814</vt:lpwstr>
      </vt:variant>
      <vt:variant>
        <vt:i4>1507385</vt:i4>
      </vt:variant>
      <vt:variant>
        <vt:i4>179</vt:i4>
      </vt:variant>
      <vt:variant>
        <vt:i4>0</vt:i4>
      </vt:variant>
      <vt:variant>
        <vt:i4>5</vt:i4>
      </vt:variant>
      <vt:variant>
        <vt:lpwstr/>
      </vt:variant>
      <vt:variant>
        <vt:lpwstr>_Toc105150813</vt:lpwstr>
      </vt:variant>
      <vt:variant>
        <vt:i4>1507385</vt:i4>
      </vt:variant>
      <vt:variant>
        <vt:i4>173</vt:i4>
      </vt:variant>
      <vt:variant>
        <vt:i4>0</vt:i4>
      </vt:variant>
      <vt:variant>
        <vt:i4>5</vt:i4>
      </vt:variant>
      <vt:variant>
        <vt:lpwstr/>
      </vt:variant>
      <vt:variant>
        <vt:lpwstr>_Toc105150812</vt:lpwstr>
      </vt:variant>
      <vt:variant>
        <vt:i4>1507385</vt:i4>
      </vt:variant>
      <vt:variant>
        <vt:i4>167</vt:i4>
      </vt:variant>
      <vt:variant>
        <vt:i4>0</vt:i4>
      </vt:variant>
      <vt:variant>
        <vt:i4>5</vt:i4>
      </vt:variant>
      <vt:variant>
        <vt:lpwstr/>
      </vt:variant>
      <vt:variant>
        <vt:lpwstr>_Toc105150811</vt:lpwstr>
      </vt:variant>
      <vt:variant>
        <vt:i4>1507385</vt:i4>
      </vt:variant>
      <vt:variant>
        <vt:i4>161</vt:i4>
      </vt:variant>
      <vt:variant>
        <vt:i4>0</vt:i4>
      </vt:variant>
      <vt:variant>
        <vt:i4>5</vt:i4>
      </vt:variant>
      <vt:variant>
        <vt:lpwstr/>
      </vt:variant>
      <vt:variant>
        <vt:lpwstr>_Toc105150810</vt:lpwstr>
      </vt:variant>
      <vt:variant>
        <vt:i4>1441849</vt:i4>
      </vt:variant>
      <vt:variant>
        <vt:i4>155</vt:i4>
      </vt:variant>
      <vt:variant>
        <vt:i4>0</vt:i4>
      </vt:variant>
      <vt:variant>
        <vt:i4>5</vt:i4>
      </vt:variant>
      <vt:variant>
        <vt:lpwstr/>
      </vt:variant>
      <vt:variant>
        <vt:lpwstr>_Toc105150809</vt:lpwstr>
      </vt:variant>
      <vt:variant>
        <vt:i4>1441849</vt:i4>
      </vt:variant>
      <vt:variant>
        <vt:i4>149</vt:i4>
      </vt:variant>
      <vt:variant>
        <vt:i4>0</vt:i4>
      </vt:variant>
      <vt:variant>
        <vt:i4>5</vt:i4>
      </vt:variant>
      <vt:variant>
        <vt:lpwstr/>
      </vt:variant>
      <vt:variant>
        <vt:lpwstr>_Toc105150808</vt:lpwstr>
      </vt:variant>
      <vt:variant>
        <vt:i4>1441849</vt:i4>
      </vt:variant>
      <vt:variant>
        <vt:i4>143</vt:i4>
      </vt:variant>
      <vt:variant>
        <vt:i4>0</vt:i4>
      </vt:variant>
      <vt:variant>
        <vt:i4>5</vt:i4>
      </vt:variant>
      <vt:variant>
        <vt:lpwstr/>
      </vt:variant>
      <vt:variant>
        <vt:lpwstr>_Toc105150807</vt:lpwstr>
      </vt:variant>
      <vt:variant>
        <vt:i4>1441849</vt:i4>
      </vt:variant>
      <vt:variant>
        <vt:i4>137</vt:i4>
      </vt:variant>
      <vt:variant>
        <vt:i4>0</vt:i4>
      </vt:variant>
      <vt:variant>
        <vt:i4>5</vt:i4>
      </vt:variant>
      <vt:variant>
        <vt:lpwstr/>
      </vt:variant>
      <vt:variant>
        <vt:lpwstr>_Toc105150806</vt:lpwstr>
      </vt:variant>
      <vt:variant>
        <vt:i4>1441849</vt:i4>
      </vt:variant>
      <vt:variant>
        <vt:i4>131</vt:i4>
      </vt:variant>
      <vt:variant>
        <vt:i4>0</vt:i4>
      </vt:variant>
      <vt:variant>
        <vt:i4>5</vt:i4>
      </vt:variant>
      <vt:variant>
        <vt:lpwstr/>
      </vt:variant>
      <vt:variant>
        <vt:lpwstr>_Toc105150805</vt:lpwstr>
      </vt:variant>
      <vt:variant>
        <vt:i4>1441849</vt:i4>
      </vt:variant>
      <vt:variant>
        <vt:i4>125</vt:i4>
      </vt:variant>
      <vt:variant>
        <vt:i4>0</vt:i4>
      </vt:variant>
      <vt:variant>
        <vt:i4>5</vt:i4>
      </vt:variant>
      <vt:variant>
        <vt:lpwstr/>
      </vt:variant>
      <vt:variant>
        <vt:lpwstr>_Toc105150804</vt:lpwstr>
      </vt:variant>
      <vt:variant>
        <vt:i4>1441849</vt:i4>
      </vt:variant>
      <vt:variant>
        <vt:i4>119</vt:i4>
      </vt:variant>
      <vt:variant>
        <vt:i4>0</vt:i4>
      </vt:variant>
      <vt:variant>
        <vt:i4>5</vt:i4>
      </vt:variant>
      <vt:variant>
        <vt:lpwstr/>
      </vt:variant>
      <vt:variant>
        <vt:lpwstr>_Toc105150803</vt:lpwstr>
      </vt:variant>
      <vt:variant>
        <vt:i4>1441849</vt:i4>
      </vt:variant>
      <vt:variant>
        <vt:i4>113</vt:i4>
      </vt:variant>
      <vt:variant>
        <vt:i4>0</vt:i4>
      </vt:variant>
      <vt:variant>
        <vt:i4>5</vt:i4>
      </vt:variant>
      <vt:variant>
        <vt:lpwstr/>
      </vt:variant>
      <vt:variant>
        <vt:lpwstr>_Toc105150802</vt:lpwstr>
      </vt:variant>
      <vt:variant>
        <vt:i4>1441849</vt:i4>
      </vt:variant>
      <vt:variant>
        <vt:i4>107</vt:i4>
      </vt:variant>
      <vt:variant>
        <vt:i4>0</vt:i4>
      </vt:variant>
      <vt:variant>
        <vt:i4>5</vt:i4>
      </vt:variant>
      <vt:variant>
        <vt:lpwstr/>
      </vt:variant>
      <vt:variant>
        <vt:lpwstr>_Toc105150801</vt:lpwstr>
      </vt:variant>
      <vt:variant>
        <vt:i4>1441849</vt:i4>
      </vt:variant>
      <vt:variant>
        <vt:i4>101</vt:i4>
      </vt:variant>
      <vt:variant>
        <vt:i4>0</vt:i4>
      </vt:variant>
      <vt:variant>
        <vt:i4>5</vt:i4>
      </vt:variant>
      <vt:variant>
        <vt:lpwstr/>
      </vt:variant>
      <vt:variant>
        <vt:lpwstr>_Toc105150800</vt:lpwstr>
      </vt:variant>
      <vt:variant>
        <vt:i4>2031670</vt:i4>
      </vt:variant>
      <vt:variant>
        <vt:i4>95</vt:i4>
      </vt:variant>
      <vt:variant>
        <vt:i4>0</vt:i4>
      </vt:variant>
      <vt:variant>
        <vt:i4>5</vt:i4>
      </vt:variant>
      <vt:variant>
        <vt:lpwstr/>
      </vt:variant>
      <vt:variant>
        <vt:lpwstr>_Toc105150799</vt:lpwstr>
      </vt:variant>
      <vt:variant>
        <vt:i4>2031670</vt:i4>
      </vt:variant>
      <vt:variant>
        <vt:i4>89</vt:i4>
      </vt:variant>
      <vt:variant>
        <vt:i4>0</vt:i4>
      </vt:variant>
      <vt:variant>
        <vt:i4>5</vt:i4>
      </vt:variant>
      <vt:variant>
        <vt:lpwstr/>
      </vt:variant>
      <vt:variant>
        <vt:lpwstr>_Toc105150798</vt:lpwstr>
      </vt:variant>
      <vt:variant>
        <vt:i4>2031670</vt:i4>
      </vt:variant>
      <vt:variant>
        <vt:i4>83</vt:i4>
      </vt:variant>
      <vt:variant>
        <vt:i4>0</vt:i4>
      </vt:variant>
      <vt:variant>
        <vt:i4>5</vt:i4>
      </vt:variant>
      <vt:variant>
        <vt:lpwstr/>
      </vt:variant>
      <vt:variant>
        <vt:lpwstr>_Toc105150797</vt:lpwstr>
      </vt:variant>
      <vt:variant>
        <vt:i4>2031670</vt:i4>
      </vt:variant>
      <vt:variant>
        <vt:i4>77</vt:i4>
      </vt:variant>
      <vt:variant>
        <vt:i4>0</vt:i4>
      </vt:variant>
      <vt:variant>
        <vt:i4>5</vt:i4>
      </vt:variant>
      <vt:variant>
        <vt:lpwstr/>
      </vt:variant>
      <vt:variant>
        <vt:lpwstr>_Toc105150796</vt:lpwstr>
      </vt:variant>
      <vt:variant>
        <vt:i4>2031670</vt:i4>
      </vt:variant>
      <vt:variant>
        <vt:i4>71</vt:i4>
      </vt:variant>
      <vt:variant>
        <vt:i4>0</vt:i4>
      </vt:variant>
      <vt:variant>
        <vt:i4>5</vt:i4>
      </vt:variant>
      <vt:variant>
        <vt:lpwstr/>
      </vt:variant>
      <vt:variant>
        <vt:lpwstr>_Toc105150795</vt:lpwstr>
      </vt:variant>
      <vt:variant>
        <vt:i4>2031670</vt:i4>
      </vt:variant>
      <vt:variant>
        <vt:i4>65</vt:i4>
      </vt:variant>
      <vt:variant>
        <vt:i4>0</vt:i4>
      </vt:variant>
      <vt:variant>
        <vt:i4>5</vt:i4>
      </vt:variant>
      <vt:variant>
        <vt:lpwstr/>
      </vt:variant>
      <vt:variant>
        <vt:lpwstr>_Toc105150794</vt:lpwstr>
      </vt:variant>
      <vt:variant>
        <vt:i4>2031670</vt:i4>
      </vt:variant>
      <vt:variant>
        <vt:i4>59</vt:i4>
      </vt:variant>
      <vt:variant>
        <vt:i4>0</vt:i4>
      </vt:variant>
      <vt:variant>
        <vt:i4>5</vt:i4>
      </vt:variant>
      <vt:variant>
        <vt:lpwstr/>
      </vt:variant>
      <vt:variant>
        <vt:lpwstr>_Toc105150793</vt:lpwstr>
      </vt:variant>
      <vt:variant>
        <vt:i4>2031670</vt:i4>
      </vt:variant>
      <vt:variant>
        <vt:i4>53</vt:i4>
      </vt:variant>
      <vt:variant>
        <vt:i4>0</vt:i4>
      </vt:variant>
      <vt:variant>
        <vt:i4>5</vt:i4>
      </vt:variant>
      <vt:variant>
        <vt:lpwstr/>
      </vt:variant>
      <vt:variant>
        <vt:lpwstr>_Toc105150792</vt:lpwstr>
      </vt:variant>
      <vt:variant>
        <vt:i4>2031670</vt:i4>
      </vt:variant>
      <vt:variant>
        <vt:i4>47</vt:i4>
      </vt:variant>
      <vt:variant>
        <vt:i4>0</vt:i4>
      </vt:variant>
      <vt:variant>
        <vt:i4>5</vt:i4>
      </vt:variant>
      <vt:variant>
        <vt:lpwstr/>
      </vt:variant>
      <vt:variant>
        <vt:lpwstr>_Toc105150791</vt:lpwstr>
      </vt:variant>
      <vt:variant>
        <vt:i4>2031670</vt:i4>
      </vt:variant>
      <vt:variant>
        <vt:i4>41</vt:i4>
      </vt:variant>
      <vt:variant>
        <vt:i4>0</vt:i4>
      </vt:variant>
      <vt:variant>
        <vt:i4>5</vt:i4>
      </vt:variant>
      <vt:variant>
        <vt:lpwstr/>
      </vt:variant>
      <vt:variant>
        <vt:lpwstr>_Toc105150790</vt:lpwstr>
      </vt:variant>
      <vt:variant>
        <vt:i4>1966134</vt:i4>
      </vt:variant>
      <vt:variant>
        <vt:i4>35</vt:i4>
      </vt:variant>
      <vt:variant>
        <vt:i4>0</vt:i4>
      </vt:variant>
      <vt:variant>
        <vt:i4>5</vt:i4>
      </vt:variant>
      <vt:variant>
        <vt:lpwstr/>
      </vt:variant>
      <vt:variant>
        <vt:lpwstr>_Toc105150789</vt:lpwstr>
      </vt:variant>
      <vt:variant>
        <vt:i4>1966134</vt:i4>
      </vt:variant>
      <vt:variant>
        <vt:i4>29</vt:i4>
      </vt:variant>
      <vt:variant>
        <vt:i4>0</vt:i4>
      </vt:variant>
      <vt:variant>
        <vt:i4>5</vt:i4>
      </vt:variant>
      <vt:variant>
        <vt:lpwstr/>
      </vt:variant>
      <vt:variant>
        <vt:lpwstr>_Toc105150788</vt:lpwstr>
      </vt:variant>
      <vt:variant>
        <vt:i4>1966134</vt:i4>
      </vt:variant>
      <vt:variant>
        <vt:i4>23</vt:i4>
      </vt:variant>
      <vt:variant>
        <vt:i4>0</vt:i4>
      </vt:variant>
      <vt:variant>
        <vt:i4>5</vt:i4>
      </vt:variant>
      <vt:variant>
        <vt:lpwstr/>
      </vt:variant>
      <vt:variant>
        <vt:lpwstr>_Toc105150787</vt:lpwstr>
      </vt:variant>
      <vt:variant>
        <vt:i4>1966134</vt:i4>
      </vt:variant>
      <vt:variant>
        <vt:i4>17</vt:i4>
      </vt:variant>
      <vt:variant>
        <vt:i4>0</vt:i4>
      </vt:variant>
      <vt:variant>
        <vt:i4>5</vt:i4>
      </vt:variant>
      <vt:variant>
        <vt:lpwstr/>
      </vt:variant>
      <vt:variant>
        <vt:lpwstr>_Toc105150786</vt:lpwstr>
      </vt:variant>
      <vt:variant>
        <vt:i4>6029396</vt:i4>
      </vt:variant>
      <vt:variant>
        <vt:i4>12</vt:i4>
      </vt:variant>
      <vt:variant>
        <vt:i4>0</vt:i4>
      </vt:variant>
      <vt:variant>
        <vt:i4>5</vt:i4>
      </vt:variant>
      <vt:variant>
        <vt:lpwstr>http://www.sumaracciosocial.cat/</vt:lpwstr>
      </vt:variant>
      <vt:variant>
        <vt:lpwstr/>
      </vt:variant>
      <vt:variant>
        <vt:i4>2687079</vt:i4>
      </vt:variant>
      <vt:variant>
        <vt:i4>9</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vt:i4>
      </vt:variant>
      <vt:variant>
        <vt:i4>0</vt:i4>
      </vt:variant>
      <vt:variant>
        <vt:i4>5</vt:i4>
      </vt:variant>
      <vt:variant>
        <vt:lpwstr>https://contractaciopublica.gencat.cat/perfil/sumar</vt:lpwstr>
      </vt:variant>
      <vt:variant>
        <vt:lpwstr/>
      </vt:variant>
      <vt:variant>
        <vt:i4>4063260</vt:i4>
      </vt:variant>
      <vt:variant>
        <vt:i4>3</vt:i4>
      </vt:variant>
      <vt:variant>
        <vt:i4>0</vt:i4>
      </vt:variant>
      <vt:variant>
        <vt:i4>5</vt:i4>
      </vt:variant>
      <vt:variant>
        <vt:lpwstr>mailto:licitacions@sumaracciosocial.cat</vt:lpwstr>
      </vt:variant>
      <vt:variant>
        <vt:lpwstr/>
      </vt:variant>
      <vt:variant>
        <vt:i4>3342342</vt:i4>
      </vt:variant>
      <vt:variant>
        <vt:i4>0</vt:i4>
      </vt:variant>
      <vt:variant>
        <vt:i4>0</vt:i4>
      </vt:variant>
      <vt:variant>
        <vt:i4>5</vt:i4>
      </vt:variant>
      <vt:variant>
        <vt:lpwstr>mailto:factures@sumaracciosocial.cat</vt:lpwstr>
      </vt:variant>
      <vt:variant>
        <vt:lpwstr/>
      </vt:variant>
      <vt:variant>
        <vt:i4>5636191</vt:i4>
      </vt:variant>
      <vt:variant>
        <vt:i4>30</vt:i4>
      </vt:variant>
      <vt:variant>
        <vt:i4>0</vt:i4>
      </vt:variant>
      <vt:variant>
        <vt:i4>5</vt:i4>
      </vt:variant>
      <vt:variant>
        <vt:lpwstr>https://contractacio.gencat.cat/web/.content/gestionar/eines/guies-plecs/plecs-serveis-obert.pdf</vt:lpwstr>
      </vt:variant>
      <vt:variant>
        <vt:lpwstr/>
      </vt:variant>
      <vt:variant>
        <vt:i4>5636191</vt:i4>
      </vt:variant>
      <vt:variant>
        <vt:i4>27</vt:i4>
      </vt:variant>
      <vt:variant>
        <vt:i4>0</vt:i4>
      </vt:variant>
      <vt:variant>
        <vt:i4>5</vt:i4>
      </vt:variant>
      <vt:variant>
        <vt:lpwstr>https://contractacio.gencat.cat/web/.content/gestionar/eines/guies-plecs/plecs-serveis-obert.pdf</vt:lpwstr>
      </vt:variant>
      <vt:variant>
        <vt:lpwstr/>
      </vt:variant>
      <vt:variant>
        <vt:i4>5636191</vt:i4>
      </vt:variant>
      <vt:variant>
        <vt:i4>24</vt:i4>
      </vt:variant>
      <vt:variant>
        <vt:i4>0</vt:i4>
      </vt:variant>
      <vt:variant>
        <vt:i4>5</vt:i4>
      </vt:variant>
      <vt:variant>
        <vt:lpwstr>https://contractacio.gencat.cat/web/.content/gestionar/eines/guies-plecs/plecs-serveis-obert.pdf</vt:lpwstr>
      </vt:variant>
      <vt:variant>
        <vt:lpwstr/>
      </vt:variant>
      <vt:variant>
        <vt:i4>1769555</vt:i4>
      </vt:variant>
      <vt:variant>
        <vt:i4>21</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18</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15</vt:i4>
      </vt:variant>
      <vt:variant>
        <vt:i4>0</vt:i4>
      </vt:variant>
      <vt:variant>
        <vt:i4>5</vt:i4>
      </vt:variant>
      <vt:variant>
        <vt:lpwstr>http://www.hacienda.gob.es/es-ES/Areas Tematicas/Contratacion/TACRC/Paginas/Tribunal Administrativo Central de Recursos Contractuales.aspx</vt:lpwstr>
      </vt:variant>
      <vt:variant>
        <vt:lpwstr/>
      </vt:variant>
      <vt:variant>
        <vt:i4>393247</vt:i4>
      </vt:variant>
      <vt:variant>
        <vt:i4>12</vt:i4>
      </vt:variant>
      <vt:variant>
        <vt:i4>0</vt:i4>
      </vt:variant>
      <vt:variant>
        <vt:i4>5</vt:i4>
      </vt:variant>
      <vt:variant>
        <vt:lpwstr>llista-clausules.pdf</vt:lpwstr>
      </vt:variant>
      <vt:variant>
        <vt:lpwstr/>
      </vt:variant>
      <vt:variant>
        <vt:i4>3014700</vt:i4>
      </vt:variant>
      <vt:variant>
        <vt:i4>9</vt:i4>
      </vt:variant>
      <vt:variant>
        <vt:i4>0</vt:i4>
      </vt:variant>
      <vt:variant>
        <vt:i4>5</vt:i4>
      </vt:variant>
      <vt:variant>
        <vt:lpwstr>http://www.ddgi.cat/iplecs</vt:lpwstr>
      </vt:variant>
      <vt:variant>
        <vt:lpwstr/>
      </vt:variant>
      <vt:variant>
        <vt:i4>11927762</vt:i4>
      </vt:variant>
      <vt:variant>
        <vt:i4>6</vt:i4>
      </vt:variant>
      <vt:variant>
        <vt:i4>0</vt:i4>
      </vt:variant>
      <vt:variant>
        <vt:i4>5</vt:i4>
      </vt:variant>
      <vt:variant>
        <vt:lpwstr>\\srv-dades\Users\emazarico\Documents\Manuals\Justificació no divisió lots.pdf</vt:lpwstr>
      </vt:variant>
      <vt:variant>
        <vt:lpwstr/>
      </vt:variant>
      <vt:variant>
        <vt:i4>5636191</vt:i4>
      </vt:variant>
      <vt:variant>
        <vt:i4>3</vt:i4>
      </vt:variant>
      <vt:variant>
        <vt:i4>0</vt:i4>
      </vt:variant>
      <vt:variant>
        <vt:i4>5</vt:i4>
      </vt:variant>
      <vt:variant>
        <vt:lpwstr>https://contractacio.gencat.cat/web/.content/gestionar/eines/guies-plecs/plecs-serveis-obert.pdf</vt:lpwstr>
      </vt:variant>
      <vt:variant>
        <vt:lpwstr/>
      </vt:variant>
      <vt:variant>
        <vt:i4>5636191</vt:i4>
      </vt:variant>
      <vt:variant>
        <vt:i4>0</vt:i4>
      </vt:variant>
      <vt:variant>
        <vt:i4>0</vt:i4>
      </vt:variant>
      <vt:variant>
        <vt:i4>5</vt:i4>
      </vt:variant>
      <vt:variant>
        <vt:lpwstr>https://contractacio.gencat.cat/web/.content/gestionar/eines/guies-plecs/plecs-serveis-obert.pdf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3</cp:revision>
  <cp:lastPrinted>2024-03-05T14:33:00Z</cp:lastPrinted>
  <dcterms:created xsi:type="dcterms:W3CDTF">2025-03-27T13:49:00Z</dcterms:created>
  <dcterms:modified xsi:type="dcterms:W3CDTF">2025-03-27T13:53:00Z</dcterms:modified>
</cp:coreProperties>
</file>