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FABE" w14:textId="77777777" w:rsidR="00E37E28" w:rsidRPr="00E37E28" w:rsidRDefault="00E37E28" w:rsidP="00E37E28">
      <w:pPr>
        <w:tabs>
          <w:tab w:val="left" w:pos="1134"/>
          <w:tab w:val="right" w:pos="8789"/>
        </w:tabs>
        <w:rPr>
          <w:rFonts w:ascii="Century Gothic" w:hAnsi="Century Gothic"/>
          <w:b/>
          <w:bCs/>
          <w:color w:val="auto"/>
          <w:sz w:val="22"/>
        </w:rPr>
      </w:pPr>
      <w:r w:rsidRPr="00E37E28">
        <w:rPr>
          <w:rFonts w:ascii="Century Gothic" w:hAnsi="Century Gothic"/>
          <w:b/>
          <w:bCs/>
          <w:color w:val="auto"/>
          <w:sz w:val="22"/>
        </w:rPr>
        <w:t>ANNEX 7.- DECLARACIÓ D’ABSÈNCIA DE CONFLICTE D’INTERÈS (DACI) PELS PARTICIPANTS A LA GETIÓ DE LA LICITACIÓ</w:t>
      </w:r>
    </w:p>
    <w:p w14:paraId="10541C19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</w:p>
    <w:p w14:paraId="05C6B318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b/>
          <w:bCs/>
          <w:sz w:val="22"/>
          <w:lang w:eastAsia="en-US"/>
        </w:rPr>
      </w:pP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Expedient núm. </w:t>
      </w:r>
      <w:sdt>
        <w:sdtPr>
          <w:rPr>
            <w:rFonts w:ascii="Century Gothic" w:eastAsiaTheme="minorHAnsi" w:hAnsi="Century Gothic"/>
            <w:b/>
            <w:bCs/>
            <w:sz w:val="22"/>
            <w:lang w:eastAsia="en-US"/>
          </w:rPr>
          <w:id w:val="663671947"/>
          <w:placeholder>
            <w:docPart w:val="077D8711895E42B0995B114E2C684435"/>
          </w:placeholder>
          <w:showingPlcHdr/>
        </w:sdtPr>
        <w:sdtEndPr/>
        <w:sdtContent>
          <w:r w:rsidRPr="00E37E28">
            <w:rPr>
              <w:rFonts w:ascii="Century Gothic" w:eastAsiaTheme="minorHAnsi" w:hAnsi="Century Gothic"/>
              <w:b/>
              <w:bCs/>
              <w:color w:val="808080"/>
              <w:sz w:val="22"/>
              <w:lang w:eastAsia="en-US"/>
            </w:rPr>
            <w:t>Feu clic o toqueu aquí per escriure text.</w:t>
          </w:r>
        </w:sdtContent>
      </w:sdt>
    </w:p>
    <w:p w14:paraId="32D14230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b/>
          <w:bCs/>
          <w:sz w:val="22"/>
          <w:lang w:eastAsia="en-US"/>
        </w:rPr>
      </w:pP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Objecte del contracte: </w:t>
      </w:r>
      <w:sdt>
        <w:sdtPr>
          <w:rPr>
            <w:rFonts w:ascii="Century Gothic" w:eastAsiaTheme="minorHAnsi" w:hAnsi="Century Gothic"/>
            <w:b/>
            <w:bCs/>
            <w:sz w:val="22"/>
            <w:lang w:eastAsia="en-US"/>
          </w:rPr>
          <w:id w:val="1308276072"/>
          <w:placeholder>
            <w:docPart w:val="077D8711895E42B0995B114E2C684435"/>
          </w:placeholder>
          <w:showingPlcHdr/>
        </w:sdtPr>
        <w:sdtEndPr/>
        <w:sdtContent>
          <w:r w:rsidRPr="00E37E28">
            <w:rPr>
              <w:rFonts w:ascii="Century Gothic" w:eastAsiaTheme="minorHAnsi" w:hAnsi="Century Gothic"/>
              <w:b/>
              <w:bCs/>
              <w:color w:val="808080"/>
              <w:sz w:val="22"/>
              <w:lang w:eastAsia="en-US"/>
            </w:rPr>
            <w:t>Feu clic o toqueu aquí per escriure text.</w:t>
          </w:r>
        </w:sdtContent>
      </w:sdt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 </w:t>
      </w:r>
    </w:p>
    <w:p w14:paraId="20E4F432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</w:p>
    <w:p w14:paraId="0A78E3F4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>En/na</w:t>
      </w: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 </w:t>
      </w:r>
      <w:sdt>
        <w:sdtPr>
          <w:rPr>
            <w:rFonts w:ascii="Century Gothic" w:eastAsiaTheme="minorHAnsi" w:hAnsi="Century Gothic"/>
            <w:b/>
            <w:bCs/>
            <w:sz w:val="22"/>
            <w:lang w:eastAsia="en-US"/>
          </w:rPr>
          <w:id w:val="1414654806"/>
          <w:placeholder>
            <w:docPart w:val="077D8711895E42B0995B114E2C684435"/>
          </w:placeholder>
          <w:showingPlcHdr/>
        </w:sdtPr>
        <w:sdtEndPr/>
        <w:sdtContent>
          <w:r w:rsidRPr="00E37E28">
            <w:rPr>
              <w:rFonts w:ascii="Century Gothic" w:eastAsiaTheme="minorHAnsi" w:hAnsi="Century Gothic"/>
              <w:b/>
              <w:bCs/>
              <w:color w:val="808080"/>
              <w:sz w:val="24"/>
              <w:szCs w:val="24"/>
              <w:lang w:eastAsia="en-US"/>
            </w:rPr>
            <w:t>Feu clic o toqueu aquí per escriure text.</w:t>
          </w:r>
        </w:sdtContent>
      </w:sdt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 </w:t>
      </w:r>
      <w:r w:rsidRPr="00E37E28">
        <w:rPr>
          <w:rFonts w:ascii="Century Gothic" w:eastAsiaTheme="minorHAnsi" w:hAnsi="Century Gothic"/>
          <w:sz w:val="22"/>
          <w:lang w:eastAsia="en-US"/>
        </w:rPr>
        <w:t>que ocupa el càrrec de</w:t>
      </w: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 </w:t>
      </w:r>
      <w:sdt>
        <w:sdtPr>
          <w:rPr>
            <w:rFonts w:ascii="Century Gothic" w:eastAsiaTheme="minorHAnsi" w:hAnsi="Century Gothic"/>
            <w:sz w:val="22"/>
            <w:lang w:eastAsia="en-US"/>
          </w:rPr>
          <w:id w:val="1525362997"/>
          <w:placeholder>
            <w:docPart w:val="077D8711895E42B0995B114E2C684435"/>
          </w:placeholder>
          <w:showingPlcHdr/>
        </w:sdtPr>
        <w:sdtEndPr/>
        <w:sdtContent>
          <w:r w:rsidRPr="00E37E28">
            <w:rPr>
              <w:rFonts w:ascii="Century Gothic" w:eastAsiaTheme="minorHAnsi" w:hAnsi="Century Gothic"/>
              <w:color w:val="808080"/>
              <w:sz w:val="24"/>
              <w:szCs w:val="24"/>
              <w:lang w:eastAsia="en-US"/>
            </w:rPr>
            <w:t>Feu clic o toqueu aquí per escriure text.</w:t>
          </w:r>
        </w:sdtContent>
      </w:sdt>
      <w:r w:rsidRPr="00E37E28">
        <w:rPr>
          <w:rFonts w:ascii="Century Gothic" w:eastAsiaTheme="minorHAnsi" w:hAnsi="Century Gothic"/>
          <w:sz w:val="22"/>
          <w:lang w:eastAsia="en-US"/>
        </w:rPr>
        <w:t>,  i com a participant en el procediment de preparació i tramitació de l’expedient, DECLARO amb l’objectiu de garantir la imparcialitat en el procediment de contractació referenciat anteriorment que:</w:t>
      </w:r>
    </w:p>
    <w:p w14:paraId="5ACDCD8C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b/>
          <w:bCs/>
          <w:sz w:val="22"/>
          <w:lang w:eastAsia="en-US"/>
        </w:rPr>
      </w:pPr>
    </w:p>
    <w:p w14:paraId="24535FC2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Primer.- </w:t>
      </w:r>
      <w:r w:rsidRPr="00E37E28">
        <w:rPr>
          <w:rFonts w:ascii="Century Gothic" w:eastAsiaTheme="minorHAnsi" w:hAnsi="Century Gothic"/>
          <w:sz w:val="22"/>
          <w:lang w:eastAsia="en-US"/>
        </w:rPr>
        <w:t xml:space="preserve">Estic informat/da del següent: </w:t>
      </w:r>
    </w:p>
    <w:p w14:paraId="2D8D5E88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</w:p>
    <w:p w14:paraId="23706512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>1. Que l’article 61.3 «Conflicte d’interessos» del Reglament (UE, Euratom) 2018/1046 del Parlament Europeu i del Consell, de 18 de juliol (Reglament financer de la UE), estableix que “</w:t>
      </w:r>
      <w:r w:rsidRPr="00E37E28">
        <w:rPr>
          <w:rFonts w:ascii="Century Gothic" w:eastAsiaTheme="minorHAnsi" w:hAnsi="Century Gothic"/>
          <w:i/>
          <w:iCs/>
          <w:sz w:val="22"/>
          <w:lang w:eastAsia="en-US"/>
        </w:rPr>
        <w:t>existirà conflicte d’interessos quan l’exercici imparcial i objectiu de les funcions es vegi compromès per raons familiars, afectives, d’afinitat política o nacional, d’interès econòmic, o per qualsevol motiu directe o indirecte d’interès personal</w:t>
      </w:r>
      <w:r w:rsidRPr="00E37E28">
        <w:rPr>
          <w:rFonts w:ascii="Century Gothic" w:eastAsiaTheme="minorHAnsi" w:hAnsi="Century Gothic"/>
          <w:sz w:val="22"/>
          <w:lang w:eastAsia="en-US"/>
        </w:rPr>
        <w:t xml:space="preserve">.” </w:t>
      </w:r>
    </w:p>
    <w:p w14:paraId="29E218F7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>2. Que l’article 64 «Lluita contra la corrupció i prevenció dels conflictes d’interessos» de la Llei 9/2017, de 8 de novembre, de Contractes del Sector Públic, per la qual es transposen a l’ordenament jurídic les Directives del Parlament Europeu i del Consell 2024/23/UE i 2014/24/UE, de 26 de febrer de 2014, defineix el conflicte d’interès com a “qualsevol situació en què el personal al servei de l’òrgan de contractació, que a més participi en el desenvolupament del procediment de licitació o pugui influir en el resultat d’aquest tingui directament o indirectament un interès financer, econòmic o personal que pugui semblar que en compromet la imparcialitat i la independència en el context del procediment de licitació”.</w:t>
      </w:r>
    </w:p>
    <w:p w14:paraId="61E482C3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 xml:space="preserve"> 3. Que l’apartat 3 de la Disposició Addicional 112 de la Llei 31/2022, de 23 de desembre, de Pressupostos Generals de l’Estat per al 2023, estableix que “L’anàlisi sistemàtica i automatitzada del risc de conflictes d’interès és aplicable als empleats públics i a la resta de personal al servei d’entitats decisores, executors i instrumentals que hi participin, de mantera individual o mitjançant la seva pertinença a òrgans col·legiats, en els procediments d’adjudicació de contractes”. </w:t>
      </w:r>
    </w:p>
    <w:p w14:paraId="1679542D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 xml:space="preserve">4. Que l’apartat 4 de la citada disposició addiciona estableix que </w:t>
      </w:r>
    </w:p>
    <w:p w14:paraId="479EF3F3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>- “ A través de l’eina informàtica s’analitzaran les possibles relacions familiars o vinculacions societàries, directes o indirectes, en què es pugui donar un interès personal o econòmic susceptible de provocar un conflicte d’interès, entre les persones a què es refereix l’apartat anterior i els participants en cada procediment”.</w:t>
      </w:r>
    </w:p>
    <w:p w14:paraId="3801948F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lastRenderedPageBreak/>
        <w:t>- “ Per a al identificació de les relacions o vinculacions l’eina contindrà, entre altres, les dades de titularitat real de les persones jurídiques a què fa referència l’article 22.2.d) iii) del Reglament (UE) 241/2021, de 12 de febrer, obrants a les bases de dades de l’Agència Estatal d’Administració Tributària i els obtinguts a través dels convenis subscrits amb els Col·legis de Notaris i Registradors”.</w:t>
      </w:r>
    </w:p>
    <w:p w14:paraId="2FACFF47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Segon.- </w:t>
      </w:r>
      <w:r w:rsidRPr="00E37E28">
        <w:rPr>
          <w:rFonts w:ascii="Century Gothic" w:eastAsiaTheme="minorHAnsi" w:hAnsi="Century Gothic"/>
          <w:sz w:val="22"/>
          <w:lang w:eastAsia="en-US"/>
        </w:rPr>
        <w:t>Que, en el moment de la signatura d’aquesta declaració i a la llum de la informació obrant en el seu poder, no es troba incurs en cap situació que es pugui qualificar de conflicte d’interès, en els termes previstos a l’apartat 4 de la Disposició addicional 112, que pugui afectar al procediment de licitació.</w:t>
      </w:r>
    </w:p>
    <w:p w14:paraId="1ACA0BA8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>Tercer.</w:t>
      </w:r>
      <w:r w:rsidRPr="00E37E28">
        <w:rPr>
          <w:rFonts w:ascii="Century Gothic" w:eastAsiaTheme="minorHAnsi" w:hAnsi="Century Gothic"/>
          <w:sz w:val="22"/>
          <w:lang w:eastAsia="en-US"/>
        </w:rPr>
        <w:t xml:space="preserve">- Que em comprometo a posar en coneixement de l’òrgan de contractació, sense dilació, qualsevol situació de conflicte d’interès que pogués conèixer i produir-se en qualsevol moment del procediment en curs. </w:t>
      </w:r>
    </w:p>
    <w:p w14:paraId="542DDCBC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Quart.- </w:t>
      </w:r>
      <w:r w:rsidRPr="00E37E28">
        <w:rPr>
          <w:rFonts w:ascii="Century Gothic" w:eastAsiaTheme="minorHAnsi" w:hAnsi="Century Gothic"/>
          <w:sz w:val="22"/>
          <w:lang w:eastAsia="en-US"/>
        </w:rPr>
        <w:t xml:space="preserve">Que conec que una declaració d’absència de conflicte d’interès que es demostri que sigui falsa, comportarà les conseqüències disciplinàries/administratives/judicials que s’estableixin a la normativa d’aplicació. </w:t>
      </w:r>
    </w:p>
    <w:p w14:paraId="7E79F4AE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</w:p>
    <w:p w14:paraId="27ACB5FE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Cs w:val="20"/>
          <w:lang w:eastAsia="en-US"/>
        </w:rPr>
      </w:pPr>
    </w:p>
    <w:p w14:paraId="27CE91A3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Cs w:val="20"/>
          <w:lang w:eastAsia="en-US"/>
        </w:rPr>
      </w:pPr>
      <w:r w:rsidRPr="00E37E28">
        <w:rPr>
          <w:rFonts w:ascii="Century Gothic" w:eastAsiaTheme="minorHAnsi" w:hAnsi="Century Gothic"/>
          <w:szCs w:val="20"/>
          <w:lang w:eastAsia="en-US"/>
        </w:rPr>
        <w:t>(signatura electrònica)</w:t>
      </w:r>
    </w:p>
    <w:p w14:paraId="16B20B14" w14:textId="77777777" w:rsidR="00E37E28" w:rsidRPr="00C70FD3" w:rsidRDefault="00E37E28" w:rsidP="00C70FD3">
      <w:pPr>
        <w:pStyle w:val="Default"/>
        <w:rPr>
          <w:rFonts w:ascii="Century Gothic" w:hAnsi="Century Gothic"/>
          <w:sz w:val="22"/>
          <w:szCs w:val="22"/>
        </w:rPr>
      </w:pPr>
    </w:p>
    <w:sectPr w:rsidR="00E37E28" w:rsidRPr="00C70FD3" w:rsidSect="00AC24F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3E4C" w14:textId="77777777" w:rsidR="00CA7622" w:rsidRDefault="00CA7622" w:rsidP="00CA7622">
      <w:r>
        <w:separator/>
      </w:r>
    </w:p>
  </w:endnote>
  <w:endnote w:type="continuationSeparator" w:id="0">
    <w:p w14:paraId="13E44FE9" w14:textId="77777777" w:rsidR="00CA7622" w:rsidRDefault="00CA7622" w:rsidP="00CA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237E" w14:textId="7E4407E9" w:rsidR="00CA7622" w:rsidRDefault="00CA7622">
    <w:pPr>
      <w:pStyle w:val="Piedepgina"/>
    </w:pPr>
    <w:r>
      <w:rPr>
        <w:noProof/>
      </w:rPr>
      <w:drawing>
        <wp:inline distT="0" distB="0" distL="0" distR="0" wp14:anchorId="12F07A1F" wp14:editId="60B10D21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819C" w14:textId="77777777" w:rsidR="00CA7622" w:rsidRDefault="00CA7622" w:rsidP="00CA7622">
      <w:r>
        <w:separator/>
      </w:r>
    </w:p>
  </w:footnote>
  <w:footnote w:type="continuationSeparator" w:id="0">
    <w:p w14:paraId="20B563DA" w14:textId="77777777" w:rsidR="00CA7622" w:rsidRDefault="00CA7622" w:rsidP="00CA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6B66B4" w14:paraId="43547780" w14:textId="77777777" w:rsidTr="006B66B4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5DC7CE9F" w14:textId="3D8A0B51" w:rsidR="006B66B4" w:rsidRPr="006B66B4" w:rsidRDefault="006B66B4" w:rsidP="006B66B4">
          <w:pPr>
            <w:pStyle w:val="Encabezado"/>
            <w:rPr>
              <w:rFonts w:ascii="Century Gothic" w:eastAsia="Times New Roman" w:hAnsi="Century Gothic"/>
              <w:b/>
              <w:color w:val="auto"/>
              <w:sz w:val="14"/>
              <w:szCs w:val="14"/>
              <w:lang w:val="es-ES"/>
            </w:rPr>
          </w:pPr>
          <w:r w:rsidRPr="006B66B4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E8A838C" wp14:editId="64A232F7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100984229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6B66B4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6B66B4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554E991B" w14:textId="77777777" w:rsidR="006B66B4" w:rsidRPr="006B66B4" w:rsidRDefault="006B66B4" w:rsidP="006B66B4">
          <w:pPr>
            <w:pStyle w:val="Encabezado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6B66B4">
            <w:rPr>
              <w:rFonts w:ascii="Century Gothic" w:hAnsi="Century Gothic"/>
              <w:sz w:val="14"/>
              <w:szCs w:val="14"/>
              <w:lang w:val="es-ES"/>
            </w:rPr>
            <w:t xml:space="preserve">001/2025/3881/I261 </w:t>
          </w:r>
        </w:p>
      </w:tc>
    </w:tr>
    <w:tr w:rsidR="006B66B4" w14:paraId="7AF22853" w14:textId="77777777" w:rsidTr="006B66B4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A794969" w14:textId="77777777" w:rsidR="006B66B4" w:rsidRPr="006B66B4" w:rsidRDefault="006B66B4" w:rsidP="006B66B4">
          <w:pPr>
            <w:pStyle w:val="Encabezad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6B66B4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6B66B4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A0207CD" w14:textId="77777777" w:rsidR="006B66B4" w:rsidRPr="006B66B4" w:rsidRDefault="006B66B4" w:rsidP="006B66B4">
          <w:pPr>
            <w:pStyle w:val="Encabezado"/>
            <w:rPr>
              <w:rFonts w:ascii="Century Gothic" w:hAnsi="Century Gothic"/>
              <w:sz w:val="14"/>
              <w:szCs w:val="14"/>
              <w:lang w:val="es-ES"/>
            </w:rPr>
          </w:pPr>
          <w:r w:rsidRPr="006B66B4">
            <w:rPr>
              <w:rFonts w:ascii="Century Gothic" w:hAnsi="Century Gothic"/>
              <w:sz w:val="14"/>
              <w:szCs w:val="14"/>
              <w:lang w:val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3701E4B9" w14:textId="3ED43BF4" w:rsidR="006B66B4" w:rsidRDefault="006B66B4" w:rsidP="006B66B4">
    <w:pPr>
      <w:pStyle w:val="Encabezado"/>
      <w:rPr>
        <w:rFonts w:ascii="Century Gothic" w:hAnsi="Century Gothic"/>
        <w:sz w:val="22"/>
        <w:szCs w:val="24"/>
        <w:lang w:eastAsia="es-ES"/>
      </w:rPr>
    </w:pPr>
    <w:r>
      <w:rPr>
        <w:rFonts w:ascii="Century Gothic" w:hAnsi="Century Gothic"/>
        <w:noProof/>
        <w:sz w:val="2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E59D14" wp14:editId="01449351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464291109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6D6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67685A3C" w14:textId="77777777" w:rsidR="00CA7622" w:rsidRPr="006B66B4" w:rsidRDefault="00CA7622" w:rsidP="006B66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N+60jo9UXestOLrtGhiQCDkAyzUJkWaTa4E9BiJwgNS+dQsDeAME4PcQNrwm0PZoNtCPE7Ww+m9zrZtpobY1Q==" w:salt="AqZYAePSrN/zDTKiVoazcA=="/>
  <w:defaultTabStop w:val="708"/>
  <w:hyphenationZone w:val="425"/>
  <w:characterSpacingControl w:val="doNotCompress"/>
  <w:hdrShapeDefaults>
    <o:shapedefaults v:ext="edit" spidmax="6147"/>
    <o:shapelayout v:ext="edit">
      <o:rules v:ext="edit">
        <o:r id="V:Rule1" type="connector" idref="#_x0000_s614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D3"/>
    <w:rsid w:val="00473F7B"/>
    <w:rsid w:val="006B66B4"/>
    <w:rsid w:val="00852847"/>
    <w:rsid w:val="00AC24F8"/>
    <w:rsid w:val="00C70FD3"/>
    <w:rsid w:val="00CA7622"/>
    <w:rsid w:val="00E3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30B7E154"/>
  <w15:chartTrackingRefBased/>
  <w15:docId w15:val="{051D8601-9AB7-4212-9903-EF9DB4AA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FD3"/>
    <w:pPr>
      <w:spacing w:after="0" w:line="240" w:lineRule="auto"/>
      <w:jc w:val="both"/>
    </w:pPr>
    <w:rPr>
      <w:rFonts w:ascii="Arial" w:eastAsia="Arial" w:hAnsi="Arial" w:cs="Arial"/>
      <w:color w:val="000000"/>
      <w:sz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0FD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70FD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A76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622"/>
    <w:rPr>
      <w:rFonts w:ascii="Arial" w:eastAsia="Arial" w:hAnsi="Arial" w:cs="Arial"/>
      <w:color w:val="000000"/>
      <w:sz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CA76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622"/>
    <w:rPr>
      <w:rFonts w:ascii="Arial" w:eastAsia="Arial" w:hAnsi="Arial" w:cs="Arial"/>
      <w:color w:val="000000"/>
      <w:sz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D8711895E42B0995B114E2C684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547E-D860-4FED-A952-41BDBA49A8FD}"/>
      </w:docPartPr>
      <w:docPartBody>
        <w:p w:rsidR="000D15CF" w:rsidRDefault="008B675F" w:rsidP="008B675F">
          <w:pPr>
            <w:pStyle w:val="077D8711895E42B0995B114E2C684435"/>
          </w:pPr>
          <w:r w:rsidRPr="000C4D00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0E"/>
    <w:rsid w:val="000D15CF"/>
    <w:rsid w:val="001C367B"/>
    <w:rsid w:val="00473F7B"/>
    <w:rsid w:val="008B675F"/>
    <w:rsid w:val="009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675F"/>
    <w:rPr>
      <w:color w:val="808080"/>
    </w:rPr>
  </w:style>
  <w:style w:type="paragraph" w:customStyle="1" w:styleId="077D8711895E42B0995B114E2C684435">
    <w:name w:val="077D8711895E42B0995B114E2C684435"/>
    <w:rsid w:val="008B6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4</cp:revision>
  <dcterms:created xsi:type="dcterms:W3CDTF">2023-01-12T12:20:00Z</dcterms:created>
  <dcterms:modified xsi:type="dcterms:W3CDTF">2025-05-06T10:31:00Z</dcterms:modified>
</cp:coreProperties>
</file>