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A9" w:rsidRPr="00C37EA9" w:rsidRDefault="00C37EA9" w:rsidP="00C37EA9">
      <w:pPr>
        <w:keepNext/>
        <w:tabs>
          <w:tab w:val="num" w:pos="0"/>
        </w:tabs>
        <w:autoSpaceDE w:val="0"/>
        <w:spacing w:after="120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194913394"/>
      <w:bookmarkStart w:id="5" w:name="_GoBack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 xml:space="preserve">ANNEX 3 </w:t>
      </w:r>
      <w:proofErr w:type="spellStart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>PCAP</w:t>
      </w:r>
      <w:proofErr w:type="spellEnd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 xml:space="preserve"> - Model de declaració </w:t>
      </w:r>
      <w:bookmarkEnd w:id="5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>constitució Unió Temporal d’Empreses (</w:t>
      </w:r>
      <w:proofErr w:type="spellStart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>UTE</w:t>
      </w:r>
      <w:proofErr w:type="spellEnd"/>
      <w:r w:rsidRPr="00C37EA9">
        <w:rPr>
          <w:rFonts w:ascii="Arial" w:hAnsi="Arial" w:cs="Arial"/>
          <w:b/>
          <w:bCs/>
          <w:color w:val="0000FF"/>
          <w:sz w:val="22"/>
          <w:szCs w:val="22"/>
        </w:rPr>
        <w:t>)</w:t>
      </w:r>
      <w:bookmarkEnd w:id="0"/>
      <w:bookmarkEnd w:id="1"/>
      <w:bookmarkEnd w:id="2"/>
      <w:bookmarkEnd w:id="3"/>
      <w:bookmarkEnd w:id="4"/>
    </w:p>
    <w:p w:rsidR="00C37EA9" w:rsidRPr="00C37EA9" w:rsidRDefault="00C37EA9" w:rsidP="00C37EA9">
      <w:pPr>
        <w:ind w:right="-285"/>
        <w:rPr>
          <w:rFonts w:ascii="Arial" w:hAnsi="Arial" w:cs="Arial"/>
          <w:b/>
          <w:sz w:val="22"/>
          <w:lang w:eastAsia="ca-ES"/>
        </w:rPr>
      </w:pPr>
      <w:r w:rsidRPr="00C37EA9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C37EA9" w:rsidRPr="00C37EA9" w:rsidRDefault="00C37EA9" w:rsidP="00C37EA9">
      <w:pPr>
        <w:spacing w:line="276" w:lineRule="auto"/>
        <w:rPr>
          <w:rFonts w:ascii="Minion" w:hAnsi="Minion" w:cs="Minion"/>
          <w:kern w:val="0"/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b/>
          <w:bCs/>
          <w:sz w:val="22"/>
          <w:szCs w:val="22"/>
        </w:rPr>
        <w:t>DECLAREN</w:t>
      </w:r>
      <w:r w:rsidRPr="00C37EA9">
        <w:rPr>
          <w:rFonts w:ascii="Arial" w:hAnsi="Arial" w:cs="Arial"/>
          <w:sz w:val="22"/>
          <w:szCs w:val="22"/>
        </w:rPr>
        <w:t>:</w:t>
      </w:r>
    </w:p>
    <w:p w:rsidR="00C37EA9" w:rsidRPr="00C37EA9" w:rsidRDefault="00C37EA9" w:rsidP="00C37EA9">
      <w:pPr>
        <w:autoSpaceDN w:val="0"/>
        <w:spacing w:before="120" w:after="100" w:afterAutospacing="1"/>
        <w:textAlignment w:val="baseline"/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</w:pPr>
      <w:r w:rsidRPr="00C37EA9">
        <w:rPr>
          <w:rFonts w:ascii="Arial" w:hAnsi="Arial" w:cs="Arial"/>
          <w:sz w:val="22"/>
          <w:szCs w:val="22"/>
        </w:rPr>
        <w:t xml:space="preserve">- La voluntat de constituir una </w:t>
      </w:r>
      <w:proofErr w:type="spellStart"/>
      <w:r w:rsidRPr="00C37EA9">
        <w:rPr>
          <w:rFonts w:ascii="Arial" w:hAnsi="Arial" w:cs="Arial"/>
          <w:sz w:val="22"/>
          <w:szCs w:val="22"/>
        </w:rPr>
        <w:t>UTE</w:t>
      </w:r>
      <w:proofErr w:type="spellEnd"/>
      <w:r w:rsidRPr="00C37EA9">
        <w:rPr>
          <w:rFonts w:ascii="Arial" w:hAnsi="Arial" w:cs="Arial"/>
          <w:sz w:val="22"/>
          <w:szCs w:val="22"/>
        </w:rPr>
        <w:t xml:space="preserve"> per a participar en el procés de licitació que té per objecte ...................................., amb el següent percentatge de participació en l’execució del contracte relatiu a contractació per part de l’Ajuntament de Gavà, </w:t>
      </w:r>
      <w:r w:rsidRPr="00C37EA9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de l'execució de les obres compresos en la “MEMÒRIA VALORADA D’ACTUACIONS D’ESTIU 2025. CONSERVACIÓ I MANTENIMENT DELS COL·LEGIS PÚBLICS D’EDUCACIÓ INFANTIL I PRIMÀRIA DE GAVÀ" (OMO 1/25).</w:t>
      </w:r>
    </w:p>
    <w:p w:rsidR="00C37EA9" w:rsidRPr="00C37EA9" w:rsidRDefault="00C37EA9" w:rsidP="00C37EA9">
      <w:pPr>
        <w:autoSpaceDN w:val="0"/>
        <w:spacing w:before="120" w:after="100" w:afterAutospacing="1"/>
        <w:textAlignment w:val="baseline"/>
        <w:rPr>
          <w:sz w:val="22"/>
          <w:szCs w:val="22"/>
        </w:rPr>
      </w:pPr>
      <w:r w:rsidRPr="00C37EA9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..</w:t>
      </w:r>
      <w:r w:rsidRPr="00C37EA9">
        <w:rPr>
          <w:rFonts w:ascii="Arial" w:hAnsi="Arial" w:cs="Arial"/>
          <w:sz w:val="22"/>
          <w:szCs w:val="22"/>
        </w:rPr>
        <w:t>......... % l’empresa......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>.......... % l’empresa......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C37EA9">
        <w:rPr>
          <w:rFonts w:ascii="Arial" w:hAnsi="Arial" w:cs="Arial"/>
          <w:sz w:val="22"/>
          <w:szCs w:val="22"/>
        </w:rPr>
        <w:t>UTE</w:t>
      </w:r>
      <w:proofErr w:type="spellEnd"/>
      <w:r w:rsidRPr="00C37EA9">
        <w:rPr>
          <w:rFonts w:ascii="Arial" w:hAnsi="Arial" w:cs="Arial"/>
          <w:sz w:val="22"/>
          <w:szCs w:val="22"/>
        </w:rPr>
        <w:t xml:space="preserve"> mitjançant escriptura pública.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 xml:space="preserve">- Que designen com a representant de la </w:t>
      </w:r>
      <w:proofErr w:type="spellStart"/>
      <w:r w:rsidRPr="00C37EA9">
        <w:rPr>
          <w:rFonts w:ascii="Arial" w:hAnsi="Arial" w:cs="Arial"/>
          <w:sz w:val="22"/>
          <w:szCs w:val="22"/>
        </w:rPr>
        <w:t>UTE</w:t>
      </w:r>
      <w:proofErr w:type="spellEnd"/>
      <w:r w:rsidRPr="00C37EA9">
        <w:rPr>
          <w:rFonts w:ascii="Arial" w:hAnsi="Arial" w:cs="Arial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 xml:space="preserve">- Que la denominació de la </w:t>
      </w:r>
      <w:proofErr w:type="spellStart"/>
      <w:r w:rsidRPr="00C37EA9">
        <w:rPr>
          <w:rFonts w:ascii="Arial" w:hAnsi="Arial" w:cs="Arial"/>
          <w:sz w:val="22"/>
          <w:szCs w:val="22"/>
        </w:rPr>
        <w:t>UTE</w:t>
      </w:r>
      <w:proofErr w:type="spellEnd"/>
      <w:r w:rsidRPr="00C37EA9">
        <w:rPr>
          <w:rFonts w:ascii="Arial" w:hAnsi="Arial" w:cs="Arial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C37EA9" w:rsidRPr="00C37EA9" w:rsidRDefault="00C37EA9" w:rsidP="00C37EA9">
      <w:pPr>
        <w:spacing w:line="276" w:lineRule="auto"/>
        <w:rPr>
          <w:rFonts w:ascii="Arial" w:hAnsi="Arial" w:cs="Arial"/>
          <w:sz w:val="22"/>
          <w:szCs w:val="22"/>
        </w:rPr>
      </w:pPr>
    </w:p>
    <w:p w:rsidR="00C37EA9" w:rsidRPr="00C37EA9" w:rsidRDefault="00C37EA9" w:rsidP="00C37EA9">
      <w:pPr>
        <w:spacing w:line="276" w:lineRule="auto"/>
        <w:rPr>
          <w:sz w:val="22"/>
          <w:szCs w:val="22"/>
        </w:rPr>
      </w:pPr>
      <w:r w:rsidRPr="00C37EA9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C37EA9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C37EA9">
        <w:rPr>
          <w:rFonts w:ascii="Arial" w:hAnsi="Arial" w:cs="Arial"/>
          <w:sz w:val="22"/>
          <w:szCs w:val="22"/>
        </w:rPr>
        <w:t>)</w:t>
      </w:r>
    </w:p>
    <w:p w:rsidR="00B4351B" w:rsidRPr="00C37EA9" w:rsidRDefault="00B4351B" w:rsidP="00C37EA9"/>
    <w:sectPr w:rsidR="00B4351B" w:rsidRPr="00C37E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1E" w:rsidRDefault="00DD021E" w:rsidP="00DD021E">
      <w:pPr>
        <w:spacing w:after="0"/>
      </w:pPr>
      <w:r>
        <w:separator/>
      </w:r>
    </w:p>
  </w:endnote>
  <w:endnote w:type="continuationSeparator" w:id="0">
    <w:p w:rsidR="00DD021E" w:rsidRDefault="00DD021E" w:rsidP="00DD02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1E" w:rsidRDefault="00DD021E" w:rsidP="00DD021E">
      <w:pPr>
        <w:spacing w:after="0"/>
      </w:pPr>
      <w:r>
        <w:separator/>
      </w:r>
    </w:p>
  </w:footnote>
  <w:footnote w:type="continuationSeparator" w:id="0">
    <w:p w:rsidR="00DD021E" w:rsidRDefault="00DD021E" w:rsidP="00DD02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DD021E" w:rsidRPr="00DD021E" w:rsidTr="006C3723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2FC20A3" wp14:editId="7D7D0AF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DD021E" w:rsidRPr="00DD021E" w:rsidRDefault="00DD021E" w:rsidP="00DD021E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DD021E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4119B7D0" wp14:editId="12AD6E92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021E" w:rsidRDefault="00DD021E">
    <w:pPr>
      <w:pStyle w:val="Encabezado"/>
    </w:pPr>
  </w:p>
  <w:p w:rsidR="00DD021E" w:rsidRDefault="00DD0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2B"/>
    <w:rsid w:val="0033432B"/>
    <w:rsid w:val="00B4351B"/>
    <w:rsid w:val="00B807F0"/>
    <w:rsid w:val="00C37EA9"/>
    <w:rsid w:val="00D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90A1"/>
  <w15:chartTrackingRefBased/>
  <w15:docId w15:val="{937252C9-88E7-4FB2-8044-2746495A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2B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33432B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33432B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33432B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33432B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432B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33432B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33432B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33432B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D021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21E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6DD00EF7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2025-05-14T05:53:00Z</dcterms:created>
  <dcterms:modified xsi:type="dcterms:W3CDTF">2025-05-14T05:53:00Z</dcterms:modified>
</cp:coreProperties>
</file>