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249F" w14:textId="77777777" w:rsidR="000B4D7F" w:rsidRDefault="000B4D7F" w:rsidP="000B4D7F">
      <w:pPr>
        <w:spacing w:line="256" w:lineRule="auto"/>
        <w:ind w:leftChars="0" w:left="2" w:hanging="2"/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bookmark=id.4d34og8" w:colFirst="0" w:colLast="0"/>
      <w:bookmarkEnd w:id="0"/>
    </w:p>
    <w:p w14:paraId="396753C7" w14:textId="705D472B" w:rsidR="000B4D7F" w:rsidRDefault="000B4D7F" w:rsidP="000B4D7F">
      <w:pPr>
        <w:spacing w:line="256" w:lineRule="auto"/>
        <w:ind w:leftChars="0" w:left="2" w:hanging="2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Núm. exp. SE102000CB2025028</w:t>
      </w:r>
    </w:p>
    <w:p w14:paraId="6195F544" w14:textId="77777777" w:rsidR="000769A9" w:rsidRDefault="000769A9" w:rsidP="00A30293">
      <w:pPr>
        <w:pStyle w:val="Ttol2"/>
        <w:spacing w:before="214" w:line="360" w:lineRule="auto"/>
        <w:ind w:left="142" w:hanging="7"/>
        <w:jc w:val="both"/>
        <w:rPr>
          <w:sz w:val="22"/>
          <w:szCs w:val="22"/>
          <w:u w:val="single"/>
        </w:rPr>
      </w:pPr>
    </w:p>
    <w:p w14:paraId="50EF13A2" w14:textId="77777777" w:rsidR="009D24C1" w:rsidRDefault="004D2A2C" w:rsidP="00A30293">
      <w:pPr>
        <w:pStyle w:val="Ttol2"/>
        <w:spacing w:before="214" w:line="360" w:lineRule="auto"/>
        <w:ind w:left="142" w:hanging="7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Lot 4: Redacció projectes, direcció d’obra i direcció d’execució, dictàmens, informes, etc. per obres d’instal·lacions no incloses en lot 3.</w:t>
      </w:r>
    </w:p>
    <w:p w14:paraId="7ED11732" w14:textId="77777777" w:rsidR="009D24C1" w:rsidRDefault="004D2A2C" w:rsidP="00A30293">
      <w:pPr>
        <w:spacing w:before="163"/>
        <w:ind w:leftChars="58" w:left="141" w:hanging="2"/>
        <w:jc w:val="both"/>
        <w:rPr>
          <w:rFonts w:ascii="Arial" w:eastAsia="Arial" w:hAnsi="Arial" w:cs="Arial"/>
          <w:b/>
          <w:sz w:val="22"/>
          <w:szCs w:val="22"/>
        </w:rPr>
      </w:pPr>
      <w:bookmarkStart w:id="1" w:name="bookmark=id.2s8eyo1" w:colFirst="0" w:colLast="0"/>
      <w:bookmarkEnd w:id="1"/>
      <w:r>
        <w:rPr>
          <w:rFonts w:ascii="Arial" w:eastAsia="Arial" w:hAnsi="Arial" w:cs="Arial"/>
          <w:b/>
          <w:sz w:val="22"/>
          <w:szCs w:val="22"/>
          <w:u w:val="single"/>
        </w:rPr>
        <w:t>Lot 4: Oferta econòmica i criteris avaluables de forma automàtica</w:t>
      </w:r>
    </w:p>
    <w:p w14:paraId="3673E834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79FE34B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4"/>
        <w:tblW w:w="9173" w:type="dxa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3652"/>
        <w:gridCol w:w="1984"/>
        <w:gridCol w:w="1418"/>
      </w:tblGrid>
      <w:tr w:rsidR="009D24C1" w14:paraId="5C51CDC0" w14:textId="77777777" w:rsidTr="005866F8">
        <w:trPr>
          <w:trHeight w:val="759"/>
        </w:trPr>
        <w:tc>
          <w:tcPr>
            <w:tcW w:w="2119" w:type="dxa"/>
            <w:shd w:val="clear" w:color="auto" w:fill="D9D9D9"/>
          </w:tcPr>
          <w:p w14:paraId="6BDF63E6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Criteri</w:t>
            </w:r>
            <w:proofErr w:type="spellEnd"/>
          </w:p>
        </w:tc>
        <w:tc>
          <w:tcPr>
            <w:tcW w:w="3652" w:type="dxa"/>
            <w:shd w:val="clear" w:color="auto" w:fill="D9D9D9"/>
          </w:tcPr>
          <w:p w14:paraId="74085C79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Descripció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14:paraId="7FD079C6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Valoració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14:paraId="7BDCAFD1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1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Màxim</w:t>
            </w:r>
            <w:proofErr w:type="spellEnd"/>
          </w:p>
        </w:tc>
      </w:tr>
      <w:tr w:rsidR="009D24C1" w14:paraId="60E17D0F" w14:textId="77777777" w:rsidTr="005866F8">
        <w:trPr>
          <w:trHeight w:val="1313"/>
        </w:trPr>
        <w:tc>
          <w:tcPr>
            <w:tcW w:w="2119" w:type="dxa"/>
          </w:tcPr>
          <w:p w14:paraId="494F1D16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Oferta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econòmica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36" w:type="dxa"/>
            <w:gridSpan w:val="2"/>
          </w:tcPr>
          <w:p w14:paraId="7B1BA2C4" w14:textId="77777777" w:rsidR="009D24C1" w:rsidRDefault="00A30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7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r w:rsidR="004D2A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 w:rsidR="004D2A2C">
              <w:rPr>
                <w:rFonts w:ascii="Arial" w:eastAsia="Arial" w:hAnsi="Arial" w:cs="Arial"/>
                <w:color w:val="000000"/>
                <w:sz w:val="22"/>
                <w:szCs w:val="22"/>
              </w:rPr>
              <w:t>preu</w:t>
            </w:r>
            <w:proofErr w:type="spellEnd"/>
            <w:r w:rsidR="004D2A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D2A2C">
              <w:rPr>
                <w:rFonts w:ascii="Arial" w:eastAsia="Arial" w:hAnsi="Arial" w:cs="Arial"/>
                <w:color w:val="000000"/>
                <w:sz w:val="22"/>
                <w:szCs w:val="22"/>
              </w:rPr>
              <w:t>més</w:t>
            </w:r>
            <w:proofErr w:type="spellEnd"/>
            <w:r w:rsidR="004D2A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D2A2C">
              <w:rPr>
                <w:rFonts w:ascii="Arial" w:eastAsia="Arial" w:hAnsi="Arial" w:cs="Arial"/>
                <w:color w:val="000000"/>
                <w:sz w:val="22"/>
                <w:szCs w:val="22"/>
              </w:rPr>
              <w:t>baix</w:t>
            </w:r>
            <w:proofErr w:type="spellEnd"/>
          </w:p>
        </w:tc>
        <w:tc>
          <w:tcPr>
            <w:tcW w:w="1418" w:type="dxa"/>
          </w:tcPr>
          <w:p w14:paraId="6E4027DF" w14:textId="77777777" w:rsidR="009D24C1" w:rsidRDefault="009D2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E467ACB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9D24C1" w14:paraId="621D79C0" w14:textId="77777777" w:rsidTr="005866F8">
        <w:trPr>
          <w:trHeight w:val="462"/>
        </w:trPr>
        <w:tc>
          <w:tcPr>
            <w:tcW w:w="7755" w:type="dxa"/>
            <w:gridSpan w:val="3"/>
            <w:tcBorders>
              <w:left w:val="nil"/>
              <w:bottom w:val="nil"/>
            </w:tcBorders>
          </w:tcPr>
          <w:p w14:paraId="458794F2" w14:textId="77777777" w:rsidR="009D24C1" w:rsidRDefault="009D2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69E259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14:paraId="1FD499B0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A18ADBC" w14:textId="77777777" w:rsidR="009D24C1" w:rsidRDefault="004D2A2C" w:rsidP="00A302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spacing w:line="242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 considerarà com anormal o desproporcionada, la baixa de tota proposició econòmica que excedeixi en quinze unitats percentuals, almenys, a la mitjana aritmètica de les proposicions presentades. La Mesa de contractació podrà requerir, en aquests casos, els aclariments sobre la viabilitat de l'esmentada oferta econòmica, d'acord amb l'article 149 del LCSP 9/2017, de 8 de novembre</w:t>
      </w:r>
    </w:p>
    <w:p w14:paraId="5FCDD2FF" w14:textId="77777777" w:rsidR="00A30293" w:rsidRDefault="00A30293" w:rsidP="00A30293">
      <w:pPr>
        <w:spacing w:before="208" w:line="242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6246856" w14:textId="77777777" w:rsidR="009D24C1" w:rsidRPr="00A65C99" w:rsidRDefault="009D24C1" w:rsidP="00A302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trike/>
          <w:color w:val="FF0000"/>
          <w:sz w:val="22"/>
          <w:szCs w:val="22"/>
        </w:rPr>
        <w:sectPr w:rsidR="009D24C1" w:rsidRPr="00A65C99" w:rsidSect="005866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420" w:bottom="1520" w:left="1280" w:header="709" w:footer="1329" w:gutter="0"/>
          <w:pgNumType w:start="1"/>
          <w:cols w:space="708"/>
        </w:sectPr>
      </w:pPr>
    </w:p>
    <w:p w14:paraId="6DC39410" w14:textId="5896B018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7EE6E79" w14:textId="0110E510" w:rsidR="000B4D7F" w:rsidRDefault="000B4D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702710" w14:textId="77777777" w:rsidR="000B4D7F" w:rsidRDefault="000B4D7F" w:rsidP="000B4D7F">
      <w:pPr>
        <w:spacing w:line="256" w:lineRule="auto"/>
        <w:ind w:leftChars="0" w:left="2" w:hanging="2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Núm. exp. SE102000CB2025028</w:t>
      </w:r>
    </w:p>
    <w:p w14:paraId="003046C5" w14:textId="77777777" w:rsidR="000B4D7F" w:rsidRDefault="000B4D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3142E84" w14:textId="77777777" w:rsidR="009D24C1" w:rsidRDefault="004D2A2C">
      <w:pPr>
        <w:spacing w:before="213"/>
        <w:ind w:left="0" w:hanging="2"/>
        <w:rPr>
          <w:rFonts w:ascii="Arial" w:eastAsia="Arial" w:hAnsi="Arial" w:cs="Arial"/>
          <w:b/>
          <w:sz w:val="22"/>
          <w:szCs w:val="22"/>
        </w:rPr>
      </w:pPr>
      <w:bookmarkStart w:id="2" w:name="bookmark=id.26in1rg" w:colFirst="0" w:colLast="0"/>
      <w:bookmarkEnd w:id="2"/>
      <w:r>
        <w:rPr>
          <w:rFonts w:ascii="Arial" w:eastAsia="Arial" w:hAnsi="Arial" w:cs="Arial"/>
          <w:b/>
          <w:sz w:val="22"/>
          <w:szCs w:val="22"/>
          <w:u w:val="single"/>
        </w:rPr>
        <w:t>LOT</w:t>
      </w:r>
      <w:r w:rsidR="00A65C99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t>4 : Annex 4.4 Oferta econòmica i declaració responsable</w:t>
      </w:r>
    </w:p>
    <w:p w14:paraId="38492571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92E2F53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DA7ABD" w14:textId="77777777" w:rsidR="009D24C1" w:rsidRDefault="004D2A2C" w:rsidP="00A65C99">
      <w:pPr>
        <w:tabs>
          <w:tab w:val="left" w:pos="5087"/>
          <w:tab w:val="left" w:pos="9174"/>
        </w:tabs>
        <w:spacing w:before="92"/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3" w:name="bookmark=id.lnxbz9" w:colFirst="0" w:colLast="0"/>
      <w:bookmarkEnd w:id="3"/>
      <w:r>
        <w:rPr>
          <w:rFonts w:ascii="Arial" w:eastAsia="Arial" w:hAnsi="Arial" w:cs="Arial"/>
          <w:sz w:val="22"/>
          <w:szCs w:val="22"/>
        </w:rPr>
        <w:t>Sr/</w:t>
      </w:r>
      <w:proofErr w:type="spellStart"/>
      <w:r>
        <w:rPr>
          <w:rFonts w:ascii="Arial" w:eastAsia="Arial" w:hAnsi="Arial" w:cs="Arial"/>
          <w:sz w:val="22"/>
          <w:szCs w:val="22"/>
        </w:rPr>
        <w:t>Sra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ab/>
      </w:r>
      <w:r>
        <w:rPr>
          <w:rFonts w:ascii="Arial" w:eastAsia="Arial" w:hAnsi="Arial" w:cs="Arial"/>
          <w:sz w:val="22"/>
          <w:szCs w:val="22"/>
        </w:rPr>
        <w:t xml:space="preserve">DNI 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ab/>
      </w:r>
    </w:p>
    <w:p w14:paraId="77A37A9A" w14:textId="77777777" w:rsidR="009D24C1" w:rsidRDefault="004D2A2C" w:rsidP="00A65C99">
      <w:pPr>
        <w:spacing w:before="180" w:line="25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nom de l’empresa que represento, </w:t>
      </w:r>
      <w:r>
        <w:rPr>
          <w:rFonts w:ascii="Arial" w:eastAsia="Arial" w:hAnsi="Arial" w:cs="Arial"/>
          <w:b/>
          <w:sz w:val="22"/>
          <w:szCs w:val="22"/>
        </w:rPr>
        <w:t xml:space="preserve">DECLARO RESPONSABLEMENT </w:t>
      </w:r>
      <w:r>
        <w:rPr>
          <w:rFonts w:ascii="Arial" w:eastAsia="Arial" w:hAnsi="Arial" w:cs="Arial"/>
          <w:sz w:val="22"/>
          <w:szCs w:val="22"/>
        </w:rPr>
        <w:t>la plena vigència dels requisits de capacitat i aptitud per a contractar.</w:t>
      </w:r>
    </w:p>
    <w:p w14:paraId="55A34CE5" w14:textId="77777777" w:rsidR="009D24C1" w:rsidRDefault="004D2A2C" w:rsidP="00A65C99">
      <w:pPr>
        <w:spacing w:before="163" w:line="256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D’acord amb el que disposa la Llei 9/2017, de 8 de novembre, de Contractes del Sector Públic, i les bases de la convocatòria d’aquest Acord Marc, </w:t>
      </w:r>
      <w:r>
        <w:rPr>
          <w:rFonts w:ascii="Arial" w:eastAsia="Arial" w:hAnsi="Arial" w:cs="Arial"/>
          <w:b/>
          <w:sz w:val="22"/>
          <w:szCs w:val="22"/>
        </w:rPr>
        <w:t>FAIG CONSTAR:</w:t>
      </w:r>
    </w:p>
    <w:p w14:paraId="74C9DD35" w14:textId="77777777" w:rsidR="009D24C1" w:rsidRDefault="004D2A2C" w:rsidP="00A65C9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160" w:line="25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que conec el plec de prescripcions tècniques i el plec de clàusules administratives particulars que serveixen de base a l’Acord Marc i que </w:t>
      </w:r>
      <w:r>
        <w:rPr>
          <w:rFonts w:ascii="Arial" w:eastAsia="Arial" w:hAnsi="Arial" w:cs="Arial"/>
          <w:b/>
          <w:color w:val="000000"/>
          <w:sz w:val="22"/>
          <w:szCs w:val="22"/>
        </w:rPr>
        <w:t>accepto incondicionalment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7F38294B" w14:textId="77777777" w:rsidR="009D24C1" w:rsidRDefault="004D2A2C" w:rsidP="00A65C9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spacing w:before="158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reuneixo totes les condicions exigides per contractar amb l’Administració.</w:t>
      </w:r>
    </w:p>
    <w:p w14:paraId="289529F1" w14:textId="77777777" w:rsidR="009D24C1" w:rsidRDefault="004D2A2C" w:rsidP="00A65C9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0"/>
        </w:tabs>
        <w:spacing w:before="185" w:line="261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 em comprometo, en nom de l’empresa que represento, a prendre a càrrec meu els serveis especificats d'acord amb la fitxa següent:</w:t>
      </w:r>
    </w:p>
    <w:p w14:paraId="7D76DA97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3ACBD1A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4DF7E2A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031" w:type="dxa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4077"/>
        <w:gridCol w:w="2835"/>
      </w:tblGrid>
      <w:tr w:rsidR="009D24C1" w14:paraId="32C3790B" w14:textId="77777777" w:rsidTr="005866F8">
        <w:trPr>
          <w:trHeight w:val="459"/>
        </w:trPr>
        <w:tc>
          <w:tcPr>
            <w:tcW w:w="2119" w:type="dxa"/>
            <w:shd w:val="clear" w:color="auto" w:fill="D9D9D9"/>
          </w:tcPr>
          <w:p w14:paraId="2CF7E46E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Criteri</w:t>
            </w:r>
            <w:proofErr w:type="spellEnd"/>
          </w:p>
        </w:tc>
        <w:tc>
          <w:tcPr>
            <w:tcW w:w="4077" w:type="dxa"/>
            <w:shd w:val="clear" w:color="auto" w:fill="D9D9D9"/>
          </w:tcPr>
          <w:p w14:paraId="3D031B44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Descripció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3B39C83C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Oferta</w:t>
            </w:r>
            <w:proofErr w:type="spellEnd"/>
          </w:p>
        </w:tc>
      </w:tr>
      <w:tr w:rsidR="009D24C1" w14:paraId="00E00F4E" w14:textId="77777777" w:rsidTr="005866F8">
        <w:trPr>
          <w:trHeight w:val="570"/>
        </w:trPr>
        <w:tc>
          <w:tcPr>
            <w:tcW w:w="2119" w:type="dxa"/>
          </w:tcPr>
          <w:p w14:paraId="10076D45" w14:textId="77777777" w:rsidR="009D24C1" w:rsidRDefault="004D2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Oferta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econòmica</w:t>
            </w:r>
            <w:proofErr w:type="spellEnd"/>
          </w:p>
        </w:tc>
        <w:tc>
          <w:tcPr>
            <w:tcW w:w="4077" w:type="dxa"/>
            <w:tcBorders>
              <w:right w:val="single" w:sz="4" w:space="0" w:color="000000"/>
            </w:tcBorders>
          </w:tcPr>
          <w:p w14:paraId="07F7B47B" w14:textId="77777777" w:rsidR="009D24C1" w:rsidRDefault="004D2A2C" w:rsidP="00A65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ind w:leftChars="98" w:left="237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Oferta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econòmica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(IVA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exclòs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14:paraId="44D37FF1" w14:textId="77777777" w:rsidR="009D24C1" w:rsidRDefault="004D2A2C" w:rsidP="00A65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40" w:lineRule="auto"/>
              <w:ind w:leftChars="107" w:left="259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........................ €</w:t>
            </w:r>
          </w:p>
        </w:tc>
      </w:tr>
    </w:tbl>
    <w:p w14:paraId="2EB7D324" w14:textId="77777777" w:rsidR="009D24C1" w:rsidRDefault="009D24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D2BE192" w14:textId="77777777" w:rsidR="00A65C99" w:rsidRDefault="00A65C99">
      <w:pPr>
        <w:spacing w:before="1" w:line="40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7798D0B" w14:textId="77777777" w:rsidR="009D24C1" w:rsidRDefault="004D2A2C">
      <w:pPr>
        <w:spacing w:before="1" w:line="40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</w:t>
      </w:r>
    </w:p>
    <w:p w14:paraId="0D24CFD7" w14:textId="77777777" w:rsidR="009D24C1" w:rsidRDefault="004D2A2C">
      <w:pPr>
        <w:spacing w:before="1" w:line="40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Signatura </w:t>
      </w:r>
    </w:p>
    <w:p w14:paraId="584633DC" w14:textId="77777777" w:rsidR="00A65C99" w:rsidRDefault="00A65C99" w:rsidP="00A65C99">
      <w:pPr>
        <w:tabs>
          <w:tab w:val="left" w:pos="858"/>
          <w:tab w:val="left" w:pos="859"/>
        </w:tabs>
        <w:spacing w:before="93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EMPRESA</w:t>
      </w:r>
    </w:p>
    <w:p w14:paraId="18406713" w14:textId="77777777" w:rsidR="00A65C99" w:rsidRDefault="00A65C99" w:rsidP="004D2A2C">
      <w:pPr>
        <w:spacing w:before="1" w:line="40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C3B1E73" w14:textId="04941CA7" w:rsidR="001F7AE0" w:rsidRDefault="001F7AE0" w:rsidP="001F7AE0">
      <w:pPr>
        <w:spacing w:line="398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E77A6CA" wp14:editId="55B46504">
                <wp:simplePos x="0" y="0"/>
                <wp:positionH relativeFrom="column">
                  <wp:posOffset>76200</wp:posOffset>
                </wp:positionH>
                <wp:positionV relativeFrom="paragraph">
                  <wp:posOffset>413385</wp:posOffset>
                </wp:positionV>
                <wp:extent cx="5772150" cy="856615"/>
                <wp:effectExtent l="0" t="0" r="19050" b="19685"/>
                <wp:wrapTopAndBottom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566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46765D" w14:textId="77777777" w:rsidR="001F7AE0" w:rsidRDefault="001F7AE0" w:rsidP="001F7AE0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  <w:p w14:paraId="2D37A59A" w14:textId="77777777" w:rsidR="001F7AE0" w:rsidRDefault="001F7AE0" w:rsidP="001F7AE0">
                            <w:pPr>
                              <w:spacing w:before="1" w:line="259" w:lineRule="auto"/>
                              <w:ind w:leftChars="117" w:left="283" w:right="275" w:hanging="2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En cas de resultar adjudicatari d’un contracte basat caldrà dipositar el 5 % de l’import adjudicat, sense incloure l’IVA, a la Caixa General de Dipòsits, com a garantia definitiva, segons estableix l’art. 107 de la Llei de Contractes del Sector Públic.</w:t>
                            </w:r>
                          </w:p>
                        </w:txbxContent>
                      </wps:txbx>
                      <wps:bodyPr spcFirstLastPara="1" vertOverflow="clip" horzOverflow="clip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A6CA" id="Rectangle 33" o:spid="_x0000_s1026" style="position:absolute;left:0;text-align:left;margin-left:6pt;margin-top:32.55pt;width:454.5pt;height:67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" filled="f">
                <v:stroke startarrowwidth="narrow" startarrowlength="short" endarrowwidth="narrow" endarrowlength="short"/>
                <v:textbox inset="0,0,0,0">
                  <w:txbxContent>
                    <w:p w14:paraId="5F46765D" w14:textId="77777777" w:rsidR="001F7AE0" w:rsidRDefault="001F7AE0" w:rsidP="001F7AE0">
                      <w:pPr>
                        <w:spacing w:line="240" w:lineRule="auto"/>
                        <w:ind w:leftChars="0" w:left="2" w:hanging="2"/>
                      </w:pPr>
                    </w:p>
                    <w:p w14:paraId="2D37A59A" w14:textId="77777777" w:rsidR="001F7AE0" w:rsidRDefault="001F7AE0" w:rsidP="001F7AE0">
                      <w:pPr>
                        <w:spacing w:before="1" w:line="259" w:lineRule="auto"/>
                        <w:ind w:leftChars="117" w:left="283" w:right="275" w:hanging="2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En cas de resultar adjudicatari d’un contracte basat caldrà dipositar el 5 % de l’import adjudicat, sense incloure l’IVA, a la Caixa General de Dipòsits, com a garantia definitiva, segons estableix l’art. 107 de la Llei de Contractes del Sector Públic.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0E83619" w14:textId="77777777" w:rsidR="009D24C1" w:rsidRPr="004D2A2C" w:rsidRDefault="009D24C1" w:rsidP="00A65C99">
      <w:pPr>
        <w:spacing w:before="1" w:line="400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9D24C1" w:rsidRPr="004D2A2C" w:rsidSect="005866F8">
      <w:headerReference w:type="default" r:id="rId14"/>
      <w:footerReference w:type="even" r:id="rId15"/>
      <w:footerReference w:type="default" r:id="rId16"/>
      <w:pgSz w:w="11910" w:h="16840"/>
      <w:pgMar w:top="1400" w:right="1420" w:bottom="1520" w:left="1280" w:header="709" w:footer="1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02B2" w14:textId="77777777" w:rsidR="00C069DE" w:rsidRDefault="004D2A2C">
      <w:pPr>
        <w:spacing w:line="240" w:lineRule="auto"/>
        <w:ind w:left="0" w:hanging="2"/>
      </w:pPr>
      <w:r>
        <w:separator/>
      </w:r>
    </w:p>
  </w:endnote>
  <w:endnote w:type="continuationSeparator" w:id="0">
    <w:p w14:paraId="74B75C21" w14:textId="77777777" w:rsidR="00C069DE" w:rsidRDefault="004D2A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2791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88BB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6372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219E" w14:textId="77777777" w:rsidR="009D24C1" w:rsidRDefault="004D2A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90E783F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B27FE86" w14:textId="77777777" w:rsidR="009D24C1" w:rsidRDefault="009D24C1">
    <w:pPr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1817" w14:textId="77777777" w:rsidR="009D24C1" w:rsidRDefault="004D2A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8</w:t>
    </w:r>
    <w:r>
      <w:rPr>
        <w:color w:val="000000"/>
      </w:rPr>
      <w:fldChar w:fldCharType="end"/>
    </w:r>
  </w:p>
  <w:p w14:paraId="6289083D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E0DFCDA" w14:textId="77777777" w:rsidR="009D24C1" w:rsidRDefault="009D24C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40A9" w14:textId="77777777" w:rsidR="00C069DE" w:rsidRDefault="004D2A2C">
      <w:pPr>
        <w:spacing w:line="240" w:lineRule="auto"/>
        <w:ind w:left="0" w:hanging="2"/>
      </w:pPr>
      <w:r>
        <w:separator/>
      </w:r>
    </w:p>
  </w:footnote>
  <w:footnote w:type="continuationSeparator" w:id="0">
    <w:p w14:paraId="4FCDA6B7" w14:textId="77777777" w:rsidR="00C069DE" w:rsidRDefault="004D2A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F468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96D6" w14:textId="77777777" w:rsidR="009D24C1" w:rsidRPr="00C47704" w:rsidRDefault="00C47704" w:rsidP="00C47704">
    <w:pPr>
      <w:pStyle w:val="Capalera"/>
      <w:ind w:left="0" w:hanging="2"/>
    </w:pPr>
    <w:r w:rsidRPr="00AA5E8B">
      <w:rPr>
        <w:noProof/>
        <w:lang w:val="es-ES"/>
      </w:rPr>
      <w:drawing>
        <wp:inline distT="0" distB="0" distL="0" distR="0" wp14:anchorId="680E4771" wp14:editId="06D7AC3F">
          <wp:extent cx="1692322" cy="534586"/>
          <wp:effectExtent l="0" t="0" r="0" b="0"/>
          <wp:docPr id="9" name="Imatge 9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726344" cy="54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7C63" w14:textId="77777777" w:rsidR="009D24C1" w:rsidRDefault="009D24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B27F" w14:textId="77777777" w:rsidR="009D24C1" w:rsidRDefault="004D2A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AF79979" wp14:editId="27C76D5B">
          <wp:extent cx="1474470" cy="441960"/>
          <wp:effectExtent l="0" t="0" r="0" b="0"/>
          <wp:docPr id="7" name="image1.png" descr="http://www.upc.edu/comunicacio/ca/identitat/decarrega-arxius-grafics/fitxers-marca-principal/upc-positiu-p30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upc.edu/comunicacio/ca/identitat/decarrega-arxius-grafics/fitxers-marca-principal/upc-positiu-p30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447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241"/>
    <w:multiLevelType w:val="multilevel"/>
    <w:tmpl w:val="487E5F96"/>
    <w:lvl w:ilvl="0">
      <w:start w:val="1"/>
      <w:numFmt w:val="decimal"/>
      <w:lvlText w:val="(%1)"/>
      <w:lvlJc w:val="left"/>
      <w:pPr>
        <w:ind w:left="496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45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6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227" w:hanging="360"/>
      </w:pPr>
    </w:lvl>
    <w:lvl w:ilvl="7">
      <w:numFmt w:val="bullet"/>
      <w:lvlText w:val="•"/>
      <w:lvlJc w:val="left"/>
      <w:pPr>
        <w:ind w:left="7182" w:hanging="360"/>
      </w:pPr>
    </w:lvl>
    <w:lvl w:ilvl="8">
      <w:numFmt w:val="bullet"/>
      <w:lvlText w:val="•"/>
      <w:lvlJc w:val="left"/>
      <w:pPr>
        <w:ind w:left="8137" w:hanging="360"/>
      </w:pPr>
    </w:lvl>
  </w:abstractNum>
  <w:abstractNum w:abstractNumId="1" w15:restartNumberingAfterBreak="0">
    <w:nsid w:val="48F2348E"/>
    <w:multiLevelType w:val="multilevel"/>
    <w:tmpl w:val="B0182766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2" w15:restartNumberingAfterBreak="0">
    <w:nsid w:val="550E4781"/>
    <w:multiLevelType w:val="multilevel"/>
    <w:tmpl w:val="E17E4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A23D03"/>
    <w:multiLevelType w:val="multilevel"/>
    <w:tmpl w:val="B64C29AA"/>
    <w:lvl w:ilvl="0">
      <w:start w:val="1"/>
      <w:numFmt w:val="decimal"/>
      <w:lvlText w:val="%1)"/>
      <w:lvlJc w:val="left"/>
      <w:pPr>
        <w:ind w:left="138" w:hanging="28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4" w15:restartNumberingAfterBreak="0">
    <w:nsid w:val="73A54C8B"/>
    <w:multiLevelType w:val="multilevel"/>
    <w:tmpl w:val="86784646"/>
    <w:lvl w:ilvl="0">
      <w:start w:val="1"/>
      <w:numFmt w:val="decimal"/>
      <w:lvlText w:val="%1)"/>
      <w:lvlJc w:val="left"/>
      <w:pPr>
        <w:ind w:left="138" w:hanging="28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C1"/>
    <w:rsid w:val="000769A9"/>
    <w:rsid w:val="000B4D7F"/>
    <w:rsid w:val="000B7479"/>
    <w:rsid w:val="000E0823"/>
    <w:rsid w:val="001F7AE0"/>
    <w:rsid w:val="002208E8"/>
    <w:rsid w:val="003542CB"/>
    <w:rsid w:val="004D2A2C"/>
    <w:rsid w:val="004D629E"/>
    <w:rsid w:val="005866F8"/>
    <w:rsid w:val="00691B0A"/>
    <w:rsid w:val="00693E62"/>
    <w:rsid w:val="009C0FEC"/>
    <w:rsid w:val="009C138B"/>
    <w:rsid w:val="009D24C1"/>
    <w:rsid w:val="00A30293"/>
    <w:rsid w:val="00A65C99"/>
    <w:rsid w:val="00B20F01"/>
    <w:rsid w:val="00C069DE"/>
    <w:rsid w:val="00C47704"/>
    <w:rsid w:val="00CF734F"/>
    <w:rsid w:val="00D80AD6"/>
    <w:rsid w:val="00E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AE31D"/>
  <w15:docId w15:val="{8376175D-FA2E-4916-8C2C-EDB6A102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+QwLBW6DNDmYjz88KmEb6dPJQ==">CgMxLjAyDWgucHZ1dTNqdno1YjgyCmlkLjRkMzRvZzgyCmlkLjJzOGV5bzEyCmlkLjI2aW4xcmcyCWlkLmxueGJ6OTIKaWQuMzVua3VuMjIKaWQuMWtzdjR1djIKaWQuNDRzaW5pbzIKaWQuMmp4c3hxaDIJaWQuejMzN3lhMgppZC4zajJxcW0zMgppZC4xeTgxMHR3MgppZC40aTdvamhwMgppZC4yeGN5dHBpMgppZC4xY2k5M3hiMgppZC4zd2h3bWw0MgppZC4yYm42d3N4MglpZC5xc2g3MHE4AHIhMU8tckx6NVFyeTMwcFM4ZVJtWHZtUlBwYkFWTnRHdG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Montse Lopez-Fernandez</cp:lastModifiedBy>
  <cp:revision>5</cp:revision>
  <dcterms:created xsi:type="dcterms:W3CDTF">2025-05-09T07:37:00Z</dcterms:created>
  <dcterms:modified xsi:type="dcterms:W3CDTF">2025-05-09T07:54:00Z</dcterms:modified>
</cp:coreProperties>
</file>