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E033F02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1D2AE9" w:rsidRPr="001D2AE9">
        <w:rPr>
          <w:rFonts w:ascii="Arial" w:hAnsi="Arial" w:cs="Arial"/>
          <w:color w:val="000000"/>
          <w:sz w:val="20"/>
          <w:szCs w:val="20"/>
        </w:rPr>
        <w:t>Execució de les obres de la Fase 1 del projecte constructiu del Regadiu Xerta-Sénia. Adequació de les obres singulars dels Trams 2 i 3 de canal i xarxa de reg de les Zones 2 i 3. Clau: MR-05919.8-F1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4C093E5C" w14:textId="54CE6140" w:rsidR="00146948" w:rsidRPr="00146948" w:rsidRDefault="001D2AE9" w:rsidP="0063306E">
      <w:pPr>
        <w:rPr>
          <w:rFonts w:ascii="Arial" w:hAnsi="Arial" w:cs="Arial"/>
          <w:b/>
          <w:bCs/>
          <w:sz w:val="20"/>
          <w:szCs w:val="20"/>
        </w:rPr>
      </w:pPr>
      <w:hyperlink r:id="rId4" w:history="1">
        <w:r w:rsidRPr="00912DE3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XX2rVJvE&amp;p=bBNf6Mrw&amp;path=/MR-05919.8%20-%20Projecte%20constructiu%20del%20Regadiu%20Xerta-S%C3%A9nia.%20Adequaci%C3%B3%20de%20les%20obres%20singulars%20dels%20trams%202%20i%203%20de%20canal%20i%20xarxa%20de%20reg%20de%20les%20zones%202%20i%203.pdf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A19A29" w14:textId="77777777" w:rsidR="001D2AE9" w:rsidRDefault="001D2AE9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C75AE04" w:rsidR="0063306E" w:rsidRDefault="0063306E" w:rsidP="0063306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D2AE9"/>
    <w:rsid w:val="001F5E19"/>
    <w:rsid w:val="00275F0F"/>
    <w:rsid w:val="0063306E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XX2rVJvE&amp;p=bBNf6Mrw&amp;path=/MR-05919.8%20-%20Projecte%20constructiu%20del%20Regadiu%20Xerta-S%C3%A9nia.%20Adequaci%C3%B3%20de%20les%20obres%20singulars%20dels%20trams%202%20i%203%20de%20canal%20i%20xarxa%20de%20reg%20de%20les%20zones%202%20i%203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155</Words>
  <Characters>890</Characters>
  <Application>Microsoft Office Word</Application>
  <DocSecurity>0</DocSecurity>
  <Lines>7</Lines>
  <Paragraphs>2</Paragraphs>
  <ScaleCrop>false</ScaleCrop>
  <Company>Infraestructures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2025-05-08T12:57:00Z</dcterms:modified>
</cp:coreProperties>
</file>