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466" w:rsidRPr="00871466" w:rsidRDefault="004610C8" w:rsidP="00871466">
      <w:pPr>
        <w:keepNext/>
        <w:keepLines/>
        <w:spacing w:before="40" w:line="256" w:lineRule="auto"/>
        <w:outlineLvl w:val="1"/>
        <w:rPr>
          <w:rFonts w:eastAsia="Times New Roman" w:cs="Arial"/>
          <w:b/>
          <w:lang w:val="ca-ES"/>
        </w:rPr>
      </w:pPr>
      <w:r w:rsidRPr="00134A78">
        <w:t xml:space="preserve"> </w:t>
      </w:r>
      <w:bookmarkStart w:id="0" w:name="_Toc195609976"/>
      <w:r w:rsidR="00871466" w:rsidRPr="00871466">
        <w:rPr>
          <w:rFonts w:eastAsia="Times New Roman" w:cs="Arial"/>
          <w:b/>
          <w:lang w:val="ca-ES"/>
        </w:rPr>
        <w:t>ANNEX VIII MODEL DE PROPOSICIÓ A AVALUAR MITJANÇANT FÓRMULES</w:t>
      </w:r>
      <w:bookmarkEnd w:id="0"/>
    </w:p>
    <w:p w:rsidR="00871466" w:rsidRPr="00871466" w:rsidRDefault="00871466" w:rsidP="00871466">
      <w:pPr>
        <w:rPr>
          <w:rFonts w:cs="Arial"/>
          <w:lang w:val="ca-ES"/>
        </w:rPr>
      </w:pPr>
    </w:p>
    <w:p w:rsidR="00871466" w:rsidRPr="00871466" w:rsidRDefault="00871466" w:rsidP="00871466">
      <w:pPr>
        <w:rPr>
          <w:rFonts w:cs="Arial"/>
          <w:lang w:val="ca-ES"/>
        </w:rPr>
      </w:pPr>
      <w:r w:rsidRPr="00871466">
        <w:rPr>
          <w:rFonts w:cs="Arial"/>
          <w:lang w:val="ca-ES"/>
        </w:rPr>
        <w:t>Sr./Sra. [·] amb DNI número [·] en nom i representació de la Societat [·], amb NIF [·] a fi de participar en la contractació denominada [·] convocada per l'Ajuntament de La Bisbal d’Empordà, assabentat de les condicions, requisits i obligacions establerts en els plecs de clàusules administratives i de prescripcions tècniques particulars, el contingut de les quals declara conèixer i accepta plenament, i de les obligacions sobre protecció del medi ambient i les relatives a les condicions sobre protecció de l'ocupació, condicions de treball i prevenció de riscos laborals vigents en la Comunitat de Catalunya, contingudes en el conveni col·lectiu que li sigui aplicable, sense que l'oferta realitzada pugui justificar una causa econòmica, organitzativa, tècnica o de producció per a modificar les citades obligacions, comprometent-se a acreditar el compliment de la referida obligació davant l'òrgan de contractació, quan sigui requerit per a això, en qualsevol moment durant la vigència del contracte, declara que, en cas de ser adjudicatari, es compromet a:</w:t>
      </w:r>
    </w:p>
    <w:p w:rsidR="00871466" w:rsidRPr="00871466" w:rsidRDefault="00871466" w:rsidP="00871466">
      <w:pPr>
        <w:numPr>
          <w:ilvl w:val="0"/>
          <w:numId w:val="1"/>
        </w:numPr>
        <w:spacing w:after="160" w:line="256" w:lineRule="auto"/>
        <w:contextualSpacing/>
        <w:rPr>
          <w:rFonts w:cs="Arial"/>
          <w:lang w:val="ca-ES"/>
        </w:rPr>
      </w:pPr>
      <w:r w:rsidRPr="00871466">
        <w:rPr>
          <w:rFonts w:cs="Arial"/>
          <w:lang w:val="ca-ES"/>
        </w:rPr>
        <w:t>A aplicar, durant tot el període de durada de la concessió, les següents tarifes (limitades al quart decimal):</w:t>
      </w:r>
    </w:p>
    <w:p w:rsidR="00871466" w:rsidRPr="00871466" w:rsidRDefault="00871466" w:rsidP="00871466">
      <w:pPr>
        <w:spacing w:after="160" w:line="256" w:lineRule="auto"/>
        <w:ind w:left="720"/>
        <w:contextualSpacing/>
        <w:rPr>
          <w:rFonts w:cs="Arial"/>
          <w:lang w:val="ca-ES"/>
        </w:rPr>
      </w:pPr>
    </w:p>
    <w:p w:rsidR="00871466" w:rsidRPr="00871466" w:rsidRDefault="00871466" w:rsidP="00871466">
      <w:pPr>
        <w:spacing w:after="160" w:line="256" w:lineRule="auto"/>
        <w:contextualSpacing/>
        <w:jc w:val="center"/>
        <w:rPr>
          <w:rFonts w:cs="Arial"/>
          <w:noProof/>
          <w:lang w:val="ca-ES" w:eastAsia="es-ES"/>
        </w:rPr>
      </w:pPr>
      <w:r>
        <w:rPr>
          <w:rFonts w:cs="Arial"/>
          <w:noProof/>
          <w:lang w:eastAsia="es-ES"/>
        </w:rPr>
        <w:drawing>
          <wp:inline distT="0" distB="0" distL="0" distR="0">
            <wp:extent cx="2695575" cy="3952875"/>
            <wp:effectExtent l="0" t="0" r="9525" b="9525"/>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5575" cy="3952875"/>
                    </a:xfrm>
                    <a:prstGeom prst="rect">
                      <a:avLst/>
                    </a:prstGeom>
                    <a:noFill/>
                    <a:ln>
                      <a:noFill/>
                    </a:ln>
                  </pic:spPr>
                </pic:pic>
              </a:graphicData>
            </a:graphic>
          </wp:inline>
        </w:drawing>
      </w:r>
    </w:p>
    <w:p w:rsidR="00871466" w:rsidRPr="00871466" w:rsidRDefault="00871466" w:rsidP="00871466">
      <w:pPr>
        <w:spacing w:after="160" w:line="256" w:lineRule="auto"/>
        <w:contextualSpacing/>
        <w:jc w:val="center"/>
        <w:rPr>
          <w:rFonts w:cs="Arial"/>
          <w:lang w:val="ca-ES"/>
        </w:rPr>
      </w:pPr>
    </w:p>
    <w:p w:rsidR="00871466" w:rsidRPr="00871466" w:rsidRDefault="00871466" w:rsidP="00871466">
      <w:pPr>
        <w:ind w:left="708"/>
        <w:rPr>
          <w:rFonts w:cs="Arial"/>
          <w:lang w:val="ca-ES"/>
        </w:rPr>
      </w:pPr>
      <w:r w:rsidRPr="00871466">
        <w:rPr>
          <w:rFonts w:cs="Arial"/>
          <w:lang w:val="ca-ES"/>
        </w:rPr>
        <w:t>Es fa constar expressament que en el càlcul de l’anterior oferta s'han considerat tots els elements necessaris per al compliment del contracte, d'acord amb el que es preveu en els plecs de clàusules administratives i de prescripcions tècniques particulars, el contingut de les quals declara conèixer i acceptar plenament.</w:t>
      </w:r>
    </w:p>
    <w:p w:rsidR="00871466" w:rsidRPr="00871466" w:rsidRDefault="00871466" w:rsidP="00871466">
      <w:pPr>
        <w:ind w:left="708"/>
        <w:rPr>
          <w:rFonts w:cs="Arial"/>
          <w:lang w:val="ca-ES"/>
        </w:rPr>
      </w:pPr>
      <w:r w:rsidRPr="00871466">
        <w:rPr>
          <w:rFonts w:cs="Arial"/>
          <w:lang w:val="ca-ES"/>
        </w:rPr>
        <w:t>A tal efecte, el resum dels costos considerats per a la gestió i explotació del servei, incloent la previsió de la seva evolució futura sota el seu risc i ventura, és el següent:</w:t>
      </w:r>
    </w:p>
    <w:p w:rsidR="00871466" w:rsidRPr="00871466" w:rsidRDefault="00871466" w:rsidP="00871466">
      <w:pPr>
        <w:ind w:left="708"/>
        <w:rPr>
          <w:rFonts w:cs="Arial"/>
          <w:lang w:val="ca-ES"/>
        </w:rPr>
      </w:pPr>
    </w:p>
    <w:p w:rsidR="00871466" w:rsidRPr="00871466" w:rsidRDefault="00871466" w:rsidP="00871466">
      <w:pPr>
        <w:jc w:val="center"/>
        <w:rPr>
          <w:rFonts w:cs="Arial"/>
          <w:lang w:val="ca-ES"/>
        </w:rPr>
      </w:pPr>
      <w:r>
        <w:rPr>
          <w:rFonts w:cs="Arial"/>
          <w:noProof/>
          <w:lang w:eastAsia="es-ES"/>
        </w:rPr>
        <w:drawing>
          <wp:inline distT="0" distB="0" distL="0" distR="0">
            <wp:extent cx="3048000" cy="2447925"/>
            <wp:effectExtent l="0" t="0" r="0" b="9525"/>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2447925"/>
                    </a:xfrm>
                    <a:prstGeom prst="rect">
                      <a:avLst/>
                    </a:prstGeom>
                    <a:noFill/>
                    <a:ln>
                      <a:noFill/>
                    </a:ln>
                  </pic:spPr>
                </pic:pic>
              </a:graphicData>
            </a:graphic>
          </wp:inline>
        </w:drawing>
      </w:r>
    </w:p>
    <w:p w:rsidR="00871466" w:rsidRPr="00871466" w:rsidRDefault="00871466" w:rsidP="00871466">
      <w:pPr>
        <w:rPr>
          <w:rFonts w:cs="Arial"/>
          <w:lang w:val="ca-ES"/>
        </w:rPr>
      </w:pPr>
    </w:p>
    <w:p w:rsidR="00871466" w:rsidRPr="00871466" w:rsidRDefault="00871466" w:rsidP="00871466">
      <w:pPr>
        <w:numPr>
          <w:ilvl w:val="0"/>
          <w:numId w:val="1"/>
        </w:numPr>
        <w:spacing w:after="160" w:line="256" w:lineRule="auto"/>
        <w:contextualSpacing/>
        <w:rPr>
          <w:rFonts w:cs="Arial"/>
          <w:lang w:val="ca-ES"/>
        </w:rPr>
      </w:pPr>
      <w:r w:rsidRPr="00871466">
        <w:rPr>
          <w:rFonts w:cs="Arial"/>
          <w:lang w:val="ca-ES"/>
        </w:rPr>
        <w:t>A destinar un import anual de .......................... EUROS (............€) a campanyes de comunicació i sensibilització.</w:t>
      </w:r>
    </w:p>
    <w:p w:rsidR="00871466" w:rsidRPr="00871466" w:rsidRDefault="00871466" w:rsidP="00871466">
      <w:pPr>
        <w:spacing w:after="160" w:line="256" w:lineRule="auto"/>
        <w:ind w:left="720"/>
        <w:contextualSpacing/>
        <w:rPr>
          <w:rFonts w:cs="Arial"/>
          <w:lang w:val="ca-ES"/>
        </w:rPr>
      </w:pPr>
    </w:p>
    <w:p w:rsidR="00871466" w:rsidRPr="00871466" w:rsidRDefault="00871466" w:rsidP="00871466">
      <w:pPr>
        <w:numPr>
          <w:ilvl w:val="0"/>
          <w:numId w:val="1"/>
        </w:numPr>
        <w:spacing w:after="160" w:line="256" w:lineRule="auto"/>
        <w:contextualSpacing/>
        <w:rPr>
          <w:rFonts w:cs="Arial"/>
          <w:lang w:val="ca-ES"/>
        </w:rPr>
      </w:pPr>
      <w:r w:rsidRPr="00871466">
        <w:rPr>
          <w:rFonts w:cs="Arial"/>
          <w:lang w:val="ca-ES"/>
        </w:rPr>
        <w:t>A destinar un import anual de ......................... EUROS (..........€) a la constitució d’un fons com a bo social per a la bonificació o exempció dels usuaris del Servei.</w:t>
      </w:r>
    </w:p>
    <w:p w:rsidR="00871466" w:rsidRPr="00871466" w:rsidRDefault="00871466" w:rsidP="00871466">
      <w:pPr>
        <w:rPr>
          <w:rFonts w:cs="Arial"/>
          <w:lang w:val="ca-ES"/>
        </w:rPr>
      </w:pPr>
    </w:p>
    <w:p w:rsidR="00871466" w:rsidRPr="00871466" w:rsidRDefault="00871466" w:rsidP="00871466">
      <w:pPr>
        <w:rPr>
          <w:rFonts w:cs="Arial"/>
          <w:lang w:val="ca-ES"/>
        </w:rPr>
      </w:pPr>
    </w:p>
    <w:p w:rsidR="00871466" w:rsidRPr="00871466" w:rsidRDefault="00871466" w:rsidP="00871466">
      <w:pPr>
        <w:rPr>
          <w:rFonts w:cs="Arial"/>
          <w:lang w:val="ca-ES"/>
        </w:rPr>
      </w:pPr>
      <w:r w:rsidRPr="00871466">
        <w:rPr>
          <w:rFonts w:cs="Arial"/>
          <w:lang w:val="ca-ES"/>
        </w:rPr>
        <w:t>Compromís d’adscripció a l’execució del contracte de mitjans personals i materials (apartat 13 de l’ ANNEX 1 de característiques del contracte i clàusula )</w:t>
      </w:r>
    </w:p>
    <w:p w:rsidR="00871466" w:rsidRPr="00871466" w:rsidRDefault="00871466" w:rsidP="00871466">
      <w:pPr>
        <w:rPr>
          <w:rFonts w:cs="Arial"/>
          <w:lang w:val="ca-ES"/>
        </w:rPr>
      </w:pPr>
    </w:p>
    <w:p w:rsidR="00871466" w:rsidRPr="00871466" w:rsidRDefault="00871466" w:rsidP="00871466">
      <w:pPr>
        <w:rPr>
          <w:rFonts w:cs="Arial"/>
          <w:lang w:val="ca-ES"/>
        </w:rPr>
      </w:pPr>
      <w:r w:rsidRPr="00871466">
        <w:rPr>
          <w:rFonts w:cs="Arial"/>
          <w:lang w:val="ca-ES"/>
        </w:rPr>
        <w:t xml:space="preserve">Tal com indica l’apartat tretzè de l’ANNEX 1 relatiu a les característiques del contracte i a la clàusula 16ª del plec de clàusules administratives, el licitador sotasignat es compromet a adscriure a la gestió del servei objecte del contracte un professional amb mínima titulació de grau, amb càrrec de responsable del servei, amb experiència professional de com a mínim cinc (5) anys en un càrrec d’igual o equiparable responsabilitat. </w:t>
      </w:r>
    </w:p>
    <w:p w:rsidR="00871466" w:rsidRPr="00871466" w:rsidRDefault="00871466" w:rsidP="00871466">
      <w:pPr>
        <w:rPr>
          <w:rFonts w:cs="Arial"/>
          <w:lang w:val="ca-ES"/>
        </w:rPr>
      </w:pPr>
    </w:p>
    <w:p w:rsidR="00871466" w:rsidRPr="00871466" w:rsidRDefault="00871466" w:rsidP="00871466">
      <w:pPr>
        <w:rPr>
          <w:rFonts w:cs="Arial"/>
          <w:lang w:val="ca-ES"/>
        </w:rPr>
      </w:pPr>
      <w:r w:rsidRPr="00871466">
        <w:rPr>
          <w:rFonts w:cs="Arial"/>
          <w:lang w:val="ca-ES"/>
        </w:rPr>
        <w:t>Aquest extrem s’acreditarà mitjançant declaració responsable de la persona adscrita, acreditació documental de la titulació i del càrrec d’igual o equiparable responsabilitat prèvia adjudicació del contracte.</w:t>
      </w:r>
    </w:p>
    <w:p w:rsidR="00871466" w:rsidRPr="00871466" w:rsidRDefault="00871466" w:rsidP="00871466">
      <w:pPr>
        <w:rPr>
          <w:rFonts w:cs="Arial"/>
          <w:lang w:val="ca-ES"/>
        </w:rPr>
      </w:pPr>
    </w:p>
    <w:p w:rsidR="00871466" w:rsidRPr="00871466" w:rsidRDefault="00871466" w:rsidP="00871466">
      <w:pPr>
        <w:rPr>
          <w:rFonts w:cs="Arial"/>
          <w:lang w:val="ca-ES"/>
        </w:rPr>
      </w:pPr>
    </w:p>
    <w:p w:rsidR="00871466" w:rsidRPr="00871466" w:rsidRDefault="00871466" w:rsidP="00871466">
      <w:pPr>
        <w:rPr>
          <w:rFonts w:cs="Arial"/>
          <w:lang w:val="ca-ES"/>
        </w:rPr>
      </w:pPr>
    </w:p>
    <w:p w:rsidR="00871466" w:rsidRPr="00871466" w:rsidRDefault="00871466" w:rsidP="00871466">
      <w:pPr>
        <w:rPr>
          <w:rFonts w:cs="Arial"/>
          <w:lang w:val="ca-ES"/>
        </w:rPr>
      </w:pPr>
      <w:bookmarkStart w:id="1" w:name="_GoBack"/>
      <w:bookmarkEnd w:id="1"/>
    </w:p>
    <w:p w:rsidR="00871466" w:rsidRPr="00871466" w:rsidRDefault="00871466" w:rsidP="00871466">
      <w:pPr>
        <w:rPr>
          <w:rFonts w:cs="Arial"/>
          <w:lang w:val="ca-ES"/>
        </w:rPr>
      </w:pPr>
    </w:p>
    <w:p w:rsidR="00871466" w:rsidRPr="00871466" w:rsidRDefault="00871466" w:rsidP="00871466">
      <w:pPr>
        <w:rPr>
          <w:rFonts w:cs="Arial"/>
          <w:lang w:val="ca-ES"/>
        </w:rPr>
      </w:pPr>
    </w:p>
    <w:p w:rsidR="00871466" w:rsidRPr="00871466" w:rsidRDefault="00871466" w:rsidP="00871466">
      <w:pPr>
        <w:rPr>
          <w:rFonts w:cs="Arial"/>
          <w:lang w:val="ca-ES"/>
        </w:rPr>
      </w:pPr>
    </w:p>
    <w:p w:rsidR="00871466" w:rsidRPr="00871466" w:rsidRDefault="00871466" w:rsidP="00871466">
      <w:pPr>
        <w:rPr>
          <w:rFonts w:cs="Arial"/>
          <w:lang w:val="ca-ES"/>
        </w:rPr>
      </w:pPr>
      <w:r w:rsidRPr="00871466">
        <w:rPr>
          <w:rFonts w:cs="Arial"/>
          <w:lang w:val="ca-ES"/>
        </w:rPr>
        <w:t xml:space="preserve">[Lloc i data] </w:t>
      </w:r>
    </w:p>
    <w:p w:rsidR="00871466" w:rsidRPr="00871466" w:rsidRDefault="00871466" w:rsidP="00871466">
      <w:pPr>
        <w:rPr>
          <w:rFonts w:cs="Arial"/>
          <w:lang w:val="ca-ES"/>
        </w:rPr>
      </w:pPr>
      <w:r w:rsidRPr="00871466">
        <w:rPr>
          <w:rFonts w:cs="Arial"/>
          <w:lang w:val="ca-ES"/>
        </w:rPr>
        <w:t>(signatura del licitador)</w:t>
      </w:r>
    </w:p>
    <w:p w:rsidR="00871466" w:rsidRPr="00871466" w:rsidRDefault="00871466" w:rsidP="00871466"/>
    <w:p w:rsidR="00115EB3" w:rsidRPr="00134A78" w:rsidRDefault="00115EB3" w:rsidP="00134A78"/>
    <w:sectPr w:rsidR="00115EB3" w:rsidRPr="00134A78">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54D" w:rsidRDefault="00A8154D" w:rsidP="00115EB3">
      <w:r>
        <w:separator/>
      </w:r>
    </w:p>
  </w:endnote>
  <w:endnote w:type="continuationSeparator" w:id="0">
    <w:p w:rsidR="00A8154D" w:rsidRDefault="00A8154D" w:rsidP="00115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594" w:rsidRPr="005638E8" w:rsidRDefault="00871466" w:rsidP="00CF7055">
    <w:pPr>
      <w:rPr>
        <w:rFonts w:cs="Arial"/>
      </w:rPr>
    </w:pPr>
    <w:r>
      <w:rPr>
        <w:noProof/>
        <w:lang w:eastAsia="es-ES"/>
      </w:rPr>
      <w:drawing>
        <wp:inline distT="0" distB="0" distL="0" distR="0">
          <wp:extent cx="5267325" cy="466725"/>
          <wp:effectExtent l="0" t="0" r="9525" b="9525"/>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7325" cy="466725"/>
                  </a:xfrm>
                  <a:prstGeom prst="rect">
                    <a:avLst/>
                  </a:prstGeom>
                  <a:noFill/>
                  <a:ln>
                    <a:noFill/>
                  </a:ln>
                </pic:spPr>
              </pic:pic>
            </a:graphicData>
          </a:graphic>
        </wp:inline>
      </w:drawing>
    </w:r>
  </w:p>
  <w:p w:rsidR="001D4245" w:rsidRDefault="001D4245" w:rsidP="00772862">
    <w:pPr>
      <w:pStyle w:val="Piedepgina"/>
      <w:rPr>
        <w:rFonts w:ascii="Consolas" w:hAnsi="Consolas" w:cs="Consola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54D" w:rsidRDefault="00A8154D" w:rsidP="00115EB3">
      <w:r>
        <w:separator/>
      </w:r>
    </w:p>
  </w:footnote>
  <w:footnote w:type="continuationSeparator" w:id="0">
    <w:p w:rsidR="00A8154D" w:rsidRDefault="00A8154D" w:rsidP="00115E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594" w:rsidRDefault="00871466">
    <w:r>
      <w:rPr>
        <w:noProof/>
        <w:lang w:eastAsia="es-ES"/>
      </w:rPr>
      <w:drawing>
        <wp:inline distT="0" distB="0" distL="0" distR="0">
          <wp:extent cx="2228850" cy="51435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514350"/>
                  </a:xfrm>
                  <a:prstGeom prst="rect">
                    <a:avLst/>
                  </a:prstGeom>
                  <a:noFill/>
                  <a:ln>
                    <a:noFill/>
                  </a:ln>
                </pic:spPr>
              </pic:pic>
            </a:graphicData>
          </a:graphic>
        </wp:inline>
      </w:drawing>
    </w:r>
  </w:p>
  <w:p w:rsidR="004730D7" w:rsidRPr="006A44DB" w:rsidRDefault="004730D7" w:rsidP="006A44DB">
    <w:pPr>
      <w:rPr>
        <w:lang w:val="ca-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738A"/>
    <w:multiLevelType w:val="hybridMultilevel"/>
    <w:tmpl w:val="C616EB18"/>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9E7"/>
    <w:rsid w:val="000472D9"/>
    <w:rsid w:val="00082947"/>
    <w:rsid w:val="00115EB3"/>
    <w:rsid w:val="00134A78"/>
    <w:rsid w:val="001C334D"/>
    <w:rsid w:val="001D4245"/>
    <w:rsid w:val="002033E2"/>
    <w:rsid w:val="00247763"/>
    <w:rsid w:val="00267994"/>
    <w:rsid w:val="002B6E58"/>
    <w:rsid w:val="002C236F"/>
    <w:rsid w:val="002F03E2"/>
    <w:rsid w:val="003E29FE"/>
    <w:rsid w:val="004610C8"/>
    <w:rsid w:val="004730D7"/>
    <w:rsid w:val="00515C3B"/>
    <w:rsid w:val="0055735A"/>
    <w:rsid w:val="005A6E70"/>
    <w:rsid w:val="005D6E43"/>
    <w:rsid w:val="00610594"/>
    <w:rsid w:val="00612A69"/>
    <w:rsid w:val="006579E7"/>
    <w:rsid w:val="00691713"/>
    <w:rsid w:val="006A44DB"/>
    <w:rsid w:val="006D197D"/>
    <w:rsid w:val="00715650"/>
    <w:rsid w:val="00772862"/>
    <w:rsid w:val="00777808"/>
    <w:rsid w:val="007A420C"/>
    <w:rsid w:val="007D4373"/>
    <w:rsid w:val="00823569"/>
    <w:rsid w:val="00871466"/>
    <w:rsid w:val="00887103"/>
    <w:rsid w:val="008D42EA"/>
    <w:rsid w:val="009B0D8E"/>
    <w:rsid w:val="009B6DAD"/>
    <w:rsid w:val="00A8154D"/>
    <w:rsid w:val="00B00D13"/>
    <w:rsid w:val="00B62DA4"/>
    <w:rsid w:val="00B80AF1"/>
    <w:rsid w:val="00BC0A57"/>
    <w:rsid w:val="00CF7055"/>
    <w:rsid w:val="00D829A1"/>
    <w:rsid w:val="00E35F51"/>
    <w:rsid w:val="00EB6A2F"/>
    <w:rsid w:val="00ED357A"/>
    <w:rsid w:val="00F7059C"/>
    <w:rsid w:val="00FF38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C3B"/>
    <w:pPr>
      <w:jc w:val="both"/>
    </w:pPr>
    <w:rPr>
      <w:rFonts w:ascii="Arial" w:hAnsi="Arial"/>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15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15EB3"/>
    <w:pPr>
      <w:tabs>
        <w:tab w:val="center" w:pos="4252"/>
        <w:tab w:val="right" w:pos="8504"/>
      </w:tabs>
    </w:pPr>
  </w:style>
  <w:style w:type="character" w:customStyle="1" w:styleId="EncabezadoCar">
    <w:name w:val="Encabezado Car"/>
    <w:link w:val="Encabezado"/>
    <w:rsid w:val="00115EB3"/>
    <w:rPr>
      <w:sz w:val="22"/>
      <w:szCs w:val="22"/>
      <w:lang w:val="es-ES" w:eastAsia="en-US"/>
    </w:rPr>
  </w:style>
  <w:style w:type="paragraph" w:styleId="Piedepgina">
    <w:name w:val="footer"/>
    <w:basedOn w:val="Normal"/>
    <w:link w:val="PiedepginaCar"/>
    <w:unhideWhenUsed/>
    <w:rsid w:val="00115EB3"/>
    <w:pPr>
      <w:tabs>
        <w:tab w:val="center" w:pos="4252"/>
        <w:tab w:val="right" w:pos="8504"/>
      </w:tabs>
    </w:pPr>
  </w:style>
  <w:style w:type="character" w:customStyle="1" w:styleId="PiedepginaCar">
    <w:name w:val="Pie de página Car"/>
    <w:link w:val="Piedepgina"/>
    <w:rsid w:val="00115EB3"/>
    <w:rPr>
      <w:sz w:val="22"/>
      <w:szCs w:val="22"/>
      <w:lang w:val="es-ES" w:eastAsia="en-US"/>
    </w:rPr>
  </w:style>
  <w:style w:type="paragraph" w:styleId="Textodeglobo">
    <w:name w:val="Balloon Text"/>
    <w:basedOn w:val="Normal"/>
    <w:link w:val="TextodegloboCar"/>
    <w:uiPriority w:val="99"/>
    <w:semiHidden/>
    <w:unhideWhenUsed/>
    <w:rsid w:val="00115EB3"/>
    <w:rPr>
      <w:rFonts w:ascii="Tahoma" w:hAnsi="Tahoma" w:cs="Tahoma"/>
      <w:sz w:val="16"/>
      <w:szCs w:val="16"/>
    </w:rPr>
  </w:style>
  <w:style w:type="character" w:customStyle="1" w:styleId="TextodegloboCar">
    <w:name w:val="Texto de globo Car"/>
    <w:link w:val="Textodeglobo"/>
    <w:uiPriority w:val="99"/>
    <w:semiHidden/>
    <w:rsid w:val="00115EB3"/>
    <w:rPr>
      <w:rFonts w:ascii="Tahoma" w:hAnsi="Tahoma" w:cs="Tahoma"/>
      <w:sz w:val="16"/>
      <w:szCs w:val="16"/>
      <w:lang w:val="es-ES" w:eastAsia="en-US"/>
    </w:rPr>
  </w:style>
  <w:style w:type="character" w:styleId="nfasis">
    <w:name w:val="Emphasis"/>
    <w:uiPriority w:val="20"/>
    <w:qFormat/>
    <w:rsid w:val="00B62DA4"/>
    <w:rPr>
      <w:i/>
      <w:iCs/>
    </w:rPr>
  </w:style>
  <w:style w:type="character" w:styleId="Hipervnculo">
    <w:name w:val="Hyperlink"/>
    <w:uiPriority w:val="99"/>
    <w:unhideWhenUsed/>
    <w:rsid w:val="00BC0A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C3B"/>
    <w:pPr>
      <w:jc w:val="both"/>
    </w:pPr>
    <w:rPr>
      <w:rFonts w:ascii="Arial" w:hAnsi="Arial"/>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15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15EB3"/>
    <w:pPr>
      <w:tabs>
        <w:tab w:val="center" w:pos="4252"/>
        <w:tab w:val="right" w:pos="8504"/>
      </w:tabs>
    </w:pPr>
  </w:style>
  <w:style w:type="character" w:customStyle="1" w:styleId="EncabezadoCar">
    <w:name w:val="Encabezado Car"/>
    <w:link w:val="Encabezado"/>
    <w:rsid w:val="00115EB3"/>
    <w:rPr>
      <w:sz w:val="22"/>
      <w:szCs w:val="22"/>
      <w:lang w:val="es-ES" w:eastAsia="en-US"/>
    </w:rPr>
  </w:style>
  <w:style w:type="paragraph" w:styleId="Piedepgina">
    <w:name w:val="footer"/>
    <w:basedOn w:val="Normal"/>
    <w:link w:val="PiedepginaCar"/>
    <w:unhideWhenUsed/>
    <w:rsid w:val="00115EB3"/>
    <w:pPr>
      <w:tabs>
        <w:tab w:val="center" w:pos="4252"/>
        <w:tab w:val="right" w:pos="8504"/>
      </w:tabs>
    </w:pPr>
  </w:style>
  <w:style w:type="character" w:customStyle="1" w:styleId="PiedepginaCar">
    <w:name w:val="Pie de página Car"/>
    <w:link w:val="Piedepgina"/>
    <w:rsid w:val="00115EB3"/>
    <w:rPr>
      <w:sz w:val="22"/>
      <w:szCs w:val="22"/>
      <w:lang w:val="es-ES" w:eastAsia="en-US"/>
    </w:rPr>
  </w:style>
  <w:style w:type="paragraph" w:styleId="Textodeglobo">
    <w:name w:val="Balloon Text"/>
    <w:basedOn w:val="Normal"/>
    <w:link w:val="TextodegloboCar"/>
    <w:uiPriority w:val="99"/>
    <w:semiHidden/>
    <w:unhideWhenUsed/>
    <w:rsid w:val="00115EB3"/>
    <w:rPr>
      <w:rFonts w:ascii="Tahoma" w:hAnsi="Tahoma" w:cs="Tahoma"/>
      <w:sz w:val="16"/>
      <w:szCs w:val="16"/>
    </w:rPr>
  </w:style>
  <w:style w:type="character" w:customStyle="1" w:styleId="TextodegloboCar">
    <w:name w:val="Texto de globo Car"/>
    <w:link w:val="Textodeglobo"/>
    <w:uiPriority w:val="99"/>
    <w:semiHidden/>
    <w:rsid w:val="00115EB3"/>
    <w:rPr>
      <w:rFonts w:ascii="Tahoma" w:hAnsi="Tahoma" w:cs="Tahoma"/>
      <w:sz w:val="16"/>
      <w:szCs w:val="16"/>
      <w:lang w:val="es-ES" w:eastAsia="en-US"/>
    </w:rPr>
  </w:style>
  <w:style w:type="character" w:styleId="nfasis">
    <w:name w:val="Emphasis"/>
    <w:uiPriority w:val="20"/>
    <w:qFormat/>
    <w:rsid w:val="00B62DA4"/>
    <w:rPr>
      <w:i/>
      <w:iCs/>
    </w:rPr>
  </w:style>
  <w:style w:type="character" w:styleId="Hipervnculo">
    <w:name w:val="Hyperlink"/>
    <w:uiPriority w:val="99"/>
    <w:unhideWhenUsed/>
    <w:rsid w:val="00BC0A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34701">
      <w:bodyDiv w:val="1"/>
      <w:marLeft w:val="0"/>
      <w:marRight w:val="0"/>
      <w:marTop w:val="0"/>
      <w:marBottom w:val="0"/>
      <w:divBdr>
        <w:top w:val="none" w:sz="0" w:space="0" w:color="auto"/>
        <w:left w:val="none" w:sz="0" w:space="0" w:color="auto"/>
        <w:bottom w:val="none" w:sz="0" w:space="0" w:color="auto"/>
        <w:right w:val="none" w:sz="0" w:space="0" w:color="auto"/>
      </w:divBdr>
    </w:div>
    <w:div w:id="282226192">
      <w:bodyDiv w:val="1"/>
      <w:marLeft w:val="0"/>
      <w:marRight w:val="0"/>
      <w:marTop w:val="0"/>
      <w:marBottom w:val="0"/>
      <w:divBdr>
        <w:top w:val="none" w:sz="0" w:space="0" w:color="auto"/>
        <w:left w:val="none" w:sz="0" w:space="0" w:color="auto"/>
        <w:bottom w:val="none" w:sz="0" w:space="0" w:color="auto"/>
        <w:right w:val="none" w:sz="0" w:space="0" w:color="auto"/>
      </w:divBdr>
    </w:div>
    <w:div w:id="539709681">
      <w:bodyDiv w:val="1"/>
      <w:marLeft w:val="0"/>
      <w:marRight w:val="0"/>
      <w:marTop w:val="0"/>
      <w:marBottom w:val="0"/>
      <w:divBdr>
        <w:top w:val="none" w:sz="0" w:space="0" w:color="auto"/>
        <w:left w:val="none" w:sz="0" w:space="0" w:color="auto"/>
        <w:bottom w:val="none" w:sz="0" w:space="0" w:color="auto"/>
        <w:right w:val="none" w:sz="0" w:space="0" w:color="auto"/>
      </w:divBdr>
    </w:div>
    <w:div w:id="1211378772">
      <w:bodyDiv w:val="1"/>
      <w:marLeft w:val="0"/>
      <w:marRight w:val="0"/>
      <w:marTop w:val="0"/>
      <w:marBottom w:val="0"/>
      <w:divBdr>
        <w:top w:val="none" w:sz="0" w:space="0" w:color="auto"/>
        <w:left w:val="none" w:sz="0" w:space="0" w:color="auto"/>
        <w:bottom w:val="none" w:sz="0" w:space="0" w:color="auto"/>
        <w:right w:val="none" w:sz="0" w:space="0" w:color="auto"/>
      </w:divBdr>
    </w:div>
    <w:div w:id="1713115269">
      <w:bodyDiv w:val="1"/>
      <w:marLeft w:val="0"/>
      <w:marRight w:val="0"/>
      <w:marTop w:val="0"/>
      <w:marBottom w:val="0"/>
      <w:divBdr>
        <w:top w:val="none" w:sz="0" w:space="0" w:color="auto"/>
        <w:left w:val="none" w:sz="0" w:space="0" w:color="auto"/>
        <w:bottom w:val="none" w:sz="0" w:space="0" w:color="auto"/>
        <w:right w:val="none" w:sz="0" w:space="0" w:color="auto"/>
      </w:divBdr>
    </w:div>
    <w:div w:id="1766728779">
      <w:bodyDiv w:val="1"/>
      <w:marLeft w:val="0"/>
      <w:marRight w:val="0"/>
      <w:marTop w:val="0"/>
      <w:marBottom w:val="0"/>
      <w:divBdr>
        <w:top w:val="none" w:sz="0" w:space="0" w:color="auto"/>
        <w:left w:val="none" w:sz="0" w:space="0" w:color="auto"/>
        <w:bottom w:val="none" w:sz="0" w:space="0" w:color="auto"/>
        <w:right w:val="none" w:sz="0" w:space="0" w:color="auto"/>
      </w:divBdr>
    </w:div>
    <w:div w:id="2077701609">
      <w:bodyDiv w:val="1"/>
      <w:marLeft w:val="0"/>
      <w:marRight w:val="0"/>
      <w:marTop w:val="0"/>
      <w:marBottom w:val="0"/>
      <w:divBdr>
        <w:top w:val="none" w:sz="0" w:space="0" w:color="auto"/>
        <w:left w:val="none" w:sz="0" w:space="0" w:color="auto"/>
        <w:bottom w:val="none" w:sz="0" w:space="0" w:color="auto"/>
        <w:right w:val="none" w:sz="0" w:space="0" w:color="auto"/>
      </w:divBdr>
    </w:div>
    <w:div w:id="208090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446</Words>
  <Characters>2459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Documento en blanco (X2025000529)</vt:lpstr>
    </vt:vector>
  </TitlesOfParts>
  <Company>OVH SAS</Company>
  <LinksUpToDate>false</LinksUpToDate>
  <CharactersWithSpaces>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en blanco (X2025000529)</dc:title>
  <dc:creator>veronica.sanchez</dc:creator>
  <cp:lastModifiedBy>Verónica Sánchez Martínez</cp:lastModifiedBy>
  <cp:revision>3</cp:revision>
  <dcterms:created xsi:type="dcterms:W3CDTF">2025-05-07T10:48:00Z</dcterms:created>
  <dcterms:modified xsi:type="dcterms:W3CDTF">2025-05-07T11:11:00Z</dcterms:modified>
</cp:coreProperties>
</file>