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C413" w14:textId="77777777" w:rsidR="00436C3C" w:rsidRPr="004C7CA3" w:rsidRDefault="00436C3C" w:rsidP="00436C3C">
      <w:pPr>
        <w:jc w:val="center"/>
        <w:rPr>
          <w:rFonts w:eastAsia="Calibri" w:cs="Arial"/>
          <w:b/>
          <w:sz w:val="22"/>
          <w:szCs w:val="22"/>
          <w:lang w:eastAsia="en-US"/>
        </w:rPr>
      </w:pPr>
      <w:r w:rsidRPr="004C7CA3">
        <w:rPr>
          <w:rFonts w:eastAsia="Calibri" w:cs="Arial"/>
          <w:b/>
          <w:sz w:val="22"/>
          <w:szCs w:val="22"/>
          <w:lang w:eastAsia="en-US"/>
        </w:rPr>
        <w:t>ANNEX 1</w:t>
      </w:r>
    </w:p>
    <w:p w14:paraId="21ACF175" w14:textId="77777777" w:rsidR="00436C3C" w:rsidRPr="004C7CA3" w:rsidRDefault="00436C3C" w:rsidP="00436C3C">
      <w:pPr>
        <w:jc w:val="center"/>
        <w:rPr>
          <w:rFonts w:cs="Arial"/>
          <w:sz w:val="22"/>
          <w:szCs w:val="22"/>
        </w:rPr>
      </w:pPr>
    </w:p>
    <w:p w14:paraId="02B7E635" w14:textId="77777777" w:rsidR="00436C3C" w:rsidRPr="004C7CA3" w:rsidRDefault="00436C3C" w:rsidP="00436C3C">
      <w:pPr>
        <w:spacing w:before="120"/>
        <w:rPr>
          <w:rFonts w:cs="Arial"/>
          <w:b/>
          <w:sz w:val="22"/>
          <w:szCs w:val="22"/>
        </w:rPr>
      </w:pPr>
      <w:r w:rsidRPr="004C7CA3">
        <w:rPr>
          <w:rFonts w:eastAsia="Calibri" w:cs="Arial"/>
          <w:b/>
          <w:sz w:val="22"/>
          <w:szCs w:val="22"/>
          <w:lang w:eastAsia="en-US"/>
        </w:rPr>
        <w:t xml:space="preserve">Al Plec de clàusules administratives particulars </w:t>
      </w:r>
      <w:r w:rsidRPr="004C7CA3">
        <w:rPr>
          <w:rFonts w:cs="Arial"/>
          <w:b/>
          <w:sz w:val="22"/>
          <w:szCs w:val="22"/>
        </w:rPr>
        <w:t xml:space="preserve">relatiu a la contractació del </w:t>
      </w:r>
      <w:r w:rsidRPr="004C7CA3">
        <w:rPr>
          <w:rFonts w:cs="Arial"/>
          <w:b/>
          <w:iCs/>
          <w:sz w:val="22"/>
          <w:szCs w:val="22"/>
        </w:rPr>
        <w:t xml:space="preserve">manteniment de la solució informàtica </w:t>
      </w:r>
      <w:proofErr w:type="spellStart"/>
      <w:r w:rsidRPr="004C7CA3">
        <w:rPr>
          <w:rFonts w:cs="Arial"/>
          <w:b/>
          <w:iCs/>
          <w:sz w:val="22"/>
          <w:szCs w:val="22"/>
        </w:rPr>
        <w:t>Rosmiman</w:t>
      </w:r>
      <w:proofErr w:type="spellEnd"/>
      <w:r w:rsidRPr="004C7CA3">
        <w:rPr>
          <w:rFonts w:cs="Arial"/>
          <w:b/>
          <w:iCs/>
          <w:sz w:val="22"/>
          <w:szCs w:val="22"/>
        </w:rPr>
        <w:t xml:space="preserve"> per a la gestió de la flota de vehicles de la Diputació de Barcelona</w:t>
      </w:r>
    </w:p>
    <w:p w14:paraId="6407246B" w14:textId="77777777" w:rsidR="00436C3C" w:rsidRPr="004C7CA3" w:rsidRDefault="00436C3C" w:rsidP="00436C3C">
      <w:pPr>
        <w:rPr>
          <w:rFonts w:cs="Arial"/>
          <w:b/>
          <w:strike/>
          <w:sz w:val="22"/>
          <w:szCs w:val="22"/>
        </w:rPr>
      </w:pPr>
    </w:p>
    <w:p w14:paraId="010CFA50" w14:textId="77777777" w:rsidR="00436C3C" w:rsidRPr="004C7CA3" w:rsidRDefault="00436C3C" w:rsidP="00436C3C">
      <w:pPr>
        <w:pBdr>
          <w:bottom w:val="single" w:sz="4" w:space="1" w:color="auto"/>
        </w:pBdr>
        <w:jc w:val="right"/>
        <w:rPr>
          <w:rFonts w:cs="Arial"/>
          <w:b/>
          <w:sz w:val="22"/>
          <w:szCs w:val="22"/>
        </w:rPr>
      </w:pPr>
      <w:r w:rsidRPr="004C7CA3">
        <w:rPr>
          <w:rFonts w:cs="Arial"/>
          <w:b/>
          <w:sz w:val="22"/>
          <w:szCs w:val="22"/>
        </w:rPr>
        <w:t>Expedient núm.: 2024/0031381</w:t>
      </w:r>
    </w:p>
    <w:p w14:paraId="69EB8695" w14:textId="77777777" w:rsidR="00436C3C" w:rsidRPr="004C7CA3" w:rsidRDefault="00436C3C" w:rsidP="00436C3C">
      <w:pPr>
        <w:jc w:val="right"/>
        <w:rPr>
          <w:rFonts w:cs="Arial"/>
          <w:b/>
          <w:strike/>
          <w:sz w:val="22"/>
          <w:szCs w:val="22"/>
        </w:rPr>
      </w:pPr>
    </w:p>
    <w:p w14:paraId="0B96F2D3" w14:textId="77777777" w:rsidR="00436C3C" w:rsidRPr="004C7CA3" w:rsidRDefault="00436C3C" w:rsidP="00436C3C">
      <w:pPr>
        <w:jc w:val="center"/>
        <w:rPr>
          <w:rFonts w:cs="Arial"/>
          <w:b/>
          <w:bCs/>
          <w:sz w:val="22"/>
          <w:szCs w:val="22"/>
        </w:rPr>
      </w:pPr>
      <w:r w:rsidRPr="004C7CA3">
        <w:rPr>
          <w:rFonts w:cs="Arial"/>
          <w:b/>
          <w:bCs/>
          <w:sz w:val="22"/>
          <w:szCs w:val="22"/>
          <w:lang w:eastAsia="es-ES"/>
        </w:rPr>
        <w:t>Model de proposició econòmica basada en el preu</w:t>
      </w:r>
    </w:p>
    <w:p w14:paraId="38EE4EC9" w14:textId="77777777" w:rsidR="00436C3C" w:rsidRPr="004C7CA3" w:rsidRDefault="00436C3C" w:rsidP="00436C3C">
      <w:pPr>
        <w:rPr>
          <w:rFonts w:cs="Arial"/>
          <w:sz w:val="22"/>
          <w:szCs w:val="22"/>
        </w:rPr>
      </w:pPr>
    </w:p>
    <w:p w14:paraId="29514F76" w14:textId="77777777" w:rsidR="00436C3C" w:rsidRPr="004C7CA3" w:rsidRDefault="00436C3C" w:rsidP="00436C3C">
      <w:pPr>
        <w:rPr>
          <w:rFonts w:cs="Arial"/>
          <w:sz w:val="22"/>
          <w:szCs w:val="22"/>
        </w:rPr>
      </w:pPr>
      <w:r w:rsidRPr="004C7CA3">
        <w:rPr>
          <w:rFonts w:cs="Arial"/>
          <w:sz w:val="22"/>
          <w:szCs w:val="22"/>
        </w:rPr>
        <w:t>El Sr./La Sra. .......... amb NIF núm. .........., en nom propi / en representació de l’empresa .........., en qualitat de .........., i segons escriptura pública autoritzada davant notari .........., en data .......... i amb número de protocol ........../ o document .........., CIF núm. .........., domiciliada a .........., CP: .........., carrer .........., núm. .........., adreça electrònica: .........., assabentat/da de les condicions exigides per optar a la contractació relativa a (</w:t>
      </w:r>
      <w:r w:rsidRPr="004C7CA3">
        <w:rPr>
          <w:rFonts w:cs="Arial"/>
          <w:i/>
          <w:iCs/>
          <w:sz w:val="22"/>
          <w:szCs w:val="22"/>
        </w:rPr>
        <w:t>consignar objecte del contracte</w:t>
      </w:r>
      <w:r w:rsidRPr="004C7CA3">
        <w:rPr>
          <w:rFonts w:cs="Arial"/>
          <w:sz w:val="22"/>
          <w:szCs w:val="22"/>
        </w:rPr>
        <w:t>).......................................,  es compromet a portar-la a terme amb subjecció als Plecs de Prescripcions Tècniques Particulars i de Clàusules Administratives Particulars, que accepta íntegrament, pels imports següents:</w:t>
      </w:r>
    </w:p>
    <w:p w14:paraId="2F621E8F" w14:textId="77777777" w:rsidR="00436C3C" w:rsidRPr="004C7CA3" w:rsidRDefault="00436C3C" w:rsidP="00436C3C">
      <w:pPr>
        <w:rPr>
          <w:rFonts w:cs="Arial"/>
          <w:b/>
          <w:bCs/>
          <w:sz w:val="22"/>
          <w:szCs w:val="22"/>
        </w:rPr>
      </w:pPr>
    </w:p>
    <w:p w14:paraId="623B32BB" w14:textId="77777777" w:rsidR="00436C3C" w:rsidRPr="004C7CA3" w:rsidRDefault="00436C3C" w:rsidP="00436C3C">
      <w:pPr>
        <w:rPr>
          <w:rFonts w:cs="Arial"/>
          <w:b/>
          <w:bCs/>
          <w:sz w:val="22"/>
          <w:szCs w:val="22"/>
          <w:u w:val="single"/>
        </w:rPr>
      </w:pPr>
      <w:r w:rsidRPr="004C7CA3">
        <w:rPr>
          <w:rFonts w:cs="Arial"/>
          <w:b/>
          <w:bCs/>
          <w:sz w:val="22"/>
          <w:szCs w:val="22"/>
          <w:u w:val="single"/>
        </w:rPr>
        <w:t>Proposició econòmica:</w:t>
      </w:r>
    </w:p>
    <w:p w14:paraId="14162786" w14:textId="77777777" w:rsidR="00436C3C" w:rsidRPr="004C7CA3" w:rsidRDefault="00436C3C" w:rsidP="00436C3C">
      <w:pPr>
        <w:tabs>
          <w:tab w:val="num" w:pos="900"/>
        </w:tabs>
        <w:rPr>
          <w:rFonts w:eastAsia="Calibri" w:cs="Arial"/>
          <w:strike/>
          <w:sz w:val="22"/>
          <w:szCs w:val="22"/>
          <w:lang w:eastAsia="en-US"/>
        </w:rPr>
      </w:pPr>
    </w:p>
    <w:p w14:paraId="30F6EF43" w14:textId="77777777" w:rsidR="00436C3C" w:rsidRPr="004C7CA3" w:rsidRDefault="00436C3C" w:rsidP="00436C3C">
      <w:pPr>
        <w:numPr>
          <w:ilvl w:val="0"/>
          <w:numId w:val="2"/>
        </w:numPr>
        <w:spacing w:after="240"/>
        <w:ind w:left="426" w:hanging="426"/>
        <w:rPr>
          <w:rFonts w:cs="Arial"/>
          <w:sz w:val="22"/>
          <w:szCs w:val="22"/>
        </w:rPr>
      </w:pPr>
      <w:r w:rsidRPr="004C7CA3">
        <w:rPr>
          <w:sz w:val="22"/>
          <w:szCs w:val="22"/>
        </w:rPr>
        <w:t xml:space="preserve">Per la </w:t>
      </w:r>
      <w:r w:rsidRPr="004C7CA3">
        <w:rPr>
          <w:rFonts w:eastAsia="Arial" w:cs="Arial"/>
          <w:bCs/>
          <w:sz w:val="22"/>
          <w:szCs w:val="22"/>
          <w:u w:val="single" w:color="000000"/>
        </w:rPr>
        <w:t>part fixa</w:t>
      </w:r>
      <w:r w:rsidRPr="004C7CA3">
        <w:rPr>
          <w:rFonts w:eastAsia="Arial" w:cs="Arial"/>
          <w:bCs/>
          <w:sz w:val="22"/>
          <w:szCs w:val="22"/>
        </w:rPr>
        <w:t xml:space="preserve">, corresponent a </w:t>
      </w:r>
      <w:r w:rsidRPr="004C7CA3">
        <w:rPr>
          <w:rFonts w:cs="Arial"/>
          <w:sz w:val="22"/>
          <w:szCs w:val="22"/>
        </w:rPr>
        <w:t>l'ús i actualització del programari de mòdul de flota de vehicles</w:t>
      </w:r>
      <w:r w:rsidRPr="004C7CA3">
        <w:rPr>
          <w:sz w:val="22"/>
          <w:szCs w:val="22"/>
        </w:rPr>
        <w:t>:</w:t>
      </w:r>
    </w:p>
    <w:tbl>
      <w:tblPr>
        <w:tblW w:w="86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125"/>
        <w:gridCol w:w="851"/>
        <w:gridCol w:w="1612"/>
        <w:gridCol w:w="2036"/>
      </w:tblGrid>
      <w:tr w:rsidR="00436C3C" w:rsidRPr="004C7CA3" w14:paraId="576EF0D6" w14:textId="77777777" w:rsidTr="004149B8">
        <w:trPr>
          <w:trHeight w:val="416"/>
          <w:jc w:val="right"/>
        </w:trPr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459DEE" w14:textId="77777777" w:rsidR="00436C3C" w:rsidRPr="004C7CA3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6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C87CF7" w14:textId="77777777" w:rsidR="00436C3C" w:rsidRPr="004C7CA3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4C7CA3">
              <w:rPr>
                <w:rFonts w:cs="Arial"/>
                <w:noProof/>
                <w:sz w:val="22"/>
                <w:szCs w:val="22"/>
                <w:lang w:eastAsia="es-ES"/>
              </w:rPr>
              <w:t>OFERTA DEL LICITADOR</w:t>
            </w:r>
          </w:p>
        </w:tc>
      </w:tr>
      <w:tr w:rsidR="00436C3C" w:rsidRPr="004C7CA3" w14:paraId="09038B15" w14:textId="77777777" w:rsidTr="004149B8">
        <w:trPr>
          <w:jc w:val="right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1A2B2A" w14:textId="77777777" w:rsidR="00436C3C" w:rsidRPr="004C7CA3" w:rsidRDefault="00436C3C" w:rsidP="004149B8">
            <w:pPr>
              <w:jc w:val="center"/>
              <w:rPr>
                <w:rFonts w:cs="Arial"/>
                <w:sz w:val="22"/>
                <w:szCs w:val="22"/>
              </w:rPr>
            </w:pPr>
            <w:r w:rsidRPr="004C7CA3">
              <w:rPr>
                <w:rFonts w:cs="Arial"/>
                <w:sz w:val="22"/>
                <w:szCs w:val="22"/>
              </w:rPr>
              <w:t>Preu màxim</w:t>
            </w:r>
          </w:p>
          <w:p w14:paraId="44F6D9E7" w14:textId="77777777" w:rsidR="00436C3C" w:rsidRPr="004C7CA3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4C7CA3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3F1F" w14:textId="77777777" w:rsidR="00436C3C" w:rsidRPr="004C7CA3" w:rsidRDefault="00436C3C" w:rsidP="004149B8">
            <w:pPr>
              <w:jc w:val="center"/>
              <w:rPr>
                <w:rFonts w:cs="Arial"/>
                <w:sz w:val="22"/>
                <w:szCs w:val="22"/>
              </w:rPr>
            </w:pPr>
            <w:r w:rsidRPr="004C7CA3">
              <w:rPr>
                <w:rFonts w:cs="Arial"/>
                <w:sz w:val="22"/>
                <w:szCs w:val="22"/>
              </w:rPr>
              <w:t xml:space="preserve">Preu ofert </w:t>
            </w:r>
          </w:p>
          <w:p w14:paraId="500C57AF" w14:textId="77777777" w:rsidR="00436C3C" w:rsidRPr="004C7CA3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4C7CA3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C319" w14:textId="77777777" w:rsidR="00436C3C" w:rsidRPr="004C7CA3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4C7CA3">
              <w:rPr>
                <w:rFonts w:cs="Arial"/>
                <w:noProof/>
                <w:sz w:val="22"/>
                <w:szCs w:val="22"/>
                <w:lang w:eastAsia="es-ES"/>
              </w:rPr>
              <w:t>Tipus % IVA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467D" w14:textId="77777777" w:rsidR="00436C3C" w:rsidRPr="004C7CA3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4C7CA3">
              <w:rPr>
                <w:rFonts w:cs="Arial"/>
                <w:noProof/>
                <w:sz w:val="22"/>
                <w:szCs w:val="22"/>
                <w:lang w:eastAsia="es-ES"/>
              </w:rPr>
              <w:t>Import IVA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0DE9EC" w14:textId="77777777" w:rsidR="00436C3C" w:rsidRPr="004C7CA3" w:rsidRDefault="00436C3C" w:rsidP="004149B8">
            <w:pPr>
              <w:jc w:val="center"/>
              <w:rPr>
                <w:rFonts w:cs="Arial"/>
                <w:sz w:val="22"/>
                <w:szCs w:val="22"/>
              </w:rPr>
            </w:pPr>
            <w:r w:rsidRPr="004C7CA3">
              <w:rPr>
                <w:rFonts w:cs="Arial"/>
                <w:sz w:val="22"/>
                <w:szCs w:val="22"/>
              </w:rPr>
              <w:t xml:space="preserve">Total preu ofert </w:t>
            </w:r>
          </w:p>
          <w:p w14:paraId="1CD3EBA3" w14:textId="77777777" w:rsidR="00436C3C" w:rsidRPr="004C7CA3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4C7CA3">
              <w:rPr>
                <w:rFonts w:cs="Arial"/>
                <w:sz w:val="22"/>
                <w:szCs w:val="22"/>
              </w:rPr>
              <w:t>(IVA inclòs)</w:t>
            </w:r>
          </w:p>
        </w:tc>
      </w:tr>
      <w:tr w:rsidR="00436C3C" w:rsidRPr="00716165" w14:paraId="5C316802" w14:textId="77777777" w:rsidTr="004149B8">
        <w:trPr>
          <w:trHeight w:val="418"/>
          <w:jc w:val="right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FB6750" w14:textId="77777777" w:rsidR="00436C3C" w:rsidRPr="00716165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16165">
              <w:rPr>
                <w:rFonts w:cs="Arial"/>
                <w:noProof/>
                <w:sz w:val="22"/>
                <w:szCs w:val="22"/>
                <w:lang w:eastAsia="es-ES"/>
              </w:rPr>
              <w:t>1.849,54 €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B75B3A" w14:textId="77777777" w:rsidR="00436C3C" w:rsidRPr="00716165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33A0E1" w14:textId="77777777" w:rsidR="00436C3C" w:rsidRPr="00716165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FA54A" w14:textId="77777777" w:rsidR="00436C3C" w:rsidRPr="00716165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4E1A5" w14:textId="77777777" w:rsidR="00436C3C" w:rsidRPr="00716165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6E6FF24F" w14:textId="77777777" w:rsidR="00436C3C" w:rsidRPr="00716165" w:rsidRDefault="00436C3C" w:rsidP="00436C3C">
      <w:pPr>
        <w:rPr>
          <w:rFonts w:cs="Arial"/>
          <w:noProof/>
          <w:sz w:val="22"/>
          <w:szCs w:val="22"/>
          <w:lang w:eastAsia="es-ES"/>
        </w:rPr>
      </w:pPr>
    </w:p>
    <w:p w14:paraId="57AFBBE1" w14:textId="77777777" w:rsidR="00436C3C" w:rsidRPr="00716165" w:rsidRDefault="00436C3C" w:rsidP="00436C3C">
      <w:pPr>
        <w:numPr>
          <w:ilvl w:val="0"/>
          <w:numId w:val="3"/>
        </w:numPr>
        <w:spacing w:after="240"/>
        <w:ind w:left="357" w:hanging="357"/>
        <w:rPr>
          <w:rFonts w:cs="Arial"/>
          <w:sz w:val="22"/>
          <w:szCs w:val="22"/>
        </w:rPr>
      </w:pPr>
      <w:r w:rsidRPr="00716165">
        <w:rPr>
          <w:sz w:val="22"/>
          <w:szCs w:val="22"/>
        </w:rPr>
        <w:t xml:space="preserve">Per la </w:t>
      </w:r>
      <w:r w:rsidRPr="00716165">
        <w:rPr>
          <w:sz w:val="22"/>
          <w:szCs w:val="22"/>
          <w:u w:val="single" w:color="000000"/>
        </w:rPr>
        <w:t xml:space="preserve">part </w:t>
      </w:r>
      <w:r w:rsidRPr="00716165">
        <w:rPr>
          <w:rFonts w:eastAsia="Arial" w:cs="Arial"/>
          <w:sz w:val="22"/>
          <w:szCs w:val="22"/>
          <w:u w:val="single" w:color="000000"/>
        </w:rPr>
        <w:t>variable</w:t>
      </w:r>
      <w:r w:rsidRPr="00716165">
        <w:rPr>
          <w:rFonts w:eastAsia="Arial" w:cs="Arial"/>
          <w:b/>
          <w:bCs/>
          <w:sz w:val="22"/>
          <w:szCs w:val="22"/>
        </w:rPr>
        <w:t>,</w:t>
      </w:r>
      <w:r w:rsidRPr="00716165">
        <w:rPr>
          <w:sz w:val="22"/>
          <w:szCs w:val="22"/>
        </w:rPr>
        <w:t xml:space="preserve"> corresponent al </w:t>
      </w:r>
      <w:r w:rsidRPr="00716165">
        <w:rPr>
          <w:rFonts w:cs="Arial"/>
          <w:sz w:val="22"/>
          <w:szCs w:val="22"/>
        </w:rPr>
        <w:t>desenvolupament de noves funcionalitats:</w:t>
      </w:r>
      <w:r w:rsidRPr="00716165">
        <w:rPr>
          <w:rFonts w:cs="Arial"/>
        </w:rPr>
        <w:t xml:space="preserve"> </w:t>
      </w:r>
    </w:p>
    <w:p w14:paraId="0BC79842" w14:textId="77777777" w:rsidR="00436C3C" w:rsidRPr="00716165" w:rsidRDefault="00436C3C" w:rsidP="00436C3C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86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59"/>
        <w:gridCol w:w="1700"/>
        <w:gridCol w:w="850"/>
        <w:gridCol w:w="1243"/>
        <w:gridCol w:w="1557"/>
      </w:tblGrid>
      <w:tr w:rsidR="00436C3C" w:rsidRPr="00716165" w14:paraId="69B55E91" w14:textId="77777777" w:rsidTr="004149B8">
        <w:trPr>
          <w:trHeight w:val="416"/>
          <w:jc w:val="right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28D693" w14:textId="77777777" w:rsidR="00436C3C" w:rsidRPr="00716165" w:rsidRDefault="00436C3C" w:rsidP="004149B8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53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BC7A87" w14:textId="77777777" w:rsidR="00436C3C" w:rsidRPr="00716165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16165">
              <w:rPr>
                <w:rFonts w:cs="Arial"/>
                <w:noProof/>
                <w:sz w:val="22"/>
                <w:szCs w:val="22"/>
                <w:lang w:eastAsia="es-ES"/>
              </w:rPr>
              <w:t>OFERTA DEL LICITADOR</w:t>
            </w:r>
          </w:p>
        </w:tc>
      </w:tr>
      <w:tr w:rsidR="00436C3C" w:rsidRPr="00716165" w14:paraId="1178BC8D" w14:textId="77777777" w:rsidTr="004149B8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9C321" w14:textId="77777777" w:rsidR="00436C3C" w:rsidRPr="00716165" w:rsidRDefault="00436C3C" w:rsidP="004149B8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BFBCC1" w14:textId="77777777" w:rsidR="00436C3C" w:rsidRPr="00716165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16165">
              <w:rPr>
                <w:rFonts w:cs="Arial"/>
                <w:noProof/>
                <w:sz w:val="22"/>
                <w:szCs w:val="22"/>
                <w:lang w:eastAsia="es-ES"/>
              </w:rPr>
              <w:t>Preu unitari màxim</w:t>
            </w:r>
          </w:p>
          <w:p w14:paraId="53B90404" w14:textId="77777777" w:rsidR="00436C3C" w:rsidRPr="00716165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16165">
              <w:rPr>
                <w:rFonts w:cs="Arial"/>
                <w:noProof/>
                <w:sz w:val="22"/>
                <w:szCs w:val="22"/>
                <w:lang w:eastAsia="es-ES"/>
              </w:rPr>
              <w:t>(IVA exclòs)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E75D" w14:textId="77777777" w:rsidR="00436C3C" w:rsidRPr="00716165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16165">
              <w:rPr>
                <w:rFonts w:cs="Arial"/>
                <w:noProof/>
                <w:sz w:val="22"/>
                <w:szCs w:val="22"/>
                <w:lang w:eastAsia="es-ES"/>
              </w:rPr>
              <w:t>Preu unitari ofert</w:t>
            </w:r>
          </w:p>
          <w:p w14:paraId="3E47D9CA" w14:textId="77777777" w:rsidR="00436C3C" w:rsidRPr="00716165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16165">
              <w:rPr>
                <w:rFonts w:cs="Arial"/>
                <w:noProof/>
                <w:sz w:val="22"/>
                <w:szCs w:val="22"/>
                <w:lang w:eastAsia="es-ES"/>
              </w:rPr>
              <w:t>(IVA exclòs)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EFB9" w14:textId="77777777" w:rsidR="00436C3C" w:rsidRPr="00716165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16165">
              <w:rPr>
                <w:rFonts w:cs="Arial"/>
                <w:noProof/>
                <w:sz w:val="22"/>
                <w:szCs w:val="22"/>
                <w:lang w:eastAsia="es-ES"/>
              </w:rPr>
              <w:t>Tipus % IVA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8824" w14:textId="77777777" w:rsidR="00436C3C" w:rsidRPr="00716165" w:rsidRDefault="00436C3C" w:rsidP="004149B8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16165">
              <w:rPr>
                <w:rFonts w:cs="Arial"/>
                <w:noProof/>
                <w:sz w:val="22"/>
                <w:szCs w:val="22"/>
                <w:lang w:eastAsia="es-ES"/>
              </w:rPr>
              <w:t>Import IVA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B29130" w14:textId="77777777" w:rsidR="00436C3C" w:rsidRPr="00716165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16165">
              <w:rPr>
                <w:rFonts w:cs="Arial"/>
                <w:noProof/>
                <w:sz w:val="22"/>
                <w:szCs w:val="22"/>
                <w:lang w:eastAsia="es-ES"/>
              </w:rPr>
              <w:t>Total preu unitari ofert (IVA inclòs)</w:t>
            </w:r>
          </w:p>
        </w:tc>
      </w:tr>
      <w:tr w:rsidR="00436C3C" w:rsidRPr="007B3388" w14:paraId="42B2B4D9" w14:textId="77777777" w:rsidTr="004149B8">
        <w:trPr>
          <w:trHeight w:val="418"/>
          <w:jc w:val="righ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2617" w14:textId="77777777" w:rsidR="00436C3C" w:rsidRPr="00716165" w:rsidRDefault="00436C3C" w:rsidP="004149B8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16165">
              <w:rPr>
                <w:rFonts w:cs="Arial"/>
                <w:noProof/>
                <w:sz w:val="22"/>
                <w:szCs w:val="22"/>
                <w:lang w:eastAsia="es-ES"/>
              </w:rPr>
              <w:t>Preu/hora tècnic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503B64" w14:textId="77777777" w:rsidR="00436C3C" w:rsidRPr="00716165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16165">
              <w:rPr>
                <w:rFonts w:cs="Arial"/>
                <w:noProof/>
                <w:sz w:val="22"/>
                <w:szCs w:val="22"/>
                <w:lang w:eastAsia="es-ES"/>
              </w:rPr>
              <w:t>69,52 €/hora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03288B" w14:textId="77777777" w:rsidR="00436C3C" w:rsidRPr="00716165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3745B2" w14:textId="77777777" w:rsidR="00436C3C" w:rsidRPr="007B3388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99868" w14:textId="77777777" w:rsidR="00436C3C" w:rsidRPr="007B3388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87FFC" w14:textId="77777777" w:rsidR="00436C3C" w:rsidRPr="007B3388" w:rsidRDefault="00436C3C" w:rsidP="004149B8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5CD0BB8D" w14:textId="77777777" w:rsidR="00436C3C" w:rsidRPr="007B3388" w:rsidRDefault="00436C3C" w:rsidP="00436C3C">
      <w:pPr>
        <w:rPr>
          <w:rFonts w:cs="Arial"/>
          <w:b/>
          <w:strike/>
          <w:sz w:val="22"/>
          <w:szCs w:val="22"/>
        </w:rPr>
      </w:pPr>
    </w:p>
    <w:p w14:paraId="4EB7FE71" w14:textId="77777777" w:rsidR="00436C3C" w:rsidRPr="00751B53" w:rsidRDefault="00436C3C" w:rsidP="00436C3C">
      <w:pPr>
        <w:tabs>
          <w:tab w:val="num" w:pos="900"/>
        </w:tabs>
        <w:rPr>
          <w:rFonts w:eastAsia="Calibri" w:cs="Arial"/>
          <w:strike/>
          <w:sz w:val="22"/>
          <w:szCs w:val="22"/>
          <w:lang w:eastAsia="en-US"/>
        </w:rPr>
      </w:pPr>
    </w:p>
    <w:p w14:paraId="66574E5C" w14:textId="77777777" w:rsidR="00B17B18" w:rsidRPr="00436C3C" w:rsidRDefault="00B17B18" w:rsidP="00436C3C"/>
    <w:sectPr w:rsidR="00B17B18" w:rsidRPr="00436C3C" w:rsidSect="001764AF">
      <w:headerReference w:type="default" r:id="rId7"/>
      <w:footerReference w:type="default" r:id="rId8"/>
      <w:footerReference w:type="first" r:id="rId9"/>
      <w:pgSz w:w="11907" w:h="16840" w:code="9"/>
      <w:pgMar w:top="851" w:right="1701" w:bottom="1418" w:left="1701" w:header="851" w:footer="964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E9F5" w14:textId="77777777" w:rsidR="001764AF" w:rsidRDefault="001764AF" w:rsidP="001764AF">
      <w:r>
        <w:separator/>
      </w:r>
    </w:p>
  </w:endnote>
  <w:endnote w:type="continuationSeparator" w:id="0">
    <w:p w14:paraId="614A8FF3" w14:textId="77777777" w:rsidR="001764AF" w:rsidRDefault="001764AF" w:rsidP="0017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5608" w14:textId="77777777" w:rsidR="001764AF" w:rsidRPr="007E6D96" w:rsidRDefault="00436C3C" w:rsidP="007E6D96">
    <w:pPr>
      <w:pStyle w:val="Peu"/>
    </w:pPr>
    <w:r>
      <w:pict w14:anchorId="3AE745D3">
        <v:rect id="_x0000_i1025" style="width:0;height:1.5pt" o:hralign="center" o:hrstd="t" o:hr="t" fillcolor="#a0a0a0" stroked="f"/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32A2" w14:textId="77777777" w:rsidR="001764AF" w:rsidRPr="007E6D96" w:rsidRDefault="00436C3C" w:rsidP="007E6D96">
    <w:pPr>
      <w:pStyle w:val="Peu"/>
    </w:pPr>
    <w:r>
      <w:pict w14:anchorId="556E848C">
        <v:rect id="_x0000_i1026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C433" w14:textId="77777777" w:rsidR="001764AF" w:rsidRDefault="001764AF" w:rsidP="001764AF">
      <w:r>
        <w:separator/>
      </w:r>
    </w:p>
  </w:footnote>
  <w:footnote w:type="continuationSeparator" w:id="0">
    <w:p w14:paraId="6EF28B0F" w14:textId="77777777" w:rsidR="001764AF" w:rsidRDefault="001764AF" w:rsidP="0017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C0FC" w14:textId="752E1CC4" w:rsidR="001764AF" w:rsidRDefault="001764AF" w:rsidP="001F595B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0A39CF6" wp14:editId="175363F3">
          <wp:simplePos x="0" y="0"/>
          <wp:positionH relativeFrom="column">
            <wp:posOffset>-41910</wp:posOffset>
          </wp:positionH>
          <wp:positionV relativeFrom="paragraph">
            <wp:posOffset>-234950</wp:posOffset>
          </wp:positionV>
          <wp:extent cx="1518920" cy="615315"/>
          <wp:effectExtent l="0" t="0" r="5080" b="0"/>
          <wp:wrapSquare wrapText="bothSides"/>
          <wp:docPr id="101716961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FB3A06" w14:textId="77777777" w:rsidR="001764AF" w:rsidRDefault="001764AF" w:rsidP="001F595B">
    <w:pPr>
      <w:pStyle w:val="Capalera"/>
    </w:pPr>
  </w:p>
  <w:p w14:paraId="3DEDADAE" w14:textId="77777777" w:rsidR="001764AF" w:rsidRDefault="001764AF" w:rsidP="001F595B">
    <w:pPr>
      <w:pStyle w:val="Capalera"/>
    </w:pPr>
  </w:p>
  <w:p w14:paraId="622CBA36" w14:textId="77777777" w:rsidR="001764AF" w:rsidRPr="00A05982" w:rsidRDefault="001764AF" w:rsidP="00C36496">
    <w:pPr>
      <w:pStyle w:val="Capalera"/>
      <w:tabs>
        <w:tab w:val="left" w:pos="6379"/>
        <w:tab w:val="right" w:pos="9781"/>
      </w:tabs>
      <w:ind w:left="-284" w:right="-992" w:firstLine="284"/>
      <w:rPr>
        <w:rFonts w:cs="Arial"/>
        <w:bCs/>
        <w:color w:val="000000"/>
        <w:sz w:val="16"/>
        <w:szCs w:val="16"/>
      </w:rPr>
    </w:pPr>
    <w:r w:rsidRPr="00A05982">
      <w:rPr>
        <w:rFonts w:cs="Arial"/>
        <w:bCs/>
        <w:color w:val="000000"/>
        <w:sz w:val="16"/>
        <w:szCs w:val="16"/>
      </w:rPr>
      <w:t xml:space="preserve">Àrea de Serveis Generals i Transició Digital </w:t>
    </w:r>
  </w:p>
  <w:p w14:paraId="68F086D3" w14:textId="77777777" w:rsidR="001764AF" w:rsidRDefault="001764AF" w:rsidP="00501822">
    <w:pPr>
      <w:rPr>
        <w:b/>
        <w:bCs/>
        <w:sz w:val="16"/>
        <w:szCs w:val="16"/>
      </w:rPr>
    </w:pPr>
    <w:r w:rsidRPr="00A05982">
      <w:rPr>
        <w:b/>
        <w:bCs/>
        <w:sz w:val="16"/>
        <w:szCs w:val="16"/>
      </w:rPr>
      <w:t xml:space="preserve">Direcció de Serveis de </w:t>
    </w:r>
    <w:r>
      <w:rPr>
        <w:b/>
        <w:bCs/>
        <w:sz w:val="16"/>
        <w:szCs w:val="16"/>
      </w:rPr>
      <w:t>Compra Pública</w:t>
    </w:r>
  </w:p>
  <w:p w14:paraId="6E714B5B" w14:textId="77777777" w:rsidR="001764AF" w:rsidRPr="00501822" w:rsidRDefault="001764AF" w:rsidP="00501822">
    <w:pPr>
      <w:rPr>
        <w:rFonts w:cs="Arial"/>
        <w:sz w:val="22"/>
        <w:szCs w:val="22"/>
        <w:lang w:eastAsia="es-ES"/>
      </w:rPr>
    </w:pPr>
    <w:r w:rsidRPr="00501822">
      <w:rPr>
        <w:sz w:val="16"/>
        <w:szCs w:val="16"/>
      </w:rPr>
      <w:t xml:space="preserve">Servei de Gestió de la Contractació  </w:t>
    </w:r>
  </w:p>
  <w:p w14:paraId="0B64C1D2" w14:textId="77777777" w:rsidR="001764AF" w:rsidRPr="00A05982" w:rsidRDefault="001764AF" w:rsidP="00C36496">
    <w:pPr>
      <w:rPr>
        <w:rFonts w:cs="Arial"/>
        <w:b/>
        <w:bCs/>
        <w:sz w:val="22"/>
        <w:szCs w:val="22"/>
        <w:lang w:eastAsia="es-ES"/>
      </w:rPr>
    </w:pPr>
    <w:r w:rsidRPr="00A05982">
      <w:rPr>
        <w:b/>
        <w:bCs/>
        <w:sz w:val="16"/>
        <w:szCs w:val="16"/>
      </w:rPr>
      <w:t xml:space="preserve">  </w:t>
    </w:r>
  </w:p>
  <w:p w14:paraId="336C4E29" w14:textId="77777777" w:rsidR="001764AF" w:rsidRDefault="001764AF" w:rsidP="00B24C3F">
    <w:pPr>
      <w:pStyle w:val="Capalera"/>
      <w:tabs>
        <w:tab w:val="clear" w:pos="4252"/>
        <w:tab w:val="clear" w:pos="8504"/>
        <w:tab w:val="left" w:pos="5400"/>
      </w:tabs>
    </w:pPr>
  </w:p>
  <w:p w14:paraId="5CFF4F90" w14:textId="77777777" w:rsidR="001764AF" w:rsidRDefault="001764AF" w:rsidP="008F6CCD">
    <w:pPr>
      <w:pStyle w:val="Capalera"/>
      <w:tabs>
        <w:tab w:val="clear" w:pos="4252"/>
        <w:tab w:val="clear" w:pos="8504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3B91"/>
    <w:multiLevelType w:val="hybridMultilevel"/>
    <w:tmpl w:val="CAB62772"/>
    <w:lvl w:ilvl="0" w:tplc="FFFFFFFF">
      <w:start w:val="1"/>
      <w:numFmt w:val="bullet"/>
      <w:lvlText w:val="-"/>
      <w:lvlJc w:val="left"/>
      <w:pPr>
        <w:ind w:left="3479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06CD5"/>
    <w:multiLevelType w:val="hybridMultilevel"/>
    <w:tmpl w:val="E392D3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188202">
    <w:abstractNumId w:val="0"/>
  </w:num>
  <w:num w:numId="2" w16cid:durableId="2135556192">
    <w:abstractNumId w:val="1"/>
  </w:num>
  <w:num w:numId="3" w16cid:durableId="31792749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AF"/>
    <w:rsid w:val="001764AF"/>
    <w:rsid w:val="00436C3C"/>
    <w:rsid w:val="0067324C"/>
    <w:rsid w:val="00847DF0"/>
    <w:rsid w:val="00B17B18"/>
    <w:rsid w:val="00D3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77E0B"/>
  <w15:chartTrackingRefBased/>
  <w15:docId w15:val="{1DB2A704-E38E-461C-A0C2-67FD7DA9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4AF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76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76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76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76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76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764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764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764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764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76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76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76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764A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764A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764A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764A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764A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764A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1764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176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76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76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6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764A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764A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764A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76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764A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764AF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rsid w:val="001764A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paleraCar">
    <w:name w:val="Capçalera Car"/>
    <w:basedOn w:val="Lletraperdefectedelpargraf"/>
    <w:link w:val="Capalera"/>
    <w:rsid w:val="001764AF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Peu">
    <w:name w:val="footer"/>
    <w:aliases w:val="Footer Char,Pie de página Car1,Pie de página Car Car,Pie de página Car"/>
    <w:basedOn w:val="Normal"/>
    <w:link w:val="PeuCar1"/>
    <w:uiPriority w:val="99"/>
    <w:rsid w:val="001764A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euCar">
    <w:name w:val="Peu Car"/>
    <w:basedOn w:val="Lletraperdefectedelpargraf"/>
    <w:uiPriority w:val="99"/>
    <w:semiHidden/>
    <w:rsid w:val="001764AF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customStyle="1" w:styleId="PeuCar1">
    <w:name w:val="Peu Car1"/>
    <w:aliases w:val="Footer Char Car,Pie de página Car1 Car,Pie de página Car Car Car,Pie de página Car Car1"/>
    <w:link w:val="Peu"/>
    <w:uiPriority w:val="99"/>
    <w:rsid w:val="001764AF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Textennegreta">
    <w:name w:val="Strong"/>
    <w:uiPriority w:val="22"/>
    <w:qFormat/>
    <w:rsid w:val="00176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2025-04-25T08:18:00Z</dcterms:created>
  <dcterms:modified xsi:type="dcterms:W3CDTF">2025-05-08T07:38:00Z</dcterms:modified>
</cp:coreProperties>
</file>