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38290B" w14:textId="77777777" w:rsidR="00FE03DA" w:rsidRPr="009E1D1C" w:rsidRDefault="00FE03DA">
      <w:pPr>
        <w:rPr>
          <w:rFonts w:ascii="Verdana" w:hAnsi="Verdana"/>
          <w:sz w:val="20"/>
          <w:szCs w:val="20"/>
        </w:rPr>
      </w:pPr>
    </w:p>
    <w:tbl>
      <w:tblPr>
        <w:tblW w:w="0" w:type="auto"/>
        <w:tblLayout w:type="fixed"/>
        <w:tblCellMar>
          <w:left w:w="70" w:type="dxa"/>
          <w:right w:w="70" w:type="dxa"/>
        </w:tblCellMar>
        <w:tblLook w:val="0000" w:firstRow="0" w:lastRow="0" w:firstColumn="0" w:lastColumn="0" w:noHBand="0" w:noVBand="0"/>
      </w:tblPr>
      <w:tblGrid>
        <w:gridCol w:w="9568"/>
      </w:tblGrid>
      <w:tr w:rsidR="00B32220" w:rsidRPr="009E1D1C" w14:paraId="2B7D8C1B" w14:textId="77777777">
        <w:trPr>
          <w:cantSplit/>
        </w:trPr>
        <w:tc>
          <w:tcPr>
            <w:tcW w:w="9568" w:type="dxa"/>
            <w:tcBorders>
              <w:top w:val="single" w:sz="6" w:space="0" w:color="auto"/>
              <w:left w:val="single" w:sz="6" w:space="0" w:color="auto"/>
              <w:bottom w:val="single" w:sz="6" w:space="0" w:color="auto"/>
              <w:right w:val="single" w:sz="6" w:space="0" w:color="auto"/>
            </w:tcBorders>
          </w:tcPr>
          <w:p w14:paraId="68DD0BFE" w14:textId="6F85CF5D" w:rsidR="005A2494" w:rsidRPr="009E1D1C" w:rsidRDefault="00B32220" w:rsidP="00C97F1D">
            <w:pPr>
              <w:pStyle w:val="Ttol5"/>
              <w:ind w:left="567" w:hanging="567"/>
              <w:jc w:val="both"/>
              <w:rPr>
                <w:rFonts w:ascii="Verdana" w:hAnsi="Verdana"/>
                <w:b w:val="0"/>
                <w:i/>
                <w:sz w:val="20"/>
              </w:rPr>
            </w:pPr>
            <w:r w:rsidRPr="009E1D1C">
              <w:rPr>
                <w:rFonts w:ascii="Verdana" w:hAnsi="Verdana"/>
                <w:sz w:val="20"/>
              </w:rPr>
              <w:t>PLEC DE CLÀUSULES ADMINISTRATIVES PARTICULARS</w:t>
            </w:r>
          </w:p>
          <w:p w14:paraId="0322037E" w14:textId="77777777" w:rsidR="00B32220" w:rsidRPr="009E1D1C" w:rsidRDefault="00B32220">
            <w:pPr>
              <w:tabs>
                <w:tab w:val="left" w:pos="567"/>
                <w:tab w:val="left" w:pos="1134"/>
                <w:tab w:val="left" w:pos="1702"/>
                <w:tab w:val="left" w:pos="2880"/>
                <w:tab w:val="left" w:pos="3600"/>
                <w:tab w:val="left" w:pos="4320"/>
                <w:tab w:val="left" w:pos="5040"/>
                <w:tab w:val="left" w:pos="5760"/>
                <w:tab w:val="left" w:pos="6480"/>
                <w:tab w:val="left" w:pos="7200"/>
              </w:tabs>
              <w:ind w:right="48"/>
              <w:jc w:val="both"/>
              <w:rPr>
                <w:rFonts w:ascii="Verdana" w:hAnsi="Verdana"/>
                <w:b/>
                <w:sz w:val="20"/>
                <w:szCs w:val="20"/>
              </w:rPr>
            </w:pPr>
          </w:p>
          <w:p w14:paraId="4AECA1AF" w14:textId="06ED51B8" w:rsidR="00E60CA3" w:rsidRPr="009E1D1C" w:rsidRDefault="00E14490">
            <w:pPr>
              <w:tabs>
                <w:tab w:val="left" w:pos="567"/>
                <w:tab w:val="left" w:pos="1134"/>
                <w:tab w:val="left" w:pos="1702"/>
                <w:tab w:val="left" w:pos="2880"/>
                <w:tab w:val="left" w:pos="3600"/>
                <w:tab w:val="left" w:pos="4320"/>
                <w:tab w:val="left" w:pos="5040"/>
                <w:tab w:val="left" w:pos="5760"/>
                <w:tab w:val="left" w:pos="6480"/>
                <w:tab w:val="left" w:pos="7200"/>
              </w:tabs>
              <w:ind w:right="48"/>
              <w:jc w:val="both"/>
              <w:rPr>
                <w:rFonts w:ascii="Verdana" w:hAnsi="Verdana"/>
                <w:b/>
                <w:sz w:val="20"/>
                <w:szCs w:val="20"/>
              </w:rPr>
            </w:pPr>
            <w:r>
              <w:rPr>
                <w:rFonts w:ascii="Verdana" w:hAnsi="Verdana"/>
                <w:b/>
                <w:sz w:val="20"/>
                <w:szCs w:val="20"/>
              </w:rPr>
              <w:t>CONTRACTE DE SUBMINISTRAMENT</w:t>
            </w:r>
            <w:r w:rsidR="00B32220" w:rsidRPr="009E1D1C">
              <w:rPr>
                <w:rFonts w:ascii="Verdana" w:hAnsi="Verdana"/>
                <w:b/>
                <w:sz w:val="20"/>
                <w:szCs w:val="20"/>
              </w:rPr>
              <w:t xml:space="preserve"> </w:t>
            </w:r>
            <w:r w:rsidRPr="00E14490">
              <w:rPr>
                <w:rFonts w:ascii="Verdana" w:hAnsi="Verdana"/>
                <w:b/>
                <w:sz w:val="20"/>
                <w:szCs w:val="20"/>
              </w:rPr>
              <w:t>DE MATERIAL DE LAMPISTERIA I REG</w:t>
            </w:r>
            <w:r>
              <w:rPr>
                <w:rFonts w:ascii="Verdana" w:hAnsi="Verdana"/>
                <w:b/>
                <w:sz w:val="20"/>
                <w:szCs w:val="20"/>
              </w:rPr>
              <w:t>,</w:t>
            </w:r>
            <w:r w:rsidRPr="00E14490">
              <w:rPr>
                <w:rFonts w:ascii="Verdana" w:hAnsi="Verdana"/>
                <w:b/>
                <w:sz w:val="20"/>
                <w:szCs w:val="20"/>
              </w:rPr>
              <w:t xml:space="preserve"> AMB MESURES DE CONTRACTACIÓ PÚBLICA SOSTENIBLE</w:t>
            </w:r>
            <w:r>
              <w:rPr>
                <w:rFonts w:ascii="Verdana" w:hAnsi="Verdana"/>
                <w:b/>
                <w:sz w:val="20"/>
                <w:szCs w:val="20"/>
              </w:rPr>
              <w:t>.</w:t>
            </w:r>
          </w:p>
          <w:p w14:paraId="44B7EC4C" w14:textId="77777777" w:rsidR="00B32220" w:rsidRPr="009E1D1C" w:rsidRDefault="00B32220">
            <w:pPr>
              <w:tabs>
                <w:tab w:val="left" w:pos="567"/>
                <w:tab w:val="left" w:pos="1134"/>
                <w:tab w:val="left" w:pos="1702"/>
                <w:tab w:val="left" w:pos="2880"/>
                <w:tab w:val="left" w:pos="3600"/>
                <w:tab w:val="left" w:pos="4320"/>
                <w:tab w:val="left" w:pos="5040"/>
                <w:tab w:val="left" w:pos="5760"/>
                <w:tab w:val="left" w:pos="6480"/>
                <w:tab w:val="left" w:pos="7200"/>
              </w:tabs>
              <w:ind w:right="48"/>
              <w:jc w:val="both"/>
              <w:rPr>
                <w:rFonts w:ascii="Verdana" w:hAnsi="Verdana"/>
                <w:b/>
                <w:sz w:val="20"/>
                <w:szCs w:val="20"/>
              </w:rPr>
            </w:pPr>
          </w:p>
          <w:p w14:paraId="602B0517" w14:textId="04AB0036" w:rsidR="00B32220" w:rsidRPr="00E14490" w:rsidRDefault="00B32220" w:rsidP="00E14490">
            <w:pPr>
              <w:pStyle w:val="Ttol6"/>
              <w:jc w:val="both"/>
              <w:rPr>
                <w:rFonts w:ascii="Verdana" w:hAnsi="Verdana"/>
              </w:rPr>
            </w:pPr>
            <w:r w:rsidRPr="009E1D1C">
              <w:rPr>
                <w:rFonts w:ascii="Verdana" w:hAnsi="Verdana"/>
              </w:rPr>
              <w:t>TRAMITACIÓ ORDINÀRIA</w:t>
            </w:r>
          </w:p>
          <w:p w14:paraId="6D6F3458" w14:textId="77777777" w:rsidR="00B32220" w:rsidRPr="009E1D1C" w:rsidRDefault="00B32220">
            <w:pPr>
              <w:tabs>
                <w:tab w:val="left" w:pos="567"/>
                <w:tab w:val="left" w:pos="1134"/>
                <w:tab w:val="left" w:pos="1702"/>
                <w:tab w:val="left" w:pos="2880"/>
                <w:tab w:val="left" w:pos="3600"/>
                <w:tab w:val="left" w:pos="4320"/>
                <w:tab w:val="left" w:pos="5040"/>
                <w:tab w:val="left" w:pos="5760"/>
                <w:tab w:val="left" w:pos="6480"/>
                <w:tab w:val="left" w:pos="7200"/>
              </w:tabs>
              <w:ind w:right="48"/>
              <w:jc w:val="both"/>
              <w:rPr>
                <w:rFonts w:ascii="Verdana" w:hAnsi="Verdana"/>
                <w:b/>
                <w:i/>
                <w:sz w:val="20"/>
                <w:szCs w:val="20"/>
              </w:rPr>
            </w:pPr>
          </w:p>
          <w:p w14:paraId="27EC336C" w14:textId="328DC597" w:rsidR="00B32220" w:rsidRPr="009E1D1C" w:rsidRDefault="00A772B2">
            <w:pPr>
              <w:pStyle w:val="Ttol4"/>
              <w:rPr>
                <w:rFonts w:ascii="Verdana" w:hAnsi="Verdana"/>
              </w:rPr>
            </w:pPr>
            <w:r w:rsidRPr="009E1D1C">
              <w:rPr>
                <w:rFonts w:ascii="Verdana" w:hAnsi="Verdana"/>
              </w:rPr>
              <w:t>PROCEDIMENT D'ADJUDICACIÓ</w:t>
            </w:r>
            <w:r w:rsidR="00B32220" w:rsidRPr="009E1D1C">
              <w:rPr>
                <w:rFonts w:ascii="Verdana" w:hAnsi="Verdana"/>
              </w:rPr>
              <w:t xml:space="preserve"> </w:t>
            </w:r>
            <w:r w:rsidR="00B27D58" w:rsidRPr="009E1D1C">
              <w:rPr>
                <w:rFonts w:ascii="Verdana" w:hAnsi="Verdana"/>
              </w:rPr>
              <w:t>OBERT</w:t>
            </w:r>
            <w:r w:rsidR="00C2644E" w:rsidRPr="009E1D1C">
              <w:rPr>
                <w:rFonts w:ascii="Verdana" w:hAnsi="Verdana"/>
              </w:rPr>
              <w:t xml:space="preserve"> </w:t>
            </w:r>
            <w:r w:rsidR="00C2644E" w:rsidRPr="009E1D1C">
              <w:rPr>
                <w:rFonts w:ascii="Verdana" w:hAnsi="Verdana"/>
                <w:b w:val="0"/>
              </w:rPr>
              <w:t>(art. 156 LCSP)</w:t>
            </w:r>
          </w:p>
        </w:tc>
      </w:tr>
    </w:tbl>
    <w:p w14:paraId="0A74A16F" w14:textId="77777777" w:rsidR="00B520B7" w:rsidRPr="009E1D1C" w:rsidRDefault="00B520B7">
      <w:pPr>
        <w:tabs>
          <w:tab w:val="left" w:pos="567"/>
          <w:tab w:val="left" w:pos="1134"/>
          <w:tab w:val="left" w:pos="1702"/>
          <w:tab w:val="left" w:pos="2880"/>
          <w:tab w:val="left" w:pos="3600"/>
          <w:tab w:val="left" w:pos="4320"/>
          <w:tab w:val="left" w:pos="5040"/>
          <w:tab w:val="left" w:pos="5760"/>
          <w:tab w:val="left" w:pos="6480"/>
          <w:tab w:val="left" w:pos="7200"/>
        </w:tabs>
        <w:ind w:right="48"/>
        <w:jc w:val="both"/>
        <w:rPr>
          <w:rFonts w:ascii="Verdana" w:hAnsi="Verdana"/>
          <w:sz w:val="20"/>
          <w:szCs w:val="20"/>
        </w:rPr>
      </w:pPr>
    </w:p>
    <w:tbl>
      <w:tblPr>
        <w:tblW w:w="0" w:type="auto"/>
        <w:tblLayout w:type="fixed"/>
        <w:tblCellMar>
          <w:left w:w="71" w:type="dxa"/>
          <w:right w:w="71" w:type="dxa"/>
        </w:tblCellMar>
        <w:tblLook w:val="0000" w:firstRow="0" w:lastRow="0" w:firstColumn="0" w:lastColumn="0" w:noHBand="0" w:noVBand="0"/>
      </w:tblPr>
      <w:tblGrid>
        <w:gridCol w:w="1347"/>
        <w:gridCol w:w="1134"/>
        <w:gridCol w:w="1418"/>
        <w:gridCol w:w="5670"/>
      </w:tblGrid>
      <w:tr w:rsidR="009F5587" w:rsidRPr="009E1D1C" w14:paraId="34F40F0A" w14:textId="77777777" w:rsidTr="00E14490">
        <w:trPr>
          <w:cantSplit/>
          <w:trHeight w:hRule="exact" w:val="599"/>
        </w:trPr>
        <w:tc>
          <w:tcPr>
            <w:tcW w:w="1347" w:type="dxa"/>
          </w:tcPr>
          <w:p w14:paraId="3761C696" w14:textId="77777777" w:rsidR="00B520B7" w:rsidRPr="009E1D1C" w:rsidRDefault="00B520B7" w:rsidP="00E14490">
            <w:pPr>
              <w:rPr>
                <w:rFonts w:ascii="Verdana" w:hAnsi="Verdana"/>
                <w:b/>
                <w:sz w:val="20"/>
                <w:szCs w:val="20"/>
              </w:rPr>
            </w:pPr>
            <w:r w:rsidRPr="009E1D1C">
              <w:rPr>
                <w:rFonts w:ascii="Verdana" w:hAnsi="Verdana"/>
                <w:b/>
                <w:sz w:val="20"/>
                <w:szCs w:val="20"/>
              </w:rPr>
              <w:t>Codi de contracte</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3D0C493A" w14:textId="036F0032" w:rsidR="00B520B7" w:rsidRPr="009E1D1C" w:rsidRDefault="00E14490">
            <w:pPr>
              <w:pStyle w:val="Pas8"/>
              <w:tabs>
                <w:tab w:val="left" w:pos="1702"/>
              </w:tabs>
              <w:ind w:right="48"/>
              <w:rPr>
                <w:rFonts w:ascii="Verdana" w:hAnsi="Verdana"/>
                <w:position w:val="-10"/>
                <w:sz w:val="20"/>
              </w:rPr>
            </w:pPr>
            <w:r>
              <w:rPr>
                <w:rFonts w:ascii="Verdana" w:hAnsi="Verdana"/>
                <w:position w:val="-10"/>
                <w:sz w:val="20"/>
              </w:rPr>
              <w:t>25/0092</w:t>
            </w:r>
          </w:p>
        </w:tc>
        <w:tc>
          <w:tcPr>
            <w:tcW w:w="1418" w:type="dxa"/>
          </w:tcPr>
          <w:p w14:paraId="1B61FCA8" w14:textId="77777777" w:rsidR="00B520B7" w:rsidRPr="009E1D1C" w:rsidRDefault="00B520B7">
            <w:pPr>
              <w:jc w:val="both"/>
              <w:rPr>
                <w:rFonts w:ascii="Verdana" w:hAnsi="Verdana"/>
                <w:b/>
                <w:sz w:val="20"/>
                <w:szCs w:val="20"/>
              </w:rPr>
            </w:pPr>
            <w:r w:rsidRPr="009E1D1C">
              <w:rPr>
                <w:rFonts w:ascii="Verdana" w:hAnsi="Verdana"/>
                <w:b/>
                <w:sz w:val="20"/>
                <w:szCs w:val="20"/>
              </w:rPr>
              <w:t>Descripció</w:t>
            </w:r>
          </w:p>
          <w:p w14:paraId="1926708E" w14:textId="77777777" w:rsidR="00B520B7" w:rsidRPr="009E1D1C" w:rsidRDefault="00B520B7">
            <w:pPr>
              <w:jc w:val="both"/>
              <w:rPr>
                <w:rFonts w:ascii="Verdana" w:hAnsi="Verdana"/>
                <w:b/>
                <w:sz w:val="20"/>
                <w:szCs w:val="20"/>
              </w:rPr>
            </w:pPr>
            <w:r w:rsidRPr="009E1D1C">
              <w:rPr>
                <w:rFonts w:ascii="Verdana" w:hAnsi="Verdana"/>
                <w:b/>
                <w:sz w:val="20"/>
                <w:szCs w:val="20"/>
              </w:rPr>
              <w:t>contracte</w:t>
            </w:r>
          </w:p>
        </w:tc>
        <w:tc>
          <w:tcPr>
            <w:tcW w:w="5670" w:type="dxa"/>
            <w:tcBorders>
              <w:top w:val="single" w:sz="6" w:space="0" w:color="auto"/>
              <w:left w:val="single" w:sz="6" w:space="0" w:color="auto"/>
              <w:bottom w:val="single" w:sz="6" w:space="0" w:color="auto"/>
              <w:right w:val="single" w:sz="6" w:space="0" w:color="auto"/>
            </w:tcBorders>
            <w:shd w:val="clear" w:color="auto" w:fill="auto"/>
          </w:tcPr>
          <w:p w14:paraId="72B8C1E9" w14:textId="6F42BD90" w:rsidR="00B520B7" w:rsidRPr="009E1D1C" w:rsidRDefault="00E14490">
            <w:pPr>
              <w:pStyle w:val="Pas8"/>
              <w:tabs>
                <w:tab w:val="left" w:pos="1702"/>
              </w:tabs>
              <w:ind w:right="48"/>
              <w:rPr>
                <w:rFonts w:ascii="Verdana" w:hAnsi="Verdana"/>
                <w:position w:val="-10"/>
                <w:sz w:val="20"/>
              </w:rPr>
            </w:pPr>
            <w:r w:rsidRPr="00E14490">
              <w:rPr>
                <w:rFonts w:ascii="Verdana" w:hAnsi="Verdana"/>
                <w:position w:val="-10"/>
                <w:sz w:val="20"/>
              </w:rPr>
              <w:t>Subministrament de material de lampisteria i reg</w:t>
            </w:r>
          </w:p>
        </w:tc>
      </w:tr>
    </w:tbl>
    <w:p w14:paraId="11F1D52B" w14:textId="77777777" w:rsidR="00B520B7" w:rsidRPr="009E1D1C" w:rsidRDefault="00B520B7">
      <w:pPr>
        <w:pStyle w:val="Textdecomentari"/>
        <w:tabs>
          <w:tab w:val="left" w:pos="567"/>
          <w:tab w:val="left" w:pos="1134"/>
          <w:tab w:val="left" w:pos="1702"/>
        </w:tabs>
        <w:rPr>
          <w:rFonts w:ascii="Verdana" w:hAnsi="Verdana"/>
        </w:rPr>
      </w:pPr>
    </w:p>
    <w:tbl>
      <w:tblPr>
        <w:tblW w:w="9569" w:type="dxa"/>
        <w:tblLayout w:type="fixed"/>
        <w:tblCellMar>
          <w:left w:w="71" w:type="dxa"/>
          <w:right w:w="71" w:type="dxa"/>
        </w:tblCellMar>
        <w:tblLook w:val="0000" w:firstRow="0" w:lastRow="0" w:firstColumn="0" w:lastColumn="0" w:noHBand="0" w:noVBand="0"/>
      </w:tblPr>
      <w:tblGrid>
        <w:gridCol w:w="1347"/>
        <w:gridCol w:w="1559"/>
        <w:gridCol w:w="1418"/>
        <w:gridCol w:w="2126"/>
        <w:gridCol w:w="851"/>
        <w:gridCol w:w="2268"/>
      </w:tblGrid>
      <w:tr w:rsidR="009F5587" w:rsidRPr="009E1D1C" w14:paraId="02CB9513" w14:textId="77777777" w:rsidTr="00E14490">
        <w:trPr>
          <w:cantSplit/>
          <w:trHeight w:hRule="exact" w:val="880"/>
        </w:trPr>
        <w:tc>
          <w:tcPr>
            <w:tcW w:w="1347" w:type="dxa"/>
          </w:tcPr>
          <w:p w14:paraId="058B80A2" w14:textId="77777777" w:rsidR="00B520B7" w:rsidRPr="009E1D1C" w:rsidRDefault="00B520B7">
            <w:pPr>
              <w:jc w:val="both"/>
              <w:rPr>
                <w:rFonts w:ascii="Verdana" w:hAnsi="Verdana"/>
                <w:sz w:val="20"/>
                <w:szCs w:val="20"/>
              </w:rPr>
            </w:pPr>
            <w:r w:rsidRPr="009E1D1C">
              <w:rPr>
                <w:rFonts w:ascii="Verdana" w:hAnsi="Verdana"/>
                <w:sz w:val="20"/>
                <w:szCs w:val="20"/>
              </w:rPr>
              <w:t>Import</w:t>
            </w:r>
          </w:p>
          <w:p w14:paraId="53D26832" w14:textId="23F796D3" w:rsidR="00B520B7" w:rsidRPr="009E1D1C" w:rsidRDefault="00B270E6">
            <w:pPr>
              <w:jc w:val="both"/>
              <w:rPr>
                <w:rFonts w:ascii="Verdana" w:hAnsi="Verdana"/>
                <w:b/>
                <w:sz w:val="20"/>
                <w:szCs w:val="20"/>
              </w:rPr>
            </w:pPr>
            <w:r w:rsidRPr="009E1D1C">
              <w:rPr>
                <w:rFonts w:ascii="Verdana" w:hAnsi="Verdana"/>
                <w:sz w:val="20"/>
                <w:szCs w:val="20"/>
              </w:rPr>
              <w:t>P</w:t>
            </w:r>
            <w:r w:rsidR="00B520B7" w:rsidRPr="009E1D1C">
              <w:rPr>
                <w:rFonts w:ascii="Verdana" w:hAnsi="Verdana"/>
                <w:sz w:val="20"/>
                <w:szCs w:val="20"/>
              </w:rPr>
              <w:t>ressupost</w:t>
            </w:r>
            <w:r w:rsidRPr="009E1D1C">
              <w:rPr>
                <w:rFonts w:ascii="Verdana" w:hAnsi="Verdana"/>
                <w:sz w:val="20"/>
                <w:szCs w:val="20"/>
              </w:rPr>
              <w:t xml:space="preserve"> base</w:t>
            </w:r>
            <w:r w:rsidRPr="009E1D1C">
              <w:rPr>
                <w:rFonts w:ascii="Verdana" w:hAnsi="Verdana"/>
                <w:b/>
                <w:sz w:val="20"/>
                <w:szCs w:val="20"/>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49F4197C" w14:textId="3641B4C7" w:rsidR="00B520B7" w:rsidRPr="009E1D1C" w:rsidRDefault="00E14490">
            <w:pPr>
              <w:pStyle w:val="Pas8"/>
              <w:tabs>
                <w:tab w:val="left" w:pos="567"/>
                <w:tab w:val="left" w:pos="1134"/>
                <w:tab w:val="left" w:pos="1702"/>
              </w:tabs>
              <w:ind w:right="48"/>
              <w:rPr>
                <w:rFonts w:ascii="Verdana" w:hAnsi="Verdana"/>
                <w:position w:val="-10"/>
                <w:sz w:val="20"/>
              </w:rPr>
            </w:pPr>
            <w:r w:rsidRPr="00E14490">
              <w:rPr>
                <w:rFonts w:ascii="Verdana" w:hAnsi="Verdana"/>
                <w:position w:val="-10"/>
                <w:sz w:val="20"/>
              </w:rPr>
              <w:t>153.475,30 €</w:t>
            </w:r>
            <w:r>
              <w:rPr>
                <w:rFonts w:ascii="Verdana" w:hAnsi="Verdana"/>
                <w:position w:val="-10"/>
                <w:sz w:val="20"/>
              </w:rPr>
              <w:t xml:space="preserve"> (IVA inclòs)</w:t>
            </w:r>
          </w:p>
        </w:tc>
        <w:tc>
          <w:tcPr>
            <w:tcW w:w="1418" w:type="dxa"/>
          </w:tcPr>
          <w:p w14:paraId="3482834A" w14:textId="77777777" w:rsidR="00B520B7" w:rsidRPr="009E1D1C" w:rsidRDefault="00B520B7">
            <w:pPr>
              <w:jc w:val="both"/>
              <w:rPr>
                <w:rFonts w:ascii="Verdana" w:hAnsi="Verdana"/>
                <w:b/>
                <w:sz w:val="20"/>
                <w:szCs w:val="20"/>
              </w:rPr>
            </w:pPr>
            <w:r w:rsidRPr="009E1D1C">
              <w:rPr>
                <w:rFonts w:ascii="Verdana" w:hAnsi="Verdana"/>
                <w:b/>
                <w:sz w:val="20"/>
                <w:szCs w:val="20"/>
              </w:rPr>
              <w:t>Tipificació contracte</w:t>
            </w:r>
          </w:p>
        </w:tc>
        <w:tc>
          <w:tcPr>
            <w:tcW w:w="2126" w:type="dxa"/>
            <w:tcBorders>
              <w:top w:val="single" w:sz="6" w:space="0" w:color="auto"/>
              <w:left w:val="single" w:sz="6" w:space="0" w:color="auto"/>
              <w:bottom w:val="single" w:sz="6" w:space="0" w:color="auto"/>
              <w:right w:val="single" w:sz="4" w:space="0" w:color="auto"/>
            </w:tcBorders>
            <w:shd w:val="clear" w:color="auto" w:fill="auto"/>
          </w:tcPr>
          <w:p w14:paraId="0DF36E2D" w14:textId="4896E808" w:rsidR="00B520B7" w:rsidRPr="009E1D1C" w:rsidRDefault="00E14490">
            <w:pPr>
              <w:pStyle w:val="Pas8"/>
              <w:tabs>
                <w:tab w:val="left" w:pos="567"/>
                <w:tab w:val="left" w:pos="1134"/>
                <w:tab w:val="left" w:pos="1702"/>
              </w:tabs>
              <w:ind w:right="48"/>
              <w:rPr>
                <w:rFonts w:ascii="Verdana" w:hAnsi="Verdana"/>
                <w:position w:val="-10"/>
                <w:sz w:val="20"/>
              </w:rPr>
            </w:pPr>
            <w:r>
              <w:rPr>
                <w:rFonts w:ascii="Verdana" w:hAnsi="Verdana"/>
                <w:position w:val="-10"/>
                <w:sz w:val="20"/>
              </w:rPr>
              <w:t>Subministraments</w:t>
            </w:r>
          </w:p>
        </w:tc>
        <w:tc>
          <w:tcPr>
            <w:tcW w:w="851" w:type="dxa"/>
            <w:tcBorders>
              <w:left w:val="single" w:sz="4" w:space="0" w:color="auto"/>
              <w:right w:val="single" w:sz="4" w:space="0" w:color="auto"/>
            </w:tcBorders>
            <w:shd w:val="clear" w:color="auto" w:fill="auto"/>
          </w:tcPr>
          <w:p w14:paraId="4ED661FA" w14:textId="77777777" w:rsidR="00B520B7" w:rsidRPr="009E1D1C" w:rsidRDefault="00B520B7">
            <w:pPr>
              <w:jc w:val="both"/>
              <w:rPr>
                <w:rFonts w:ascii="Verdana" w:hAnsi="Verdana"/>
                <w:b/>
                <w:sz w:val="20"/>
                <w:szCs w:val="20"/>
              </w:rPr>
            </w:pPr>
            <w:r w:rsidRPr="009E1D1C">
              <w:rPr>
                <w:rFonts w:ascii="Verdana" w:hAnsi="Verdana"/>
                <w:b/>
                <w:sz w:val="20"/>
                <w:szCs w:val="20"/>
              </w:rPr>
              <w:t xml:space="preserve">Codi CPV </w:t>
            </w:r>
          </w:p>
        </w:tc>
        <w:tc>
          <w:tcPr>
            <w:tcW w:w="2268" w:type="dxa"/>
            <w:tcBorders>
              <w:top w:val="single" w:sz="6" w:space="0" w:color="auto"/>
              <w:left w:val="single" w:sz="4" w:space="0" w:color="auto"/>
              <w:bottom w:val="single" w:sz="6" w:space="0" w:color="auto"/>
              <w:right w:val="single" w:sz="6" w:space="0" w:color="auto"/>
            </w:tcBorders>
            <w:shd w:val="clear" w:color="auto" w:fill="auto"/>
          </w:tcPr>
          <w:p w14:paraId="1179A56A" w14:textId="27D7FBEC" w:rsidR="00B520B7" w:rsidRPr="009E1D1C" w:rsidRDefault="00E14490">
            <w:pPr>
              <w:pStyle w:val="Pas8"/>
              <w:tabs>
                <w:tab w:val="left" w:pos="567"/>
                <w:tab w:val="left" w:pos="1134"/>
                <w:tab w:val="left" w:pos="1702"/>
              </w:tabs>
              <w:ind w:right="48"/>
              <w:rPr>
                <w:rFonts w:ascii="Verdana" w:hAnsi="Verdana"/>
                <w:position w:val="-10"/>
                <w:sz w:val="20"/>
              </w:rPr>
            </w:pPr>
            <w:r>
              <w:rPr>
                <w:rFonts w:ascii="Verdana" w:hAnsi="Verdana"/>
                <w:position w:val="-10"/>
                <w:sz w:val="20"/>
              </w:rPr>
              <w:t xml:space="preserve">44115210-4 44163000-0 </w:t>
            </w:r>
            <w:r w:rsidRPr="00E14490">
              <w:rPr>
                <w:rFonts w:ascii="Verdana" w:hAnsi="Verdana"/>
                <w:position w:val="-10"/>
                <w:sz w:val="20"/>
              </w:rPr>
              <w:t>44165000-4</w:t>
            </w:r>
          </w:p>
        </w:tc>
      </w:tr>
    </w:tbl>
    <w:p w14:paraId="5722AAE8" w14:textId="77777777" w:rsidR="00F3316D" w:rsidRPr="009E1D1C" w:rsidRDefault="00F3316D">
      <w:pPr>
        <w:pStyle w:val="Textdecomentari"/>
        <w:tabs>
          <w:tab w:val="left" w:pos="567"/>
          <w:tab w:val="left" w:pos="1134"/>
          <w:tab w:val="left" w:pos="1702"/>
        </w:tabs>
        <w:rPr>
          <w:rFonts w:ascii="Verdana" w:hAnsi="Verdana"/>
        </w:rPr>
      </w:pPr>
    </w:p>
    <w:tbl>
      <w:tblPr>
        <w:tblW w:w="9497" w:type="dxa"/>
        <w:tblInd w:w="213" w:type="dxa"/>
        <w:tblLayout w:type="fixed"/>
        <w:tblCellMar>
          <w:left w:w="71" w:type="dxa"/>
          <w:right w:w="71" w:type="dxa"/>
        </w:tblCellMar>
        <w:tblLook w:val="0000" w:firstRow="0" w:lastRow="0" w:firstColumn="0" w:lastColumn="0" w:noHBand="0" w:noVBand="0"/>
      </w:tblPr>
      <w:tblGrid>
        <w:gridCol w:w="2268"/>
        <w:gridCol w:w="7229"/>
      </w:tblGrid>
      <w:tr w:rsidR="00A63538" w:rsidRPr="009E1D1C" w14:paraId="0FBB1B26" w14:textId="77777777" w:rsidTr="001209CE">
        <w:trPr>
          <w:cantSplit/>
          <w:trHeight w:hRule="exact" w:val="584"/>
        </w:trPr>
        <w:tc>
          <w:tcPr>
            <w:tcW w:w="2268" w:type="dxa"/>
          </w:tcPr>
          <w:p w14:paraId="6803582E" w14:textId="77777777" w:rsidR="00F3316D" w:rsidRPr="009E1D1C" w:rsidRDefault="00F3316D">
            <w:pPr>
              <w:jc w:val="both"/>
              <w:rPr>
                <w:rFonts w:ascii="Verdana" w:hAnsi="Verdana"/>
                <w:b/>
                <w:sz w:val="20"/>
                <w:szCs w:val="20"/>
              </w:rPr>
            </w:pPr>
            <w:r w:rsidRPr="009E1D1C">
              <w:rPr>
                <w:rFonts w:ascii="Verdana" w:hAnsi="Verdana"/>
                <w:b/>
                <w:sz w:val="20"/>
                <w:szCs w:val="20"/>
              </w:rPr>
              <w:t>*Òrgan de contractació</w:t>
            </w:r>
          </w:p>
          <w:p w14:paraId="635ABBA5" w14:textId="77777777" w:rsidR="00F3316D" w:rsidRPr="009E1D1C" w:rsidRDefault="00F3316D">
            <w:pPr>
              <w:jc w:val="both"/>
              <w:rPr>
                <w:rFonts w:ascii="Verdana" w:hAnsi="Verdana"/>
                <w:b/>
                <w:sz w:val="20"/>
                <w:szCs w:val="20"/>
              </w:rPr>
            </w:pPr>
          </w:p>
        </w:tc>
        <w:tc>
          <w:tcPr>
            <w:tcW w:w="7229" w:type="dxa"/>
            <w:tcBorders>
              <w:top w:val="single" w:sz="6" w:space="0" w:color="auto"/>
              <w:left w:val="single" w:sz="6" w:space="0" w:color="auto"/>
              <w:bottom w:val="single" w:sz="6" w:space="0" w:color="auto"/>
              <w:right w:val="single" w:sz="6" w:space="0" w:color="auto"/>
            </w:tcBorders>
            <w:shd w:val="clear" w:color="auto" w:fill="auto"/>
          </w:tcPr>
          <w:p w14:paraId="2ADD881A" w14:textId="20961229" w:rsidR="00F3316D" w:rsidRPr="009E1D1C" w:rsidRDefault="001209CE">
            <w:pPr>
              <w:pStyle w:val="Pas8"/>
              <w:tabs>
                <w:tab w:val="left" w:pos="1702"/>
              </w:tabs>
              <w:ind w:right="48"/>
              <w:rPr>
                <w:rFonts w:ascii="Verdana" w:hAnsi="Verdana"/>
                <w:position w:val="-10"/>
                <w:sz w:val="20"/>
              </w:rPr>
            </w:pPr>
            <w:r w:rsidRPr="00F556BE">
              <w:rPr>
                <w:rFonts w:ascii="Verdana" w:hAnsi="Verdana"/>
                <w:position w:val="-10"/>
                <w:sz w:val="20"/>
              </w:rPr>
              <w:t>La Gerència de l’Institut Municipal de Parcs i Jardins de Barcelona per delegacions de la Presidència de data 27/06/2023</w:t>
            </w:r>
          </w:p>
        </w:tc>
      </w:tr>
    </w:tbl>
    <w:p w14:paraId="180D4225" w14:textId="77777777" w:rsidR="00F3316D" w:rsidRPr="009E1D1C" w:rsidRDefault="00F3316D">
      <w:pPr>
        <w:pStyle w:val="Textdecomentari"/>
        <w:tabs>
          <w:tab w:val="left" w:pos="567"/>
          <w:tab w:val="left" w:pos="1134"/>
          <w:tab w:val="left" w:pos="1702"/>
        </w:tabs>
        <w:rPr>
          <w:rFonts w:ascii="Verdana" w:hAnsi="Verdana"/>
        </w:rPr>
      </w:pPr>
    </w:p>
    <w:tbl>
      <w:tblPr>
        <w:tblW w:w="9497" w:type="dxa"/>
        <w:tblInd w:w="213" w:type="dxa"/>
        <w:tblLayout w:type="fixed"/>
        <w:tblCellMar>
          <w:left w:w="71" w:type="dxa"/>
          <w:right w:w="71" w:type="dxa"/>
        </w:tblCellMar>
        <w:tblLook w:val="0000" w:firstRow="0" w:lastRow="0" w:firstColumn="0" w:lastColumn="0" w:noHBand="0" w:noVBand="0"/>
      </w:tblPr>
      <w:tblGrid>
        <w:gridCol w:w="2268"/>
        <w:gridCol w:w="7229"/>
      </w:tblGrid>
      <w:tr w:rsidR="00A63538" w:rsidRPr="009E1D1C" w14:paraId="78C57684" w14:textId="77777777" w:rsidTr="001209CE">
        <w:trPr>
          <w:cantSplit/>
          <w:trHeight w:hRule="exact" w:val="597"/>
        </w:trPr>
        <w:tc>
          <w:tcPr>
            <w:tcW w:w="2268" w:type="dxa"/>
          </w:tcPr>
          <w:p w14:paraId="4FAF47E7" w14:textId="77777777" w:rsidR="00F3316D" w:rsidRPr="009E1D1C" w:rsidRDefault="00F3316D">
            <w:pPr>
              <w:jc w:val="both"/>
              <w:rPr>
                <w:rFonts w:ascii="Verdana" w:hAnsi="Verdana"/>
                <w:b/>
                <w:sz w:val="20"/>
                <w:szCs w:val="20"/>
              </w:rPr>
            </w:pPr>
            <w:r w:rsidRPr="009E1D1C">
              <w:rPr>
                <w:rFonts w:ascii="Verdana" w:hAnsi="Verdana"/>
                <w:b/>
                <w:sz w:val="20"/>
                <w:szCs w:val="20"/>
              </w:rPr>
              <w:t>*Departament econòmic</w:t>
            </w:r>
          </w:p>
        </w:tc>
        <w:tc>
          <w:tcPr>
            <w:tcW w:w="7229" w:type="dxa"/>
            <w:tcBorders>
              <w:top w:val="single" w:sz="6" w:space="0" w:color="auto"/>
              <w:left w:val="single" w:sz="6" w:space="0" w:color="auto"/>
              <w:bottom w:val="single" w:sz="6" w:space="0" w:color="auto"/>
              <w:right w:val="single" w:sz="4" w:space="0" w:color="auto"/>
            </w:tcBorders>
            <w:shd w:val="clear" w:color="auto" w:fill="auto"/>
          </w:tcPr>
          <w:p w14:paraId="1266472E" w14:textId="4FA0EBF3" w:rsidR="00F3316D" w:rsidRPr="009E1D1C" w:rsidRDefault="001209CE">
            <w:pPr>
              <w:pStyle w:val="Pas8"/>
              <w:tabs>
                <w:tab w:val="left" w:pos="567"/>
                <w:tab w:val="left" w:pos="1134"/>
                <w:tab w:val="left" w:pos="1702"/>
              </w:tabs>
              <w:ind w:right="48"/>
              <w:rPr>
                <w:rFonts w:ascii="Verdana" w:hAnsi="Verdana"/>
                <w:position w:val="-10"/>
                <w:sz w:val="20"/>
              </w:rPr>
            </w:pPr>
            <w:r>
              <w:rPr>
                <w:rFonts w:ascii="Verdana" w:hAnsi="Verdana"/>
                <w:position w:val="-10"/>
                <w:sz w:val="20"/>
              </w:rPr>
              <w:t>Departament d’Administració i Contractació</w:t>
            </w:r>
          </w:p>
        </w:tc>
      </w:tr>
    </w:tbl>
    <w:p w14:paraId="4A6098BE" w14:textId="77777777" w:rsidR="00F3316D" w:rsidRPr="009E1D1C" w:rsidRDefault="00F3316D">
      <w:pPr>
        <w:pStyle w:val="Textdecomentari"/>
        <w:tabs>
          <w:tab w:val="left" w:pos="567"/>
          <w:tab w:val="left" w:pos="1134"/>
          <w:tab w:val="left" w:pos="1702"/>
        </w:tabs>
        <w:rPr>
          <w:rFonts w:ascii="Verdana" w:hAnsi="Verdana"/>
        </w:rPr>
      </w:pPr>
    </w:p>
    <w:tbl>
      <w:tblPr>
        <w:tblW w:w="9497" w:type="dxa"/>
        <w:tblInd w:w="213" w:type="dxa"/>
        <w:tblLayout w:type="fixed"/>
        <w:tblCellMar>
          <w:left w:w="71" w:type="dxa"/>
          <w:right w:w="71" w:type="dxa"/>
        </w:tblCellMar>
        <w:tblLook w:val="0000" w:firstRow="0" w:lastRow="0" w:firstColumn="0" w:lastColumn="0" w:noHBand="0" w:noVBand="0"/>
      </w:tblPr>
      <w:tblGrid>
        <w:gridCol w:w="2268"/>
        <w:gridCol w:w="7229"/>
      </w:tblGrid>
      <w:tr w:rsidR="00A63538" w:rsidRPr="009E1D1C" w14:paraId="507BA63C" w14:textId="77777777" w:rsidTr="00EB068F">
        <w:trPr>
          <w:cantSplit/>
          <w:trHeight w:hRule="exact" w:val="444"/>
        </w:trPr>
        <w:tc>
          <w:tcPr>
            <w:tcW w:w="2268" w:type="dxa"/>
            <w:tcBorders>
              <w:right w:val="single" w:sz="4" w:space="0" w:color="auto"/>
            </w:tcBorders>
            <w:shd w:val="clear" w:color="auto" w:fill="auto"/>
          </w:tcPr>
          <w:p w14:paraId="76D09559" w14:textId="77777777" w:rsidR="00F3316D" w:rsidRPr="009E1D1C" w:rsidRDefault="00F3316D">
            <w:pPr>
              <w:jc w:val="both"/>
              <w:rPr>
                <w:rFonts w:ascii="Verdana" w:hAnsi="Verdana"/>
                <w:b/>
                <w:sz w:val="20"/>
                <w:szCs w:val="20"/>
              </w:rPr>
            </w:pPr>
            <w:r w:rsidRPr="009E1D1C">
              <w:rPr>
                <w:rFonts w:ascii="Verdana" w:hAnsi="Verdana"/>
                <w:b/>
                <w:sz w:val="20"/>
                <w:szCs w:val="20"/>
              </w:rPr>
              <w:t>*Òrgan destinatari</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3AFE7FDA" w14:textId="7CDDB651" w:rsidR="00F3316D" w:rsidRPr="009E1D1C" w:rsidRDefault="001209CE">
            <w:pPr>
              <w:pStyle w:val="Pas8"/>
              <w:tabs>
                <w:tab w:val="left" w:pos="567"/>
                <w:tab w:val="left" w:pos="1134"/>
                <w:tab w:val="left" w:pos="1702"/>
              </w:tabs>
              <w:ind w:right="48"/>
              <w:rPr>
                <w:rFonts w:ascii="Verdana" w:hAnsi="Verdana"/>
                <w:position w:val="-10"/>
                <w:sz w:val="20"/>
              </w:rPr>
            </w:pPr>
            <w:r>
              <w:rPr>
                <w:rFonts w:ascii="Verdana" w:hAnsi="Verdana"/>
                <w:position w:val="-10"/>
                <w:sz w:val="20"/>
              </w:rPr>
              <w:t>Departament de Compres</w:t>
            </w:r>
          </w:p>
        </w:tc>
      </w:tr>
    </w:tbl>
    <w:p w14:paraId="32A5360C" w14:textId="77777777" w:rsidR="00F3316D" w:rsidRPr="009E1D1C" w:rsidRDefault="00F3316D">
      <w:pPr>
        <w:jc w:val="both"/>
        <w:rPr>
          <w:rFonts w:ascii="Verdana" w:hAnsi="Verdana"/>
          <w:sz w:val="20"/>
          <w:szCs w:val="20"/>
        </w:rPr>
      </w:pPr>
    </w:p>
    <w:p w14:paraId="07173391" w14:textId="0F7605E1" w:rsidR="00F3316D" w:rsidRPr="009E1D1C" w:rsidRDefault="00F3316D">
      <w:pPr>
        <w:jc w:val="both"/>
        <w:rPr>
          <w:rFonts w:ascii="Verdana" w:hAnsi="Verdana"/>
          <w:sz w:val="20"/>
          <w:szCs w:val="20"/>
        </w:rPr>
      </w:pPr>
      <w:r w:rsidRPr="009E1D1C">
        <w:rPr>
          <w:rFonts w:ascii="Verdana" w:hAnsi="Verdana"/>
          <w:sz w:val="20"/>
          <w:szCs w:val="20"/>
        </w:rPr>
        <w:t xml:space="preserve">*Aquestes dades han de constar en cadascuna de les factures presentades per </w:t>
      </w:r>
      <w:r w:rsidR="00D1665F" w:rsidRPr="009E1D1C">
        <w:rPr>
          <w:rFonts w:ascii="Verdana" w:hAnsi="Verdana"/>
          <w:sz w:val="20"/>
          <w:szCs w:val="20"/>
        </w:rPr>
        <w:t>l’empresa adjudicatària</w:t>
      </w:r>
    </w:p>
    <w:p w14:paraId="202206E9" w14:textId="77777777" w:rsidR="00EF7064" w:rsidRPr="009E1D1C" w:rsidRDefault="00EF7064">
      <w:pPr>
        <w:jc w:val="both"/>
        <w:rPr>
          <w:rFonts w:ascii="Verdana" w:hAnsi="Verdana"/>
          <w:b/>
          <w:sz w:val="20"/>
          <w:szCs w:val="20"/>
        </w:rPr>
      </w:pPr>
    </w:p>
    <w:p w14:paraId="1B027EF0" w14:textId="77777777" w:rsidR="00B520B7" w:rsidRPr="009E1D1C" w:rsidRDefault="00B520B7">
      <w:pPr>
        <w:pStyle w:val="Textdecomentari"/>
        <w:tabs>
          <w:tab w:val="left" w:pos="4963"/>
        </w:tabs>
        <w:ind w:right="565"/>
        <w:rPr>
          <w:rFonts w:ascii="Verdana" w:hAnsi="Verdana"/>
        </w:rPr>
      </w:pPr>
    </w:p>
    <w:sdt>
      <w:sdtPr>
        <w:rPr>
          <w:rFonts w:ascii="Verdana" w:eastAsia="Times New Roman" w:hAnsi="Verdana" w:cs="Times New Roman"/>
          <w:b w:val="0"/>
          <w:bCs w:val="0"/>
          <w:color w:val="auto"/>
          <w:sz w:val="20"/>
          <w:szCs w:val="20"/>
          <w:lang w:val="es-ES" w:eastAsia="es-ES_tradnl"/>
        </w:rPr>
        <w:id w:val="2100836610"/>
        <w:docPartObj>
          <w:docPartGallery w:val="Table of Contents"/>
          <w:docPartUnique/>
        </w:docPartObj>
      </w:sdtPr>
      <w:sdtEndPr/>
      <w:sdtContent>
        <w:p w14:paraId="49CC8DA9" w14:textId="77777777" w:rsidR="005A2494" w:rsidRPr="009E1D1C" w:rsidRDefault="00947B5D" w:rsidP="00144625">
          <w:pPr>
            <w:pStyle w:val="TtoldelIDC"/>
            <w:jc w:val="both"/>
            <w:rPr>
              <w:rFonts w:ascii="Verdana" w:hAnsi="Verdana"/>
              <w:b w:val="0"/>
              <w:color w:val="auto"/>
              <w:sz w:val="20"/>
              <w:szCs w:val="20"/>
            </w:rPr>
          </w:pPr>
          <w:r w:rsidRPr="009E1D1C">
            <w:rPr>
              <w:rFonts w:ascii="Verdana" w:hAnsi="Verdana"/>
              <w:b w:val="0"/>
              <w:color w:val="auto"/>
              <w:sz w:val="20"/>
              <w:szCs w:val="20"/>
            </w:rPr>
            <w:t>Índex</w:t>
          </w:r>
        </w:p>
        <w:p w14:paraId="29CDBA03" w14:textId="77777777" w:rsidR="00C46D76" w:rsidRDefault="00CC74FA">
          <w:pPr>
            <w:pStyle w:val="IDC1"/>
            <w:rPr>
              <w:rFonts w:asciiTheme="minorHAnsi" w:eastAsiaTheme="minorEastAsia" w:hAnsiTheme="minorHAnsi" w:cstheme="minorBidi"/>
              <w:noProof/>
              <w:sz w:val="22"/>
              <w:szCs w:val="22"/>
            </w:rPr>
          </w:pPr>
          <w:r w:rsidRPr="009E1D1C">
            <w:fldChar w:fldCharType="begin"/>
          </w:r>
          <w:r w:rsidRPr="009E1D1C">
            <w:instrText xml:space="preserve"> TOC \o "1-3" \h \z \u </w:instrText>
          </w:r>
          <w:r w:rsidRPr="009E1D1C">
            <w:fldChar w:fldCharType="separate"/>
          </w:r>
          <w:hyperlink w:anchor="_Toc194671477" w:history="1">
            <w:r w:rsidR="00C46D76" w:rsidRPr="00EA24A3">
              <w:rPr>
                <w:rStyle w:val="Enlla"/>
                <w:noProof/>
              </w:rPr>
              <w:t>Clàusula 1. Objecte i règim jurídic del contracte</w:t>
            </w:r>
            <w:r w:rsidR="00C46D76">
              <w:rPr>
                <w:noProof/>
                <w:webHidden/>
              </w:rPr>
              <w:tab/>
            </w:r>
            <w:r w:rsidR="00C46D76">
              <w:rPr>
                <w:noProof/>
                <w:webHidden/>
              </w:rPr>
              <w:fldChar w:fldCharType="begin"/>
            </w:r>
            <w:r w:rsidR="00C46D76">
              <w:rPr>
                <w:noProof/>
                <w:webHidden/>
              </w:rPr>
              <w:instrText xml:space="preserve"> PAGEREF _Toc194671477 \h </w:instrText>
            </w:r>
            <w:r w:rsidR="00C46D76">
              <w:rPr>
                <w:noProof/>
                <w:webHidden/>
              </w:rPr>
            </w:r>
            <w:r w:rsidR="00C46D76">
              <w:rPr>
                <w:noProof/>
                <w:webHidden/>
              </w:rPr>
              <w:fldChar w:fldCharType="separate"/>
            </w:r>
            <w:r w:rsidR="00C46D76">
              <w:rPr>
                <w:noProof/>
                <w:webHidden/>
              </w:rPr>
              <w:t>3</w:t>
            </w:r>
            <w:r w:rsidR="00C46D76">
              <w:rPr>
                <w:noProof/>
                <w:webHidden/>
              </w:rPr>
              <w:fldChar w:fldCharType="end"/>
            </w:r>
          </w:hyperlink>
        </w:p>
        <w:p w14:paraId="5465DABB" w14:textId="77777777" w:rsidR="00C46D76" w:rsidRDefault="00B6419D">
          <w:pPr>
            <w:pStyle w:val="IDC1"/>
            <w:rPr>
              <w:rFonts w:asciiTheme="minorHAnsi" w:eastAsiaTheme="minorEastAsia" w:hAnsiTheme="minorHAnsi" w:cstheme="minorBidi"/>
              <w:noProof/>
              <w:sz w:val="22"/>
              <w:szCs w:val="22"/>
            </w:rPr>
          </w:pPr>
          <w:hyperlink w:anchor="_Toc194671478" w:history="1">
            <w:r w:rsidR="00C46D76" w:rsidRPr="00EA24A3">
              <w:rPr>
                <w:rStyle w:val="Enlla"/>
                <w:noProof/>
              </w:rPr>
              <w:t>Clàusula 2. Pressupost base de licitació i valor estimat del contracte</w:t>
            </w:r>
            <w:r w:rsidR="00C46D76">
              <w:rPr>
                <w:noProof/>
                <w:webHidden/>
              </w:rPr>
              <w:tab/>
            </w:r>
            <w:r w:rsidR="00C46D76">
              <w:rPr>
                <w:noProof/>
                <w:webHidden/>
              </w:rPr>
              <w:fldChar w:fldCharType="begin"/>
            </w:r>
            <w:r w:rsidR="00C46D76">
              <w:rPr>
                <w:noProof/>
                <w:webHidden/>
              </w:rPr>
              <w:instrText xml:space="preserve"> PAGEREF _Toc194671478 \h </w:instrText>
            </w:r>
            <w:r w:rsidR="00C46D76">
              <w:rPr>
                <w:noProof/>
                <w:webHidden/>
              </w:rPr>
            </w:r>
            <w:r w:rsidR="00C46D76">
              <w:rPr>
                <w:noProof/>
                <w:webHidden/>
              </w:rPr>
              <w:fldChar w:fldCharType="separate"/>
            </w:r>
            <w:r w:rsidR="00C46D76">
              <w:rPr>
                <w:noProof/>
                <w:webHidden/>
              </w:rPr>
              <w:t>3</w:t>
            </w:r>
            <w:r w:rsidR="00C46D76">
              <w:rPr>
                <w:noProof/>
                <w:webHidden/>
              </w:rPr>
              <w:fldChar w:fldCharType="end"/>
            </w:r>
          </w:hyperlink>
        </w:p>
        <w:p w14:paraId="62852960" w14:textId="77777777" w:rsidR="00C46D76" w:rsidRDefault="00B6419D">
          <w:pPr>
            <w:pStyle w:val="IDC1"/>
            <w:rPr>
              <w:rFonts w:asciiTheme="minorHAnsi" w:eastAsiaTheme="minorEastAsia" w:hAnsiTheme="minorHAnsi" w:cstheme="minorBidi"/>
              <w:noProof/>
              <w:sz w:val="22"/>
              <w:szCs w:val="22"/>
            </w:rPr>
          </w:pPr>
          <w:hyperlink w:anchor="_Toc194671479" w:history="1">
            <w:r w:rsidR="00C46D76" w:rsidRPr="00EA24A3">
              <w:rPr>
                <w:rStyle w:val="Enlla"/>
                <w:noProof/>
              </w:rPr>
              <w:t>Clàusula 3. Durada del contracte</w:t>
            </w:r>
            <w:r w:rsidR="00C46D76">
              <w:rPr>
                <w:noProof/>
                <w:webHidden/>
              </w:rPr>
              <w:tab/>
            </w:r>
            <w:r w:rsidR="00C46D76">
              <w:rPr>
                <w:noProof/>
                <w:webHidden/>
              </w:rPr>
              <w:fldChar w:fldCharType="begin"/>
            </w:r>
            <w:r w:rsidR="00C46D76">
              <w:rPr>
                <w:noProof/>
                <w:webHidden/>
              </w:rPr>
              <w:instrText xml:space="preserve"> PAGEREF _Toc194671479 \h </w:instrText>
            </w:r>
            <w:r w:rsidR="00C46D76">
              <w:rPr>
                <w:noProof/>
                <w:webHidden/>
              </w:rPr>
            </w:r>
            <w:r w:rsidR="00C46D76">
              <w:rPr>
                <w:noProof/>
                <w:webHidden/>
              </w:rPr>
              <w:fldChar w:fldCharType="separate"/>
            </w:r>
            <w:r w:rsidR="00C46D76">
              <w:rPr>
                <w:noProof/>
                <w:webHidden/>
              </w:rPr>
              <w:t>4</w:t>
            </w:r>
            <w:r w:rsidR="00C46D76">
              <w:rPr>
                <w:noProof/>
                <w:webHidden/>
              </w:rPr>
              <w:fldChar w:fldCharType="end"/>
            </w:r>
          </w:hyperlink>
        </w:p>
        <w:p w14:paraId="299121DE" w14:textId="77777777" w:rsidR="00C46D76" w:rsidRDefault="00B6419D">
          <w:pPr>
            <w:pStyle w:val="IDC1"/>
            <w:rPr>
              <w:rFonts w:asciiTheme="minorHAnsi" w:eastAsiaTheme="minorEastAsia" w:hAnsiTheme="minorHAnsi" w:cstheme="minorBidi"/>
              <w:noProof/>
              <w:sz w:val="22"/>
              <w:szCs w:val="22"/>
            </w:rPr>
          </w:pPr>
          <w:hyperlink w:anchor="_Toc194671480" w:history="1">
            <w:r w:rsidR="00C46D76" w:rsidRPr="00EA24A3">
              <w:rPr>
                <w:rStyle w:val="Enlla"/>
                <w:noProof/>
              </w:rPr>
              <w:t>Clàusula 4. Òrgan de contractació. Perfil de contractant</w:t>
            </w:r>
            <w:r w:rsidR="00C46D76">
              <w:rPr>
                <w:noProof/>
                <w:webHidden/>
              </w:rPr>
              <w:tab/>
            </w:r>
            <w:r w:rsidR="00C46D76">
              <w:rPr>
                <w:noProof/>
                <w:webHidden/>
              </w:rPr>
              <w:fldChar w:fldCharType="begin"/>
            </w:r>
            <w:r w:rsidR="00C46D76">
              <w:rPr>
                <w:noProof/>
                <w:webHidden/>
              </w:rPr>
              <w:instrText xml:space="preserve"> PAGEREF _Toc194671480 \h </w:instrText>
            </w:r>
            <w:r w:rsidR="00C46D76">
              <w:rPr>
                <w:noProof/>
                <w:webHidden/>
              </w:rPr>
            </w:r>
            <w:r w:rsidR="00C46D76">
              <w:rPr>
                <w:noProof/>
                <w:webHidden/>
              </w:rPr>
              <w:fldChar w:fldCharType="separate"/>
            </w:r>
            <w:r w:rsidR="00C46D76">
              <w:rPr>
                <w:noProof/>
                <w:webHidden/>
              </w:rPr>
              <w:t>4</w:t>
            </w:r>
            <w:r w:rsidR="00C46D76">
              <w:rPr>
                <w:noProof/>
                <w:webHidden/>
              </w:rPr>
              <w:fldChar w:fldCharType="end"/>
            </w:r>
          </w:hyperlink>
        </w:p>
        <w:p w14:paraId="3FCCFAE5" w14:textId="77777777" w:rsidR="00C46D76" w:rsidRDefault="00B6419D">
          <w:pPr>
            <w:pStyle w:val="IDC1"/>
            <w:rPr>
              <w:rFonts w:asciiTheme="minorHAnsi" w:eastAsiaTheme="minorEastAsia" w:hAnsiTheme="minorHAnsi" w:cstheme="minorBidi"/>
              <w:noProof/>
              <w:sz w:val="22"/>
              <w:szCs w:val="22"/>
            </w:rPr>
          </w:pPr>
          <w:hyperlink w:anchor="_Toc194671481" w:history="1">
            <w:r w:rsidR="00C46D76" w:rsidRPr="00EA24A3">
              <w:rPr>
                <w:rStyle w:val="Enlla"/>
                <w:noProof/>
              </w:rPr>
              <w:t>Clàusula 5. Expedient de contractació. Procediment d'adjudicació</w:t>
            </w:r>
            <w:r w:rsidR="00C46D76">
              <w:rPr>
                <w:noProof/>
                <w:webHidden/>
              </w:rPr>
              <w:tab/>
            </w:r>
            <w:r w:rsidR="00C46D76">
              <w:rPr>
                <w:noProof/>
                <w:webHidden/>
              </w:rPr>
              <w:fldChar w:fldCharType="begin"/>
            </w:r>
            <w:r w:rsidR="00C46D76">
              <w:rPr>
                <w:noProof/>
                <w:webHidden/>
              </w:rPr>
              <w:instrText xml:space="preserve"> PAGEREF _Toc194671481 \h </w:instrText>
            </w:r>
            <w:r w:rsidR="00C46D76">
              <w:rPr>
                <w:noProof/>
                <w:webHidden/>
              </w:rPr>
            </w:r>
            <w:r w:rsidR="00C46D76">
              <w:rPr>
                <w:noProof/>
                <w:webHidden/>
              </w:rPr>
              <w:fldChar w:fldCharType="separate"/>
            </w:r>
            <w:r w:rsidR="00C46D76">
              <w:rPr>
                <w:noProof/>
                <w:webHidden/>
              </w:rPr>
              <w:t>5</w:t>
            </w:r>
            <w:r w:rsidR="00C46D76">
              <w:rPr>
                <w:noProof/>
                <w:webHidden/>
              </w:rPr>
              <w:fldChar w:fldCharType="end"/>
            </w:r>
          </w:hyperlink>
        </w:p>
        <w:p w14:paraId="35C1F457" w14:textId="77777777" w:rsidR="00C46D76" w:rsidRDefault="00B6419D">
          <w:pPr>
            <w:pStyle w:val="IDC1"/>
            <w:rPr>
              <w:rFonts w:asciiTheme="minorHAnsi" w:eastAsiaTheme="minorEastAsia" w:hAnsiTheme="minorHAnsi" w:cstheme="minorBidi"/>
              <w:noProof/>
              <w:sz w:val="22"/>
              <w:szCs w:val="22"/>
            </w:rPr>
          </w:pPr>
          <w:hyperlink w:anchor="_Toc194671482" w:history="1">
            <w:r w:rsidR="00C46D76" w:rsidRPr="00EA24A3">
              <w:rPr>
                <w:rStyle w:val="Enlla"/>
                <w:noProof/>
              </w:rPr>
              <w:t>Clàusula 6. Publicitat de la licitació</w:t>
            </w:r>
            <w:r w:rsidR="00C46D76">
              <w:rPr>
                <w:noProof/>
                <w:webHidden/>
              </w:rPr>
              <w:tab/>
            </w:r>
            <w:r w:rsidR="00C46D76">
              <w:rPr>
                <w:noProof/>
                <w:webHidden/>
              </w:rPr>
              <w:fldChar w:fldCharType="begin"/>
            </w:r>
            <w:r w:rsidR="00C46D76">
              <w:rPr>
                <w:noProof/>
                <w:webHidden/>
              </w:rPr>
              <w:instrText xml:space="preserve"> PAGEREF _Toc194671482 \h </w:instrText>
            </w:r>
            <w:r w:rsidR="00C46D76">
              <w:rPr>
                <w:noProof/>
                <w:webHidden/>
              </w:rPr>
            </w:r>
            <w:r w:rsidR="00C46D76">
              <w:rPr>
                <w:noProof/>
                <w:webHidden/>
              </w:rPr>
              <w:fldChar w:fldCharType="separate"/>
            </w:r>
            <w:r w:rsidR="00C46D76">
              <w:rPr>
                <w:noProof/>
                <w:webHidden/>
              </w:rPr>
              <w:t>5</w:t>
            </w:r>
            <w:r w:rsidR="00C46D76">
              <w:rPr>
                <w:noProof/>
                <w:webHidden/>
              </w:rPr>
              <w:fldChar w:fldCharType="end"/>
            </w:r>
          </w:hyperlink>
        </w:p>
        <w:p w14:paraId="6CC77C94" w14:textId="77777777" w:rsidR="00C46D76" w:rsidRDefault="00B6419D">
          <w:pPr>
            <w:pStyle w:val="IDC1"/>
            <w:rPr>
              <w:rFonts w:asciiTheme="minorHAnsi" w:eastAsiaTheme="minorEastAsia" w:hAnsiTheme="minorHAnsi" w:cstheme="minorBidi"/>
              <w:noProof/>
              <w:sz w:val="22"/>
              <w:szCs w:val="22"/>
            </w:rPr>
          </w:pPr>
          <w:hyperlink w:anchor="_Toc194671483" w:history="1">
            <w:r w:rsidR="00C46D76" w:rsidRPr="00EA24A3">
              <w:rPr>
                <w:rStyle w:val="Enlla"/>
                <w:noProof/>
              </w:rPr>
              <w:t>Clàusula 7. Requisits de capacitat i solvència.</w:t>
            </w:r>
            <w:r w:rsidR="00C46D76">
              <w:rPr>
                <w:noProof/>
                <w:webHidden/>
              </w:rPr>
              <w:tab/>
            </w:r>
            <w:r w:rsidR="00C46D76">
              <w:rPr>
                <w:noProof/>
                <w:webHidden/>
              </w:rPr>
              <w:fldChar w:fldCharType="begin"/>
            </w:r>
            <w:r w:rsidR="00C46D76">
              <w:rPr>
                <w:noProof/>
                <w:webHidden/>
              </w:rPr>
              <w:instrText xml:space="preserve"> PAGEREF _Toc194671483 \h </w:instrText>
            </w:r>
            <w:r w:rsidR="00C46D76">
              <w:rPr>
                <w:noProof/>
                <w:webHidden/>
              </w:rPr>
            </w:r>
            <w:r w:rsidR="00C46D76">
              <w:rPr>
                <w:noProof/>
                <w:webHidden/>
              </w:rPr>
              <w:fldChar w:fldCharType="separate"/>
            </w:r>
            <w:r w:rsidR="00C46D76">
              <w:rPr>
                <w:noProof/>
                <w:webHidden/>
              </w:rPr>
              <w:t>5</w:t>
            </w:r>
            <w:r w:rsidR="00C46D76">
              <w:rPr>
                <w:noProof/>
                <w:webHidden/>
              </w:rPr>
              <w:fldChar w:fldCharType="end"/>
            </w:r>
          </w:hyperlink>
        </w:p>
        <w:p w14:paraId="3C0324D7" w14:textId="77777777" w:rsidR="00C46D76" w:rsidRDefault="00B6419D">
          <w:pPr>
            <w:pStyle w:val="IDC1"/>
            <w:rPr>
              <w:rFonts w:asciiTheme="minorHAnsi" w:eastAsiaTheme="minorEastAsia" w:hAnsiTheme="minorHAnsi" w:cstheme="minorBidi"/>
              <w:noProof/>
              <w:sz w:val="22"/>
              <w:szCs w:val="22"/>
            </w:rPr>
          </w:pPr>
          <w:hyperlink w:anchor="_Toc194671484" w:history="1">
            <w:r w:rsidR="00C46D76" w:rsidRPr="00EA24A3">
              <w:rPr>
                <w:rStyle w:val="Enlla"/>
                <w:noProof/>
              </w:rPr>
              <w:t>Clàusula 8. Documentació que han de presentar les empreses licitadores</w:t>
            </w:r>
            <w:r w:rsidR="00C46D76">
              <w:rPr>
                <w:noProof/>
                <w:webHidden/>
              </w:rPr>
              <w:tab/>
            </w:r>
            <w:r w:rsidR="00C46D76">
              <w:rPr>
                <w:noProof/>
                <w:webHidden/>
              </w:rPr>
              <w:fldChar w:fldCharType="begin"/>
            </w:r>
            <w:r w:rsidR="00C46D76">
              <w:rPr>
                <w:noProof/>
                <w:webHidden/>
              </w:rPr>
              <w:instrText xml:space="preserve"> PAGEREF _Toc194671484 \h </w:instrText>
            </w:r>
            <w:r w:rsidR="00C46D76">
              <w:rPr>
                <w:noProof/>
                <w:webHidden/>
              </w:rPr>
            </w:r>
            <w:r w:rsidR="00C46D76">
              <w:rPr>
                <w:noProof/>
                <w:webHidden/>
              </w:rPr>
              <w:fldChar w:fldCharType="separate"/>
            </w:r>
            <w:r w:rsidR="00C46D76">
              <w:rPr>
                <w:noProof/>
                <w:webHidden/>
              </w:rPr>
              <w:t>7</w:t>
            </w:r>
            <w:r w:rsidR="00C46D76">
              <w:rPr>
                <w:noProof/>
                <w:webHidden/>
              </w:rPr>
              <w:fldChar w:fldCharType="end"/>
            </w:r>
          </w:hyperlink>
        </w:p>
        <w:p w14:paraId="5FA9154F" w14:textId="77777777" w:rsidR="00C46D76" w:rsidRDefault="00B6419D">
          <w:pPr>
            <w:pStyle w:val="IDC1"/>
            <w:rPr>
              <w:rFonts w:asciiTheme="minorHAnsi" w:eastAsiaTheme="minorEastAsia" w:hAnsiTheme="minorHAnsi" w:cstheme="minorBidi"/>
              <w:noProof/>
              <w:sz w:val="22"/>
              <w:szCs w:val="22"/>
            </w:rPr>
          </w:pPr>
          <w:hyperlink w:anchor="_Toc194671485" w:history="1">
            <w:r w:rsidR="00C46D76" w:rsidRPr="00EA24A3">
              <w:rPr>
                <w:rStyle w:val="Enlla"/>
                <w:noProof/>
              </w:rPr>
              <w:t>Clàusula 9. Termini per a la presentació electrònica de la documentació i de les proposicions</w:t>
            </w:r>
            <w:r w:rsidR="00C46D76">
              <w:rPr>
                <w:noProof/>
                <w:webHidden/>
              </w:rPr>
              <w:tab/>
            </w:r>
            <w:r w:rsidR="00C46D76">
              <w:rPr>
                <w:noProof/>
                <w:webHidden/>
              </w:rPr>
              <w:fldChar w:fldCharType="begin"/>
            </w:r>
            <w:r w:rsidR="00C46D76">
              <w:rPr>
                <w:noProof/>
                <w:webHidden/>
              </w:rPr>
              <w:instrText xml:space="preserve"> PAGEREF _Toc194671485 \h </w:instrText>
            </w:r>
            <w:r w:rsidR="00C46D76">
              <w:rPr>
                <w:noProof/>
                <w:webHidden/>
              </w:rPr>
            </w:r>
            <w:r w:rsidR="00C46D76">
              <w:rPr>
                <w:noProof/>
                <w:webHidden/>
              </w:rPr>
              <w:fldChar w:fldCharType="separate"/>
            </w:r>
            <w:r w:rsidR="00C46D76">
              <w:rPr>
                <w:noProof/>
                <w:webHidden/>
              </w:rPr>
              <w:t>9</w:t>
            </w:r>
            <w:r w:rsidR="00C46D76">
              <w:rPr>
                <w:noProof/>
                <w:webHidden/>
              </w:rPr>
              <w:fldChar w:fldCharType="end"/>
            </w:r>
          </w:hyperlink>
        </w:p>
        <w:p w14:paraId="74A3634B" w14:textId="77777777" w:rsidR="00C46D76" w:rsidRDefault="00B6419D">
          <w:pPr>
            <w:pStyle w:val="IDC1"/>
            <w:rPr>
              <w:rFonts w:asciiTheme="minorHAnsi" w:eastAsiaTheme="minorEastAsia" w:hAnsiTheme="minorHAnsi" w:cstheme="minorBidi"/>
              <w:noProof/>
              <w:sz w:val="22"/>
              <w:szCs w:val="22"/>
            </w:rPr>
          </w:pPr>
          <w:hyperlink w:anchor="_Toc194671486" w:history="1">
            <w:r w:rsidR="00C46D76" w:rsidRPr="00EA24A3">
              <w:rPr>
                <w:rStyle w:val="Enlla"/>
                <w:noProof/>
              </w:rPr>
              <w:t>Clàusula 10. Criteris de valoració de les ofertes.</w:t>
            </w:r>
            <w:r w:rsidR="00C46D76">
              <w:rPr>
                <w:noProof/>
                <w:webHidden/>
              </w:rPr>
              <w:tab/>
            </w:r>
            <w:r w:rsidR="00C46D76">
              <w:rPr>
                <w:noProof/>
                <w:webHidden/>
              </w:rPr>
              <w:fldChar w:fldCharType="begin"/>
            </w:r>
            <w:r w:rsidR="00C46D76">
              <w:rPr>
                <w:noProof/>
                <w:webHidden/>
              </w:rPr>
              <w:instrText xml:space="preserve"> PAGEREF _Toc194671486 \h </w:instrText>
            </w:r>
            <w:r w:rsidR="00C46D76">
              <w:rPr>
                <w:noProof/>
                <w:webHidden/>
              </w:rPr>
            </w:r>
            <w:r w:rsidR="00C46D76">
              <w:rPr>
                <w:noProof/>
                <w:webHidden/>
              </w:rPr>
              <w:fldChar w:fldCharType="separate"/>
            </w:r>
            <w:r w:rsidR="00C46D76">
              <w:rPr>
                <w:noProof/>
                <w:webHidden/>
              </w:rPr>
              <w:t>12</w:t>
            </w:r>
            <w:r w:rsidR="00C46D76">
              <w:rPr>
                <w:noProof/>
                <w:webHidden/>
              </w:rPr>
              <w:fldChar w:fldCharType="end"/>
            </w:r>
          </w:hyperlink>
        </w:p>
        <w:p w14:paraId="3B252E28" w14:textId="77777777" w:rsidR="00C46D76" w:rsidRDefault="00B6419D">
          <w:pPr>
            <w:pStyle w:val="IDC1"/>
            <w:rPr>
              <w:rFonts w:asciiTheme="minorHAnsi" w:eastAsiaTheme="minorEastAsia" w:hAnsiTheme="minorHAnsi" w:cstheme="minorBidi"/>
              <w:noProof/>
              <w:sz w:val="22"/>
              <w:szCs w:val="22"/>
            </w:rPr>
          </w:pPr>
          <w:hyperlink w:anchor="_Toc194671487" w:history="1">
            <w:r w:rsidR="00C46D76" w:rsidRPr="00EA24A3">
              <w:rPr>
                <w:rStyle w:val="Enlla"/>
                <w:noProof/>
              </w:rPr>
              <w:t>Clàusula 11. Mesa de contractació, comitè d’experts i organisme tècnic especialitzat</w:t>
            </w:r>
            <w:r w:rsidR="00C46D76">
              <w:rPr>
                <w:noProof/>
                <w:webHidden/>
              </w:rPr>
              <w:tab/>
            </w:r>
            <w:r w:rsidR="00C46D76">
              <w:rPr>
                <w:noProof/>
                <w:webHidden/>
              </w:rPr>
              <w:fldChar w:fldCharType="begin"/>
            </w:r>
            <w:r w:rsidR="00C46D76">
              <w:rPr>
                <w:noProof/>
                <w:webHidden/>
              </w:rPr>
              <w:instrText xml:space="preserve"> PAGEREF _Toc194671487 \h </w:instrText>
            </w:r>
            <w:r w:rsidR="00C46D76">
              <w:rPr>
                <w:noProof/>
                <w:webHidden/>
              </w:rPr>
            </w:r>
            <w:r w:rsidR="00C46D76">
              <w:rPr>
                <w:noProof/>
                <w:webHidden/>
              </w:rPr>
              <w:fldChar w:fldCharType="separate"/>
            </w:r>
            <w:r w:rsidR="00C46D76">
              <w:rPr>
                <w:noProof/>
                <w:webHidden/>
              </w:rPr>
              <w:t>14</w:t>
            </w:r>
            <w:r w:rsidR="00C46D76">
              <w:rPr>
                <w:noProof/>
                <w:webHidden/>
              </w:rPr>
              <w:fldChar w:fldCharType="end"/>
            </w:r>
          </w:hyperlink>
        </w:p>
        <w:p w14:paraId="1C687C64" w14:textId="77777777" w:rsidR="00C46D76" w:rsidRDefault="00B6419D">
          <w:pPr>
            <w:pStyle w:val="IDC1"/>
            <w:rPr>
              <w:rFonts w:asciiTheme="minorHAnsi" w:eastAsiaTheme="minorEastAsia" w:hAnsiTheme="minorHAnsi" w:cstheme="minorBidi"/>
              <w:noProof/>
              <w:sz w:val="22"/>
              <w:szCs w:val="22"/>
            </w:rPr>
          </w:pPr>
          <w:hyperlink w:anchor="_Toc194671488" w:history="1">
            <w:r w:rsidR="00C46D76" w:rsidRPr="00EA24A3">
              <w:rPr>
                <w:rStyle w:val="Enlla"/>
                <w:noProof/>
              </w:rPr>
              <w:t>Clàusula 12. Obertura de les proposicions</w:t>
            </w:r>
            <w:r w:rsidR="00C46D76">
              <w:rPr>
                <w:noProof/>
                <w:webHidden/>
              </w:rPr>
              <w:tab/>
            </w:r>
            <w:r w:rsidR="00C46D76">
              <w:rPr>
                <w:noProof/>
                <w:webHidden/>
              </w:rPr>
              <w:fldChar w:fldCharType="begin"/>
            </w:r>
            <w:r w:rsidR="00C46D76">
              <w:rPr>
                <w:noProof/>
                <w:webHidden/>
              </w:rPr>
              <w:instrText xml:space="preserve"> PAGEREF _Toc194671488 \h </w:instrText>
            </w:r>
            <w:r w:rsidR="00C46D76">
              <w:rPr>
                <w:noProof/>
                <w:webHidden/>
              </w:rPr>
            </w:r>
            <w:r w:rsidR="00C46D76">
              <w:rPr>
                <w:noProof/>
                <w:webHidden/>
              </w:rPr>
              <w:fldChar w:fldCharType="separate"/>
            </w:r>
            <w:r w:rsidR="00C46D76">
              <w:rPr>
                <w:noProof/>
                <w:webHidden/>
              </w:rPr>
              <w:t>15</w:t>
            </w:r>
            <w:r w:rsidR="00C46D76">
              <w:rPr>
                <w:noProof/>
                <w:webHidden/>
              </w:rPr>
              <w:fldChar w:fldCharType="end"/>
            </w:r>
          </w:hyperlink>
        </w:p>
        <w:p w14:paraId="6F78C338" w14:textId="77777777" w:rsidR="00C46D76" w:rsidRDefault="00B6419D">
          <w:pPr>
            <w:pStyle w:val="IDC1"/>
            <w:rPr>
              <w:rFonts w:asciiTheme="minorHAnsi" w:eastAsiaTheme="minorEastAsia" w:hAnsiTheme="minorHAnsi" w:cstheme="minorBidi"/>
              <w:noProof/>
              <w:sz w:val="22"/>
              <w:szCs w:val="22"/>
            </w:rPr>
          </w:pPr>
          <w:hyperlink w:anchor="_Toc194671489" w:history="1">
            <w:r w:rsidR="00C46D76" w:rsidRPr="00EA24A3">
              <w:rPr>
                <w:rStyle w:val="Enlla"/>
                <w:noProof/>
              </w:rPr>
              <w:t>Clàusula 13. Adjudicació del contracte</w:t>
            </w:r>
            <w:r w:rsidR="00C46D76">
              <w:rPr>
                <w:noProof/>
                <w:webHidden/>
              </w:rPr>
              <w:tab/>
            </w:r>
            <w:r w:rsidR="00C46D76">
              <w:rPr>
                <w:noProof/>
                <w:webHidden/>
              </w:rPr>
              <w:fldChar w:fldCharType="begin"/>
            </w:r>
            <w:r w:rsidR="00C46D76">
              <w:rPr>
                <w:noProof/>
                <w:webHidden/>
              </w:rPr>
              <w:instrText xml:space="preserve"> PAGEREF _Toc194671489 \h </w:instrText>
            </w:r>
            <w:r w:rsidR="00C46D76">
              <w:rPr>
                <w:noProof/>
                <w:webHidden/>
              </w:rPr>
            </w:r>
            <w:r w:rsidR="00C46D76">
              <w:rPr>
                <w:noProof/>
                <w:webHidden/>
              </w:rPr>
              <w:fldChar w:fldCharType="separate"/>
            </w:r>
            <w:r w:rsidR="00C46D76">
              <w:rPr>
                <w:noProof/>
                <w:webHidden/>
              </w:rPr>
              <w:t>15</w:t>
            </w:r>
            <w:r w:rsidR="00C46D76">
              <w:rPr>
                <w:noProof/>
                <w:webHidden/>
              </w:rPr>
              <w:fldChar w:fldCharType="end"/>
            </w:r>
          </w:hyperlink>
        </w:p>
        <w:p w14:paraId="06E632B5" w14:textId="77777777" w:rsidR="00C46D76" w:rsidRDefault="00B6419D">
          <w:pPr>
            <w:pStyle w:val="IDC1"/>
            <w:rPr>
              <w:rFonts w:asciiTheme="minorHAnsi" w:eastAsiaTheme="minorEastAsia" w:hAnsiTheme="minorHAnsi" w:cstheme="minorBidi"/>
              <w:noProof/>
              <w:sz w:val="22"/>
              <w:szCs w:val="22"/>
            </w:rPr>
          </w:pPr>
          <w:hyperlink w:anchor="_Toc194671490" w:history="1">
            <w:r w:rsidR="00C46D76" w:rsidRPr="00EA24A3">
              <w:rPr>
                <w:rStyle w:val="Enlla"/>
                <w:noProof/>
              </w:rPr>
              <w:t>Clàusula 14. Garantia</w:t>
            </w:r>
            <w:r w:rsidR="00C46D76">
              <w:rPr>
                <w:noProof/>
                <w:webHidden/>
              </w:rPr>
              <w:tab/>
            </w:r>
            <w:r w:rsidR="00C46D76">
              <w:rPr>
                <w:noProof/>
                <w:webHidden/>
              </w:rPr>
              <w:fldChar w:fldCharType="begin"/>
            </w:r>
            <w:r w:rsidR="00C46D76">
              <w:rPr>
                <w:noProof/>
                <w:webHidden/>
              </w:rPr>
              <w:instrText xml:space="preserve"> PAGEREF _Toc194671490 \h </w:instrText>
            </w:r>
            <w:r w:rsidR="00C46D76">
              <w:rPr>
                <w:noProof/>
                <w:webHidden/>
              </w:rPr>
            </w:r>
            <w:r w:rsidR="00C46D76">
              <w:rPr>
                <w:noProof/>
                <w:webHidden/>
              </w:rPr>
              <w:fldChar w:fldCharType="separate"/>
            </w:r>
            <w:r w:rsidR="00C46D76">
              <w:rPr>
                <w:noProof/>
                <w:webHidden/>
              </w:rPr>
              <w:t>17</w:t>
            </w:r>
            <w:r w:rsidR="00C46D76">
              <w:rPr>
                <w:noProof/>
                <w:webHidden/>
              </w:rPr>
              <w:fldChar w:fldCharType="end"/>
            </w:r>
          </w:hyperlink>
        </w:p>
        <w:p w14:paraId="48340ADE" w14:textId="77777777" w:rsidR="00C46D76" w:rsidRDefault="00B6419D">
          <w:pPr>
            <w:pStyle w:val="IDC1"/>
            <w:rPr>
              <w:rFonts w:asciiTheme="minorHAnsi" w:eastAsiaTheme="minorEastAsia" w:hAnsiTheme="minorHAnsi" w:cstheme="minorBidi"/>
              <w:noProof/>
              <w:sz w:val="22"/>
              <w:szCs w:val="22"/>
            </w:rPr>
          </w:pPr>
          <w:hyperlink w:anchor="_Toc194671491" w:history="1">
            <w:r w:rsidR="00C46D76" w:rsidRPr="00EA24A3">
              <w:rPr>
                <w:rStyle w:val="Enlla"/>
                <w:noProof/>
              </w:rPr>
              <w:t>Clàusula 15. Notificació de l’adjudicació i formalització del contracte</w:t>
            </w:r>
            <w:r w:rsidR="00C46D76">
              <w:rPr>
                <w:noProof/>
                <w:webHidden/>
              </w:rPr>
              <w:tab/>
            </w:r>
            <w:r w:rsidR="00C46D76">
              <w:rPr>
                <w:noProof/>
                <w:webHidden/>
              </w:rPr>
              <w:fldChar w:fldCharType="begin"/>
            </w:r>
            <w:r w:rsidR="00C46D76">
              <w:rPr>
                <w:noProof/>
                <w:webHidden/>
              </w:rPr>
              <w:instrText xml:space="preserve"> PAGEREF _Toc194671491 \h </w:instrText>
            </w:r>
            <w:r w:rsidR="00C46D76">
              <w:rPr>
                <w:noProof/>
                <w:webHidden/>
              </w:rPr>
            </w:r>
            <w:r w:rsidR="00C46D76">
              <w:rPr>
                <w:noProof/>
                <w:webHidden/>
              </w:rPr>
              <w:fldChar w:fldCharType="separate"/>
            </w:r>
            <w:r w:rsidR="00C46D76">
              <w:rPr>
                <w:noProof/>
                <w:webHidden/>
              </w:rPr>
              <w:t>18</w:t>
            </w:r>
            <w:r w:rsidR="00C46D76">
              <w:rPr>
                <w:noProof/>
                <w:webHidden/>
              </w:rPr>
              <w:fldChar w:fldCharType="end"/>
            </w:r>
          </w:hyperlink>
        </w:p>
        <w:p w14:paraId="0F91BA92" w14:textId="77777777" w:rsidR="00C46D76" w:rsidRDefault="00B6419D">
          <w:pPr>
            <w:pStyle w:val="IDC1"/>
            <w:rPr>
              <w:rFonts w:asciiTheme="minorHAnsi" w:eastAsiaTheme="minorEastAsia" w:hAnsiTheme="minorHAnsi" w:cstheme="minorBidi"/>
              <w:noProof/>
              <w:sz w:val="22"/>
              <w:szCs w:val="22"/>
            </w:rPr>
          </w:pPr>
          <w:hyperlink w:anchor="_Toc194671492" w:history="1">
            <w:r w:rsidR="00C46D76" w:rsidRPr="00EA24A3">
              <w:rPr>
                <w:rStyle w:val="Enlla"/>
                <w:noProof/>
              </w:rPr>
              <w:t>Clàusula 16. Execució del contracte</w:t>
            </w:r>
            <w:r w:rsidR="00C46D76">
              <w:rPr>
                <w:noProof/>
                <w:webHidden/>
              </w:rPr>
              <w:tab/>
            </w:r>
            <w:r w:rsidR="00C46D76">
              <w:rPr>
                <w:noProof/>
                <w:webHidden/>
              </w:rPr>
              <w:fldChar w:fldCharType="begin"/>
            </w:r>
            <w:r w:rsidR="00C46D76">
              <w:rPr>
                <w:noProof/>
                <w:webHidden/>
              </w:rPr>
              <w:instrText xml:space="preserve"> PAGEREF _Toc194671492 \h </w:instrText>
            </w:r>
            <w:r w:rsidR="00C46D76">
              <w:rPr>
                <w:noProof/>
                <w:webHidden/>
              </w:rPr>
            </w:r>
            <w:r w:rsidR="00C46D76">
              <w:rPr>
                <w:noProof/>
                <w:webHidden/>
              </w:rPr>
              <w:fldChar w:fldCharType="separate"/>
            </w:r>
            <w:r w:rsidR="00C46D76">
              <w:rPr>
                <w:noProof/>
                <w:webHidden/>
              </w:rPr>
              <w:t>18</w:t>
            </w:r>
            <w:r w:rsidR="00C46D76">
              <w:rPr>
                <w:noProof/>
                <w:webHidden/>
              </w:rPr>
              <w:fldChar w:fldCharType="end"/>
            </w:r>
          </w:hyperlink>
        </w:p>
        <w:p w14:paraId="64AF374C" w14:textId="77777777" w:rsidR="00C46D76" w:rsidRDefault="00B6419D">
          <w:pPr>
            <w:pStyle w:val="IDC1"/>
            <w:rPr>
              <w:rFonts w:asciiTheme="minorHAnsi" w:eastAsiaTheme="minorEastAsia" w:hAnsiTheme="minorHAnsi" w:cstheme="minorBidi"/>
              <w:noProof/>
              <w:sz w:val="22"/>
              <w:szCs w:val="22"/>
            </w:rPr>
          </w:pPr>
          <w:hyperlink w:anchor="_Toc194671493" w:history="1">
            <w:r w:rsidR="00C46D76" w:rsidRPr="00EA24A3">
              <w:rPr>
                <w:rStyle w:val="Enlla"/>
                <w:noProof/>
              </w:rPr>
              <w:t>Clàusula 17. Abonaments a l’empresa contractista</w:t>
            </w:r>
            <w:r w:rsidR="00C46D76">
              <w:rPr>
                <w:noProof/>
                <w:webHidden/>
              </w:rPr>
              <w:tab/>
            </w:r>
            <w:r w:rsidR="00C46D76">
              <w:rPr>
                <w:noProof/>
                <w:webHidden/>
              </w:rPr>
              <w:fldChar w:fldCharType="begin"/>
            </w:r>
            <w:r w:rsidR="00C46D76">
              <w:rPr>
                <w:noProof/>
                <w:webHidden/>
              </w:rPr>
              <w:instrText xml:space="preserve"> PAGEREF _Toc194671493 \h </w:instrText>
            </w:r>
            <w:r w:rsidR="00C46D76">
              <w:rPr>
                <w:noProof/>
                <w:webHidden/>
              </w:rPr>
            </w:r>
            <w:r w:rsidR="00C46D76">
              <w:rPr>
                <w:noProof/>
                <w:webHidden/>
              </w:rPr>
              <w:fldChar w:fldCharType="separate"/>
            </w:r>
            <w:r w:rsidR="00C46D76">
              <w:rPr>
                <w:noProof/>
                <w:webHidden/>
              </w:rPr>
              <w:t>18</w:t>
            </w:r>
            <w:r w:rsidR="00C46D76">
              <w:rPr>
                <w:noProof/>
                <w:webHidden/>
              </w:rPr>
              <w:fldChar w:fldCharType="end"/>
            </w:r>
          </w:hyperlink>
        </w:p>
        <w:p w14:paraId="30E94AA8" w14:textId="77777777" w:rsidR="00C46D76" w:rsidRDefault="00B6419D">
          <w:pPr>
            <w:pStyle w:val="IDC1"/>
            <w:rPr>
              <w:rFonts w:asciiTheme="minorHAnsi" w:eastAsiaTheme="minorEastAsia" w:hAnsiTheme="minorHAnsi" w:cstheme="minorBidi"/>
              <w:noProof/>
              <w:sz w:val="22"/>
              <w:szCs w:val="22"/>
            </w:rPr>
          </w:pPr>
          <w:hyperlink w:anchor="_Toc194671494" w:history="1">
            <w:r w:rsidR="00C46D76" w:rsidRPr="00EA24A3">
              <w:rPr>
                <w:rStyle w:val="Enlla"/>
                <w:noProof/>
              </w:rPr>
              <w:t>Clàusula 18. Revisió de preus</w:t>
            </w:r>
            <w:r w:rsidR="00C46D76">
              <w:rPr>
                <w:noProof/>
                <w:webHidden/>
              </w:rPr>
              <w:tab/>
            </w:r>
            <w:r w:rsidR="00C46D76">
              <w:rPr>
                <w:noProof/>
                <w:webHidden/>
              </w:rPr>
              <w:fldChar w:fldCharType="begin"/>
            </w:r>
            <w:r w:rsidR="00C46D76">
              <w:rPr>
                <w:noProof/>
                <w:webHidden/>
              </w:rPr>
              <w:instrText xml:space="preserve"> PAGEREF _Toc194671494 \h </w:instrText>
            </w:r>
            <w:r w:rsidR="00C46D76">
              <w:rPr>
                <w:noProof/>
                <w:webHidden/>
              </w:rPr>
            </w:r>
            <w:r w:rsidR="00C46D76">
              <w:rPr>
                <w:noProof/>
                <w:webHidden/>
              </w:rPr>
              <w:fldChar w:fldCharType="separate"/>
            </w:r>
            <w:r w:rsidR="00C46D76">
              <w:rPr>
                <w:noProof/>
                <w:webHidden/>
              </w:rPr>
              <w:t>19</w:t>
            </w:r>
            <w:r w:rsidR="00C46D76">
              <w:rPr>
                <w:noProof/>
                <w:webHidden/>
              </w:rPr>
              <w:fldChar w:fldCharType="end"/>
            </w:r>
          </w:hyperlink>
        </w:p>
        <w:p w14:paraId="00E1E607" w14:textId="77777777" w:rsidR="00C46D76" w:rsidRDefault="00B6419D">
          <w:pPr>
            <w:pStyle w:val="IDC1"/>
            <w:rPr>
              <w:rFonts w:asciiTheme="minorHAnsi" w:eastAsiaTheme="minorEastAsia" w:hAnsiTheme="minorHAnsi" w:cstheme="minorBidi"/>
              <w:noProof/>
              <w:sz w:val="22"/>
              <w:szCs w:val="22"/>
            </w:rPr>
          </w:pPr>
          <w:hyperlink w:anchor="_Toc194671495" w:history="1">
            <w:r w:rsidR="00C46D76" w:rsidRPr="00EA24A3">
              <w:rPr>
                <w:rStyle w:val="Enlla"/>
                <w:noProof/>
              </w:rPr>
              <w:t>Clàusula 19. Responsable del contracte</w:t>
            </w:r>
            <w:r w:rsidR="00C46D76">
              <w:rPr>
                <w:noProof/>
                <w:webHidden/>
              </w:rPr>
              <w:tab/>
            </w:r>
            <w:r w:rsidR="00C46D76">
              <w:rPr>
                <w:noProof/>
                <w:webHidden/>
              </w:rPr>
              <w:fldChar w:fldCharType="begin"/>
            </w:r>
            <w:r w:rsidR="00C46D76">
              <w:rPr>
                <w:noProof/>
                <w:webHidden/>
              </w:rPr>
              <w:instrText xml:space="preserve"> PAGEREF _Toc194671495 \h </w:instrText>
            </w:r>
            <w:r w:rsidR="00C46D76">
              <w:rPr>
                <w:noProof/>
                <w:webHidden/>
              </w:rPr>
            </w:r>
            <w:r w:rsidR="00C46D76">
              <w:rPr>
                <w:noProof/>
                <w:webHidden/>
              </w:rPr>
              <w:fldChar w:fldCharType="separate"/>
            </w:r>
            <w:r w:rsidR="00C46D76">
              <w:rPr>
                <w:noProof/>
                <w:webHidden/>
              </w:rPr>
              <w:t>19</w:t>
            </w:r>
            <w:r w:rsidR="00C46D76">
              <w:rPr>
                <w:noProof/>
                <w:webHidden/>
              </w:rPr>
              <w:fldChar w:fldCharType="end"/>
            </w:r>
          </w:hyperlink>
        </w:p>
        <w:p w14:paraId="75424998" w14:textId="77777777" w:rsidR="00C46D76" w:rsidRDefault="00B6419D">
          <w:pPr>
            <w:pStyle w:val="IDC1"/>
            <w:rPr>
              <w:rFonts w:asciiTheme="minorHAnsi" w:eastAsiaTheme="minorEastAsia" w:hAnsiTheme="minorHAnsi" w:cstheme="minorBidi"/>
              <w:noProof/>
              <w:sz w:val="22"/>
              <w:szCs w:val="22"/>
            </w:rPr>
          </w:pPr>
          <w:hyperlink w:anchor="_Toc194671496" w:history="1">
            <w:r w:rsidR="00C46D76" w:rsidRPr="00EA24A3">
              <w:rPr>
                <w:rStyle w:val="Enlla"/>
                <w:noProof/>
              </w:rPr>
              <w:t>Clàusula 20. Condicions especials d’execució i obligacions de l’empresa contractista</w:t>
            </w:r>
            <w:r w:rsidR="00C46D76">
              <w:rPr>
                <w:noProof/>
                <w:webHidden/>
              </w:rPr>
              <w:tab/>
            </w:r>
            <w:r w:rsidR="00C46D76">
              <w:rPr>
                <w:noProof/>
                <w:webHidden/>
              </w:rPr>
              <w:fldChar w:fldCharType="begin"/>
            </w:r>
            <w:r w:rsidR="00C46D76">
              <w:rPr>
                <w:noProof/>
                <w:webHidden/>
              </w:rPr>
              <w:instrText xml:space="preserve"> PAGEREF _Toc194671496 \h </w:instrText>
            </w:r>
            <w:r w:rsidR="00C46D76">
              <w:rPr>
                <w:noProof/>
                <w:webHidden/>
              </w:rPr>
            </w:r>
            <w:r w:rsidR="00C46D76">
              <w:rPr>
                <w:noProof/>
                <w:webHidden/>
              </w:rPr>
              <w:fldChar w:fldCharType="separate"/>
            </w:r>
            <w:r w:rsidR="00C46D76">
              <w:rPr>
                <w:noProof/>
                <w:webHidden/>
              </w:rPr>
              <w:t>20</w:t>
            </w:r>
            <w:r w:rsidR="00C46D76">
              <w:rPr>
                <w:noProof/>
                <w:webHidden/>
              </w:rPr>
              <w:fldChar w:fldCharType="end"/>
            </w:r>
          </w:hyperlink>
        </w:p>
        <w:p w14:paraId="0B0E4F20" w14:textId="77777777" w:rsidR="00C46D76" w:rsidRDefault="00B6419D">
          <w:pPr>
            <w:pStyle w:val="IDC1"/>
            <w:rPr>
              <w:rFonts w:asciiTheme="minorHAnsi" w:eastAsiaTheme="minorEastAsia" w:hAnsiTheme="minorHAnsi" w:cstheme="minorBidi"/>
              <w:noProof/>
              <w:sz w:val="22"/>
              <w:szCs w:val="22"/>
            </w:rPr>
          </w:pPr>
          <w:hyperlink w:anchor="_Toc194671497" w:history="1">
            <w:r w:rsidR="00C46D76" w:rsidRPr="00EA24A3">
              <w:rPr>
                <w:rStyle w:val="Enlla"/>
                <w:noProof/>
              </w:rPr>
              <w:t>Clàusula 21. Modificació del contracte.</w:t>
            </w:r>
            <w:r w:rsidR="00C46D76">
              <w:rPr>
                <w:noProof/>
                <w:webHidden/>
              </w:rPr>
              <w:tab/>
            </w:r>
            <w:r w:rsidR="00C46D76">
              <w:rPr>
                <w:noProof/>
                <w:webHidden/>
              </w:rPr>
              <w:fldChar w:fldCharType="begin"/>
            </w:r>
            <w:r w:rsidR="00C46D76">
              <w:rPr>
                <w:noProof/>
                <w:webHidden/>
              </w:rPr>
              <w:instrText xml:space="preserve"> PAGEREF _Toc194671497 \h </w:instrText>
            </w:r>
            <w:r w:rsidR="00C46D76">
              <w:rPr>
                <w:noProof/>
                <w:webHidden/>
              </w:rPr>
            </w:r>
            <w:r w:rsidR="00C46D76">
              <w:rPr>
                <w:noProof/>
                <w:webHidden/>
              </w:rPr>
              <w:fldChar w:fldCharType="separate"/>
            </w:r>
            <w:r w:rsidR="00C46D76">
              <w:rPr>
                <w:noProof/>
                <w:webHidden/>
              </w:rPr>
              <w:t>23</w:t>
            </w:r>
            <w:r w:rsidR="00C46D76">
              <w:rPr>
                <w:noProof/>
                <w:webHidden/>
              </w:rPr>
              <w:fldChar w:fldCharType="end"/>
            </w:r>
          </w:hyperlink>
        </w:p>
        <w:p w14:paraId="3EFE23DD" w14:textId="77777777" w:rsidR="00C46D76" w:rsidRDefault="00B6419D">
          <w:pPr>
            <w:pStyle w:val="IDC1"/>
            <w:rPr>
              <w:rFonts w:asciiTheme="minorHAnsi" w:eastAsiaTheme="minorEastAsia" w:hAnsiTheme="minorHAnsi" w:cstheme="minorBidi"/>
              <w:noProof/>
              <w:sz w:val="22"/>
              <w:szCs w:val="22"/>
            </w:rPr>
          </w:pPr>
          <w:hyperlink w:anchor="_Toc194671498" w:history="1">
            <w:r w:rsidR="00C46D76" w:rsidRPr="00EA24A3">
              <w:rPr>
                <w:rStyle w:val="Enlla"/>
                <w:noProof/>
              </w:rPr>
              <w:t>Clàusula 22. Recepció i termini de garantia</w:t>
            </w:r>
            <w:r w:rsidR="00C46D76">
              <w:rPr>
                <w:noProof/>
                <w:webHidden/>
              </w:rPr>
              <w:tab/>
            </w:r>
            <w:r w:rsidR="00C46D76">
              <w:rPr>
                <w:noProof/>
                <w:webHidden/>
              </w:rPr>
              <w:fldChar w:fldCharType="begin"/>
            </w:r>
            <w:r w:rsidR="00C46D76">
              <w:rPr>
                <w:noProof/>
                <w:webHidden/>
              </w:rPr>
              <w:instrText xml:space="preserve"> PAGEREF _Toc194671498 \h </w:instrText>
            </w:r>
            <w:r w:rsidR="00C46D76">
              <w:rPr>
                <w:noProof/>
                <w:webHidden/>
              </w:rPr>
            </w:r>
            <w:r w:rsidR="00C46D76">
              <w:rPr>
                <w:noProof/>
                <w:webHidden/>
              </w:rPr>
              <w:fldChar w:fldCharType="separate"/>
            </w:r>
            <w:r w:rsidR="00C46D76">
              <w:rPr>
                <w:noProof/>
                <w:webHidden/>
              </w:rPr>
              <w:t>24</w:t>
            </w:r>
            <w:r w:rsidR="00C46D76">
              <w:rPr>
                <w:noProof/>
                <w:webHidden/>
              </w:rPr>
              <w:fldChar w:fldCharType="end"/>
            </w:r>
          </w:hyperlink>
        </w:p>
        <w:p w14:paraId="36B2B9B1" w14:textId="77777777" w:rsidR="00C46D76" w:rsidRDefault="00B6419D">
          <w:pPr>
            <w:pStyle w:val="IDC1"/>
            <w:rPr>
              <w:rFonts w:asciiTheme="minorHAnsi" w:eastAsiaTheme="minorEastAsia" w:hAnsiTheme="minorHAnsi" w:cstheme="minorBidi"/>
              <w:noProof/>
              <w:sz w:val="22"/>
              <w:szCs w:val="22"/>
            </w:rPr>
          </w:pPr>
          <w:hyperlink w:anchor="_Toc194671499" w:history="1">
            <w:r w:rsidR="00C46D76" w:rsidRPr="00EA24A3">
              <w:rPr>
                <w:rStyle w:val="Enlla"/>
                <w:noProof/>
              </w:rPr>
              <w:t>Clàusula 23. Subcontractació</w:t>
            </w:r>
            <w:r w:rsidR="00C46D76">
              <w:rPr>
                <w:noProof/>
                <w:webHidden/>
              </w:rPr>
              <w:tab/>
            </w:r>
            <w:r w:rsidR="00C46D76">
              <w:rPr>
                <w:noProof/>
                <w:webHidden/>
              </w:rPr>
              <w:fldChar w:fldCharType="begin"/>
            </w:r>
            <w:r w:rsidR="00C46D76">
              <w:rPr>
                <w:noProof/>
                <w:webHidden/>
              </w:rPr>
              <w:instrText xml:space="preserve"> PAGEREF _Toc194671499 \h </w:instrText>
            </w:r>
            <w:r w:rsidR="00C46D76">
              <w:rPr>
                <w:noProof/>
                <w:webHidden/>
              </w:rPr>
            </w:r>
            <w:r w:rsidR="00C46D76">
              <w:rPr>
                <w:noProof/>
                <w:webHidden/>
              </w:rPr>
              <w:fldChar w:fldCharType="separate"/>
            </w:r>
            <w:r w:rsidR="00C46D76">
              <w:rPr>
                <w:noProof/>
                <w:webHidden/>
              </w:rPr>
              <w:t>24</w:t>
            </w:r>
            <w:r w:rsidR="00C46D76">
              <w:rPr>
                <w:noProof/>
                <w:webHidden/>
              </w:rPr>
              <w:fldChar w:fldCharType="end"/>
            </w:r>
          </w:hyperlink>
        </w:p>
        <w:p w14:paraId="018A7E11" w14:textId="77777777" w:rsidR="00C46D76" w:rsidRDefault="00B6419D">
          <w:pPr>
            <w:pStyle w:val="IDC1"/>
            <w:rPr>
              <w:rFonts w:asciiTheme="minorHAnsi" w:eastAsiaTheme="minorEastAsia" w:hAnsiTheme="minorHAnsi" w:cstheme="minorBidi"/>
              <w:noProof/>
              <w:sz w:val="22"/>
              <w:szCs w:val="22"/>
            </w:rPr>
          </w:pPr>
          <w:hyperlink w:anchor="_Toc194671500" w:history="1">
            <w:r w:rsidR="00C46D76" w:rsidRPr="00EA24A3">
              <w:rPr>
                <w:rStyle w:val="Enlla"/>
                <w:noProof/>
              </w:rPr>
              <w:t>Clàusula 24. Cessió del contracte</w:t>
            </w:r>
            <w:r w:rsidR="00C46D76">
              <w:rPr>
                <w:noProof/>
                <w:webHidden/>
              </w:rPr>
              <w:tab/>
            </w:r>
            <w:r w:rsidR="00C46D76">
              <w:rPr>
                <w:noProof/>
                <w:webHidden/>
              </w:rPr>
              <w:fldChar w:fldCharType="begin"/>
            </w:r>
            <w:r w:rsidR="00C46D76">
              <w:rPr>
                <w:noProof/>
                <w:webHidden/>
              </w:rPr>
              <w:instrText xml:space="preserve"> PAGEREF _Toc194671500 \h </w:instrText>
            </w:r>
            <w:r w:rsidR="00C46D76">
              <w:rPr>
                <w:noProof/>
                <w:webHidden/>
              </w:rPr>
            </w:r>
            <w:r w:rsidR="00C46D76">
              <w:rPr>
                <w:noProof/>
                <w:webHidden/>
              </w:rPr>
              <w:fldChar w:fldCharType="separate"/>
            </w:r>
            <w:r w:rsidR="00C46D76">
              <w:rPr>
                <w:noProof/>
                <w:webHidden/>
              </w:rPr>
              <w:t>25</w:t>
            </w:r>
            <w:r w:rsidR="00C46D76">
              <w:rPr>
                <w:noProof/>
                <w:webHidden/>
              </w:rPr>
              <w:fldChar w:fldCharType="end"/>
            </w:r>
          </w:hyperlink>
        </w:p>
        <w:p w14:paraId="3912FF95" w14:textId="77777777" w:rsidR="00C46D76" w:rsidRDefault="00B6419D">
          <w:pPr>
            <w:pStyle w:val="IDC1"/>
            <w:rPr>
              <w:rFonts w:asciiTheme="minorHAnsi" w:eastAsiaTheme="minorEastAsia" w:hAnsiTheme="minorHAnsi" w:cstheme="minorBidi"/>
              <w:noProof/>
              <w:sz w:val="22"/>
              <w:szCs w:val="22"/>
            </w:rPr>
          </w:pPr>
          <w:hyperlink w:anchor="_Toc194671501" w:history="1">
            <w:r w:rsidR="00C46D76" w:rsidRPr="00EA24A3">
              <w:rPr>
                <w:rStyle w:val="Enlla"/>
                <w:noProof/>
              </w:rPr>
              <w:t>Clàusula 25. Demora en les prestacions</w:t>
            </w:r>
            <w:r w:rsidR="00C46D76">
              <w:rPr>
                <w:noProof/>
                <w:webHidden/>
              </w:rPr>
              <w:tab/>
            </w:r>
            <w:r w:rsidR="00C46D76">
              <w:rPr>
                <w:noProof/>
                <w:webHidden/>
              </w:rPr>
              <w:fldChar w:fldCharType="begin"/>
            </w:r>
            <w:r w:rsidR="00C46D76">
              <w:rPr>
                <w:noProof/>
                <w:webHidden/>
              </w:rPr>
              <w:instrText xml:space="preserve"> PAGEREF _Toc194671501 \h </w:instrText>
            </w:r>
            <w:r w:rsidR="00C46D76">
              <w:rPr>
                <w:noProof/>
                <w:webHidden/>
              </w:rPr>
            </w:r>
            <w:r w:rsidR="00C46D76">
              <w:rPr>
                <w:noProof/>
                <w:webHidden/>
              </w:rPr>
              <w:fldChar w:fldCharType="separate"/>
            </w:r>
            <w:r w:rsidR="00C46D76">
              <w:rPr>
                <w:noProof/>
                <w:webHidden/>
              </w:rPr>
              <w:t>25</w:t>
            </w:r>
            <w:r w:rsidR="00C46D76">
              <w:rPr>
                <w:noProof/>
                <w:webHidden/>
              </w:rPr>
              <w:fldChar w:fldCharType="end"/>
            </w:r>
          </w:hyperlink>
        </w:p>
        <w:p w14:paraId="28E3D3D1" w14:textId="77777777" w:rsidR="00C46D76" w:rsidRDefault="00B6419D">
          <w:pPr>
            <w:pStyle w:val="IDC1"/>
            <w:rPr>
              <w:rFonts w:asciiTheme="minorHAnsi" w:eastAsiaTheme="minorEastAsia" w:hAnsiTheme="minorHAnsi" w:cstheme="minorBidi"/>
              <w:noProof/>
              <w:sz w:val="22"/>
              <w:szCs w:val="22"/>
            </w:rPr>
          </w:pPr>
          <w:hyperlink w:anchor="_Toc194671502" w:history="1">
            <w:r w:rsidR="00C46D76" w:rsidRPr="00EA24A3">
              <w:rPr>
                <w:rStyle w:val="Enlla"/>
                <w:noProof/>
              </w:rPr>
              <w:t>Clàusula 26. Responsabilitat en l’execució del contracte</w:t>
            </w:r>
            <w:r w:rsidR="00C46D76">
              <w:rPr>
                <w:noProof/>
                <w:webHidden/>
              </w:rPr>
              <w:tab/>
            </w:r>
            <w:r w:rsidR="00C46D76">
              <w:rPr>
                <w:noProof/>
                <w:webHidden/>
              </w:rPr>
              <w:fldChar w:fldCharType="begin"/>
            </w:r>
            <w:r w:rsidR="00C46D76">
              <w:rPr>
                <w:noProof/>
                <w:webHidden/>
              </w:rPr>
              <w:instrText xml:space="preserve"> PAGEREF _Toc194671502 \h </w:instrText>
            </w:r>
            <w:r w:rsidR="00C46D76">
              <w:rPr>
                <w:noProof/>
                <w:webHidden/>
              </w:rPr>
            </w:r>
            <w:r w:rsidR="00C46D76">
              <w:rPr>
                <w:noProof/>
                <w:webHidden/>
              </w:rPr>
              <w:fldChar w:fldCharType="separate"/>
            </w:r>
            <w:r w:rsidR="00C46D76">
              <w:rPr>
                <w:noProof/>
                <w:webHidden/>
              </w:rPr>
              <w:t>25</w:t>
            </w:r>
            <w:r w:rsidR="00C46D76">
              <w:rPr>
                <w:noProof/>
                <w:webHidden/>
              </w:rPr>
              <w:fldChar w:fldCharType="end"/>
            </w:r>
          </w:hyperlink>
        </w:p>
        <w:p w14:paraId="4741D251" w14:textId="77777777" w:rsidR="00C46D76" w:rsidRDefault="00B6419D">
          <w:pPr>
            <w:pStyle w:val="IDC1"/>
            <w:rPr>
              <w:rFonts w:asciiTheme="minorHAnsi" w:eastAsiaTheme="minorEastAsia" w:hAnsiTheme="minorHAnsi" w:cstheme="minorBidi"/>
              <w:noProof/>
              <w:sz w:val="22"/>
              <w:szCs w:val="22"/>
            </w:rPr>
          </w:pPr>
          <w:hyperlink w:anchor="_Toc194671503" w:history="1">
            <w:r w:rsidR="00C46D76" w:rsidRPr="00EA24A3">
              <w:rPr>
                <w:rStyle w:val="Enlla"/>
                <w:noProof/>
              </w:rPr>
              <w:t>Clàusula 27. Resolució del contracte</w:t>
            </w:r>
            <w:r w:rsidR="00C46D76">
              <w:rPr>
                <w:noProof/>
                <w:webHidden/>
              </w:rPr>
              <w:tab/>
            </w:r>
            <w:r w:rsidR="00C46D76">
              <w:rPr>
                <w:noProof/>
                <w:webHidden/>
              </w:rPr>
              <w:fldChar w:fldCharType="begin"/>
            </w:r>
            <w:r w:rsidR="00C46D76">
              <w:rPr>
                <w:noProof/>
                <w:webHidden/>
              </w:rPr>
              <w:instrText xml:space="preserve"> PAGEREF _Toc194671503 \h </w:instrText>
            </w:r>
            <w:r w:rsidR="00C46D76">
              <w:rPr>
                <w:noProof/>
                <w:webHidden/>
              </w:rPr>
            </w:r>
            <w:r w:rsidR="00C46D76">
              <w:rPr>
                <w:noProof/>
                <w:webHidden/>
              </w:rPr>
              <w:fldChar w:fldCharType="separate"/>
            </w:r>
            <w:r w:rsidR="00C46D76">
              <w:rPr>
                <w:noProof/>
                <w:webHidden/>
              </w:rPr>
              <w:t>27</w:t>
            </w:r>
            <w:r w:rsidR="00C46D76">
              <w:rPr>
                <w:noProof/>
                <w:webHidden/>
              </w:rPr>
              <w:fldChar w:fldCharType="end"/>
            </w:r>
          </w:hyperlink>
        </w:p>
        <w:p w14:paraId="432E3BA7" w14:textId="77777777" w:rsidR="00C46D76" w:rsidRDefault="00B6419D">
          <w:pPr>
            <w:pStyle w:val="IDC1"/>
            <w:rPr>
              <w:rFonts w:asciiTheme="minorHAnsi" w:eastAsiaTheme="minorEastAsia" w:hAnsiTheme="minorHAnsi" w:cstheme="minorBidi"/>
              <w:noProof/>
              <w:sz w:val="22"/>
              <w:szCs w:val="22"/>
            </w:rPr>
          </w:pPr>
          <w:hyperlink w:anchor="_Toc194671504" w:history="1">
            <w:r w:rsidR="00C46D76" w:rsidRPr="00EA24A3">
              <w:rPr>
                <w:rStyle w:val="Enlla"/>
                <w:noProof/>
              </w:rPr>
              <w:t>Clàusula 28. Recursos legals</w:t>
            </w:r>
            <w:r w:rsidR="00C46D76">
              <w:rPr>
                <w:noProof/>
                <w:webHidden/>
              </w:rPr>
              <w:tab/>
            </w:r>
            <w:r w:rsidR="00C46D76">
              <w:rPr>
                <w:noProof/>
                <w:webHidden/>
              </w:rPr>
              <w:fldChar w:fldCharType="begin"/>
            </w:r>
            <w:r w:rsidR="00C46D76">
              <w:rPr>
                <w:noProof/>
                <w:webHidden/>
              </w:rPr>
              <w:instrText xml:space="preserve"> PAGEREF _Toc194671504 \h </w:instrText>
            </w:r>
            <w:r w:rsidR="00C46D76">
              <w:rPr>
                <w:noProof/>
                <w:webHidden/>
              </w:rPr>
            </w:r>
            <w:r w:rsidR="00C46D76">
              <w:rPr>
                <w:noProof/>
                <w:webHidden/>
              </w:rPr>
              <w:fldChar w:fldCharType="separate"/>
            </w:r>
            <w:r w:rsidR="00C46D76">
              <w:rPr>
                <w:noProof/>
                <w:webHidden/>
              </w:rPr>
              <w:t>28</w:t>
            </w:r>
            <w:r w:rsidR="00C46D76">
              <w:rPr>
                <w:noProof/>
                <w:webHidden/>
              </w:rPr>
              <w:fldChar w:fldCharType="end"/>
            </w:r>
          </w:hyperlink>
        </w:p>
        <w:p w14:paraId="5FB3416B" w14:textId="77777777" w:rsidR="00C46D76" w:rsidRDefault="00B6419D">
          <w:pPr>
            <w:pStyle w:val="IDC1"/>
            <w:rPr>
              <w:rFonts w:asciiTheme="minorHAnsi" w:eastAsiaTheme="minorEastAsia" w:hAnsiTheme="minorHAnsi" w:cstheme="minorBidi"/>
              <w:noProof/>
              <w:sz w:val="22"/>
              <w:szCs w:val="22"/>
            </w:rPr>
          </w:pPr>
          <w:hyperlink w:anchor="_Toc194671505" w:history="1">
            <w:r w:rsidR="00C46D76" w:rsidRPr="00EA24A3">
              <w:rPr>
                <w:rStyle w:val="Enlla"/>
                <w:noProof/>
              </w:rPr>
              <w:t>Clàusula 29. Transparència, integritat i conflicte d’interessos</w:t>
            </w:r>
            <w:r w:rsidR="00C46D76">
              <w:rPr>
                <w:noProof/>
                <w:webHidden/>
              </w:rPr>
              <w:tab/>
            </w:r>
            <w:r w:rsidR="00C46D76">
              <w:rPr>
                <w:noProof/>
                <w:webHidden/>
              </w:rPr>
              <w:fldChar w:fldCharType="begin"/>
            </w:r>
            <w:r w:rsidR="00C46D76">
              <w:rPr>
                <w:noProof/>
                <w:webHidden/>
              </w:rPr>
              <w:instrText xml:space="preserve"> PAGEREF _Toc194671505 \h </w:instrText>
            </w:r>
            <w:r w:rsidR="00C46D76">
              <w:rPr>
                <w:noProof/>
                <w:webHidden/>
              </w:rPr>
            </w:r>
            <w:r w:rsidR="00C46D76">
              <w:rPr>
                <w:noProof/>
                <w:webHidden/>
              </w:rPr>
              <w:fldChar w:fldCharType="separate"/>
            </w:r>
            <w:r w:rsidR="00C46D76">
              <w:rPr>
                <w:noProof/>
                <w:webHidden/>
              </w:rPr>
              <w:t>29</w:t>
            </w:r>
            <w:r w:rsidR="00C46D76">
              <w:rPr>
                <w:noProof/>
                <w:webHidden/>
              </w:rPr>
              <w:fldChar w:fldCharType="end"/>
            </w:r>
          </w:hyperlink>
        </w:p>
        <w:p w14:paraId="59A2CD7E" w14:textId="2B424E3C" w:rsidR="005A2494" w:rsidRPr="009E1D1C" w:rsidRDefault="00CC74FA" w:rsidP="00144625">
          <w:pPr>
            <w:jc w:val="both"/>
            <w:rPr>
              <w:rFonts w:ascii="Verdana" w:hAnsi="Verdana"/>
              <w:sz w:val="20"/>
              <w:szCs w:val="20"/>
            </w:rPr>
          </w:pPr>
          <w:r w:rsidRPr="009E1D1C">
            <w:rPr>
              <w:rFonts w:ascii="Verdana" w:hAnsi="Verdana"/>
              <w:sz w:val="20"/>
              <w:szCs w:val="20"/>
            </w:rPr>
            <w:fldChar w:fldCharType="end"/>
          </w:r>
        </w:p>
      </w:sdtContent>
    </w:sdt>
    <w:p w14:paraId="3417347D" w14:textId="7AAD70F7" w:rsidR="00F7251B" w:rsidRDefault="00F7251B">
      <w:pPr>
        <w:rPr>
          <w:rFonts w:ascii="Verdana" w:hAnsi="Verdana"/>
          <w:sz w:val="20"/>
          <w:szCs w:val="20"/>
          <w:lang w:val="ca-ES" w:eastAsia="ca-ES"/>
        </w:rPr>
      </w:pPr>
      <w:r>
        <w:rPr>
          <w:rFonts w:ascii="Verdana" w:hAnsi="Verdana"/>
        </w:rPr>
        <w:br w:type="page"/>
      </w:r>
    </w:p>
    <w:p w14:paraId="79456923" w14:textId="77777777" w:rsidR="00B32220" w:rsidRPr="00500253" w:rsidRDefault="00B32220" w:rsidP="00CC74FA">
      <w:pPr>
        <w:pStyle w:val="Ttolclusula"/>
        <w:outlineLvl w:val="0"/>
        <w:rPr>
          <w:szCs w:val="32"/>
        </w:rPr>
      </w:pPr>
      <w:bookmarkStart w:id="0" w:name="_Toc194671477"/>
      <w:r w:rsidRPr="00500253">
        <w:rPr>
          <w:szCs w:val="32"/>
        </w:rPr>
        <w:lastRenderedPageBreak/>
        <w:t xml:space="preserve">Clàusula 1. Objecte i </w:t>
      </w:r>
      <w:r w:rsidR="00A05B12" w:rsidRPr="00500253">
        <w:rPr>
          <w:szCs w:val="32"/>
        </w:rPr>
        <w:t>règim jurídic</w:t>
      </w:r>
      <w:r w:rsidRPr="00500253">
        <w:rPr>
          <w:szCs w:val="32"/>
        </w:rPr>
        <w:t xml:space="preserve"> del contracte</w:t>
      </w:r>
      <w:bookmarkEnd w:id="0"/>
    </w:p>
    <w:p w14:paraId="76DF59B9" w14:textId="77777777" w:rsidR="00B32220" w:rsidRPr="009E1D1C" w:rsidRDefault="00B32220">
      <w:pPr>
        <w:ind w:right="565"/>
        <w:jc w:val="both"/>
        <w:rPr>
          <w:rFonts w:ascii="Verdana" w:hAnsi="Verdana"/>
          <w:sz w:val="20"/>
          <w:szCs w:val="20"/>
        </w:rPr>
      </w:pPr>
    </w:p>
    <w:p w14:paraId="6C61EF4C" w14:textId="77777777" w:rsidR="00B270E6" w:rsidRPr="009E1D1C" w:rsidRDefault="0077086C">
      <w:pPr>
        <w:ind w:right="-2"/>
        <w:jc w:val="both"/>
        <w:rPr>
          <w:rFonts w:ascii="Verdana" w:hAnsi="Verdana"/>
          <w:sz w:val="20"/>
          <w:szCs w:val="20"/>
        </w:rPr>
      </w:pPr>
      <w:r w:rsidRPr="009E1D1C">
        <w:rPr>
          <w:rFonts w:ascii="Verdana" w:hAnsi="Verdana"/>
          <w:b/>
          <w:sz w:val="20"/>
          <w:szCs w:val="20"/>
          <w:u w:val="single"/>
        </w:rPr>
        <w:t xml:space="preserve">1. </w:t>
      </w:r>
      <w:r w:rsidR="00FE66F1" w:rsidRPr="009E1D1C">
        <w:rPr>
          <w:rFonts w:ascii="Verdana" w:hAnsi="Verdana"/>
          <w:b/>
          <w:sz w:val="20"/>
          <w:szCs w:val="20"/>
          <w:u w:val="single"/>
        </w:rPr>
        <w:t>Objecte del contracte</w:t>
      </w:r>
      <w:r w:rsidR="00FE66F1" w:rsidRPr="009E1D1C">
        <w:rPr>
          <w:rFonts w:ascii="Verdana" w:hAnsi="Verdana"/>
          <w:sz w:val="20"/>
          <w:szCs w:val="20"/>
        </w:rPr>
        <w:t xml:space="preserve">. </w:t>
      </w:r>
    </w:p>
    <w:p w14:paraId="45546673" w14:textId="77777777" w:rsidR="00B270E6" w:rsidRPr="009E1D1C" w:rsidRDefault="00B270E6">
      <w:pPr>
        <w:ind w:right="-2"/>
        <w:jc w:val="both"/>
        <w:rPr>
          <w:rFonts w:ascii="Verdana" w:hAnsi="Verdana"/>
          <w:sz w:val="20"/>
          <w:szCs w:val="20"/>
        </w:rPr>
      </w:pPr>
    </w:p>
    <w:p w14:paraId="718211B4" w14:textId="42DCDEAA" w:rsidR="00927DF6" w:rsidRDefault="00927DF6">
      <w:pPr>
        <w:ind w:right="-2"/>
        <w:jc w:val="both"/>
        <w:rPr>
          <w:rFonts w:ascii="Verdana" w:hAnsi="Verdana"/>
          <w:sz w:val="20"/>
          <w:szCs w:val="20"/>
        </w:rPr>
      </w:pPr>
      <w:r w:rsidRPr="009E1D1C">
        <w:rPr>
          <w:rFonts w:ascii="Verdana" w:hAnsi="Verdana"/>
          <w:sz w:val="20"/>
          <w:szCs w:val="20"/>
        </w:rPr>
        <w:t>L’objecte del contracte és</w:t>
      </w:r>
      <w:r w:rsidR="00963D45">
        <w:rPr>
          <w:rFonts w:ascii="Verdana" w:hAnsi="Verdana"/>
          <w:sz w:val="20"/>
          <w:szCs w:val="20"/>
        </w:rPr>
        <w:t xml:space="preserve"> el s</w:t>
      </w:r>
      <w:r w:rsidR="00963D45" w:rsidRPr="00963D45">
        <w:rPr>
          <w:rFonts w:ascii="Verdana" w:hAnsi="Verdana"/>
          <w:sz w:val="20"/>
          <w:szCs w:val="20"/>
        </w:rPr>
        <w:t>ubministrament de material de lampisteria i reg</w:t>
      </w:r>
      <w:r w:rsidR="00963D45">
        <w:rPr>
          <w:rFonts w:ascii="Verdana" w:hAnsi="Verdana"/>
          <w:sz w:val="20"/>
          <w:szCs w:val="20"/>
        </w:rPr>
        <w:t>.</w:t>
      </w:r>
    </w:p>
    <w:p w14:paraId="19DCD8FE" w14:textId="77777777" w:rsidR="00F91A82" w:rsidRDefault="00F91A82">
      <w:pPr>
        <w:ind w:right="-2"/>
        <w:jc w:val="both"/>
        <w:rPr>
          <w:rFonts w:ascii="Verdana" w:hAnsi="Verdana"/>
          <w:sz w:val="20"/>
          <w:szCs w:val="20"/>
        </w:rPr>
      </w:pPr>
    </w:p>
    <w:p w14:paraId="0783E543" w14:textId="367BF07D" w:rsidR="00F91A82" w:rsidRPr="009E1D1C" w:rsidRDefault="00F91A82">
      <w:pPr>
        <w:ind w:right="-2"/>
        <w:jc w:val="both"/>
        <w:rPr>
          <w:rFonts w:ascii="Verdana" w:hAnsi="Verdana"/>
          <w:sz w:val="20"/>
          <w:szCs w:val="20"/>
        </w:rPr>
      </w:pPr>
      <w:r w:rsidRPr="00264B59">
        <w:rPr>
          <w:rFonts w:ascii="Verdana" w:hAnsi="Verdana"/>
          <w:sz w:val="20"/>
          <w:szCs w:val="20"/>
        </w:rPr>
        <w:t>En l’objecte del contracte s’incorporen les mesures de contractació pública sostenible següents:</w:t>
      </w:r>
    </w:p>
    <w:p w14:paraId="5B8A98B0" w14:textId="77777777" w:rsidR="00377099" w:rsidRPr="00235C3F" w:rsidRDefault="00377099" w:rsidP="00377099">
      <w:pPr>
        <w:pStyle w:val="Pargrafdellista"/>
        <w:numPr>
          <w:ilvl w:val="0"/>
          <w:numId w:val="32"/>
        </w:numPr>
        <w:ind w:right="-2"/>
        <w:jc w:val="both"/>
        <w:rPr>
          <w:rFonts w:ascii="Verdana" w:hAnsi="Verdana"/>
        </w:rPr>
      </w:pPr>
      <w:r w:rsidRPr="00235C3F">
        <w:rPr>
          <w:rFonts w:ascii="Verdana" w:hAnsi="Verdana"/>
        </w:rPr>
        <w:t xml:space="preserve">Objecte del contracte amb </w:t>
      </w:r>
      <w:r>
        <w:rPr>
          <w:rFonts w:ascii="Verdana" w:hAnsi="Verdana"/>
        </w:rPr>
        <w:t>eficiència social</w:t>
      </w:r>
    </w:p>
    <w:p w14:paraId="6F107D2A" w14:textId="77777777" w:rsidR="00377099" w:rsidRPr="00235C3F" w:rsidRDefault="00377099" w:rsidP="00377099">
      <w:pPr>
        <w:pStyle w:val="Pargrafdellista"/>
        <w:numPr>
          <w:ilvl w:val="0"/>
          <w:numId w:val="32"/>
        </w:numPr>
        <w:ind w:right="-2"/>
        <w:jc w:val="both"/>
        <w:rPr>
          <w:rFonts w:ascii="Verdana" w:hAnsi="Verdana"/>
        </w:rPr>
      </w:pPr>
      <w:r w:rsidRPr="00235C3F">
        <w:rPr>
          <w:rFonts w:ascii="Verdana" w:hAnsi="Verdana"/>
        </w:rPr>
        <w:t>Pressupost base de licitació desglossat</w:t>
      </w:r>
    </w:p>
    <w:p w14:paraId="669E9D4E" w14:textId="77777777" w:rsidR="00377099" w:rsidRPr="00235C3F" w:rsidRDefault="00377099" w:rsidP="00377099">
      <w:pPr>
        <w:pStyle w:val="Pargrafdellista"/>
        <w:numPr>
          <w:ilvl w:val="0"/>
          <w:numId w:val="32"/>
        </w:numPr>
        <w:ind w:right="-2"/>
        <w:jc w:val="both"/>
        <w:rPr>
          <w:rFonts w:ascii="Verdana" w:hAnsi="Verdana"/>
        </w:rPr>
      </w:pPr>
      <w:r w:rsidRPr="00235C3F">
        <w:rPr>
          <w:rFonts w:ascii="Verdana" w:hAnsi="Verdana"/>
        </w:rPr>
        <w:t>Oferta anormalment baixa, per no adequació de l'oferta als costos salarials</w:t>
      </w:r>
    </w:p>
    <w:p w14:paraId="6E05ACA6" w14:textId="77777777" w:rsidR="00377099" w:rsidRPr="00235C3F" w:rsidRDefault="00377099" w:rsidP="00377099">
      <w:pPr>
        <w:pStyle w:val="Pargrafdellista"/>
        <w:numPr>
          <w:ilvl w:val="0"/>
          <w:numId w:val="32"/>
        </w:numPr>
        <w:ind w:right="-2"/>
        <w:jc w:val="both"/>
        <w:rPr>
          <w:rFonts w:ascii="Verdana" w:hAnsi="Verdana"/>
        </w:rPr>
      </w:pPr>
      <w:r w:rsidRPr="00235C3F">
        <w:rPr>
          <w:rFonts w:ascii="Verdana" w:hAnsi="Verdana"/>
        </w:rPr>
        <w:t>Informació de la subcontractació en la fase d'execució</w:t>
      </w:r>
    </w:p>
    <w:p w14:paraId="6ABD4B0C" w14:textId="409D4786" w:rsidR="00377099" w:rsidRPr="00235C3F" w:rsidRDefault="00377099" w:rsidP="00377099">
      <w:pPr>
        <w:pStyle w:val="Pargrafdellista"/>
        <w:numPr>
          <w:ilvl w:val="0"/>
          <w:numId w:val="32"/>
        </w:numPr>
        <w:ind w:right="-2"/>
        <w:jc w:val="both"/>
        <w:rPr>
          <w:rFonts w:ascii="Verdana" w:hAnsi="Verdana"/>
        </w:rPr>
      </w:pPr>
      <w:r w:rsidRPr="00235C3F">
        <w:rPr>
          <w:rFonts w:ascii="Verdana" w:hAnsi="Verdana"/>
        </w:rPr>
        <w:t>Pagament del preu a les empreses subcontractades</w:t>
      </w:r>
      <w:r w:rsidR="00CF0608">
        <w:rPr>
          <w:rFonts w:ascii="Verdana" w:hAnsi="Verdana"/>
        </w:rPr>
        <w:t xml:space="preserve"> </w:t>
      </w:r>
      <w:r w:rsidR="00CF0608" w:rsidRPr="00CF0608">
        <w:rPr>
          <w:rFonts w:ascii="Verdana" w:hAnsi="Verdana"/>
        </w:rPr>
        <w:t>i acreditació del pagament a termini a les empreses subcontractades</w:t>
      </w:r>
      <w:r w:rsidRPr="00235C3F">
        <w:rPr>
          <w:rFonts w:ascii="Verdana" w:hAnsi="Verdana"/>
        </w:rPr>
        <w:t>.</w:t>
      </w:r>
    </w:p>
    <w:p w14:paraId="7AF4F72E" w14:textId="77777777" w:rsidR="00377099" w:rsidRDefault="00377099" w:rsidP="00377099">
      <w:pPr>
        <w:pStyle w:val="Pargrafdellista"/>
        <w:numPr>
          <w:ilvl w:val="0"/>
          <w:numId w:val="32"/>
        </w:numPr>
        <w:ind w:right="-2"/>
        <w:jc w:val="both"/>
        <w:rPr>
          <w:rFonts w:ascii="Verdana" w:hAnsi="Verdana"/>
        </w:rPr>
      </w:pPr>
      <w:r w:rsidRPr="0015544B">
        <w:rPr>
          <w:rFonts w:ascii="Verdana" w:hAnsi="Verdana"/>
        </w:rPr>
        <w:t>Compliment de les normes sociolaborals en el procés productiu i en la distribució comercial</w:t>
      </w:r>
      <w:r>
        <w:rPr>
          <w:rFonts w:ascii="Verdana" w:hAnsi="Verdana"/>
        </w:rPr>
        <w:t>.</w:t>
      </w:r>
    </w:p>
    <w:p w14:paraId="22BB882A" w14:textId="77777777" w:rsidR="00377099" w:rsidRDefault="00377099" w:rsidP="00377099">
      <w:pPr>
        <w:pStyle w:val="Pargrafdellista"/>
        <w:numPr>
          <w:ilvl w:val="0"/>
          <w:numId w:val="32"/>
        </w:numPr>
        <w:ind w:right="-2"/>
        <w:jc w:val="both"/>
        <w:rPr>
          <w:rFonts w:ascii="Verdana" w:hAnsi="Verdana"/>
        </w:rPr>
      </w:pPr>
      <w:r w:rsidRPr="008A3886">
        <w:rPr>
          <w:rFonts w:ascii="Verdana" w:hAnsi="Verdana"/>
        </w:rPr>
        <w:t>Instrucció tècnica per a l'aplicació de criteris de sostenibilitat en els vehicles (2018)</w:t>
      </w:r>
      <w:r>
        <w:rPr>
          <w:rFonts w:ascii="Verdana" w:hAnsi="Verdana"/>
        </w:rPr>
        <w:t>.</w:t>
      </w:r>
    </w:p>
    <w:p w14:paraId="2030405E" w14:textId="77777777" w:rsidR="00377099" w:rsidRPr="009E1D1C" w:rsidRDefault="00377099" w:rsidP="00142C0B">
      <w:pPr>
        <w:pStyle w:val="Textdecomentari"/>
        <w:tabs>
          <w:tab w:val="left" w:pos="567"/>
          <w:tab w:val="left" w:pos="1134"/>
          <w:tab w:val="left" w:pos="1702"/>
          <w:tab w:val="left" w:pos="4678"/>
          <w:tab w:val="left" w:pos="4963"/>
          <w:tab w:val="left" w:pos="5245"/>
        </w:tabs>
        <w:rPr>
          <w:rFonts w:ascii="Verdana" w:hAnsi="Verdana"/>
        </w:rPr>
      </w:pPr>
    </w:p>
    <w:p w14:paraId="76E8F622" w14:textId="77777777" w:rsidR="00142C0B" w:rsidRPr="009E1D1C" w:rsidRDefault="00142C0B" w:rsidP="00377099">
      <w:pPr>
        <w:tabs>
          <w:tab w:val="left" w:pos="567"/>
          <w:tab w:val="left" w:pos="1134"/>
          <w:tab w:val="left" w:pos="1702"/>
          <w:tab w:val="left" w:pos="2880"/>
          <w:tab w:val="left" w:pos="3600"/>
          <w:tab w:val="left" w:pos="4320"/>
          <w:tab w:val="left" w:pos="4678"/>
          <w:tab w:val="left" w:pos="5245"/>
          <w:tab w:val="left" w:pos="5760"/>
          <w:tab w:val="left" w:pos="6480"/>
          <w:tab w:val="left" w:pos="7200"/>
        </w:tabs>
        <w:jc w:val="both"/>
        <w:rPr>
          <w:rFonts w:ascii="Verdana" w:hAnsi="Verdana"/>
          <w:sz w:val="20"/>
          <w:szCs w:val="20"/>
        </w:rPr>
      </w:pPr>
      <w:r w:rsidRPr="009E1D1C">
        <w:rPr>
          <w:rFonts w:ascii="Verdana" w:hAnsi="Verdana"/>
          <w:sz w:val="20"/>
          <w:szCs w:val="20"/>
        </w:rPr>
        <w:t>D’acord amb l’article 99.3 de la Llei 9/2017, de 8 de novembre, de Contractes del Sector Públic (LCSP), l’objecte del contracte no s’ha dividit en lots amb la motivació que s’ha expressat en l’informe de necessitat que es troba en l’expedient.</w:t>
      </w:r>
    </w:p>
    <w:p w14:paraId="666C9B10" w14:textId="77777777" w:rsidR="00D953BA" w:rsidRPr="009E1D1C" w:rsidRDefault="00D953BA">
      <w:pPr>
        <w:pStyle w:val="Textdecomentari"/>
        <w:tabs>
          <w:tab w:val="left" w:pos="567"/>
          <w:tab w:val="left" w:pos="1134"/>
          <w:tab w:val="left" w:pos="1702"/>
          <w:tab w:val="left" w:pos="4678"/>
          <w:tab w:val="left" w:pos="4963"/>
          <w:tab w:val="left" w:pos="5245"/>
        </w:tabs>
        <w:ind w:right="-2"/>
        <w:rPr>
          <w:rFonts w:ascii="Verdana" w:hAnsi="Verdana"/>
        </w:rPr>
      </w:pPr>
    </w:p>
    <w:p w14:paraId="43EAABC2" w14:textId="77777777" w:rsidR="00FE66F1" w:rsidRPr="009E1D1C" w:rsidRDefault="00FE66F1">
      <w:pPr>
        <w:pStyle w:val="Textdecomentari"/>
        <w:tabs>
          <w:tab w:val="left" w:pos="567"/>
          <w:tab w:val="left" w:pos="1134"/>
          <w:tab w:val="left" w:pos="1702"/>
          <w:tab w:val="left" w:pos="4678"/>
          <w:tab w:val="left" w:pos="4963"/>
          <w:tab w:val="left" w:pos="5245"/>
        </w:tabs>
        <w:ind w:right="-2"/>
        <w:rPr>
          <w:rFonts w:ascii="Verdana" w:hAnsi="Verdana"/>
        </w:rPr>
      </w:pPr>
    </w:p>
    <w:p w14:paraId="672B0D50" w14:textId="77777777" w:rsidR="00FE66F1" w:rsidRPr="009E1D1C" w:rsidRDefault="00FE66F1">
      <w:pPr>
        <w:pStyle w:val="Textdecomentari"/>
        <w:tabs>
          <w:tab w:val="left" w:pos="567"/>
          <w:tab w:val="left" w:pos="1134"/>
          <w:tab w:val="left" w:pos="1702"/>
          <w:tab w:val="left" w:pos="4678"/>
          <w:tab w:val="left" w:pos="4963"/>
          <w:tab w:val="left" w:pos="5245"/>
        </w:tabs>
        <w:ind w:right="-2"/>
        <w:rPr>
          <w:rFonts w:ascii="Verdana" w:hAnsi="Verdana"/>
          <w:b/>
          <w:u w:val="single"/>
        </w:rPr>
      </w:pPr>
      <w:r w:rsidRPr="009E1D1C">
        <w:rPr>
          <w:rFonts w:ascii="Verdana" w:hAnsi="Verdana"/>
          <w:b/>
          <w:u w:val="single"/>
        </w:rPr>
        <w:t>2. Règim jurídic.</w:t>
      </w:r>
    </w:p>
    <w:p w14:paraId="0FF952FA" w14:textId="77777777" w:rsidR="003A0EE5" w:rsidRPr="009E1D1C" w:rsidRDefault="003A0EE5" w:rsidP="003A0EE5">
      <w:pPr>
        <w:pStyle w:val="Textdecomentari"/>
        <w:tabs>
          <w:tab w:val="left" w:pos="567"/>
          <w:tab w:val="left" w:pos="1134"/>
          <w:tab w:val="left" w:pos="1702"/>
          <w:tab w:val="left" w:pos="4678"/>
          <w:tab w:val="left" w:pos="4963"/>
          <w:tab w:val="left" w:pos="5245"/>
        </w:tabs>
        <w:ind w:right="-2"/>
        <w:rPr>
          <w:rFonts w:ascii="Verdana" w:hAnsi="Verdana"/>
        </w:rPr>
      </w:pPr>
    </w:p>
    <w:p w14:paraId="53C89012" w14:textId="77777777" w:rsidR="00AC03C1" w:rsidRPr="009E1D1C" w:rsidRDefault="00AC03C1" w:rsidP="00377099">
      <w:pPr>
        <w:pStyle w:val="Textdecomentari"/>
        <w:tabs>
          <w:tab w:val="left" w:pos="567"/>
          <w:tab w:val="left" w:pos="1134"/>
          <w:tab w:val="left" w:pos="1702"/>
          <w:tab w:val="left" w:pos="4678"/>
          <w:tab w:val="left" w:pos="4963"/>
          <w:tab w:val="left" w:pos="5245"/>
        </w:tabs>
        <w:ind w:right="-2"/>
        <w:rPr>
          <w:rFonts w:ascii="Verdana" w:hAnsi="Verdana"/>
        </w:rPr>
      </w:pPr>
      <w:r w:rsidRPr="009E1D1C">
        <w:rPr>
          <w:rFonts w:ascii="Verdana" w:hAnsi="Verdana"/>
        </w:rPr>
        <w:t xml:space="preserve">El contracte es tipifica com a contracte administratiu de subministraments i es subjecta a aquest plec, el PPT i documentació complementària i annexa i a les regulacions de la llei 9/2017, de 8 de novembre, de Contractes del Sector Públic (LCSP) i la normativa de desenvolupament. </w:t>
      </w:r>
    </w:p>
    <w:p w14:paraId="08C93DAF" w14:textId="77777777" w:rsidR="00AD16CC" w:rsidRPr="009E1D1C" w:rsidRDefault="00AD16CC" w:rsidP="00377099">
      <w:pPr>
        <w:pStyle w:val="Textdecomentari"/>
        <w:tabs>
          <w:tab w:val="left" w:pos="567"/>
          <w:tab w:val="left" w:pos="1134"/>
          <w:tab w:val="left" w:pos="1702"/>
          <w:tab w:val="left" w:pos="4678"/>
          <w:tab w:val="left" w:pos="4963"/>
          <w:tab w:val="left" w:pos="5245"/>
        </w:tabs>
        <w:ind w:right="-2"/>
        <w:rPr>
          <w:rFonts w:ascii="Verdana" w:hAnsi="Verdana"/>
        </w:rPr>
      </w:pPr>
    </w:p>
    <w:p w14:paraId="47AA67BD" w14:textId="6C7C29F8" w:rsidR="002128EB" w:rsidRPr="009E1D1C" w:rsidRDefault="002128EB" w:rsidP="00377099">
      <w:pPr>
        <w:pStyle w:val="Textdecomentari"/>
        <w:tabs>
          <w:tab w:val="left" w:pos="567"/>
          <w:tab w:val="left" w:pos="1134"/>
          <w:tab w:val="left" w:pos="1702"/>
          <w:tab w:val="left" w:pos="4678"/>
          <w:tab w:val="left" w:pos="4963"/>
          <w:tab w:val="left" w:pos="5245"/>
        </w:tabs>
        <w:ind w:right="-2"/>
        <w:rPr>
          <w:rFonts w:ascii="Verdana" w:hAnsi="Verdana"/>
        </w:rPr>
      </w:pPr>
      <w:r w:rsidRPr="009E1D1C">
        <w:rPr>
          <w:rFonts w:ascii="Verdana" w:hAnsi="Verdana"/>
        </w:rPr>
        <w:t>Atenent el VEC d’aquest contracte es considera sotmès a regulació harmonitzada tot d’acord amb la previ</w:t>
      </w:r>
      <w:r w:rsidR="00CC6760" w:rsidRPr="009E1D1C">
        <w:rPr>
          <w:rFonts w:ascii="Verdana" w:hAnsi="Verdana"/>
        </w:rPr>
        <w:t>sió dels articles 19 i 21</w:t>
      </w:r>
      <w:r w:rsidRPr="009E1D1C">
        <w:rPr>
          <w:rFonts w:ascii="Verdana" w:hAnsi="Verdana"/>
        </w:rPr>
        <w:t xml:space="preserve"> LCSP.</w:t>
      </w:r>
    </w:p>
    <w:p w14:paraId="64865504" w14:textId="77777777" w:rsidR="002128EB" w:rsidRPr="009E1D1C" w:rsidRDefault="002128EB" w:rsidP="00377099">
      <w:pPr>
        <w:pStyle w:val="Textdecomentari"/>
        <w:tabs>
          <w:tab w:val="left" w:pos="567"/>
          <w:tab w:val="left" w:pos="1134"/>
          <w:tab w:val="left" w:pos="1702"/>
          <w:tab w:val="left" w:pos="4678"/>
          <w:tab w:val="left" w:pos="4963"/>
          <w:tab w:val="left" w:pos="5245"/>
        </w:tabs>
        <w:ind w:right="-2"/>
        <w:rPr>
          <w:rFonts w:ascii="Verdana" w:hAnsi="Verdana"/>
        </w:rPr>
      </w:pPr>
    </w:p>
    <w:p w14:paraId="6036D746" w14:textId="56575CF4" w:rsidR="00B32220" w:rsidRPr="009E1D1C" w:rsidRDefault="00B32220" w:rsidP="00377099">
      <w:pPr>
        <w:pStyle w:val="Textdecomentari"/>
        <w:tabs>
          <w:tab w:val="left" w:pos="567"/>
          <w:tab w:val="left" w:pos="1134"/>
          <w:tab w:val="left" w:pos="1702"/>
          <w:tab w:val="left" w:pos="4678"/>
          <w:tab w:val="left" w:pos="4963"/>
          <w:tab w:val="left" w:pos="5245"/>
        </w:tabs>
        <w:ind w:right="-2"/>
        <w:rPr>
          <w:rFonts w:ascii="Verdana" w:hAnsi="Verdana"/>
          <w:i/>
        </w:rPr>
      </w:pPr>
      <w:r w:rsidRPr="009E1D1C">
        <w:rPr>
          <w:rFonts w:ascii="Verdana" w:hAnsi="Verdana"/>
        </w:rPr>
        <w:t xml:space="preserve">La documentació incorporada a l’expedient que </w:t>
      </w:r>
      <w:r w:rsidR="00B53437" w:rsidRPr="009E1D1C">
        <w:rPr>
          <w:rFonts w:ascii="Verdana" w:hAnsi="Verdana"/>
        </w:rPr>
        <w:t>té naturalesa c</w:t>
      </w:r>
      <w:r w:rsidR="008146AA">
        <w:rPr>
          <w:rFonts w:ascii="Verdana" w:hAnsi="Verdana"/>
        </w:rPr>
        <w:t>ontractual és aquest PCAP, el PCT i</w:t>
      </w:r>
      <w:r w:rsidR="00B53437" w:rsidRPr="009E1D1C">
        <w:rPr>
          <w:rFonts w:ascii="Verdana" w:hAnsi="Verdana"/>
        </w:rPr>
        <w:t xml:space="preserve"> la documentació complementaria annexa</w:t>
      </w:r>
      <w:r w:rsidR="00377099">
        <w:rPr>
          <w:rFonts w:ascii="Verdana" w:hAnsi="Verdana"/>
        </w:rPr>
        <w:t>.</w:t>
      </w:r>
    </w:p>
    <w:p w14:paraId="6A09A4D2" w14:textId="77777777" w:rsidR="006B57FB" w:rsidRPr="009E1D1C" w:rsidRDefault="006B57FB">
      <w:pPr>
        <w:pStyle w:val="Textdecomentari"/>
        <w:tabs>
          <w:tab w:val="left" w:pos="567"/>
          <w:tab w:val="left" w:pos="1134"/>
          <w:tab w:val="left" w:pos="1702"/>
          <w:tab w:val="left" w:pos="4678"/>
          <w:tab w:val="left" w:pos="4963"/>
          <w:tab w:val="left" w:pos="5245"/>
        </w:tabs>
        <w:ind w:right="-2"/>
        <w:rPr>
          <w:rFonts w:ascii="Verdana" w:hAnsi="Verdana"/>
          <w:i/>
        </w:rPr>
      </w:pPr>
    </w:p>
    <w:p w14:paraId="7AA43242" w14:textId="630EDC15" w:rsidR="006B57FB" w:rsidRPr="009E1D1C" w:rsidRDefault="006B57FB" w:rsidP="006B57FB">
      <w:pPr>
        <w:jc w:val="both"/>
        <w:rPr>
          <w:rFonts w:ascii="Verdana" w:hAnsi="Verdana"/>
          <w:sz w:val="20"/>
          <w:szCs w:val="20"/>
        </w:rPr>
      </w:pPr>
      <w:r w:rsidRPr="009E1D1C">
        <w:rPr>
          <w:rFonts w:ascii="Verdana" w:hAnsi="Verdana"/>
          <w:sz w:val="20"/>
          <w:szCs w:val="20"/>
        </w:rPr>
        <w:t xml:space="preserve">Aquest contracte es regula, si conté mesures de contractació pública sostenible, pels </w:t>
      </w:r>
      <w:hyperlink r:id="rId9" w:history="1">
        <w:r w:rsidRPr="009E1D1C">
          <w:rPr>
            <w:rStyle w:val="Enlla"/>
            <w:rFonts w:ascii="Verdana" w:hAnsi="Verdana"/>
            <w:color w:val="auto"/>
            <w:sz w:val="20"/>
            <w:szCs w:val="20"/>
          </w:rPr>
          <w:t>Decret d’alcaldia de 24 d’abril de 2017</w:t>
        </w:r>
      </w:hyperlink>
      <w:r w:rsidRPr="009E1D1C">
        <w:rPr>
          <w:rFonts w:ascii="Verdana" w:hAnsi="Verdana"/>
          <w:sz w:val="20"/>
          <w:szCs w:val="20"/>
        </w:rPr>
        <w:t xml:space="preserve"> sobre la contractació pública sostenible i el </w:t>
      </w:r>
      <w:hyperlink r:id="rId10" w:history="1">
        <w:r w:rsidRPr="009E1D1C">
          <w:rPr>
            <w:rStyle w:val="Enlla"/>
            <w:rFonts w:ascii="Verdana" w:hAnsi="Verdana"/>
            <w:color w:val="auto"/>
            <w:sz w:val="20"/>
            <w:szCs w:val="20"/>
          </w:rPr>
          <w:t>Decret d’Alcaldia de 19 de maig de 2016</w:t>
        </w:r>
      </w:hyperlink>
      <w:r w:rsidRPr="009E1D1C">
        <w:rPr>
          <w:rFonts w:ascii="Verdana" w:hAnsi="Verdana"/>
          <w:sz w:val="20"/>
          <w:szCs w:val="20"/>
        </w:rPr>
        <w:t>, pel qual es reconeix clàusula essencial dels contr</w:t>
      </w:r>
      <w:r w:rsidR="00AC03C1" w:rsidRPr="009E1D1C">
        <w:rPr>
          <w:rFonts w:ascii="Verdana" w:hAnsi="Verdana"/>
          <w:sz w:val="20"/>
          <w:szCs w:val="20"/>
        </w:rPr>
        <w:t>actes públics municipals que les empreses</w:t>
      </w:r>
      <w:r w:rsidRPr="009E1D1C">
        <w:rPr>
          <w:rFonts w:ascii="Verdana" w:hAnsi="Verdana"/>
          <w:sz w:val="20"/>
          <w:szCs w:val="20"/>
        </w:rPr>
        <w:t xml:space="preserve"> licitador</w:t>
      </w:r>
      <w:r w:rsidR="00AC03C1" w:rsidRPr="009E1D1C">
        <w:rPr>
          <w:rFonts w:ascii="Verdana" w:hAnsi="Verdana"/>
          <w:sz w:val="20"/>
          <w:szCs w:val="20"/>
        </w:rPr>
        <w:t>e</w:t>
      </w:r>
      <w:r w:rsidRPr="009E1D1C">
        <w:rPr>
          <w:rFonts w:ascii="Verdana" w:hAnsi="Verdana"/>
          <w:sz w:val="20"/>
          <w:szCs w:val="20"/>
        </w:rPr>
        <w:t>s, contractistes o subcontractistes, o empreses filials o empreses interposades no tenen relació econòmica ni financera il·legal amb un país considerat paradís fiscal.</w:t>
      </w:r>
    </w:p>
    <w:p w14:paraId="36C6298E" w14:textId="77777777" w:rsidR="0007614E" w:rsidRPr="009E1D1C" w:rsidRDefault="0007614E">
      <w:pPr>
        <w:jc w:val="both"/>
        <w:rPr>
          <w:rFonts w:ascii="Verdana" w:hAnsi="Verdana"/>
          <w:sz w:val="20"/>
          <w:szCs w:val="20"/>
        </w:rPr>
      </w:pPr>
    </w:p>
    <w:p w14:paraId="297ED65B" w14:textId="59C4B050" w:rsidR="00B32220" w:rsidRPr="00500253" w:rsidRDefault="00B32220" w:rsidP="00CC74FA">
      <w:pPr>
        <w:pStyle w:val="Ttolclusula"/>
        <w:outlineLvl w:val="0"/>
        <w:rPr>
          <w:szCs w:val="32"/>
        </w:rPr>
      </w:pPr>
      <w:bookmarkStart w:id="1" w:name="_Toc194671478"/>
      <w:r w:rsidRPr="00500253">
        <w:rPr>
          <w:szCs w:val="32"/>
        </w:rPr>
        <w:t xml:space="preserve">Clàusula 2. Pressupost </w:t>
      </w:r>
      <w:r w:rsidR="001D2F39" w:rsidRPr="00500253">
        <w:rPr>
          <w:szCs w:val="32"/>
        </w:rPr>
        <w:t xml:space="preserve">base </w:t>
      </w:r>
      <w:r w:rsidRPr="00500253">
        <w:rPr>
          <w:szCs w:val="32"/>
        </w:rPr>
        <w:t>de licitació i valor estimat del contracte</w:t>
      </w:r>
      <w:bookmarkEnd w:id="1"/>
    </w:p>
    <w:p w14:paraId="02F9DDCF" w14:textId="77777777" w:rsidR="00D83F2F" w:rsidRPr="009E1D1C" w:rsidRDefault="00D83F2F" w:rsidP="00D83F2F">
      <w:pPr>
        <w:jc w:val="both"/>
        <w:rPr>
          <w:rFonts w:ascii="Verdana" w:hAnsi="Verdana" w:cs="Arial"/>
          <w:sz w:val="20"/>
          <w:szCs w:val="20"/>
        </w:rPr>
      </w:pPr>
    </w:p>
    <w:p w14:paraId="0A6BDC9B" w14:textId="399A222B" w:rsidR="00D83F2F" w:rsidRPr="009E1D1C" w:rsidRDefault="00D83F2F" w:rsidP="00D83F2F">
      <w:pPr>
        <w:jc w:val="both"/>
        <w:rPr>
          <w:rFonts w:ascii="Verdana" w:hAnsi="Verdana" w:cs="Arial"/>
          <w:sz w:val="20"/>
          <w:szCs w:val="20"/>
        </w:rPr>
      </w:pPr>
      <w:r w:rsidRPr="009E1D1C">
        <w:rPr>
          <w:rFonts w:ascii="Verdana" w:hAnsi="Verdana" w:cs="Arial"/>
          <w:sz w:val="20"/>
          <w:szCs w:val="20"/>
        </w:rPr>
        <w:t xml:space="preserve">1. D’acord amb la previsió de l’article 100 LCSP, el pressupost </w:t>
      </w:r>
      <w:r w:rsidRPr="009E1D1C">
        <w:rPr>
          <w:rFonts w:ascii="Verdana" w:hAnsi="Verdana" w:cs="Arial"/>
          <w:b/>
          <w:sz w:val="20"/>
          <w:szCs w:val="20"/>
        </w:rPr>
        <w:t>base</w:t>
      </w:r>
      <w:r w:rsidRPr="009E1D1C">
        <w:rPr>
          <w:rFonts w:ascii="Verdana" w:hAnsi="Verdana" w:cs="Arial"/>
          <w:sz w:val="20"/>
          <w:szCs w:val="20"/>
        </w:rPr>
        <w:t xml:space="preserve"> de licitació</w:t>
      </w:r>
      <w:r w:rsidRPr="009E1D1C">
        <w:rPr>
          <w:rFonts w:ascii="Verdana" w:hAnsi="Verdana"/>
          <w:sz w:val="20"/>
          <w:szCs w:val="20"/>
        </w:rPr>
        <w:t xml:space="preserve"> </w:t>
      </w:r>
      <w:r w:rsidRPr="009E1D1C">
        <w:rPr>
          <w:rFonts w:ascii="Verdana" w:hAnsi="Verdana" w:cs="Arial"/>
          <w:sz w:val="20"/>
          <w:szCs w:val="20"/>
        </w:rPr>
        <w:t xml:space="preserve">és de </w:t>
      </w:r>
      <w:r w:rsidR="00C4656B" w:rsidRPr="00C4656B">
        <w:rPr>
          <w:rFonts w:ascii="Verdana" w:hAnsi="Verdana" w:cs="Arial"/>
          <w:sz w:val="20"/>
          <w:szCs w:val="20"/>
        </w:rPr>
        <w:t xml:space="preserve">153.475,30 </w:t>
      </w:r>
      <w:r w:rsidRPr="009E1D1C">
        <w:rPr>
          <w:rFonts w:ascii="Verdana" w:hAnsi="Verdana" w:cs="Arial"/>
          <w:sz w:val="20"/>
          <w:szCs w:val="20"/>
        </w:rPr>
        <w:t xml:space="preserve">euros, </w:t>
      </w:r>
      <w:proofErr w:type="gramStart"/>
      <w:r w:rsidRPr="009E1D1C">
        <w:rPr>
          <w:rFonts w:ascii="Verdana" w:hAnsi="Verdana" w:cs="Arial"/>
          <w:sz w:val="20"/>
          <w:szCs w:val="20"/>
        </w:rPr>
        <w:t>IVA</w:t>
      </w:r>
      <w:proofErr w:type="gramEnd"/>
      <w:r w:rsidRPr="009E1D1C">
        <w:rPr>
          <w:rFonts w:ascii="Verdana" w:hAnsi="Verdana" w:cs="Arial"/>
          <w:sz w:val="20"/>
          <w:szCs w:val="20"/>
        </w:rPr>
        <w:t xml:space="preserve"> inclòs, amb el desglossament següent: </w:t>
      </w:r>
    </w:p>
    <w:p w14:paraId="66FAE339" w14:textId="77777777" w:rsidR="00D83F2F" w:rsidRPr="009E1D1C" w:rsidRDefault="00D83F2F" w:rsidP="00D83F2F">
      <w:pPr>
        <w:jc w:val="both"/>
        <w:rPr>
          <w:rFonts w:ascii="Verdana" w:hAnsi="Verdana" w:cs="Arial"/>
          <w:sz w:val="20"/>
          <w:szCs w:val="20"/>
        </w:rPr>
      </w:pPr>
    </w:p>
    <w:p w14:paraId="41EBF566" w14:textId="11B808ED" w:rsidR="00D83F2F" w:rsidRPr="009E1D1C" w:rsidRDefault="00C4656B" w:rsidP="00D83F2F">
      <w:pPr>
        <w:ind w:firstLine="708"/>
        <w:jc w:val="both"/>
        <w:rPr>
          <w:rFonts w:ascii="Verdana" w:hAnsi="Verdana" w:cs="Arial"/>
          <w:sz w:val="20"/>
          <w:szCs w:val="20"/>
        </w:rPr>
      </w:pPr>
      <w:r>
        <w:rPr>
          <w:rFonts w:ascii="Verdana" w:hAnsi="Verdana" w:cs="Arial"/>
          <w:sz w:val="20"/>
          <w:szCs w:val="20"/>
        </w:rPr>
        <w:t>126.839,09</w:t>
      </w:r>
      <w:r w:rsidR="00D83F2F" w:rsidRPr="009E1D1C">
        <w:rPr>
          <w:rFonts w:ascii="Verdana" w:hAnsi="Verdana" w:cs="Arial"/>
          <w:sz w:val="20"/>
          <w:szCs w:val="20"/>
        </w:rPr>
        <w:t xml:space="preserve"> euros, </w:t>
      </w:r>
      <w:r w:rsidR="00D83F2F" w:rsidRPr="009E1D1C">
        <w:rPr>
          <w:rFonts w:ascii="Verdana" w:hAnsi="Verdana" w:cs="Arial"/>
          <w:b/>
          <w:sz w:val="20"/>
          <w:szCs w:val="20"/>
        </w:rPr>
        <w:t>pressupost net</w:t>
      </w:r>
      <w:r w:rsidR="00D83F2F" w:rsidRPr="009E1D1C">
        <w:rPr>
          <w:rFonts w:ascii="Verdana" w:hAnsi="Verdana" w:cs="Arial"/>
          <w:sz w:val="20"/>
          <w:szCs w:val="20"/>
        </w:rPr>
        <w:t xml:space="preserve"> </w:t>
      </w:r>
    </w:p>
    <w:p w14:paraId="14320EEB" w14:textId="77777777" w:rsidR="00D83F2F" w:rsidRPr="009E1D1C" w:rsidRDefault="00D83F2F" w:rsidP="00D83F2F">
      <w:pPr>
        <w:ind w:firstLine="708"/>
        <w:jc w:val="both"/>
        <w:rPr>
          <w:rFonts w:ascii="Verdana" w:hAnsi="Verdana" w:cs="Arial"/>
          <w:sz w:val="20"/>
          <w:szCs w:val="20"/>
        </w:rPr>
      </w:pPr>
    </w:p>
    <w:p w14:paraId="5F72FE13" w14:textId="328E054C" w:rsidR="00D83F2F" w:rsidRDefault="00C4656B" w:rsidP="00D83F2F">
      <w:pPr>
        <w:ind w:firstLine="708"/>
        <w:jc w:val="both"/>
        <w:rPr>
          <w:rFonts w:ascii="Verdana" w:hAnsi="Verdana" w:cs="Arial"/>
          <w:sz w:val="20"/>
          <w:szCs w:val="20"/>
        </w:rPr>
      </w:pPr>
      <w:r>
        <w:rPr>
          <w:rFonts w:ascii="Verdana" w:hAnsi="Verdana" w:cs="Arial"/>
          <w:sz w:val="20"/>
          <w:szCs w:val="20"/>
        </w:rPr>
        <w:t>26.636,21</w:t>
      </w:r>
      <w:r w:rsidR="00D83F2F" w:rsidRPr="009E1D1C">
        <w:rPr>
          <w:rFonts w:ascii="Verdana" w:hAnsi="Verdana" w:cs="Arial"/>
          <w:sz w:val="20"/>
          <w:szCs w:val="20"/>
        </w:rPr>
        <w:t xml:space="preserve"> euros en concepte d'Impost sobre el Valor Afegit </w:t>
      </w:r>
      <w:r>
        <w:rPr>
          <w:rFonts w:ascii="Verdana" w:hAnsi="Verdana" w:cs="Arial"/>
          <w:b/>
          <w:sz w:val="20"/>
          <w:szCs w:val="20"/>
        </w:rPr>
        <w:t>(IVA</w:t>
      </w:r>
      <w:r w:rsidR="008E791B" w:rsidRPr="008E791B">
        <w:rPr>
          <w:rFonts w:ascii="Verdana" w:hAnsi="Verdana" w:cs="Arial"/>
          <w:b/>
          <w:sz w:val="20"/>
          <w:szCs w:val="20"/>
        </w:rPr>
        <w:t>)</w:t>
      </w:r>
      <w:r w:rsidR="008E791B">
        <w:rPr>
          <w:rFonts w:ascii="Verdana" w:hAnsi="Verdana" w:cs="Arial"/>
          <w:sz w:val="20"/>
          <w:szCs w:val="20"/>
        </w:rPr>
        <w:t xml:space="preserve"> </w:t>
      </w:r>
      <w:r>
        <w:rPr>
          <w:rFonts w:ascii="Verdana" w:hAnsi="Verdana" w:cs="Arial"/>
          <w:sz w:val="20"/>
          <w:szCs w:val="20"/>
        </w:rPr>
        <w:t>al tipus del 21</w:t>
      </w:r>
      <w:r w:rsidR="00D83F2F" w:rsidRPr="009E1D1C">
        <w:rPr>
          <w:rFonts w:ascii="Verdana" w:hAnsi="Verdana" w:cs="Arial"/>
          <w:sz w:val="20"/>
          <w:szCs w:val="20"/>
        </w:rPr>
        <w:t xml:space="preserve"> %</w:t>
      </w:r>
    </w:p>
    <w:p w14:paraId="15F7B417" w14:textId="77777777" w:rsidR="005B5841" w:rsidRPr="009E1D1C" w:rsidRDefault="005B5841" w:rsidP="00D83F2F">
      <w:pPr>
        <w:ind w:firstLine="708"/>
        <w:jc w:val="both"/>
        <w:rPr>
          <w:rFonts w:ascii="Verdana" w:hAnsi="Verdana" w:cs="Arial"/>
          <w:sz w:val="20"/>
          <w:szCs w:val="20"/>
        </w:rPr>
      </w:pPr>
    </w:p>
    <w:p w14:paraId="1BE7542D" w14:textId="77777777" w:rsidR="00C5126F" w:rsidRDefault="00C5126F" w:rsidP="005B5841">
      <w:pPr>
        <w:pStyle w:val="Textdecomentari"/>
        <w:tabs>
          <w:tab w:val="left" w:pos="4963"/>
        </w:tabs>
        <w:rPr>
          <w:rFonts w:ascii="Verdana" w:hAnsi="Verdana"/>
        </w:rPr>
      </w:pPr>
      <w:r w:rsidRPr="00C5126F">
        <w:rPr>
          <w:rFonts w:ascii="Verdana" w:hAnsi="Verdana"/>
        </w:rPr>
        <w:t>D’acord amb la previsió de la disposició addicional 33ª LCSP, la quantia del pressupost base es considera estimativa i té el caràcter de pressupost màxim i limitatiu d'aquest contracte condicionat a la quantitat de serveis que efectivament realitzi l’empresa contractista aplicant els corresponents preus unitaris.</w:t>
      </w:r>
    </w:p>
    <w:p w14:paraId="0F8EA16D" w14:textId="77777777" w:rsidR="005B5841" w:rsidRPr="00C5126F" w:rsidRDefault="005B5841" w:rsidP="005B5841">
      <w:pPr>
        <w:pStyle w:val="Textdecomentari"/>
        <w:tabs>
          <w:tab w:val="left" w:pos="4963"/>
        </w:tabs>
        <w:rPr>
          <w:rFonts w:ascii="Verdana" w:hAnsi="Verdana"/>
        </w:rPr>
      </w:pPr>
    </w:p>
    <w:p w14:paraId="14950FD4" w14:textId="686BEDCC" w:rsidR="00C5126F" w:rsidRDefault="005B5841" w:rsidP="00CF0D42">
      <w:pPr>
        <w:pStyle w:val="Textdecomentari"/>
        <w:tabs>
          <w:tab w:val="left" w:pos="4963"/>
        </w:tabs>
        <w:rPr>
          <w:rFonts w:ascii="Verdana" w:hAnsi="Verdana"/>
        </w:rPr>
      </w:pPr>
      <w:r>
        <w:rPr>
          <w:rFonts w:ascii="Verdana" w:hAnsi="Verdana"/>
        </w:rPr>
        <w:t>L’Institut</w:t>
      </w:r>
      <w:r w:rsidR="00C5126F" w:rsidRPr="00C5126F">
        <w:rPr>
          <w:rFonts w:ascii="Verdana" w:hAnsi="Verdana"/>
        </w:rPr>
        <w:t xml:space="preserve"> no resta obligat a exhaurir el pressupost en atenció a què el preu final es determina en funció de les necessitats de l’Administració i aplicant els preus unitaris corresponents.</w:t>
      </w:r>
    </w:p>
    <w:p w14:paraId="6FD46711" w14:textId="77777777" w:rsidR="008E791B" w:rsidRDefault="008E791B" w:rsidP="00CF0D42">
      <w:pPr>
        <w:pStyle w:val="Textdecomentari"/>
        <w:tabs>
          <w:tab w:val="left" w:pos="4963"/>
        </w:tabs>
        <w:rPr>
          <w:rFonts w:ascii="Verdana" w:hAnsi="Verdana"/>
        </w:rPr>
      </w:pPr>
    </w:p>
    <w:p w14:paraId="4482FA98" w14:textId="118447EB" w:rsidR="008E791B" w:rsidRPr="00C5126F" w:rsidRDefault="00391F61" w:rsidP="008E791B">
      <w:pPr>
        <w:pStyle w:val="Textdecomentari"/>
        <w:tabs>
          <w:tab w:val="left" w:pos="4963"/>
        </w:tabs>
        <w:rPr>
          <w:rFonts w:ascii="Verdana" w:hAnsi="Verdana"/>
        </w:rPr>
      </w:pPr>
      <w:r>
        <w:rPr>
          <w:rFonts w:ascii="Verdana" w:hAnsi="Verdana"/>
        </w:rPr>
        <w:t>Els preus unitaris ofer</w:t>
      </w:r>
      <w:r w:rsidR="008E791B" w:rsidRPr="00975CC1">
        <w:rPr>
          <w:rFonts w:ascii="Verdana" w:hAnsi="Verdana"/>
        </w:rPr>
        <w:t>ts no poden sobrepassar els preus unitaris de sortida, en cap cas.</w:t>
      </w:r>
    </w:p>
    <w:p w14:paraId="60151494" w14:textId="77777777" w:rsidR="00D83F2F" w:rsidRPr="009E1D1C" w:rsidRDefault="00D83F2F" w:rsidP="00D83F2F">
      <w:pPr>
        <w:pStyle w:val="Textdecomentari"/>
        <w:tabs>
          <w:tab w:val="left" w:pos="4963"/>
        </w:tabs>
        <w:rPr>
          <w:rFonts w:ascii="Verdana" w:hAnsi="Verdana"/>
        </w:rPr>
      </w:pPr>
    </w:p>
    <w:p w14:paraId="23C36DB3" w14:textId="1025EAAF" w:rsidR="00D83F2F" w:rsidRDefault="00D83F2F" w:rsidP="00D83F2F">
      <w:pPr>
        <w:pStyle w:val="Textdecomentari"/>
        <w:tabs>
          <w:tab w:val="left" w:pos="4963"/>
        </w:tabs>
        <w:rPr>
          <w:rFonts w:ascii="Verdana" w:hAnsi="Verdana"/>
        </w:rPr>
      </w:pPr>
      <w:r w:rsidRPr="009E1D1C">
        <w:rPr>
          <w:rFonts w:ascii="Verdana" w:hAnsi="Verdana"/>
        </w:rPr>
        <w:t>Aquest pressupost s'ha d'entendre comprensiu de la totalitat de tots els costos derivats de l’execució de l'objecte del contr</w:t>
      </w:r>
      <w:r w:rsidR="00CF0D42">
        <w:rPr>
          <w:rFonts w:ascii="Verdana" w:hAnsi="Verdana"/>
        </w:rPr>
        <w:t>acte i anirà amb càrrec als pressupostos i les partides pressupostariàries següent</w:t>
      </w:r>
      <w:r w:rsidR="00E67076">
        <w:rPr>
          <w:rFonts w:ascii="Verdana" w:hAnsi="Verdana"/>
        </w:rPr>
        <w:t>s:</w:t>
      </w:r>
    </w:p>
    <w:p w14:paraId="1B543024" w14:textId="77777777" w:rsidR="00D83F2F" w:rsidRPr="009E1D1C" w:rsidRDefault="00D83F2F" w:rsidP="00D83F2F">
      <w:pPr>
        <w:pStyle w:val="Textdecomentari"/>
        <w:tabs>
          <w:tab w:val="left" w:pos="4963"/>
        </w:tabs>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771"/>
        <w:gridCol w:w="1134"/>
        <w:gridCol w:w="1134"/>
        <w:gridCol w:w="921"/>
        <w:gridCol w:w="1347"/>
        <w:gridCol w:w="879"/>
        <w:gridCol w:w="1247"/>
        <w:gridCol w:w="1418"/>
      </w:tblGrid>
      <w:tr w:rsidR="00D83F2F" w:rsidRPr="009E1D1C" w14:paraId="4C6D7793" w14:textId="77777777" w:rsidTr="00CF0D42">
        <w:trPr>
          <w:cantSplit/>
        </w:trPr>
        <w:tc>
          <w:tcPr>
            <w:tcW w:w="771" w:type="dxa"/>
          </w:tcPr>
          <w:p w14:paraId="07C78CD4" w14:textId="77777777" w:rsidR="00D83F2F" w:rsidRPr="009E1D1C" w:rsidRDefault="00D83F2F" w:rsidP="006B1646">
            <w:pPr>
              <w:pStyle w:val="Pas8"/>
              <w:tabs>
                <w:tab w:val="left" w:pos="567"/>
                <w:tab w:val="left" w:pos="1134"/>
                <w:tab w:val="left" w:pos="1702"/>
                <w:tab w:val="left" w:pos="4678"/>
                <w:tab w:val="left" w:pos="5245"/>
              </w:tabs>
              <w:rPr>
                <w:rFonts w:ascii="Verdana" w:hAnsi="Verdana"/>
                <w:sz w:val="20"/>
              </w:rPr>
            </w:pPr>
            <w:r w:rsidRPr="009E1D1C">
              <w:rPr>
                <w:rFonts w:ascii="Verdana" w:hAnsi="Verdana"/>
                <w:sz w:val="20"/>
              </w:rPr>
              <w:t>Any</w:t>
            </w:r>
          </w:p>
        </w:tc>
        <w:tc>
          <w:tcPr>
            <w:tcW w:w="1134" w:type="dxa"/>
          </w:tcPr>
          <w:p w14:paraId="0D7259E4" w14:textId="77777777" w:rsidR="00D83F2F" w:rsidRPr="009E1D1C" w:rsidRDefault="00D83F2F" w:rsidP="006B1646">
            <w:pPr>
              <w:pStyle w:val="Pas8"/>
              <w:tabs>
                <w:tab w:val="left" w:pos="567"/>
                <w:tab w:val="left" w:pos="1000"/>
                <w:tab w:val="left" w:pos="1702"/>
                <w:tab w:val="left" w:pos="4678"/>
                <w:tab w:val="left" w:pos="5245"/>
              </w:tabs>
              <w:rPr>
                <w:rFonts w:ascii="Verdana" w:hAnsi="Verdana"/>
                <w:sz w:val="20"/>
              </w:rPr>
            </w:pPr>
            <w:r w:rsidRPr="009E1D1C">
              <w:rPr>
                <w:rFonts w:ascii="Verdana" w:hAnsi="Verdana"/>
                <w:sz w:val="20"/>
              </w:rPr>
              <w:t>Econòmic</w:t>
            </w:r>
          </w:p>
        </w:tc>
        <w:tc>
          <w:tcPr>
            <w:tcW w:w="1134" w:type="dxa"/>
          </w:tcPr>
          <w:p w14:paraId="76EF2E21" w14:textId="77777777" w:rsidR="00D83F2F" w:rsidRPr="009E1D1C" w:rsidRDefault="00D83F2F" w:rsidP="006B1646">
            <w:pPr>
              <w:pStyle w:val="Pas8"/>
              <w:tabs>
                <w:tab w:val="left" w:pos="567"/>
                <w:tab w:val="left" w:pos="4678"/>
                <w:tab w:val="left" w:pos="5245"/>
              </w:tabs>
              <w:rPr>
                <w:rFonts w:ascii="Verdana" w:hAnsi="Verdana"/>
                <w:sz w:val="20"/>
              </w:rPr>
            </w:pPr>
            <w:r w:rsidRPr="009E1D1C">
              <w:rPr>
                <w:rFonts w:ascii="Verdana" w:hAnsi="Verdana"/>
                <w:sz w:val="20"/>
              </w:rPr>
              <w:t>Programa</w:t>
            </w:r>
          </w:p>
        </w:tc>
        <w:tc>
          <w:tcPr>
            <w:tcW w:w="921" w:type="dxa"/>
          </w:tcPr>
          <w:p w14:paraId="50C9B1EE" w14:textId="77777777" w:rsidR="00D83F2F" w:rsidRPr="009E1D1C" w:rsidRDefault="00D83F2F" w:rsidP="006B1646">
            <w:pPr>
              <w:pStyle w:val="Pas8"/>
              <w:tabs>
                <w:tab w:val="left" w:pos="567"/>
                <w:tab w:val="left" w:pos="1134"/>
                <w:tab w:val="left" w:pos="1702"/>
                <w:tab w:val="left" w:pos="4678"/>
                <w:tab w:val="left" w:pos="5245"/>
              </w:tabs>
              <w:rPr>
                <w:rFonts w:ascii="Verdana" w:hAnsi="Verdana"/>
                <w:sz w:val="20"/>
              </w:rPr>
            </w:pPr>
            <w:r w:rsidRPr="009E1D1C">
              <w:rPr>
                <w:rFonts w:ascii="Verdana" w:hAnsi="Verdana"/>
                <w:sz w:val="20"/>
              </w:rPr>
              <w:t>Orgànic</w:t>
            </w:r>
          </w:p>
        </w:tc>
        <w:tc>
          <w:tcPr>
            <w:tcW w:w="1347" w:type="dxa"/>
          </w:tcPr>
          <w:p w14:paraId="64BBE0BC" w14:textId="2615FD6B" w:rsidR="00D83F2F" w:rsidRPr="009E1D1C" w:rsidRDefault="004037A0" w:rsidP="006B1646">
            <w:pPr>
              <w:pStyle w:val="Pas8"/>
              <w:tabs>
                <w:tab w:val="left" w:pos="567"/>
                <w:tab w:val="left" w:pos="1134"/>
                <w:tab w:val="left" w:pos="1702"/>
                <w:tab w:val="left" w:pos="4678"/>
                <w:tab w:val="left" w:pos="5245"/>
              </w:tabs>
              <w:rPr>
                <w:rFonts w:ascii="Verdana" w:hAnsi="Verdana"/>
                <w:sz w:val="20"/>
              </w:rPr>
            </w:pPr>
            <w:r w:rsidRPr="009E1D1C">
              <w:rPr>
                <w:rFonts w:ascii="Verdana" w:hAnsi="Verdana"/>
                <w:sz w:val="20"/>
              </w:rPr>
              <w:t>import</w:t>
            </w:r>
            <w:r w:rsidR="00D83F2F" w:rsidRPr="009E1D1C">
              <w:rPr>
                <w:rFonts w:ascii="Verdana" w:hAnsi="Verdana"/>
                <w:sz w:val="20"/>
              </w:rPr>
              <w:t xml:space="preserve"> net</w:t>
            </w:r>
          </w:p>
        </w:tc>
        <w:tc>
          <w:tcPr>
            <w:tcW w:w="879" w:type="dxa"/>
          </w:tcPr>
          <w:p w14:paraId="16A96E02" w14:textId="77777777" w:rsidR="00D83F2F" w:rsidRPr="009E1D1C" w:rsidRDefault="00D83F2F" w:rsidP="006B1646">
            <w:pPr>
              <w:pStyle w:val="Pas8"/>
              <w:tabs>
                <w:tab w:val="left" w:pos="567"/>
                <w:tab w:val="left" w:pos="1134"/>
                <w:tab w:val="left" w:pos="1702"/>
                <w:tab w:val="left" w:pos="4678"/>
                <w:tab w:val="left" w:pos="5245"/>
              </w:tabs>
              <w:rPr>
                <w:rFonts w:ascii="Verdana" w:hAnsi="Verdana"/>
                <w:sz w:val="20"/>
              </w:rPr>
            </w:pPr>
            <w:r w:rsidRPr="009E1D1C">
              <w:rPr>
                <w:rFonts w:ascii="Verdana" w:hAnsi="Verdana"/>
                <w:sz w:val="20"/>
              </w:rPr>
              <w:t>% IVA</w:t>
            </w:r>
          </w:p>
        </w:tc>
        <w:tc>
          <w:tcPr>
            <w:tcW w:w="1247" w:type="dxa"/>
          </w:tcPr>
          <w:p w14:paraId="7CEDF0CE" w14:textId="77777777" w:rsidR="00D83F2F" w:rsidRPr="009E1D1C" w:rsidRDefault="00D83F2F" w:rsidP="006B1646">
            <w:pPr>
              <w:pStyle w:val="Pas8"/>
              <w:tabs>
                <w:tab w:val="left" w:pos="567"/>
                <w:tab w:val="left" w:pos="1134"/>
                <w:tab w:val="left" w:pos="1702"/>
                <w:tab w:val="left" w:pos="4678"/>
                <w:tab w:val="left" w:pos="5245"/>
              </w:tabs>
              <w:rPr>
                <w:rFonts w:ascii="Verdana" w:hAnsi="Verdana"/>
                <w:sz w:val="20"/>
              </w:rPr>
            </w:pPr>
            <w:r w:rsidRPr="009E1D1C">
              <w:rPr>
                <w:rFonts w:ascii="Verdana" w:hAnsi="Verdana"/>
                <w:sz w:val="20"/>
              </w:rPr>
              <w:t>Import IVA</w:t>
            </w:r>
          </w:p>
        </w:tc>
        <w:tc>
          <w:tcPr>
            <w:tcW w:w="1418" w:type="dxa"/>
          </w:tcPr>
          <w:p w14:paraId="4F3C03E0" w14:textId="77777777" w:rsidR="00D83F2F" w:rsidRPr="009E1D1C" w:rsidRDefault="00D83F2F" w:rsidP="006B1646">
            <w:pPr>
              <w:pStyle w:val="Pas8"/>
              <w:tabs>
                <w:tab w:val="left" w:pos="567"/>
                <w:tab w:val="left" w:pos="1134"/>
                <w:tab w:val="left" w:pos="1702"/>
                <w:tab w:val="left" w:pos="4678"/>
                <w:tab w:val="left" w:pos="5245"/>
              </w:tabs>
              <w:rPr>
                <w:rFonts w:ascii="Verdana" w:hAnsi="Verdana"/>
                <w:sz w:val="20"/>
              </w:rPr>
            </w:pPr>
            <w:r w:rsidRPr="009E1D1C">
              <w:rPr>
                <w:rFonts w:ascii="Verdana" w:hAnsi="Verdana"/>
                <w:sz w:val="20"/>
              </w:rPr>
              <w:t>Import total</w:t>
            </w:r>
          </w:p>
        </w:tc>
      </w:tr>
      <w:tr w:rsidR="005B5841" w:rsidRPr="009E1D1C" w14:paraId="2B864D99" w14:textId="77777777" w:rsidTr="00CF0D42">
        <w:trPr>
          <w:cantSplit/>
        </w:trPr>
        <w:tc>
          <w:tcPr>
            <w:tcW w:w="771" w:type="dxa"/>
            <w:shd w:val="clear" w:color="C0C0C0" w:fill="auto"/>
          </w:tcPr>
          <w:p w14:paraId="1E911C05" w14:textId="5AA57A5C" w:rsidR="005B5841" w:rsidRPr="005B5841" w:rsidRDefault="005B5841" w:rsidP="006B1646">
            <w:pPr>
              <w:pStyle w:val="Textdecomentari"/>
              <w:tabs>
                <w:tab w:val="left" w:pos="567"/>
                <w:tab w:val="left" w:pos="1134"/>
                <w:tab w:val="left" w:pos="1702"/>
                <w:tab w:val="left" w:pos="4678"/>
                <w:tab w:val="left" w:pos="5245"/>
              </w:tabs>
              <w:rPr>
                <w:rFonts w:ascii="Verdana" w:hAnsi="Verdana"/>
              </w:rPr>
            </w:pPr>
            <w:r w:rsidRPr="005B5841">
              <w:rPr>
                <w:rFonts w:ascii="Verdana" w:hAnsi="Verdana"/>
              </w:rPr>
              <w:t>2025</w:t>
            </w:r>
          </w:p>
        </w:tc>
        <w:tc>
          <w:tcPr>
            <w:tcW w:w="1134" w:type="dxa"/>
            <w:shd w:val="clear" w:color="C0C0C0" w:fill="auto"/>
          </w:tcPr>
          <w:p w14:paraId="3FECA895" w14:textId="48813425" w:rsidR="005B5841" w:rsidRPr="005B5841" w:rsidRDefault="005B5841" w:rsidP="006B1646">
            <w:pPr>
              <w:pStyle w:val="Textdecomentari"/>
              <w:tabs>
                <w:tab w:val="left" w:pos="567"/>
                <w:tab w:val="left" w:pos="1134"/>
                <w:tab w:val="left" w:pos="1702"/>
                <w:tab w:val="left" w:pos="4678"/>
                <w:tab w:val="left" w:pos="5245"/>
              </w:tabs>
              <w:rPr>
                <w:rFonts w:ascii="Verdana" w:hAnsi="Verdana"/>
              </w:rPr>
            </w:pPr>
            <w:r w:rsidRPr="005B5841">
              <w:rPr>
                <w:rFonts w:ascii="Verdana" w:hAnsi="Verdana"/>
              </w:rPr>
              <w:t>22825</w:t>
            </w:r>
          </w:p>
        </w:tc>
        <w:tc>
          <w:tcPr>
            <w:tcW w:w="1134" w:type="dxa"/>
            <w:shd w:val="clear" w:color="C0C0C0" w:fill="auto"/>
          </w:tcPr>
          <w:p w14:paraId="750C41E1" w14:textId="48D95DFC" w:rsidR="005B5841" w:rsidRPr="005B5841" w:rsidRDefault="005B5841" w:rsidP="006B1646">
            <w:pPr>
              <w:pStyle w:val="Textdecomentari"/>
              <w:tabs>
                <w:tab w:val="left" w:pos="567"/>
                <w:tab w:val="left" w:pos="1134"/>
                <w:tab w:val="left" w:pos="1702"/>
                <w:tab w:val="left" w:pos="4678"/>
                <w:tab w:val="left" w:pos="5245"/>
              </w:tabs>
              <w:rPr>
                <w:rFonts w:ascii="Verdana" w:hAnsi="Verdana"/>
              </w:rPr>
            </w:pPr>
            <w:r w:rsidRPr="005B5841">
              <w:rPr>
                <w:rFonts w:ascii="Verdana" w:hAnsi="Verdana"/>
              </w:rPr>
              <w:t>17101</w:t>
            </w:r>
          </w:p>
        </w:tc>
        <w:tc>
          <w:tcPr>
            <w:tcW w:w="921" w:type="dxa"/>
            <w:shd w:val="clear" w:color="C0C0C0" w:fill="auto"/>
          </w:tcPr>
          <w:p w14:paraId="72484833" w14:textId="0CF7CE78" w:rsidR="005B5841" w:rsidRPr="005B5841" w:rsidRDefault="005B5841" w:rsidP="006B1646">
            <w:pPr>
              <w:pStyle w:val="Textdecomentari"/>
              <w:tabs>
                <w:tab w:val="left" w:pos="567"/>
                <w:tab w:val="left" w:pos="1134"/>
                <w:tab w:val="left" w:pos="1702"/>
                <w:tab w:val="left" w:pos="4678"/>
                <w:tab w:val="left" w:pos="5245"/>
              </w:tabs>
              <w:rPr>
                <w:rFonts w:ascii="Verdana" w:hAnsi="Verdana"/>
              </w:rPr>
            </w:pPr>
            <w:r w:rsidRPr="005B5841">
              <w:rPr>
                <w:rFonts w:ascii="Verdana" w:hAnsi="Verdana"/>
              </w:rPr>
              <w:t>0199</w:t>
            </w:r>
          </w:p>
        </w:tc>
        <w:tc>
          <w:tcPr>
            <w:tcW w:w="1347" w:type="dxa"/>
            <w:shd w:val="clear" w:color="C0C0C0" w:fill="auto"/>
          </w:tcPr>
          <w:p w14:paraId="5A06C948" w14:textId="5A5C6C9A" w:rsidR="005B5841" w:rsidRPr="005B5841" w:rsidRDefault="005B5841" w:rsidP="006B1646">
            <w:pPr>
              <w:pStyle w:val="Pas8"/>
              <w:tabs>
                <w:tab w:val="left" w:pos="567"/>
                <w:tab w:val="left" w:pos="1134"/>
                <w:tab w:val="left" w:pos="1702"/>
                <w:tab w:val="left" w:pos="4678"/>
                <w:tab w:val="left" w:pos="5245"/>
              </w:tabs>
              <w:rPr>
                <w:rFonts w:ascii="Verdana" w:hAnsi="Verdana"/>
                <w:sz w:val="20"/>
              </w:rPr>
            </w:pPr>
            <w:r w:rsidRPr="005B5841">
              <w:rPr>
                <w:rFonts w:ascii="Verdana" w:hAnsi="Verdana"/>
                <w:sz w:val="20"/>
              </w:rPr>
              <w:t>40.970,30</w:t>
            </w:r>
          </w:p>
        </w:tc>
        <w:tc>
          <w:tcPr>
            <w:tcW w:w="879" w:type="dxa"/>
            <w:shd w:val="clear" w:color="C0C0C0" w:fill="auto"/>
          </w:tcPr>
          <w:p w14:paraId="5164B9A1" w14:textId="102E44A0" w:rsidR="005B5841" w:rsidRPr="005B5841" w:rsidRDefault="005B5841" w:rsidP="006B1646">
            <w:pPr>
              <w:pStyle w:val="Pas8"/>
              <w:tabs>
                <w:tab w:val="left" w:pos="567"/>
                <w:tab w:val="left" w:pos="1134"/>
                <w:tab w:val="left" w:pos="1702"/>
                <w:tab w:val="left" w:pos="4678"/>
                <w:tab w:val="left" w:pos="5245"/>
              </w:tabs>
              <w:rPr>
                <w:rFonts w:ascii="Verdana" w:hAnsi="Verdana"/>
                <w:sz w:val="20"/>
              </w:rPr>
            </w:pPr>
            <w:r w:rsidRPr="005B5841">
              <w:rPr>
                <w:rFonts w:ascii="Verdana" w:hAnsi="Verdana"/>
                <w:sz w:val="20"/>
              </w:rPr>
              <w:t>21</w:t>
            </w:r>
          </w:p>
        </w:tc>
        <w:tc>
          <w:tcPr>
            <w:tcW w:w="1247" w:type="dxa"/>
            <w:shd w:val="clear" w:color="C0C0C0" w:fill="auto"/>
          </w:tcPr>
          <w:p w14:paraId="2032339A" w14:textId="00926F4C" w:rsidR="005B5841" w:rsidRPr="005B5841" w:rsidRDefault="005B5841" w:rsidP="006B1646">
            <w:pPr>
              <w:pStyle w:val="Pas8"/>
              <w:tabs>
                <w:tab w:val="left" w:pos="567"/>
                <w:tab w:val="left" w:pos="1134"/>
                <w:tab w:val="left" w:pos="1702"/>
                <w:tab w:val="left" w:pos="4678"/>
                <w:tab w:val="left" w:pos="5245"/>
              </w:tabs>
              <w:rPr>
                <w:rFonts w:ascii="Verdana" w:hAnsi="Verdana"/>
                <w:sz w:val="20"/>
              </w:rPr>
            </w:pPr>
            <w:r w:rsidRPr="005B5841">
              <w:rPr>
                <w:rFonts w:ascii="Verdana" w:hAnsi="Verdana"/>
                <w:sz w:val="20"/>
              </w:rPr>
              <w:t>8.603,76</w:t>
            </w:r>
          </w:p>
        </w:tc>
        <w:tc>
          <w:tcPr>
            <w:tcW w:w="1418" w:type="dxa"/>
            <w:shd w:val="clear" w:color="C0C0C0" w:fill="auto"/>
          </w:tcPr>
          <w:p w14:paraId="40F253D1" w14:textId="635DBFBC" w:rsidR="005B5841" w:rsidRPr="005B5841" w:rsidRDefault="005B5841" w:rsidP="006B1646">
            <w:pPr>
              <w:pStyle w:val="Pas8"/>
              <w:tabs>
                <w:tab w:val="left" w:pos="567"/>
                <w:tab w:val="left" w:pos="1134"/>
                <w:tab w:val="left" w:pos="1702"/>
                <w:tab w:val="left" w:pos="4678"/>
                <w:tab w:val="left" w:pos="5245"/>
              </w:tabs>
              <w:rPr>
                <w:rFonts w:ascii="Verdana" w:hAnsi="Verdana"/>
                <w:sz w:val="20"/>
              </w:rPr>
            </w:pPr>
            <w:r w:rsidRPr="005B5841">
              <w:rPr>
                <w:rFonts w:ascii="Verdana" w:hAnsi="Verdana"/>
                <w:sz w:val="20"/>
              </w:rPr>
              <w:t>49.574,06</w:t>
            </w:r>
          </w:p>
        </w:tc>
      </w:tr>
      <w:tr w:rsidR="005B5841" w:rsidRPr="009E1D1C" w14:paraId="4B070193" w14:textId="77777777" w:rsidTr="00CF0D42">
        <w:trPr>
          <w:cantSplit/>
        </w:trPr>
        <w:tc>
          <w:tcPr>
            <w:tcW w:w="771" w:type="dxa"/>
            <w:shd w:val="clear" w:color="C0C0C0" w:fill="auto"/>
          </w:tcPr>
          <w:p w14:paraId="5A5BA3CC" w14:textId="50D207EE" w:rsidR="005B5841" w:rsidRPr="005B5841" w:rsidRDefault="005B5841" w:rsidP="006B1646">
            <w:pPr>
              <w:pStyle w:val="Textdecomentari"/>
              <w:tabs>
                <w:tab w:val="left" w:pos="567"/>
                <w:tab w:val="left" w:pos="1134"/>
                <w:tab w:val="left" w:pos="1702"/>
                <w:tab w:val="left" w:pos="4678"/>
                <w:tab w:val="left" w:pos="5245"/>
              </w:tabs>
              <w:rPr>
                <w:rFonts w:ascii="Verdana" w:hAnsi="Verdana"/>
              </w:rPr>
            </w:pPr>
            <w:r w:rsidRPr="005B5841">
              <w:rPr>
                <w:rFonts w:ascii="Verdana" w:hAnsi="Verdana"/>
              </w:rPr>
              <w:t>2025</w:t>
            </w:r>
          </w:p>
        </w:tc>
        <w:tc>
          <w:tcPr>
            <w:tcW w:w="1134" w:type="dxa"/>
            <w:shd w:val="clear" w:color="C0C0C0" w:fill="auto"/>
          </w:tcPr>
          <w:p w14:paraId="08A7B250" w14:textId="6C62CEA4" w:rsidR="005B5841" w:rsidRPr="005B5841" w:rsidRDefault="005B5841" w:rsidP="006B1646">
            <w:pPr>
              <w:pStyle w:val="Textdecomentari"/>
              <w:tabs>
                <w:tab w:val="left" w:pos="567"/>
                <w:tab w:val="left" w:pos="1134"/>
                <w:tab w:val="left" w:pos="1702"/>
                <w:tab w:val="left" w:pos="4678"/>
                <w:tab w:val="left" w:pos="5245"/>
              </w:tabs>
              <w:rPr>
                <w:rFonts w:ascii="Verdana" w:hAnsi="Verdana"/>
              </w:rPr>
            </w:pPr>
            <w:r w:rsidRPr="005B5841">
              <w:rPr>
                <w:rFonts w:ascii="Verdana" w:hAnsi="Verdana"/>
              </w:rPr>
              <w:t>22895</w:t>
            </w:r>
          </w:p>
        </w:tc>
        <w:tc>
          <w:tcPr>
            <w:tcW w:w="1134" w:type="dxa"/>
            <w:shd w:val="clear" w:color="C0C0C0" w:fill="auto"/>
          </w:tcPr>
          <w:p w14:paraId="24705B70" w14:textId="493BB02E" w:rsidR="005B5841" w:rsidRPr="005B5841" w:rsidRDefault="005B5841" w:rsidP="006B1646">
            <w:pPr>
              <w:pStyle w:val="Textdecomentari"/>
              <w:tabs>
                <w:tab w:val="left" w:pos="567"/>
                <w:tab w:val="left" w:pos="1134"/>
                <w:tab w:val="left" w:pos="1702"/>
                <w:tab w:val="left" w:pos="4678"/>
                <w:tab w:val="left" w:pos="5245"/>
              </w:tabs>
              <w:rPr>
                <w:rFonts w:ascii="Verdana" w:hAnsi="Verdana"/>
              </w:rPr>
            </w:pPr>
            <w:r w:rsidRPr="005B5841">
              <w:rPr>
                <w:rFonts w:ascii="Verdana" w:hAnsi="Verdana"/>
              </w:rPr>
              <w:t>17199</w:t>
            </w:r>
          </w:p>
        </w:tc>
        <w:tc>
          <w:tcPr>
            <w:tcW w:w="921" w:type="dxa"/>
            <w:shd w:val="clear" w:color="C0C0C0" w:fill="auto"/>
          </w:tcPr>
          <w:p w14:paraId="0570B042" w14:textId="3F3E152E" w:rsidR="005B5841" w:rsidRPr="005B5841" w:rsidRDefault="005B5841" w:rsidP="006B1646">
            <w:pPr>
              <w:pStyle w:val="Pas8"/>
              <w:tabs>
                <w:tab w:val="left" w:pos="567"/>
                <w:tab w:val="left" w:pos="1134"/>
                <w:tab w:val="left" w:pos="1702"/>
                <w:tab w:val="left" w:pos="4678"/>
                <w:tab w:val="left" w:pos="5245"/>
              </w:tabs>
              <w:rPr>
                <w:rFonts w:ascii="Verdana" w:hAnsi="Verdana"/>
                <w:sz w:val="20"/>
              </w:rPr>
            </w:pPr>
            <w:r w:rsidRPr="005B5841">
              <w:rPr>
                <w:rFonts w:ascii="Verdana" w:hAnsi="Verdana"/>
                <w:sz w:val="20"/>
              </w:rPr>
              <w:t>1999</w:t>
            </w:r>
          </w:p>
        </w:tc>
        <w:tc>
          <w:tcPr>
            <w:tcW w:w="1347" w:type="dxa"/>
            <w:shd w:val="clear" w:color="C0C0C0" w:fill="auto"/>
          </w:tcPr>
          <w:p w14:paraId="4F267BEA" w14:textId="08DE0918" w:rsidR="005B5841" w:rsidRPr="005B5841" w:rsidRDefault="005B5841" w:rsidP="006B1646">
            <w:pPr>
              <w:pStyle w:val="Ttol"/>
              <w:tabs>
                <w:tab w:val="left" w:pos="4678"/>
                <w:tab w:val="left" w:pos="5245"/>
              </w:tabs>
              <w:ind w:right="0"/>
              <w:jc w:val="both"/>
              <w:rPr>
                <w:rFonts w:ascii="Verdana" w:hAnsi="Verdana"/>
                <w:b w:val="0"/>
                <w:i w:val="0"/>
                <w:sz w:val="20"/>
              </w:rPr>
            </w:pPr>
            <w:r w:rsidRPr="005B5841">
              <w:rPr>
                <w:rFonts w:ascii="Verdana" w:hAnsi="Verdana"/>
                <w:b w:val="0"/>
                <w:i w:val="0"/>
                <w:sz w:val="20"/>
              </w:rPr>
              <w:t>1.267,12</w:t>
            </w:r>
          </w:p>
        </w:tc>
        <w:tc>
          <w:tcPr>
            <w:tcW w:w="879" w:type="dxa"/>
            <w:shd w:val="clear" w:color="C0C0C0" w:fill="auto"/>
          </w:tcPr>
          <w:p w14:paraId="126C92BB" w14:textId="774A456D" w:rsidR="005B5841" w:rsidRPr="005B5841" w:rsidRDefault="005B5841" w:rsidP="006B1646">
            <w:pPr>
              <w:pStyle w:val="Ttol"/>
              <w:tabs>
                <w:tab w:val="left" w:pos="4678"/>
                <w:tab w:val="left" w:pos="5245"/>
              </w:tabs>
              <w:ind w:right="0"/>
              <w:jc w:val="both"/>
              <w:rPr>
                <w:rFonts w:ascii="Verdana" w:hAnsi="Verdana"/>
                <w:b w:val="0"/>
                <w:i w:val="0"/>
                <w:sz w:val="20"/>
              </w:rPr>
            </w:pPr>
            <w:r w:rsidRPr="005B5841">
              <w:rPr>
                <w:rFonts w:ascii="Verdana" w:hAnsi="Verdana"/>
                <w:b w:val="0"/>
                <w:i w:val="0"/>
                <w:sz w:val="20"/>
              </w:rPr>
              <w:t>21</w:t>
            </w:r>
          </w:p>
        </w:tc>
        <w:tc>
          <w:tcPr>
            <w:tcW w:w="1247" w:type="dxa"/>
            <w:shd w:val="clear" w:color="C0C0C0" w:fill="auto"/>
          </w:tcPr>
          <w:p w14:paraId="6A45D7CA" w14:textId="4614D66D" w:rsidR="005B5841" w:rsidRPr="005B5841" w:rsidRDefault="005B5841" w:rsidP="006B1646">
            <w:pPr>
              <w:pStyle w:val="Ttol"/>
              <w:tabs>
                <w:tab w:val="left" w:pos="4678"/>
                <w:tab w:val="left" w:pos="5245"/>
              </w:tabs>
              <w:ind w:right="0"/>
              <w:jc w:val="both"/>
              <w:rPr>
                <w:rFonts w:ascii="Verdana" w:hAnsi="Verdana"/>
                <w:b w:val="0"/>
                <w:i w:val="0"/>
                <w:sz w:val="20"/>
              </w:rPr>
            </w:pPr>
            <w:r w:rsidRPr="005B5841">
              <w:rPr>
                <w:rFonts w:ascii="Verdana" w:hAnsi="Verdana"/>
                <w:b w:val="0"/>
                <w:i w:val="0"/>
                <w:sz w:val="20"/>
              </w:rPr>
              <w:t>266,10</w:t>
            </w:r>
          </w:p>
        </w:tc>
        <w:tc>
          <w:tcPr>
            <w:tcW w:w="1418" w:type="dxa"/>
            <w:shd w:val="clear" w:color="C0C0C0" w:fill="auto"/>
          </w:tcPr>
          <w:p w14:paraId="147441A5" w14:textId="5E3F1A03" w:rsidR="005B5841" w:rsidRPr="005B5841" w:rsidRDefault="005B5841" w:rsidP="006B1646">
            <w:pPr>
              <w:pStyle w:val="Ttol"/>
              <w:tabs>
                <w:tab w:val="left" w:pos="4678"/>
                <w:tab w:val="left" w:pos="5245"/>
              </w:tabs>
              <w:ind w:right="0"/>
              <w:jc w:val="both"/>
              <w:rPr>
                <w:rFonts w:ascii="Verdana" w:hAnsi="Verdana"/>
                <w:b w:val="0"/>
                <w:i w:val="0"/>
                <w:sz w:val="20"/>
              </w:rPr>
            </w:pPr>
            <w:r w:rsidRPr="005B5841">
              <w:rPr>
                <w:rFonts w:ascii="Verdana" w:hAnsi="Verdana"/>
                <w:b w:val="0"/>
                <w:i w:val="0"/>
                <w:sz w:val="20"/>
              </w:rPr>
              <w:t>1.533,22</w:t>
            </w:r>
          </w:p>
        </w:tc>
      </w:tr>
      <w:tr w:rsidR="005B5841" w:rsidRPr="009E1D1C" w14:paraId="0D46B2E7" w14:textId="77777777" w:rsidTr="00CF0D42">
        <w:trPr>
          <w:cantSplit/>
        </w:trPr>
        <w:tc>
          <w:tcPr>
            <w:tcW w:w="771" w:type="dxa"/>
            <w:shd w:val="clear" w:color="C0C0C0" w:fill="auto"/>
          </w:tcPr>
          <w:p w14:paraId="66D44BCD" w14:textId="63A8C687" w:rsidR="005B5841" w:rsidRPr="005B5841" w:rsidRDefault="005B5841" w:rsidP="006B1646">
            <w:pPr>
              <w:pStyle w:val="Pas8"/>
              <w:tabs>
                <w:tab w:val="left" w:pos="567"/>
                <w:tab w:val="left" w:pos="1134"/>
                <w:tab w:val="left" w:pos="1702"/>
                <w:tab w:val="left" w:pos="4678"/>
                <w:tab w:val="left" w:pos="5245"/>
              </w:tabs>
              <w:rPr>
                <w:rFonts w:ascii="Verdana" w:hAnsi="Verdana"/>
                <w:sz w:val="20"/>
              </w:rPr>
            </w:pPr>
            <w:r w:rsidRPr="005B5841">
              <w:rPr>
                <w:rFonts w:ascii="Verdana" w:hAnsi="Verdana"/>
                <w:sz w:val="20"/>
              </w:rPr>
              <w:t>2026</w:t>
            </w:r>
          </w:p>
        </w:tc>
        <w:tc>
          <w:tcPr>
            <w:tcW w:w="1134" w:type="dxa"/>
            <w:shd w:val="clear" w:color="C0C0C0" w:fill="auto"/>
          </w:tcPr>
          <w:p w14:paraId="796CEAC9" w14:textId="768B3F5A" w:rsidR="005B5841" w:rsidRPr="005B5841" w:rsidRDefault="005B5841" w:rsidP="006B1646">
            <w:pPr>
              <w:pStyle w:val="Pas8"/>
              <w:tabs>
                <w:tab w:val="left" w:pos="567"/>
                <w:tab w:val="left" w:pos="1134"/>
                <w:tab w:val="left" w:pos="1702"/>
                <w:tab w:val="left" w:pos="4678"/>
                <w:tab w:val="left" w:pos="5245"/>
              </w:tabs>
              <w:rPr>
                <w:rFonts w:ascii="Verdana" w:hAnsi="Verdana"/>
                <w:sz w:val="20"/>
              </w:rPr>
            </w:pPr>
            <w:r w:rsidRPr="005B5841">
              <w:rPr>
                <w:rFonts w:ascii="Verdana" w:hAnsi="Verdana"/>
                <w:sz w:val="20"/>
              </w:rPr>
              <w:t>22825</w:t>
            </w:r>
          </w:p>
        </w:tc>
        <w:tc>
          <w:tcPr>
            <w:tcW w:w="1134" w:type="dxa"/>
            <w:shd w:val="clear" w:color="C0C0C0" w:fill="auto"/>
          </w:tcPr>
          <w:p w14:paraId="62780FC3" w14:textId="42A39C99" w:rsidR="005B5841" w:rsidRPr="005B5841" w:rsidRDefault="005B5841" w:rsidP="006B1646">
            <w:pPr>
              <w:pStyle w:val="Pas8"/>
              <w:tabs>
                <w:tab w:val="left" w:pos="567"/>
                <w:tab w:val="left" w:pos="1134"/>
                <w:tab w:val="left" w:pos="1702"/>
                <w:tab w:val="left" w:pos="4678"/>
                <w:tab w:val="left" w:pos="5245"/>
              </w:tabs>
              <w:rPr>
                <w:rFonts w:ascii="Verdana" w:hAnsi="Verdana"/>
                <w:sz w:val="20"/>
              </w:rPr>
            </w:pPr>
            <w:r w:rsidRPr="005B5841">
              <w:rPr>
                <w:rFonts w:ascii="Verdana" w:hAnsi="Verdana"/>
                <w:sz w:val="20"/>
              </w:rPr>
              <w:t>17101</w:t>
            </w:r>
          </w:p>
        </w:tc>
        <w:tc>
          <w:tcPr>
            <w:tcW w:w="921" w:type="dxa"/>
            <w:shd w:val="clear" w:color="C0C0C0" w:fill="auto"/>
          </w:tcPr>
          <w:p w14:paraId="33019783" w14:textId="4595BB6F" w:rsidR="005B5841" w:rsidRPr="005B5841" w:rsidRDefault="005B5841" w:rsidP="006B1646">
            <w:pPr>
              <w:pStyle w:val="Pas8"/>
              <w:tabs>
                <w:tab w:val="left" w:pos="567"/>
                <w:tab w:val="left" w:pos="1134"/>
                <w:tab w:val="left" w:pos="1702"/>
                <w:tab w:val="left" w:pos="4678"/>
                <w:tab w:val="left" w:pos="5245"/>
              </w:tabs>
              <w:rPr>
                <w:rFonts w:ascii="Verdana" w:hAnsi="Verdana"/>
                <w:sz w:val="20"/>
              </w:rPr>
            </w:pPr>
            <w:r w:rsidRPr="005B5841">
              <w:rPr>
                <w:rFonts w:ascii="Verdana" w:hAnsi="Verdana"/>
                <w:sz w:val="20"/>
              </w:rPr>
              <w:t>0199</w:t>
            </w:r>
          </w:p>
        </w:tc>
        <w:tc>
          <w:tcPr>
            <w:tcW w:w="1347" w:type="dxa"/>
            <w:shd w:val="clear" w:color="C0C0C0" w:fill="auto"/>
          </w:tcPr>
          <w:p w14:paraId="5F1E571A" w14:textId="09038E18" w:rsidR="005B5841" w:rsidRPr="005B5841" w:rsidRDefault="005B5841" w:rsidP="006B1646">
            <w:pPr>
              <w:pStyle w:val="Ttol"/>
              <w:tabs>
                <w:tab w:val="left" w:pos="4678"/>
                <w:tab w:val="left" w:pos="5245"/>
              </w:tabs>
              <w:ind w:right="0"/>
              <w:jc w:val="both"/>
              <w:rPr>
                <w:rFonts w:ascii="Verdana" w:hAnsi="Verdana"/>
                <w:b w:val="0"/>
                <w:i w:val="0"/>
                <w:sz w:val="20"/>
              </w:rPr>
            </w:pPr>
            <w:r w:rsidRPr="005B5841">
              <w:rPr>
                <w:rFonts w:ascii="Verdana" w:hAnsi="Verdana"/>
                <w:b w:val="0"/>
                <w:i w:val="0"/>
                <w:sz w:val="20"/>
              </w:rPr>
              <w:t>82.063,62</w:t>
            </w:r>
          </w:p>
        </w:tc>
        <w:tc>
          <w:tcPr>
            <w:tcW w:w="879" w:type="dxa"/>
            <w:shd w:val="clear" w:color="C0C0C0" w:fill="auto"/>
          </w:tcPr>
          <w:p w14:paraId="2A006A78" w14:textId="03BFA91F" w:rsidR="005B5841" w:rsidRPr="005B5841" w:rsidRDefault="005B5841" w:rsidP="006B1646">
            <w:pPr>
              <w:pStyle w:val="Ttol"/>
              <w:tabs>
                <w:tab w:val="left" w:pos="4678"/>
                <w:tab w:val="left" w:pos="5245"/>
              </w:tabs>
              <w:ind w:right="0"/>
              <w:jc w:val="both"/>
              <w:rPr>
                <w:rFonts w:ascii="Verdana" w:hAnsi="Verdana"/>
                <w:b w:val="0"/>
                <w:i w:val="0"/>
                <w:sz w:val="20"/>
              </w:rPr>
            </w:pPr>
            <w:r w:rsidRPr="005B5841">
              <w:rPr>
                <w:rFonts w:ascii="Verdana" w:hAnsi="Verdana"/>
                <w:b w:val="0"/>
                <w:i w:val="0"/>
                <w:sz w:val="20"/>
              </w:rPr>
              <w:t>21</w:t>
            </w:r>
          </w:p>
        </w:tc>
        <w:tc>
          <w:tcPr>
            <w:tcW w:w="1247" w:type="dxa"/>
            <w:shd w:val="clear" w:color="C0C0C0" w:fill="auto"/>
          </w:tcPr>
          <w:p w14:paraId="6D015841" w14:textId="0AAFF9E1" w:rsidR="005B5841" w:rsidRPr="005B5841" w:rsidRDefault="005B5841" w:rsidP="006B1646">
            <w:pPr>
              <w:pStyle w:val="Ttol"/>
              <w:tabs>
                <w:tab w:val="left" w:pos="4678"/>
                <w:tab w:val="left" w:pos="5245"/>
              </w:tabs>
              <w:ind w:right="0"/>
              <w:jc w:val="both"/>
              <w:rPr>
                <w:rFonts w:ascii="Verdana" w:hAnsi="Verdana"/>
                <w:b w:val="0"/>
                <w:i w:val="0"/>
                <w:sz w:val="20"/>
              </w:rPr>
            </w:pPr>
            <w:r w:rsidRPr="005B5841">
              <w:rPr>
                <w:rFonts w:ascii="Verdana" w:hAnsi="Verdana"/>
                <w:b w:val="0"/>
                <w:i w:val="0"/>
                <w:sz w:val="20"/>
              </w:rPr>
              <w:t>17.233,36</w:t>
            </w:r>
          </w:p>
        </w:tc>
        <w:tc>
          <w:tcPr>
            <w:tcW w:w="1418" w:type="dxa"/>
            <w:shd w:val="clear" w:color="C0C0C0" w:fill="auto"/>
          </w:tcPr>
          <w:p w14:paraId="67A3AD92" w14:textId="772F147E" w:rsidR="005B5841" w:rsidRPr="005B5841" w:rsidRDefault="005B5841" w:rsidP="006B1646">
            <w:pPr>
              <w:pStyle w:val="Ttol"/>
              <w:tabs>
                <w:tab w:val="left" w:pos="4678"/>
                <w:tab w:val="left" w:pos="5245"/>
              </w:tabs>
              <w:ind w:right="0"/>
              <w:jc w:val="both"/>
              <w:rPr>
                <w:rFonts w:ascii="Verdana" w:hAnsi="Verdana"/>
                <w:b w:val="0"/>
                <w:i w:val="0"/>
                <w:sz w:val="20"/>
              </w:rPr>
            </w:pPr>
            <w:r w:rsidRPr="005B5841">
              <w:rPr>
                <w:rFonts w:ascii="Verdana" w:hAnsi="Verdana"/>
                <w:b w:val="0"/>
                <w:i w:val="0"/>
                <w:sz w:val="20"/>
              </w:rPr>
              <w:t>99.296,98</w:t>
            </w:r>
          </w:p>
        </w:tc>
      </w:tr>
      <w:tr w:rsidR="005B5841" w:rsidRPr="009E1D1C" w14:paraId="356088A9" w14:textId="77777777" w:rsidTr="00CF0D42">
        <w:trPr>
          <w:cantSplit/>
        </w:trPr>
        <w:tc>
          <w:tcPr>
            <w:tcW w:w="771" w:type="dxa"/>
            <w:shd w:val="clear" w:color="C0C0C0" w:fill="auto"/>
          </w:tcPr>
          <w:p w14:paraId="6C49FADE" w14:textId="6FA05F54" w:rsidR="005B5841" w:rsidRPr="005B5841" w:rsidRDefault="005B5841" w:rsidP="006B1646">
            <w:pPr>
              <w:pStyle w:val="Pas8"/>
              <w:tabs>
                <w:tab w:val="left" w:pos="567"/>
                <w:tab w:val="left" w:pos="1134"/>
                <w:tab w:val="left" w:pos="1702"/>
                <w:tab w:val="left" w:pos="4678"/>
                <w:tab w:val="left" w:pos="5245"/>
              </w:tabs>
              <w:rPr>
                <w:rFonts w:ascii="Verdana" w:hAnsi="Verdana"/>
                <w:sz w:val="20"/>
              </w:rPr>
            </w:pPr>
            <w:r w:rsidRPr="005B5841">
              <w:rPr>
                <w:rFonts w:ascii="Verdana" w:hAnsi="Verdana"/>
                <w:sz w:val="20"/>
              </w:rPr>
              <w:t>2026</w:t>
            </w:r>
          </w:p>
        </w:tc>
        <w:tc>
          <w:tcPr>
            <w:tcW w:w="1134" w:type="dxa"/>
            <w:shd w:val="clear" w:color="C0C0C0" w:fill="auto"/>
          </w:tcPr>
          <w:p w14:paraId="6D2A0444" w14:textId="291C3851" w:rsidR="005B5841" w:rsidRPr="005B5841" w:rsidRDefault="005B5841" w:rsidP="006B1646">
            <w:pPr>
              <w:pStyle w:val="Pas8"/>
              <w:tabs>
                <w:tab w:val="left" w:pos="567"/>
                <w:tab w:val="left" w:pos="1134"/>
                <w:tab w:val="left" w:pos="1702"/>
                <w:tab w:val="left" w:pos="4678"/>
                <w:tab w:val="left" w:pos="5245"/>
              </w:tabs>
              <w:rPr>
                <w:rFonts w:ascii="Verdana" w:hAnsi="Verdana"/>
                <w:sz w:val="20"/>
              </w:rPr>
            </w:pPr>
            <w:r w:rsidRPr="005B5841">
              <w:rPr>
                <w:rFonts w:ascii="Verdana" w:hAnsi="Verdana"/>
                <w:sz w:val="20"/>
              </w:rPr>
              <w:t>22895</w:t>
            </w:r>
          </w:p>
        </w:tc>
        <w:tc>
          <w:tcPr>
            <w:tcW w:w="1134" w:type="dxa"/>
            <w:shd w:val="clear" w:color="C0C0C0" w:fill="auto"/>
          </w:tcPr>
          <w:p w14:paraId="7FF29B03" w14:textId="0C24EFCB" w:rsidR="005B5841" w:rsidRPr="005B5841" w:rsidRDefault="005B5841" w:rsidP="006B1646">
            <w:pPr>
              <w:pStyle w:val="Pas8"/>
              <w:tabs>
                <w:tab w:val="left" w:pos="567"/>
                <w:tab w:val="left" w:pos="1134"/>
                <w:tab w:val="left" w:pos="1702"/>
                <w:tab w:val="left" w:pos="4678"/>
                <w:tab w:val="left" w:pos="5245"/>
              </w:tabs>
              <w:rPr>
                <w:rFonts w:ascii="Verdana" w:hAnsi="Verdana"/>
                <w:sz w:val="20"/>
              </w:rPr>
            </w:pPr>
            <w:r w:rsidRPr="005B5841">
              <w:rPr>
                <w:rFonts w:ascii="Verdana" w:hAnsi="Verdana"/>
                <w:sz w:val="20"/>
              </w:rPr>
              <w:t>17199</w:t>
            </w:r>
          </w:p>
        </w:tc>
        <w:tc>
          <w:tcPr>
            <w:tcW w:w="921" w:type="dxa"/>
            <w:shd w:val="clear" w:color="C0C0C0" w:fill="auto"/>
          </w:tcPr>
          <w:p w14:paraId="1931BB1A" w14:textId="0086F278" w:rsidR="005B5841" w:rsidRPr="005B5841" w:rsidRDefault="005B5841" w:rsidP="006B1646">
            <w:pPr>
              <w:pStyle w:val="Pas8"/>
              <w:tabs>
                <w:tab w:val="left" w:pos="567"/>
                <w:tab w:val="left" w:pos="1134"/>
                <w:tab w:val="left" w:pos="1702"/>
                <w:tab w:val="left" w:pos="4678"/>
                <w:tab w:val="left" w:pos="5245"/>
              </w:tabs>
              <w:rPr>
                <w:rFonts w:ascii="Verdana" w:hAnsi="Verdana"/>
                <w:sz w:val="20"/>
              </w:rPr>
            </w:pPr>
            <w:r w:rsidRPr="005B5841">
              <w:rPr>
                <w:rFonts w:ascii="Verdana" w:hAnsi="Verdana"/>
                <w:sz w:val="20"/>
              </w:rPr>
              <w:t>1999</w:t>
            </w:r>
          </w:p>
        </w:tc>
        <w:tc>
          <w:tcPr>
            <w:tcW w:w="1347" w:type="dxa"/>
            <w:shd w:val="clear" w:color="C0C0C0" w:fill="auto"/>
          </w:tcPr>
          <w:p w14:paraId="23E39569" w14:textId="189CCB99" w:rsidR="005B5841" w:rsidRPr="005B5841" w:rsidRDefault="005B5841" w:rsidP="006B1646">
            <w:pPr>
              <w:pStyle w:val="Ttol"/>
              <w:tabs>
                <w:tab w:val="left" w:pos="4678"/>
                <w:tab w:val="left" w:pos="5245"/>
              </w:tabs>
              <w:ind w:right="0"/>
              <w:jc w:val="both"/>
              <w:rPr>
                <w:rFonts w:ascii="Verdana" w:hAnsi="Verdana"/>
                <w:b w:val="0"/>
                <w:i w:val="0"/>
                <w:sz w:val="20"/>
              </w:rPr>
            </w:pPr>
            <w:r w:rsidRPr="005B5841">
              <w:rPr>
                <w:rFonts w:ascii="Verdana" w:hAnsi="Verdana"/>
                <w:b w:val="0"/>
                <w:i w:val="0"/>
                <w:sz w:val="20"/>
              </w:rPr>
              <w:t>2.538,05</w:t>
            </w:r>
          </w:p>
        </w:tc>
        <w:tc>
          <w:tcPr>
            <w:tcW w:w="879" w:type="dxa"/>
            <w:shd w:val="clear" w:color="C0C0C0" w:fill="auto"/>
          </w:tcPr>
          <w:p w14:paraId="6CE7A320" w14:textId="4C0903CD" w:rsidR="005B5841" w:rsidRPr="005B5841" w:rsidRDefault="005B5841" w:rsidP="006B1646">
            <w:pPr>
              <w:pStyle w:val="Ttol"/>
              <w:tabs>
                <w:tab w:val="left" w:pos="4678"/>
                <w:tab w:val="left" w:pos="5245"/>
              </w:tabs>
              <w:ind w:right="0"/>
              <w:jc w:val="both"/>
              <w:rPr>
                <w:rFonts w:ascii="Verdana" w:hAnsi="Verdana"/>
                <w:b w:val="0"/>
                <w:i w:val="0"/>
                <w:sz w:val="20"/>
              </w:rPr>
            </w:pPr>
            <w:r w:rsidRPr="005B5841">
              <w:rPr>
                <w:rFonts w:ascii="Verdana" w:hAnsi="Verdana"/>
                <w:b w:val="0"/>
                <w:i w:val="0"/>
                <w:sz w:val="20"/>
              </w:rPr>
              <w:t>21</w:t>
            </w:r>
          </w:p>
        </w:tc>
        <w:tc>
          <w:tcPr>
            <w:tcW w:w="1247" w:type="dxa"/>
            <w:shd w:val="clear" w:color="C0C0C0" w:fill="auto"/>
          </w:tcPr>
          <w:p w14:paraId="0D69F57E" w14:textId="087318C8" w:rsidR="005B5841" w:rsidRPr="005B5841" w:rsidRDefault="005B5841" w:rsidP="006B1646">
            <w:pPr>
              <w:pStyle w:val="Ttol"/>
              <w:tabs>
                <w:tab w:val="left" w:pos="4678"/>
                <w:tab w:val="left" w:pos="5245"/>
              </w:tabs>
              <w:ind w:right="0"/>
              <w:jc w:val="both"/>
              <w:rPr>
                <w:rFonts w:ascii="Verdana" w:hAnsi="Verdana"/>
                <w:b w:val="0"/>
                <w:i w:val="0"/>
                <w:sz w:val="20"/>
              </w:rPr>
            </w:pPr>
            <w:r w:rsidRPr="005B5841">
              <w:rPr>
                <w:rFonts w:ascii="Verdana" w:hAnsi="Verdana"/>
                <w:b w:val="0"/>
                <w:i w:val="0"/>
                <w:sz w:val="20"/>
              </w:rPr>
              <w:t>532,99</w:t>
            </w:r>
          </w:p>
        </w:tc>
        <w:tc>
          <w:tcPr>
            <w:tcW w:w="1418" w:type="dxa"/>
            <w:shd w:val="clear" w:color="C0C0C0" w:fill="auto"/>
          </w:tcPr>
          <w:p w14:paraId="34FBA7C9" w14:textId="5335D241" w:rsidR="005B5841" w:rsidRPr="005B5841" w:rsidRDefault="005B5841" w:rsidP="006B1646">
            <w:pPr>
              <w:pStyle w:val="Ttol"/>
              <w:tabs>
                <w:tab w:val="left" w:pos="4678"/>
                <w:tab w:val="left" w:pos="5245"/>
              </w:tabs>
              <w:ind w:right="0"/>
              <w:jc w:val="both"/>
              <w:rPr>
                <w:rFonts w:ascii="Verdana" w:hAnsi="Verdana"/>
                <w:b w:val="0"/>
                <w:i w:val="0"/>
                <w:sz w:val="20"/>
              </w:rPr>
            </w:pPr>
            <w:r w:rsidRPr="005B5841">
              <w:rPr>
                <w:rFonts w:ascii="Verdana" w:hAnsi="Verdana"/>
                <w:b w:val="0"/>
                <w:i w:val="0"/>
                <w:sz w:val="20"/>
              </w:rPr>
              <w:t>3.071,04</w:t>
            </w:r>
          </w:p>
        </w:tc>
      </w:tr>
    </w:tbl>
    <w:p w14:paraId="53678F8A" w14:textId="77777777" w:rsidR="00D83F2F" w:rsidRPr="009E1D1C" w:rsidRDefault="00D83F2F" w:rsidP="00D83F2F">
      <w:pPr>
        <w:tabs>
          <w:tab w:val="left" w:pos="567"/>
          <w:tab w:val="left" w:pos="1134"/>
          <w:tab w:val="left" w:pos="1702"/>
          <w:tab w:val="left" w:pos="2880"/>
          <w:tab w:val="left" w:pos="3600"/>
          <w:tab w:val="left" w:pos="4320"/>
          <w:tab w:val="left" w:pos="4678"/>
          <w:tab w:val="left" w:pos="5245"/>
          <w:tab w:val="left" w:pos="5760"/>
          <w:tab w:val="left" w:pos="6480"/>
          <w:tab w:val="left" w:pos="7200"/>
        </w:tabs>
        <w:jc w:val="both"/>
        <w:rPr>
          <w:rFonts w:ascii="Verdana" w:hAnsi="Verdana"/>
          <w:sz w:val="20"/>
          <w:szCs w:val="20"/>
        </w:rPr>
      </w:pPr>
    </w:p>
    <w:tbl>
      <w:tblPr>
        <w:tblW w:w="0" w:type="auto"/>
        <w:tblInd w:w="4748" w:type="dxa"/>
        <w:tblLayout w:type="fixed"/>
        <w:tblCellMar>
          <w:left w:w="70" w:type="dxa"/>
          <w:right w:w="70" w:type="dxa"/>
        </w:tblCellMar>
        <w:tblLook w:val="0000" w:firstRow="0" w:lastRow="0" w:firstColumn="0" w:lastColumn="0" w:noHBand="0" w:noVBand="0"/>
      </w:tblPr>
      <w:tblGrid>
        <w:gridCol w:w="1817"/>
        <w:gridCol w:w="2001"/>
      </w:tblGrid>
      <w:tr w:rsidR="00D83F2F" w:rsidRPr="009E1D1C" w14:paraId="3996365D" w14:textId="77777777" w:rsidTr="00FE2BB3">
        <w:trPr>
          <w:cantSplit/>
          <w:trHeight w:val="328"/>
        </w:trPr>
        <w:tc>
          <w:tcPr>
            <w:tcW w:w="1817" w:type="dxa"/>
          </w:tcPr>
          <w:p w14:paraId="46FA7A4C" w14:textId="77777777" w:rsidR="00D83F2F" w:rsidRPr="009E1D1C" w:rsidRDefault="00D83F2F" w:rsidP="006B1646">
            <w:pPr>
              <w:tabs>
                <w:tab w:val="left" w:pos="567"/>
                <w:tab w:val="left" w:pos="1134"/>
                <w:tab w:val="left" w:pos="1702"/>
                <w:tab w:val="left" w:pos="2880"/>
                <w:tab w:val="left" w:pos="3600"/>
                <w:tab w:val="left" w:pos="4320"/>
                <w:tab w:val="left" w:pos="4678"/>
                <w:tab w:val="left" w:pos="5245"/>
                <w:tab w:val="left" w:pos="5760"/>
                <w:tab w:val="left" w:pos="6480"/>
                <w:tab w:val="left" w:pos="7200"/>
              </w:tabs>
              <w:jc w:val="both"/>
              <w:rPr>
                <w:rFonts w:ascii="Verdana" w:hAnsi="Verdana"/>
                <w:sz w:val="20"/>
                <w:szCs w:val="20"/>
              </w:rPr>
            </w:pPr>
            <w:r w:rsidRPr="009E1D1C">
              <w:rPr>
                <w:rFonts w:ascii="Verdana" w:hAnsi="Verdana"/>
                <w:sz w:val="20"/>
                <w:szCs w:val="20"/>
              </w:rPr>
              <w:t xml:space="preserve">Pressupost base </w:t>
            </w:r>
          </w:p>
        </w:tc>
        <w:tc>
          <w:tcPr>
            <w:tcW w:w="2001" w:type="dxa"/>
            <w:tcBorders>
              <w:top w:val="single" w:sz="12" w:space="0" w:color="auto"/>
              <w:left w:val="single" w:sz="12" w:space="0" w:color="auto"/>
              <w:bottom w:val="single" w:sz="12" w:space="0" w:color="auto"/>
              <w:right w:val="single" w:sz="12" w:space="0" w:color="auto"/>
            </w:tcBorders>
            <w:shd w:val="clear" w:color="C0C0C0" w:fill="auto"/>
            <w:vAlign w:val="center"/>
          </w:tcPr>
          <w:p w14:paraId="1232954C" w14:textId="7FFFDA38" w:rsidR="00D83F2F" w:rsidRPr="009E1D1C" w:rsidRDefault="00CF0D42" w:rsidP="00FE2BB3">
            <w:pPr>
              <w:tabs>
                <w:tab w:val="left" w:pos="567"/>
                <w:tab w:val="left" w:pos="1134"/>
                <w:tab w:val="left" w:pos="1702"/>
                <w:tab w:val="left" w:pos="2880"/>
                <w:tab w:val="left" w:pos="3600"/>
                <w:tab w:val="left" w:pos="4320"/>
                <w:tab w:val="left" w:pos="4678"/>
                <w:tab w:val="left" w:pos="5245"/>
                <w:tab w:val="left" w:pos="5760"/>
                <w:tab w:val="left" w:pos="6480"/>
                <w:tab w:val="left" w:pos="7200"/>
              </w:tabs>
              <w:rPr>
                <w:rFonts w:ascii="Verdana" w:hAnsi="Verdana"/>
                <w:sz w:val="20"/>
                <w:szCs w:val="20"/>
              </w:rPr>
            </w:pPr>
            <w:r w:rsidRPr="00CF0D42">
              <w:rPr>
                <w:rFonts w:ascii="Verdana" w:hAnsi="Verdana"/>
                <w:sz w:val="20"/>
                <w:szCs w:val="20"/>
                <w:lang w:val="ca-ES" w:eastAsia="ca-ES"/>
              </w:rPr>
              <w:t>153.475,30</w:t>
            </w:r>
          </w:p>
        </w:tc>
      </w:tr>
    </w:tbl>
    <w:p w14:paraId="4AF906E3" w14:textId="77777777" w:rsidR="00D83F2F" w:rsidRPr="009E1D1C" w:rsidRDefault="00D83F2F" w:rsidP="00D83F2F">
      <w:pPr>
        <w:pStyle w:val="Textindependent2"/>
        <w:tabs>
          <w:tab w:val="left" w:pos="567"/>
          <w:tab w:val="left" w:pos="1134"/>
          <w:tab w:val="left" w:pos="1702"/>
          <w:tab w:val="left" w:pos="9637"/>
        </w:tabs>
        <w:rPr>
          <w:rFonts w:ascii="Verdana" w:hAnsi="Verdana"/>
          <w:sz w:val="20"/>
        </w:rPr>
      </w:pPr>
    </w:p>
    <w:p w14:paraId="62A713B9" w14:textId="1234FA42" w:rsidR="007E255B" w:rsidRPr="009E1D1C" w:rsidRDefault="007E255B" w:rsidP="00FE2BB3">
      <w:pPr>
        <w:jc w:val="both"/>
        <w:rPr>
          <w:rFonts w:ascii="Verdana" w:hAnsi="Verdana" w:cs="Calibri"/>
          <w:sz w:val="20"/>
          <w:szCs w:val="20"/>
        </w:rPr>
      </w:pPr>
      <w:r w:rsidRPr="009E1D1C">
        <w:rPr>
          <w:rFonts w:ascii="Verdana" w:hAnsi="Verdana"/>
          <w:sz w:val="20"/>
          <w:szCs w:val="20"/>
        </w:rPr>
        <w:t>Atès que el present contracte comporta despeses de caràcter pluri</w:t>
      </w:r>
      <w:r w:rsidR="001E056D">
        <w:rPr>
          <w:rFonts w:ascii="Verdana" w:hAnsi="Verdana"/>
          <w:sz w:val="20"/>
          <w:szCs w:val="20"/>
        </w:rPr>
        <w:t>enn</w:t>
      </w:r>
      <w:r w:rsidRPr="009E1D1C">
        <w:rPr>
          <w:rFonts w:ascii="Verdana" w:hAnsi="Verdana"/>
          <w:sz w:val="20"/>
          <w:szCs w:val="20"/>
        </w:rPr>
        <w:t>al, la seva autorització o realització se subordina al crèdit que per a cada exercici autoritzin els respectius Pressupostos municipals.</w:t>
      </w:r>
    </w:p>
    <w:p w14:paraId="5A613AA2" w14:textId="77777777" w:rsidR="00D83F2F" w:rsidRPr="009E1D1C" w:rsidRDefault="00D83F2F" w:rsidP="00D83F2F">
      <w:pPr>
        <w:pStyle w:val="Textindependent2"/>
        <w:tabs>
          <w:tab w:val="left" w:pos="567"/>
          <w:tab w:val="left" w:pos="1134"/>
          <w:tab w:val="left" w:pos="1702"/>
          <w:tab w:val="left" w:pos="9637"/>
        </w:tabs>
        <w:rPr>
          <w:rFonts w:ascii="Verdana" w:hAnsi="Verdana"/>
          <w:sz w:val="20"/>
        </w:rPr>
      </w:pPr>
    </w:p>
    <w:p w14:paraId="1D4727DE" w14:textId="5F29A737" w:rsidR="00AC03C1" w:rsidRPr="009E1D1C" w:rsidRDefault="00AC03C1" w:rsidP="00AC03C1">
      <w:pPr>
        <w:pStyle w:val="Textindependent2"/>
        <w:tabs>
          <w:tab w:val="left" w:pos="567"/>
          <w:tab w:val="left" w:pos="1134"/>
          <w:tab w:val="left" w:pos="1702"/>
          <w:tab w:val="left" w:pos="9637"/>
        </w:tabs>
        <w:ind w:right="-2"/>
        <w:rPr>
          <w:rFonts w:ascii="Verdana" w:hAnsi="Verdana"/>
          <w:sz w:val="20"/>
        </w:rPr>
      </w:pPr>
      <w:r w:rsidRPr="009E1D1C">
        <w:rPr>
          <w:rFonts w:ascii="Verdana" w:hAnsi="Verdana"/>
          <w:sz w:val="20"/>
        </w:rPr>
        <w:t xml:space="preserve">2. </w:t>
      </w:r>
      <w:r w:rsidRPr="009E1D1C">
        <w:rPr>
          <w:rFonts w:ascii="Verdana" w:hAnsi="Verdana"/>
          <w:b/>
          <w:sz w:val="20"/>
        </w:rPr>
        <w:t>El valor estimat (VE) del contracte</w:t>
      </w:r>
      <w:r w:rsidRPr="009E1D1C">
        <w:rPr>
          <w:rFonts w:ascii="Verdana" w:hAnsi="Verdana"/>
          <w:sz w:val="20"/>
        </w:rPr>
        <w:t xml:space="preserve"> és de </w:t>
      </w:r>
      <w:r w:rsidR="00FE2BB3" w:rsidRPr="00FE2BB3">
        <w:rPr>
          <w:rFonts w:ascii="Verdana" w:hAnsi="Verdana"/>
          <w:sz w:val="20"/>
        </w:rPr>
        <w:t>532.724,18</w:t>
      </w:r>
      <w:r w:rsidRPr="009E1D1C">
        <w:rPr>
          <w:rFonts w:ascii="Verdana" w:hAnsi="Verdana"/>
          <w:sz w:val="20"/>
        </w:rPr>
        <w:t xml:space="preserve"> euros, sense incloure l'IVA. Aquesta xifra inclou l’import total que podria ser retribuït l’empresa contractista, incloent possibles pròrrogues i modificats, entre d’altres conceptes, tot d’acord la previsió de l’article 101 LCSP.</w:t>
      </w:r>
    </w:p>
    <w:p w14:paraId="5262DE6A" w14:textId="77777777" w:rsidR="00CB72B8" w:rsidRPr="009E1D1C" w:rsidRDefault="00CB72B8" w:rsidP="00AC03C1">
      <w:pPr>
        <w:pStyle w:val="Textindependent2"/>
        <w:tabs>
          <w:tab w:val="left" w:pos="567"/>
          <w:tab w:val="left" w:pos="1134"/>
          <w:tab w:val="left" w:pos="1702"/>
          <w:tab w:val="left" w:pos="9637"/>
        </w:tabs>
        <w:ind w:right="-2"/>
        <w:rPr>
          <w:rFonts w:ascii="Verdana" w:hAnsi="Verdana"/>
          <w:sz w:val="20"/>
        </w:rPr>
      </w:pPr>
    </w:p>
    <w:p w14:paraId="4DD12E83" w14:textId="77777777" w:rsidR="00AC03C1" w:rsidRPr="009E1D1C" w:rsidRDefault="00AC03C1" w:rsidP="00AC03C1">
      <w:pPr>
        <w:pStyle w:val="Textdecomentari"/>
        <w:tabs>
          <w:tab w:val="left" w:pos="4963"/>
          <w:tab w:val="left" w:pos="9637"/>
        </w:tabs>
        <w:ind w:right="-2"/>
        <w:rPr>
          <w:rFonts w:ascii="Verdana" w:hAnsi="Verdana"/>
        </w:rPr>
      </w:pPr>
    </w:p>
    <w:tbl>
      <w:tblPr>
        <w:tblW w:w="8647"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1134"/>
        <w:gridCol w:w="1418"/>
        <w:gridCol w:w="1417"/>
        <w:gridCol w:w="1985"/>
        <w:gridCol w:w="1276"/>
        <w:gridCol w:w="1417"/>
      </w:tblGrid>
      <w:tr w:rsidR="00F902D8" w:rsidRPr="009E1D1C" w14:paraId="0DDE72B7" w14:textId="77777777" w:rsidTr="002A5C70">
        <w:trPr>
          <w:cantSplit/>
        </w:trPr>
        <w:tc>
          <w:tcPr>
            <w:tcW w:w="1134" w:type="dxa"/>
          </w:tcPr>
          <w:p w14:paraId="2F798EB0" w14:textId="546BC289" w:rsidR="00F902D8" w:rsidRPr="009E1D1C" w:rsidRDefault="00FE2BB3" w:rsidP="00CF1D40">
            <w:pPr>
              <w:pStyle w:val="Pas8"/>
              <w:tabs>
                <w:tab w:val="left" w:pos="1134"/>
                <w:tab w:val="left" w:pos="1702"/>
                <w:tab w:val="left" w:pos="4678"/>
                <w:tab w:val="left" w:pos="5245"/>
              </w:tabs>
              <w:rPr>
                <w:rFonts w:ascii="Verdana" w:hAnsi="Verdana"/>
                <w:sz w:val="20"/>
              </w:rPr>
            </w:pPr>
            <w:r>
              <w:rPr>
                <w:rFonts w:ascii="Verdana" w:hAnsi="Verdana"/>
                <w:sz w:val="20"/>
              </w:rPr>
              <w:t>Any</w:t>
            </w:r>
          </w:p>
        </w:tc>
        <w:tc>
          <w:tcPr>
            <w:tcW w:w="1418" w:type="dxa"/>
          </w:tcPr>
          <w:p w14:paraId="6CF240A3" w14:textId="0EA01CB2" w:rsidR="00F902D8" w:rsidRPr="009E1D1C" w:rsidRDefault="00F902D8" w:rsidP="00CF1D40">
            <w:pPr>
              <w:pStyle w:val="Pas8"/>
              <w:tabs>
                <w:tab w:val="left" w:pos="1134"/>
                <w:tab w:val="left" w:pos="1702"/>
                <w:tab w:val="left" w:pos="4678"/>
                <w:tab w:val="left" w:pos="5245"/>
              </w:tabs>
              <w:rPr>
                <w:rFonts w:ascii="Verdana" w:hAnsi="Verdana"/>
                <w:sz w:val="20"/>
              </w:rPr>
            </w:pPr>
            <w:r w:rsidRPr="009E1D1C">
              <w:rPr>
                <w:rFonts w:ascii="Verdana" w:hAnsi="Verdana"/>
                <w:sz w:val="20"/>
              </w:rPr>
              <w:t>VE prestació</w:t>
            </w:r>
          </w:p>
        </w:tc>
        <w:tc>
          <w:tcPr>
            <w:tcW w:w="1417" w:type="dxa"/>
          </w:tcPr>
          <w:p w14:paraId="24A6A062" w14:textId="77777777" w:rsidR="00F902D8" w:rsidRPr="009E1D1C" w:rsidRDefault="00F902D8" w:rsidP="00CF1D40">
            <w:pPr>
              <w:pStyle w:val="Pas8"/>
              <w:tabs>
                <w:tab w:val="left" w:pos="1134"/>
                <w:tab w:val="left" w:pos="1702"/>
                <w:tab w:val="left" w:pos="4678"/>
                <w:tab w:val="left" w:pos="5245"/>
              </w:tabs>
              <w:ind w:right="-61"/>
              <w:rPr>
                <w:rFonts w:ascii="Verdana" w:hAnsi="Verdana"/>
                <w:sz w:val="20"/>
              </w:rPr>
            </w:pPr>
            <w:r w:rsidRPr="009E1D1C">
              <w:rPr>
                <w:rFonts w:ascii="Verdana" w:hAnsi="Verdana"/>
                <w:sz w:val="20"/>
              </w:rPr>
              <w:t>VE eventuals pròrrogues</w:t>
            </w:r>
          </w:p>
        </w:tc>
        <w:tc>
          <w:tcPr>
            <w:tcW w:w="1985" w:type="dxa"/>
            <w:shd w:val="clear" w:color="auto" w:fill="auto"/>
          </w:tcPr>
          <w:p w14:paraId="27638A1F" w14:textId="77777777" w:rsidR="00F902D8" w:rsidRPr="009E1D1C" w:rsidRDefault="00F902D8" w:rsidP="00CF1D40">
            <w:pPr>
              <w:pStyle w:val="Pas8"/>
              <w:tabs>
                <w:tab w:val="left" w:pos="1134"/>
                <w:tab w:val="left" w:pos="4678"/>
                <w:tab w:val="left" w:pos="5245"/>
              </w:tabs>
              <w:ind w:right="79"/>
              <w:rPr>
                <w:rFonts w:ascii="Verdana" w:hAnsi="Verdana"/>
                <w:sz w:val="20"/>
              </w:rPr>
            </w:pPr>
            <w:r w:rsidRPr="009E1D1C">
              <w:rPr>
                <w:rFonts w:ascii="Verdana" w:hAnsi="Verdana"/>
                <w:sz w:val="20"/>
              </w:rPr>
              <w:t>VE modificacions previstes</w:t>
            </w:r>
          </w:p>
        </w:tc>
        <w:tc>
          <w:tcPr>
            <w:tcW w:w="1276" w:type="dxa"/>
          </w:tcPr>
          <w:p w14:paraId="68831D4C" w14:textId="0F628D60" w:rsidR="00F902D8" w:rsidRPr="009E1D1C" w:rsidRDefault="002A5C70" w:rsidP="002A5C70">
            <w:pPr>
              <w:pStyle w:val="Pas8"/>
              <w:tabs>
                <w:tab w:val="left" w:pos="1134"/>
                <w:tab w:val="left" w:pos="1702"/>
                <w:tab w:val="left" w:pos="4678"/>
                <w:tab w:val="left" w:pos="5245"/>
              </w:tabs>
              <w:rPr>
                <w:rFonts w:ascii="Verdana" w:hAnsi="Verdana"/>
                <w:sz w:val="20"/>
              </w:rPr>
            </w:pPr>
            <w:r>
              <w:rPr>
                <w:rFonts w:ascii="Verdana" w:hAnsi="Verdana"/>
                <w:sz w:val="20"/>
              </w:rPr>
              <w:t>VE altres conceptes</w:t>
            </w:r>
          </w:p>
        </w:tc>
        <w:tc>
          <w:tcPr>
            <w:tcW w:w="1417" w:type="dxa"/>
          </w:tcPr>
          <w:p w14:paraId="0907DE0E" w14:textId="77777777" w:rsidR="00F902D8" w:rsidRPr="009E1D1C" w:rsidRDefault="00F902D8" w:rsidP="00CF1D40">
            <w:pPr>
              <w:pStyle w:val="Pas8"/>
              <w:tabs>
                <w:tab w:val="left" w:pos="567"/>
                <w:tab w:val="left" w:pos="1134"/>
                <w:tab w:val="left" w:pos="1702"/>
                <w:tab w:val="left" w:pos="4678"/>
                <w:tab w:val="left" w:pos="5245"/>
              </w:tabs>
              <w:ind w:right="-61"/>
              <w:rPr>
                <w:rFonts w:ascii="Verdana" w:hAnsi="Verdana"/>
                <w:sz w:val="20"/>
              </w:rPr>
            </w:pPr>
            <w:r w:rsidRPr="009E1D1C">
              <w:rPr>
                <w:rFonts w:ascii="Verdana" w:hAnsi="Verdana"/>
                <w:sz w:val="20"/>
              </w:rPr>
              <w:t>SUMA</w:t>
            </w:r>
          </w:p>
        </w:tc>
      </w:tr>
      <w:tr w:rsidR="00FE2BB3" w:rsidRPr="00E216D0" w14:paraId="20710061" w14:textId="77777777" w:rsidTr="002A5C70">
        <w:trPr>
          <w:cantSplit/>
        </w:trPr>
        <w:tc>
          <w:tcPr>
            <w:tcW w:w="1134" w:type="dxa"/>
            <w:tcBorders>
              <w:top w:val="single" w:sz="4" w:space="0" w:color="auto"/>
              <w:left w:val="single" w:sz="4" w:space="0" w:color="auto"/>
              <w:bottom w:val="single" w:sz="4" w:space="0" w:color="auto"/>
              <w:right w:val="single" w:sz="4" w:space="0" w:color="auto"/>
            </w:tcBorders>
          </w:tcPr>
          <w:p w14:paraId="21D5FB4F" w14:textId="77777777" w:rsidR="00FE2BB3" w:rsidRPr="00FE2BB3" w:rsidRDefault="00FE2BB3" w:rsidP="00FE2BB3">
            <w:pPr>
              <w:pStyle w:val="Pas8"/>
              <w:tabs>
                <w:tab w:val="left" w:pos="1134"/>
                <w:tab w:val="left" w:pos="1702"/>
                <w:tab w:val="left" w:pos="4678"/>
                <w:tab w:val="left" w:pos="5245"/>
              </w:tabs>
              <w:rPr>
                <w:rFonts w:ascii="Verdana" w:hAnsi="Verdana"/>
                <w:sz w:val="20"/>
              </w:rPr>
            </w:pPr>
            <w:r w:rsidRPr="00FE2BB3">
              <w:rPr>
                <w:rFonts w:ascii="Verdana" w:hAnsi="Verdana"/>
                <w:sz w:val="20"/>
              </w:rPr>
              <w:t>2025</w:t>
            </w:r>
          </w:p>
        </w:tc>
        <w:tc>
          <w:tcPr>
            <w:tcW w:w="1418" w:type="dxa"/>
            <w:tcBorders>
              <w:top w:val="single" w:sz="4" w:space="0" w:color="auto"/>
              <w:left w:val="single" w:sz="4" w:space="0" w:color="auto"/>
              <w:bottom w:val="single" w:sz="4" w:space="0" w:color="auto"/>
              <w:right w:val="single" w:sz="4" w:space="0" w:color="auto"/>
            </w:tcBorders>
          </w:tcPr>
          <w:p w14:paraId="2916CC95" w14:textId="77777777" w:rsidR="00FE2BB3" w:rsidRPr="00FE2BB3" w:rsidRDefault="00FE2BB3" w:rsidP="00FE2BB3">
            <w:pPr>
              <w:pStyle w:val="Pas8"/>
              <w:tabs>
                <w:tab w:val="left" w:pos="1134"/>
                <w:tab w:val="left" w:pos="1702"/>
                <w:tab w:val="left" w:pos="4678"/>
                <w:tab w:val="left" w:pos="5245"/>
              </w:tabs>
              <w:jc w:val="right"/>
              <w:rPr>
                <w:rFonts w:ascii="Verdana" w:hAnsi="Verdana"/>
                <w:sz w:val="20"/>
              </w:rPr>
            </w:pPr>
            <w:r w:rsidRPr="00FE2BB3">
              <w:rPr>
                <w:rFonts w:ascii="Verdana" w:hAnsi="Verdana"/>
                <w:sz w:val="20"/>
              </w:rPr>
              <w:t>42.237,42</w:t>
            </w:r>
          </w:p>
        </w:tc>
        <w:tc>
          <w:tcPr>
            <w:tcW w:w="1417" w:type="dxa"/>
            <w:tcBorders>
              <w:top w:val="single" w:sz="4" w:space="0" w:color="auto"/>
              <w:left w:val="single" w:sz="4" w:space="0" w:color="auto"/>
              <w:bottom w:val="single" w:sz="4" w:space="0" w:color="auto"/>
              <w:right w:val="single" w:sz="4" w:space="0" w:color="auto"/>
            </w:tcBorders>
          </w:tcPr>
          <w:p w14:paraId="6AB34386" w14:textId="77777777" w:rsidR="00FE2BB3" w:rsidRPr="00FE2BB3" w:rsidRDefault="00FE2BB3" w:rsidP="00FE2BB3">
            <w:pPr>
              <w:pStyle w:val="Pas8"/>
              <w:tabs>
                <w:tab w:val="left" w:pos="1134"/>
                <w:tab w:val="left" w:pos="1702"/>
                <w:tab w:val="left" w:pos="4678"/>
                <w:tab w:val="left" w:pos="5245"/>
              </w:tabs>
              <w:ind w:right="-61"/>
              <w:jc w:val="right"/>
              <w:rPr>
                <w:rFonts w:ascii="Verdana" w:hAnsi="Verdana"/>
                <w:sz w:val="20"/>
              </w:rPr>
            </w:pPr>
            <w:r w:rsidRPr="00FE2BB3">
              <w:rPr>
                <w:rFonts w:ascii="Verdana" w:hAnsi="Verdana"/>
                <w:sz w:val="20"/>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A324BE2" w14:textId="77777777" w:rsidR="00FE2BB3" w:rsidRPr="00FE2BB3" w:rsidRDefault="00FE2BB3" w:rsidP="00FE2BB3">
            <w:pPr>
              <w:pStyle w:val="Pas8"/>
              <w:tabs>
                <w:tab w:val="left" w:pos="1134"/>
                <w:tab w:val="left" w:pos="4678"/>
                <w:tab w:val="left" w:pos="5245"/>
              </w:tabs>
              <w:ind w:right="79"/>
              <w:jc w:val="right"/>
              <w:rPr>
                <w:rFonts w:ascii="Verdana" w:hAnsi="Verdana"/>
                <w:sz w:val="20"/>
              </w:rPr>
            </w:pPr>
            <w:r w:rsidRPr="00FE2BB3">
              <w:rPr>
                <w:rFonts w:ascii="Verdana" w:hAnsi="Verdana"/>
                <w:sz w:val="20"/>
              </w:rPr>
              <w:t>5.073,56</w:t>
            </w:r>
          </w:p>
        </w:tc>
        <w:tc>
          <w:tcPr>
            <w:tcW w:w="1276" w:type="dxa"/>
            <w:tcBorders>
              <w:top w:val="single" w:sz="4" w:space="0" w:color="auto"/>
              <w:left w:val="single" w:sz="4" w:space="0" w:color="auto"/>
              <w:bottom w:val="single" w:sz="4" w:space="0" w:color="auto"/>
              <w:right w:val="single" w:sz="4" w:space="0" w:color="auto"/>
            </w:tcBorders>
          </w:tcPr>
          <w:p w14:paraId="769625FE" w14:textId="77777777" w:rsidR="00FE2BB3" w:rsidRPr="00FE2BB3" w:rsidRDefault="00FE2BB3" w:rsidP="00FE2BB3">
            <w:pPr>
              <w:pStyle w:val="Pas8"/>
              <w:tabs>
                <w:tab w:val="left" w:pos="1134"/>
                <w:tab w:val="left" w:pos="1702"/>
                <w:tab w:val="left" w:pos="4678"/>
                <w:tab w:val="left" w:pos="5245"/>
              </w:tabs>
              <w:jc w:val="right"/>
              <w:rPr>
                <w:rFonts w:ascii="Verdana" w:hAnsi="Verdana"/>
                <w:sz w:val="20"/>
              </w:rPr>
            </w:pPr>
            <w:r w:rsidRPr="00FE2BB3">
              <w:rPr>
                <w:rFonts w:ascii="Verdana" w:hAnsi="Verdana"/>
                <w:sz w:val="20"/>
              </w:rPr>
              <w:t>0,00</w:t>
            </w:r>
          </w:p>
        </w:tc>
        <w:tc>
          <w:tcPr>
            <w:tcW w:w="1417" w:type="dxa"/>
            <w:tcBorders>
              <w:top w:val="single" w:sz="4" w:space="0" w:color="auto"/>
              <w:left w:val="single" w:sz="4" w:space="0" w:color="auto"/>
              <w:bottom w:val="single" w:sz="4" w:space="0" w:color="auto"/>
              <w:right w:val="single" w:sz="4" w:space="0" w:color="auto"/>
            </w:tcBorders>
          </w:tcPr>
          <w:p w14:paraId="793C7C14" w14:textId="77777777" w:rsidR="00FE2BB3" w:rsidRPr="00FE2BB3" w:rsidRDefault="00FE2BB3" w:rsidP="00FE2BB3">
            <w:pPr>
              <w:pStyle w:val="Pas8"/>
              <w:tabs>
                <w:tab w:val="left" w:pos="567"/>
                <w:tab w:val="left" w:pos="1134"/>
                <w:tab w:val="left" w:pos="1702"/>
                <w:tab w:val="left" w:pos="4678"/>
                <w:tab w:val="left" w:pos="5245"/>
              </w:tabs>
              <w:ind w:right="-61"/>
              <w:jc w:val="right"/>
              <w:rPr>
                <w:rFonts w:ascii="Verdana" w:hAnsi="Verdana"/>
                <w:sz w:val="20"/>
              </w:rPr>
            </w:pPr>
            <w:r w:rsidRPr="00FE2BB3">
              <w:rPr>
                <w:rFonts w:ascii="Verdana" w:hAnsi="Verdana"/>
                <w:sz w:val="20"/>
              </w:rPr>
              <w:t>47.310,98</w:t>
            </w:r>
          </w:p>
        </w:tc>
      </w:tr>
      <w:tr w:rsidR="00FE2BB3" w:rsidRPr="00E216D0" w14:paraId="6FC4EDC8" w14:textId="77777777" w:rsidTr="002A5C70">
        <w:trPr>
          <w:cantSplit/>
        </w:trPr>
        <w:tc>
          <w:tcPr>
            <w:tcW w:w="1134" w:type="dxa"/>
            <w:tcBorders>
              <w:top w:val="single" w:sz="4" w:space="0" w:color="auto"/>
              <w:left w:val="single" w:sz="4" w:space="0" w:color="auto"/>
              <w:bottom w:val="single" w:sz="4" w:space="0" w:color="auto"/>
              <w:right w:val="single" w:sz="4" w:space="0" w:color="auto"/>
            </w:tcBorders>
          </w:tcPr>
          <w:p w14:paraId="2A285F7B" w14:textId="77777777" w:rsidR="00FE2BB3" w:rsidRPr="00FE2BB3" w:rsidRDefault="00FE2BB3" w:rsidP="00FE2BB3">
            <w:pPr>
              <w:pStyle w:val="Pas8"/>
              <w:tabs>
                <w:tab w:val="left" w:pos="1134"/>
                <w:tab w:val="left" w:pos="1702"/>
                <w:tab w:val="left" w:pos="4678"/>
                <w:tab w:val="left" w:pos="5245"/>
              </w:tabs>
              <w:rPr>
                <w:rFonts w:ascii="Verdana" w:hAnsi="Verdana"/>
                <w:sz w:val="20"/>
              </w:rPr>
            </w:pPr>
            <w:r w:rsidRPr="00FE2BB3">
              <w:rPr>
                <w:rFonts w:ascii="Verdana" w:hAnsi="Verdana"/>
                <w:sz w:val="20"/>
              </w:rPr>
              <w:t>2026</w:t>
            </w:r>
          </w:p>
        </w:tc>
        <w:tc>
          <w:tcPr>
            <w:tcW w:w="1418" w:type="dxa"/>
            <w:tcBorders>
              <w:top w:val="single" w:sz="4" w:space="0" w:color="auto"/>
              <w:left w:val="single" w:sz="4" w:space="0" w:color="auto"/>
              <w:bottom w:val="single" w:sz="4" w:space="0" w:color="auto"/>
              <w:right w:val="single" w:sz="4" w:space="0" w:color="auto"/>
            </w:tcBorders>
          </w:tcPr>
          <w:p w14:paraId="69E3CE25" w14:textId="77777777" w:rsidR="00FE2BB3" w:rsidRPr="00FE2BB3" w:rsidRDefault="00FE2BB3" w:rsidP="00FE2BB3">
            <w:pPr>
              <w:pStyle w:val="Pas8"/>
              <w:tabs>
                <w:tab w:val="left" w:pos="1134"/>
                <w:tab w:val="left" w:pos="1702"/>
                <w:tab w:val="left" w:pos="4678"/>
                <w:tab w:val="left" w:pos="5245"/>
              </w:tabs>
              <w:jc w:val="right"/>
              <w:rPr>
                <w:rFonts w:ascii="Verdana" w:hAnsi="Verdana"/>
                <w:sz w:val="20"/>
              </w:rPr>
            </w:pPr>
            <w:r w:rsidRPr="00FE2BB3">
              <w:rPr>
                <w:rFonts w:ascii="Verdana" w:hAnsi="Verdana"/>
                <w:sz w:val="20"/>
              </w:rPr>
              <w:t>84.601,67</w:t>
            </w:r>
          </w:p>
        </w:tc>
        <w:tc>
          <w:tcPr>
            <w:tcW w:w="1417" w:type="dxa"/>
            <w:tcBorders>
              <w:top w:val="single" w:sz="4" w:space="0" w:color="auto"/>
              <w:left w:val="single" w:sz="4" w:space="0" w:color="auto"/>
              <w:bottom w:val="single" w:sz="4" w:space="0" w:color="auto"/>
              <w:right w:val="single" w:sz="4" w:space="0" w:color="auto"/>
            </w:tcBorders>
          </w:tcPr>
          <w:p w14:paraId="636840D3" w14:textId="77777777" w:rsidR="00FE2BB3" w:rsidRPr="00FE2BB3" w:rsidRDefault="00FE2BB3" w:rsidP="00FE2BB3">
            <w:pPr>
              <w:pStyle w:val="Pas8"/>
              <w:tabs>
                <w:tab w:val="left" w:pos="1134"/>
                <w:tab w:val="left" w:pos="1702"/>
                <w:tab w:val="left" w:pos="4678"/>
                <w:tab w:val="left" w:pos="5245"/>
              </w:tabs>
              <w:ind w:right="-61"/>
              <w:jc w:val="right"/>
              <w:rPr>
                <w:rFonts w:ascii="Verdana" w:hAnsi="Verdana"/>
                <w:sz w:val="20"/>
              </w:rPr>
            </w:pPr>
            <w:r w:rsidRPr="00FE2BB3">
              <w:rPr>
                <w:rFonts w:ascii="Verdana" w:hAnsi="Verdana"/>
                <w:sz w:val="20"/>
              </w:rPr>
              <w:t>42.237,42</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18BC142" w14:textId="77777777" w:rsidR="00FE2BB3" w:rsidRPr="00FE2BB3" w:rsidRDefault="00FE2BB3" w:rsidP="00FE2BB3">
            <w:pPr>
              <w:pStyle w:val="Pas8"/>
              <w:tabs>
                <w:tab w:val="left" w:pos="1134"/>
                <w:tab w:val="left" w:pos="4678"/>
                <w:tab w:val="left" w:pos="5245"/>
              </w:tabs>
              <w:ind w:right="79"/>
              <w:jc w:val="right"/>
              <w:rPr>
                <w:rFonts w:ascii="Verdana" w:hAnsi="Verdana"/>
                <w:sz w:val="20"/>
              </w:rPr>
            </w:pPr>
            <w:r w:rsidRPr="00FE2BB3">
              <w:rPr>
                <w:rFonts w:ascii="Verdana" w:hAnsi="Verdana"/>
                <w:sz w:val="20"/>
              </w:rPr>
              <w:t>5.073,57</w:t>
            </w:r>
          </w:p>
        </w:tc>
        <w:tc>
          <w:tcPr>
            <w:tcW w:w="1276" w:type="dxa"/>
            <w:tcBorders>
              <w:top w:val="single" w:sz="4" w:space="0" w:color="auto"/>
              <w:left w:val="single" w:sz="4" w:space="0" w:color="auto"/>
              <w:bottom w:val="single" w:sz="4" w:space="0" w:color="auto"/>
              <w:right w:val="single" w:sz="4" w:space="0" w:color="auto"/>
            </w:tcBorders>
          </w:tcPr>
          <w:p w14:paraId="5981DC50" w14:textId="77777777" w:rsidR="00FE2BB3" w:rsidRPr="00FE2BB3" w:rsidRDefault="00FE2BB3" w:rsidP="00FE2BB3">
            <w:pPr>
              <w:pStyle w:val="Pas8"/>
              <w:tabs>
                <w:tab w:val="left" w:pos="1134"/>
                <w:tab w:val="left" w:pos="1702"/>
                <w:tab w:val="left" w:pos="4678"/>
                <w:tab w:val="left" w:pos="5245"/>
              </w:tabs>
              <w:jc w:val="right"/>
              <w:rPr>
                <w:rFonts w:ascii="Verdana" w:hAnsi="Verdana"/>
                <w:sz w:val="20"/>
              </w:rPr>
            </w:pPr>
            <w:r w:rsidRPr="00FE2BB3">
              <w:rPr>
                <w:rFonts w:ascii="Verdana" w:hAnsi="Verdana"/>
                <w:sz w:val="20"/>
              </w:rPr>
              <w:t>0,00</w:t>
            </w:r>
          </w:p>
        </w:tc>
        <w:tc>
          <w:tcPr>
            <w:tcW w:w="1417" w:type="dxa"/>
            <w:tcBorders>
              <w:top w:val="single" w:sz="4" w:space="0" w:color="auto"/>
              <w:left w:val="single" w:sz="4" w:space="0" w:color="auto"/>
              <w:bottom w:val="single" w:sz="4" w:space="0" w:color="auto"/>
              <w:right w:val="single" w:sz="4" w:space="0" w:color="auto"/>
            </w:tcBorders>
          </w:tcPr>
          <w:p w14:paraId="65EDD302" w14:textId="77777777" w:rsidR="00FE2BB3" w:rsidRPr="00FE2BB3" w:rsidRDefault="00FE2BB3" w:rsidP="00FE2BB3">
            <w:pPr>
              <w:pStyle w:val="Pas8"/>
              <w:tabs>
                <w:tab w:val="left" w:pos="567"/>
                <w:tab w:val="left" w:pos="1134"/>
                <w:tab w:val="left" w:pos="1702"/>
                <w:tab w:val="left" w:pos="4678"/>
                <w:tab w:val="left" w:pos="5245"/>
              </w:tabs>
              <w:ind w:right="-61"/>
              <w:jc w:val="right"/>
              <w:rPr>
                <w:rFonts w:ascii="Verdana" w:hAnsi="Verdana"/>
                <w:sz w:val="20"/>
              </w:rPr>
            </w:pPr>
            <w:r w:rsidRPr="00FE2BB3">
              <w:rPr>
                <w:rFonts w:ascii="Verdana" w:hAnsi="Verdana"/>
                <w:sz w:val="20"/>
              </w:rPr>
              <w:t>131.912,66</w:t>
            </w:r>
          </w:p>
        </w:tc>
      </w:tr>
      <w:tr w:rsidR="00FE2BB3" w:rsidRPr="00E216D0" w14:paraId="5CFA159A" w14:textId="77777777" w:rsidTr="002A5C70">
        <w:trPr>
          <w:cantSplit/>
        </w:trPr>
        <w:tc>
          <w:tcPr>
            <w:tcW w:w="1134" w:type="dxa"/>
            <w:tcBorders>
              <w:top w:val="single" w:sz="4" w:space="0" w:color="auto"/>
              <w:left w:val="single" w:sz="4" w:space="0" w:color="auto"/>
              <w:bottom w:val="single" w:sz="4" w:space="0" w:color="auto"/>
              <w:right w:val="single" w:sz="4" w:space="0" w:color="auto"/>
            </w:tcBorders>
          </w:tcPr>
          <w:p w14:paraId="70E30DBC" w14:textId="77777777" w:rsidR="00FE2BB3" w:rsidRPr="00FE2BB3" w:rsidRDefault="00FE2BB3" w:rsidP="00FE2BB3">
            <w:pPr>
              <w:pStyle w:val="Pas8"/>
              <w:tabs>
                <w:tab w:val="left" w:pos="1134"/>
                <w:tab w:val="left" w:pos="1702"/>
                <w:tab w:val="left" w:pos="4678"/>
                <w:tab w:val="left" w:pos="5245"/>
              </w:tabs>
              <w:rPr>
                <w:rFonts w:ascii="Verdana" w:hAnsi="Verdana"/>
                <w:sz w:val="20"/>
              </w:rPr>
            </w:pPr>
            <w:r w:rsidRPr="00FE2BB3">
              <w:rPr>
                <w:rFonts w:ascii="Verdana" w:hAnsi="Verdana"/>
                <w:sz w:val="20"/>
              </w:rPr>
              <w:t>2027</w:t>
            </w:r>
          </w:p>
        </w:tc>
        <w:tc>
          <w:tcPr>
            <w:tcW w:w="1418" w:type="dxa"/>
            <w:tcBorders>
              <w:top w:val="single" w:sz="4" w:space="0" w:color="auto"/>
              <w:left w:val="single" w:sz="4" w:space="0" w:color="auto"/>
              <w:bottom w:val="single" w:sz="4" w:space="0" w:color="auto"/>
              <w:right w:val="single" w:sz="4" w:space="0" w:color="auto"/>
            </w:tcBorders>
          </w:tcPr>
          <w:p w14:paraId="5192DDB5" w14:textId="77777777" w:rsidR="00FE2BB3" w:rsidRPr="00FE2BB3" w:rsidRDefault="00FE2BB3" w:rsidP="00FE2BB3">
            <w:pPr>
              <w:pStyle w:val="Pas8"/>
              <w:tabs>
                <w:tab w:val="left" w:pos="1134"/>
                <w:tab w:val="left" w:pos="1702"/>
                <w:tab w:val="left" w:pos="4678"/>
                <w:tab w:val="left" w:pos="5245"/>
              </w:tabs>
              <w:jc w:val="right"/>
              <w:rPr>
                <w:rFonts w:ascii="Verdana" w:hAnsi="Verdana"/>
                <w:sz w:val="20"/>
              </w:rPr>
            </w:pPr>
            <w:r w:rsidRPr="00FE2BB3">
              <w:rPr>
                <w:rFonts w:ascii="Verdana" w:hAnsi="Verdana"/>
                <w:sz w:val="20"/>
              </w:rPr>
              <w:t>0,00</w:t>
            </w:r>
          </w:p>
        </w:tc>
        <w:tc>
          <w:tcPr>
            <w:tcW w:w="1417" w:type="dxa"/>
            <w:tcBorders>
              <w:top w:val="single" w:sz="4" w:space="0" w:color="auto"/>
              <w:left w:val="single" w:sz="4" w:space="0" w:color="auto"/>
              <w:bottom w:val="single" w:sz="4" w:space="0" w:color="auto"/>
              <w:right w:val="single" w:sz="4" w:space="0" w:color="auto"/>
            </w:tcBorders>
          </w:tcPr>
          <w:p w14:paraId="0A503EB3" w14:textId="77777777" w:rsidR="00FE2BB3" w:rsidRPr="00FE2BB3" w:rsidRDefault="00FE2BB3" w:rsidP="00FE2BB3">
            <w:pPr>
              <w:pStyle w:val="Pas8"/>
              <w:tabs>
                <w:tab w:val="left" w:pos="1134"/>
                <w:tab w:val="left" w:pos="1702"/>
                <w:tab w:val="left" w:pos="4678"/>
                <w:tab w:val="left" w:pos="5245"/>
              </w:tabs>
              <w:ind w:right="-61"/>
              <w:jc w:val="right"/>
              <w:rPr>
                <w:rFonts w:ascii="Verdana" w:hAnsi="Verdana"/>
                <w:sz w:val="20"/>
              </w:rPr>
            </w:pPr>
            <w:r w:rsidRPr="00FE2BB3">
              <w:rPr>
                <w:rFonts w:ascii="Verdana" w:hAnsi="Verdana"/>
                <w:sz w:val="20"/>
              </w:rPr>
              <w:t>126.839,09</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382199E" w14:textId="77777777" w:rsidR="00FE2BB3" w:rsidRPr="00FE2BB3" w:rsidRDefault="00FE2BB3" w:rsidP="00FE2BB3">
            <w:pPr>
              <w:pStyle w:val="Pas8"/>
              <w:tabs>
                <w:tab w:val="left" w:pos="1134"/>
                <w:tab w:val="left" w:pos="4678"/>
                <w:tab w:val="left" w:pos="5245"/>
              </w:tabs>
              <w:ind w:right="79"/>
              <w:jc w:val="right"/>
              <w:rPr>
                <w:rFonts w:ascii="Verdana" w:hAnsi="Verdana"/>
                <w:sz w:val="20"/>
              </w:rPr>
            </w:pPr>
            <w:r w:rsidRPr="00FE2BB3">
              <w:rPr>
                <w:rFonts w:ascii="Verdana" w:hAnsi="Verdana"/>
                <w:sz w:val="20"/>
              </w:rPr>
              <w:t>5.073,57</w:t>
            </w:r>
          </w:p>
        </w:tc>
        <w:tc>
          <w:tcPr>
            <w:tcW w:w="1276" w:type="dxa"/>
            <w:tcBorders>
              <w:top w:val="single" w:sz="4" w:space="0" w:color="auto"/>
              <w:left w:val="single" w:sz="4" w:space="0" w:color="auto"/>
              <w:bottom w:val="single" w:sz="4" w:space="0" w:color="auto"/>
              <w:right w:val="single" w:sz="4" w:space="0" w:color="auto"/>
            </w:tcBorders>
          </w:tcPr>
          <w:p w14:paraId="711D8BE7" w14:textId="77777777" w:rsidR="00FE2BB3" w:rsidRPr="00FE2BB3" w:rsidRDefault="00FE2BB3" w:rsidP="00FE2BB3">
            <w:pPr>
              <w:pStyle w:val="Pas8"/>
              <w:tabs>
                <w:tab w:val="left" w:pos="1134"/>
                <w:tab w:val="left" w:pos="1702"/>
                <w:tab w:val="left" w:pos="4678"/>
                <w:tab w:val="left" w:pos="5245"/>
              </w:tabs>
              <w:jc w:val="right"/>
              <w:rPr>
                <w:rFonts w:ascii="Verdana" w:hAnsi="Verdana"/>
                <w:sz w:val="20"/>
              </w:rPr>
            </w:pPr>
            <w:r w:rsidRPr="00FE2BB3">
              <w:rPr>
                <w:rFonts w:ascii="Verdana" w:hAnsi="Verdana"/>
                <w:sz w:val="20"/>
              </w:rPr>
              <w:t>0,00</w:t>
            </w:r>
          </w:p>
        </w:tc>
        <w:tc>
          <w:tcPr>
            <w:tcW w:w="1417" w:type="dxa"/>
            <w:tcBorders>
              <w:top w:val="single" w:sz="4" w:space="0" w:color="auto"/>
              <w:left w:val="single" w:sz="4" w:space="0" w:color="auto"/>
              <w:bottom w:val="single" w:sz="4" w:space="0" w:color="auto"/>
              <w:right w:val="single" w:sz="4" w:space="0" w:color="auto"/>
            </w:tcBorders>
          </w:tcPr>
          <w:p w14:paraId="158CFE07" w14:textId="77777777" w:rsidR="00FE2BB3" w:rsidRPr="00FE2BB3" w:rsidRDefault="00FE2BB3" w:rsidP="00FE2BB3">
            <w:pPr>
              <w:pStyle w:val="Pas8"/>
              <w:tabs>
                <w:tab w:val="left" w:pos="567"/>
                <w:tab w:val="left" w:pos="1134"/>
                <w:tab w:val="left" w:pos="1702"/>
                <w:tab w:val="left" w:pos="4678"/>
                <w:tab w:val="left" w:pos="5245"/>
              </w:tabs>
              <w:ind w:right="-61"/>
              <w:jc w:val="right"/>
              <w:rPr>
                <w:rFonts w:ascii="Verdana" w:hAnsi="Verdana"/>
                <w:sz w:val="20"/>
              </w:rPr>
            </w:pPr>
            <w:r w:rsidRPr="00FE2BB3">
              <w:rPr>
                <w:rFonts w:ascii="Verdana" w:hAnsi="Verdana"/>
                <w:sz w:val="20"/>
              </w:rPr>
              <w:t>131.912,66</w:t>
            </w:r>
          </w:p>
        </w:tc>
      </w:tr>
      <w:tr w:rsidR="00FE2BB3" w:rsidRPr="00E216D0" w14:paraId="5FF002E4" w14:textId="77777777" w:rsidTr="002A5C70">
        <w:trPr>
          <w:cantSplit/>
        </w:trPr>
        <w:tc>
          <w:tcPr>
            <w:tcW w:w="1134" w:type="dxa"/>
            <w:tcBorders>
              <w:top w:val="single" w:sz="4" w:space="0" w:color="auto"/>
              <w:left w:val="single" w:sz="4" w:space="0" w:color="auto"/>
              <w:bottom w:val="single" w:sz="4" w:space="0" w:color="auto"/>
              <w:right w:val="single" w:sz="4" w:space="0" w:color="auto"/>
            </w:tcBorders>
          </w:tcPr>
          <w:p w14:paraId="011BA498" w14:textId="77777777" w:rsidR="00FE2BB3" w:rsidRPr="00FE2BB3" w:rsidRDefault="00FE2BB3" w:rsidP="00FE2BB3">
            <w:pPr>
              <w:pStyle w:val="Pas8"/>
              <w:tabs>
                <w:tab w:val="left" w:pos="1134"/>
                <w:tab w:val="left" w:pos="1702"/>
                <w:tab w:val="left" w:pos="4678"/>
                <w:tab w:val="left" w:pos="5245"/>
              </w:tabs>
              <w:rPr>
                <w:rFonts w:ascii="Verdana" w:hAnsi="Verdana"/>
                <w:sz w:val="20"/>
              </w:rPr>
            </w:pPr>
            <w:r w:rsidRPr="00FE2BB3">
              <w:rPr>
                <w:rFonts w:ascii="Verdana" w:hAnsi="Verdana"/>
                <w:sz w:val="20"/>
              </w:rPr>
              <w:t>2028</w:t>
            </w:r>
          </w:p>
        </w:tc>
        <w:tc>
          <w:tcPr>
            <w:tcW w:w="1418" w:type="dxa"/>
            <w:tcBorders>
              <w:top w:val="single" w:sz="4" w:space="0" w:color="auto"/>
              <w:left w:val="single" w:sz="4" w:space="0" w:color="auto"/>
              <w:bottom w:val="single" w:sz="4" w:space="0" w:color="auto"/>
              <w:right w:val="single" w:sz="4" w:space="0" w:color="auto"/>
            </w:tcBorders>
          </w:tcPr>
          <w:p w14:paraId="1C86010F" w14:textId="77777777" w:rsidR="00FE2BB3" w:rsidRPr="00FE2BB3" w:rsidRDefault="00FE2BB3" w:rsidP="00FE2BB3">
            <w:pPr>
              <w:pStyle w:val="Pas8"/>
              <w:tabs>
                <w:tab w:val="left" w:pos="1134"/>
                <w:tab w:val="left" w:pos="1702"/>
                <w:tab w:val="left" w:pos="4678"/>
                <w:tab w:val="left" w:pos="5245"/>
              </w:tabs>
              <w:jc w:val="right"/>
              <w:rPr>
                <w:rFonts w:ascii="Verdana" w:hAnsi="Verdana"/>
                <w:sz w:val="20"/>
              </w:rPr>
            </w:pPr>
            <w:r w:rsidRPr="00FE2BB3">
              <w:rPr>
                <w:rFonts w:ascii="Verdana" w:hAnsi="Verdana"/>
                <w:sz w:val="20"/>
              </w:rPr>
              <w:t>0,00</w:t>
            </w:r>
          </w:p>
        </w:tc>
        <w:tc>
          <w:tcPr>
            <w:tcW w:w="1417" w:type="dxa"/>
            <w:tcBorders>
              <w:top w:val="single" w:sz="4" w:space="0" w:color="auto"/>
              <w:left w:val="single" w:sz="4" w:space="0" w:color="auto"/>
              <w:bottom w:val="single" w:sz="4" w:space="0" w:color="auto"/>
              <w:right w:val="single" w:sz="4" w:space="0" w:color="auto"/>
            </w:tcBorders>
          </w:tcPr>
          <w:p w14:paraId="5BE36BDF" w14:textId="77777777" w:rsidR="00FE2BB3" w:rsidRPr="00FE2BB3" w:rsidRDefault="00FE2BB3" w:rsidP="00FE2BB3">
            <w:pPr>
              <w:pStyle w:val="Pas8"/>
              <w:tabs>
                <w:tab w:val="left" w:pos="1134"/>
                <w:tab w:val="left" w:pos="1702"/>
                <w:tab w:val="left" w:pos="4678"/>
                <w:tab w:val="left" w:pos="5245"/>
              </w:tabs>
              <w:ind w:right="-61"/>
              <w:jc w:val="right"/>
              <w:rPr>
                <w:rFonts w:ascii="Verdana" w:hAnsi="Verdana"/>
                <w:sz w:val="20"/>
              </w:rPr>
            </w:pPr>
            <w:r w:rsidRPr="00FE2BB3">
              <w:rPr>
                <w:rFonts w:ascii="Verdana" w:hAnsi="Verdana"/>
                <w:sz w:val="20"/>
              </w:rPr>
              <w:t>126.839,09</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EAE4408" w14:textId="77777777" w:rsidR="00FE2BB3" w:rsidRPr="00FE2BB3" w:rsidRDefault="00FE2BB3" w:rsidP="00FE2BB3">
            <w:pPr>
              <w:pStyle w:val="Pas8"/>
              <w:tabs>
                <w:tab w:val="left" w:pos="1134"/>
                <w:tab w:val="left" w:pos="4678"/>
                <w:tab w:val="left" w:pos="5245"/>
              </w:tabs>
              <w:ind w:right="79"/>
              <w:jc w:val="right"/>
              <w:rPr>
                <w:rFonts w:ascii="Verdana" w:hAnsi="Verdana"/>
                <w:sz w:val="20"/>
              </w:rPr>
            </w:pPr>
            <w:r w:rsidRPr="00FE2BB3">
              <w:rPr>
                <w:rFonts w:ascii="Verdana" w:hAnsi="Verdana"/>
                <w:sz w:val="20"/>
              </w:rPr>
              <w:t>5.073,56</w:t>
            </w:r>
          </w:p>
        </w:tc>
        <w:tc>
          <w:tcPr>
            <w:tcW w:w="1276" w:type="dxa"/>
            <w:tcBorders>
              <w:top w:val="single" w:sz="4" w:space="0" w:color="auto"/>
              <w:left w:val="single" w:sz="4" w:space="0" w:color="auto"/>
              <w:bottom w:val="single" w:sz="4" w:space="0" w:color="auto"/>
              <w:right w:val="single" w:sz="4" w:space="0" w:color="auto"/>
            </w:tcBorders>
          </w:tcPr>
          <w:p w14:paraId="3E74CC5C" w14:textId="77777777" w:rsidR="00FE2BB3" w:rsidRPr="00FE2BB3" w:rsidRDefault="00FE2BB3" w:rsidP="00FE2BB3">
            <w:pPr>
              <w:pStyle w:val="Pas8"/>
              <w:tabs>
                <w:tab w:val="left" w:pos="1134"/>
                <w:tab w:val="left" w:pos="1702"/>
                <w:tab w:val="left" w:pos="4678"/>
                <w:tab w:val="left" w:pos="5245"/>
              </w:tabs>
              <w:jc w:val="right"/>
              <w:rPr>
                <w:rFonts w:ascii="Verdana" w:hAnsi="Verdana"/>
                <w:sz w:val="20"/>
              </w:rPr>
            </w:pPr>
            <w:r w:rsidRPr="00FE2BB3">
              <w:rPr>
                <w:rFonts w:ascii="Verdana" w:hAnsi="Verdana"/>
                <w:sz w:val="20"/>
              </w:rPr>
              <w:t>0,00</w:t>
            </w:r>
          </w:p>
        </w:tc>
        <w:tc>
          <w:tcPr>
            <w:tcW w:w="1417" w:type="dxa"/>
            <w:tcBorders>
              <w:top w:val="single" w:sz="4" w:space="0" w:color="auto"/>
              <w:left w:val="single" w:sz="4" w:space="0" w:color="auto"/>
              <w:bottom w:val="single" w:sz="4" w:space="0" w:color="auto"/>
              <w:right w:val="single" w:sz="4" w:space="0" w:color="auto"/>
            </w:tcBorders>
          </w:tcPr>
          <w:p w14:paraId="21D0BD04" w14:textId="77777777" w:rsidR="00FE2BB3" w:rsidRPr="00FE2BB3" w:rsidRDefault="00FE2BB3" w:rsidP="00FE2BB3">
            <w:pPr>
              <w:pStyle w:val="Pas8"/>
              <w:tabs>
                <w:tab w:val="left" w:pos="567"/>
                <w:tab w:val="left" w:pos="1134"/>
                <w:tab w:val="left" w:pos="1702"/>
                <w:tab w:val="left" w:pos="4678"/>
                <w:tab w:val="left" w:pos="5245"/>
              </w:tabs>
              <w:ind w:right="-61"/>
              <w:jc w:val="right"/>
              <w:rPr>
                <w:rFonts w:ascii="Verdana" w:hAnsi="Verdana"/>
                <w:sz w:val="20"/>
              </w:rPr>
            </w:pPr>
            <w:r w:rsidRPr="00FE2BB3">
              <w:rPr>
                <w:rFonts w:ascii="Verdana" w:hAnsi="Verdana"/>
                <w:sz w:val="20"/>
              </w:rPr>
              <w:t>131.912,65</w:t>
            </w:r>
          </w:p>
        </w:tc>
      </w:tr>
      <w:tr w:rsidR="00FE2BB3" w:rsidRPr="00E216D0" w14:paraId="1767F7D5" w14:textId="77777777" w:rsidTr="002A5C70">
        <w:trPr>
          <w:cantSplit/>
        </w:trPr>
        <w:tc>
          <w:tcPr>
            <w:tcW w:w="1134" w:type="dxa"/>
            <w:tcBorders>
              <w:top w:val="single" w:sz="4" w:space="0" w:color="auto"/>
              <w:left w:val="single" w:sz="4" w:space="0" w:color="auto"/>
              <w:bottom w:val="single" w:sz="4" w:space="0" w:color="auto"/>
              <w:right w:val="single" w:sz="4" w:space="0" w:color="auto"/>
            </w:tcBorders>
          </w:tcPr>
          <w:p w14:paraId="15ABC6C3" w14:textId="77777777" w:rsidR="00FE2BB3" w:rsidRPr="00FE2BB3" w:rsidRDefault="00FE2BB3" w:rsidP="00FE2BB3">
            <w:pPr>
              <w:pStyle w:val="Pas8"/>
              <w:tabs>
                <w:tab w:val="left" w:pos="1134"/>
                <w:tab w:val="left" w:pos="1702"/>
                <w:tab w:val="left" w:pos="4678"/>
                <w:tab w:val="left" w:pos="5245"/>
              </w:tabs>
              <w:rPr>
                <w:rFonts w:ascii="Verdana" w:hAnsi="Verdana"/>
                <w:sz w:val="20"/>
              </w:rPr>
            </w:pPr>
            <w:r w:rsidRPr="00FE2BB3">
              <w:rPr>
                <w:rFonts w:ascii="Verdana" w:hAnsi="Verdana"/>
                <w:sz w:val="20"/>
              </w:rPr>
              <w:t>2029</w:t>
            </w:r>
          </w:p>
        </w:tc>
        <w:tc>
          <w:tcPr>
            <w:tcW w:w="1418" w:type="dxa"/>
            <w:tcBorders>
              <w:top w:val="single" w:sz="4" w:space="0" w:color="auto"/>
              <w:left w:val="single" w:sz="4" w:space="0" w:color="auto"/>
              <w:bottom w:val="single" w:sz="4" w:space="0" w:color="auto"/>
              <w:right w:val="single" w:sz="4" w:space="0" w:color="auto"/>
            </w:tcBorders>
          </w:tcPr>
          <w:p w14:paraId="79F4E9D3" w14:textId="77777777" w:rsidR="00FE2BB3" w:rsidRPr="00FE2BB3" w:rsidRDefault="00FE2BB3" w:rsidP="00FE2BB3">
            <w:pPr>
              <w:pStyle w:val="Pas8"/>
              <w:tabs>
                <w:tab w:val="left" w:pos="1134"/>
                <w:tab w:val="left" w:pos="1702"/>
                <w:tab w:val="left" w:pos="4678"/>
                <w:tab w:val="left" w:pos="5245"/>
              </w:tabs>
              <w:jc w:val="right"/>
              <w:rPr>
                <w:rFonts w:ascii="Verdana" w:hAnsi="Verdana"/>
                <w:sz w:val="20"/>
              </w:rPr>
            </w:pPr>
            <w:r w:rsidRPr="00FE2BB3">
              <w:rPr>
                <w:rFonts w:ascii="Verdana" w:hAnsi="Verdana"/>
                <w:sz w:val="20"/>
              </w:rPr>
              <w:t>0,00</w:t>
            </w:r>
          </w:p>
        </w:tc>
        <w:tc>
          <w:tcPr>
            <w:tcW w:w="1417" w:type="dxa"/>
            <w:tcBorders>
              <w:top w:val="single" w:sz="4" w:space="0" w:color="auto"/>
              <w:left w:val="single" w:sz="4" w:space="0" w:color="auto"/>
              <w:bottom w:val="single" w:sz="4" w:space="0" w:color="auto"/>
              <w:right w:val="single" w:sz="4" w:space="0" w:color="auto"/>
            </w:tcBorders>
          </w:tcPr>
          <w:p w14:paraId="43BB2C54" w14:textId="77777777" w:rsidR="00FE2BB3" w:rsidRPr="00FE2BB3" w:rsidRDefault="00FE2BB3" w:rsidP="00FE2BB3">
            <w:pPr>
              <w:pStyle w:val="Pas8"/>
              <w:tabs>
                <w:tab w:val="left" w:pos="1134"/>
                <w:tab w:val="left" w:pos="1702"/>
                <w:tab w:val="left" w:pos="4678"/>
                <w:tab w:val="left" w:pos="5245"/>
              </w:tabs>
              <w:ind w:right="-61"/>
              <w:jc w:val="right"/>
              <w:rPr>
                <w:rFonts w:ascii="Verdana" w:hAnsi="Verdana"/>
                <w:sz w:val="20"/>
              </w:rPr>
            </w:pPr>
            <w:r w:rsidRPr="00FE2BB3">
              <w:rPr>
                <w:rFonts w:ascii="Verdana" w:hAnsi="Verdana"/>
                <w:sz w:val="20"/>
              </w:rPr>
              <w:t>84.601,67</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EA062E9" w14:textId="77777777" w:rsidR="00FE2BB3" w:rsidRPr="00FE2BB3" w:rsidRDefault="00FE2BB3" w:rsidP="00FE2BB3">
            <w:pPr>
              <w:pStyle w:val="Pas8"/>
              <w:tabs>
                <w:tab w:val="left" w:pos="1134"/>
                <w:tab w:val="left" w:pos="4678"/>
                <w:tab w:val="left" w:pos="5245"/>
              </w:tabs>
              <w:ind w:right="79"/>
              <w:jc w:val="right"/>
              <w:rPr>
                <w:rFonts w:ascii="Verdana" w:hAnsi="Verdana"/>
                <w:sz w:val="20"/>
              </w:rPr>
            </w:pPr>
            <w:r w:rsidRPr="00FE2BB3">
              <w:rPr>
                <w:rFonts w:ascii="Verdana" w:hAnsi="Verdana"/>
                <w:sz w:val="20"/>
              </w:rPr>
              <w:t>5.073,56</w:t>
            </w:r>
          </w:p>
        </w:tc>
        <w:tc>
          <w:tcPr>
            <w:tcW w:w="1276" w:type="dxa"/>
            <w:tcBorders>
              <w:top w:val="single" w:sz="4" w:space="0" w:color="auto"/>
              <w:left w:val="single" w:sz="4" w:space="0" w:color="auto"/>
              <w:bottom w:val="single" w:sz="4" w:space="0" w:color="auto"/>
              <w:right w:val="single" w:sz="4" w:space="0" w:color="auto"/>
            </w:tcBorders>
          </w:tcPr>
          <w:p w14:paraId="69FF8106" w14:textId="77777777" w:rsidR="00FE2BB3" w:rsidRPr="00FE2BB3" w:rsidRDefault="00FE2BB3" w:rsidP="00FE2BB3">
            <w:pPr>
              <w:pStyle w:val="Pas8"/>
              <w:tabs>
                <w:tab w:val="left" w:pos="1134"/>
                <w:tab w:val="left" w:pos="1702"/>
                <w:tab w:val="left" w:pos="4678"/>
                <w:tab w:val="left" w:pos="5245"/>
              </w:tabs>
              <w:jc w:val="right"/>
              <w:rPr>
                <w:rFonts w:ascii="Verdana" w:hAnsi="Verdana"/>
                <w:sz w:val="20"/>
              </w:rPr>
            </w:pPr>
            <w:r w:rsidRPr="00FE2BB3">
              <w:rPr>
                <w:rFonts w:ascii="Verdana" w:hAnsi="Verdana"/>
                <w:sz w:val="20"/>
              </w:rPr>
              <w:t>0,00</w:t>
            </w:r>
          </w:p>
        </w:tc>
        <w:tc>
          <w:tcPr>
            <w:tcW w:w="1417" w:type="dxa"/>
            <w:tcBorders>
              <w:top w:val="single" w:sz="4" w:space="0" w:color="auto"/>
              <w:left w:val="single" w:sz="4" w:space="0" w:color="auto"/>
              <w:bottom w:val="single" w:sz="4" w:space="0" w:color="auto"/>
              <w:right w:val="single" w:sz="4" w:space="0" w:color="auto"/>
            </w:tcBorders>
          </w:tcPr>
          <w:p w14:paraId="0A05B11A" w14:textId="77777777" w:rsidR="00FE2BB3" w:rsidRPr="00FE2BB3" w:rsidRDefault="00FE2BB3" w:rsidP="00FE2BB3">
            <w:pPr>
              <w:pStyle w:val="Pas8"/>
              <w:tabs>
                <w:tab w:val="left" w:pos="567"/>
                <w:tab w:val="left" w:pos="1134"/>
                <w:tab w:val="left" w:pos="1702"/>
                <w:tab w:val="left" w:pos="4678"/>
                <w:tab w:val="left" w:pos="5245"/>
              </w:tabs>
              <w:ind w:right="-61"/>
              <w:jc w:val="right"/>
              <w:rPr>
                <w:rFonts w:ascii="Verdana" w:hAnsi="Verdana"/>
                <w:sz w:val="20"/>
              </w:rPr>
            </w:pPr>
            <w:r w:rsidRPr="00FE2BB3">
              <w:rPr>
                <w:rFonts w:ascii="Verdana" w:hAnsi="Verdana"/>
                <w:sz w:val="20"/>
              </w:rPr>
              <w:t>89.675,23</w:t>
            </w:r>
          </w:p>
        </w:tc>
      </w:tr>
      <w:tr w:rsidR="00FE2BB3" w:rsidRPr="00E216D0" w14:paraId="2B0C4E63" w14:textId="77777777" w:rsidTr="002A5C70">
        <w:trPr>
          <w:cantSplit/>
        </w:trPr>
        <w:tc>
          <w:tcPr>
            <w:tcW w:w="1134" w:type="dxa"/>
            <w:tcBorders>
              <w:top w:val="single" w:sz="4" w:space="0" w:color="auto"/>
              <w:left w:val="single" w:sz="4" w:space="0" w:color="auto"/>
              <w:bottom w:val="single" w:sz="4" w:space="0" w:color="auto"/>
              <w:right w:val="single" w:sz="4" w:space="0" w:color="auto"/>
            </w:tcBorders>
          </w:tcPr>
          <w:p w14:paraId="0A9B6180" w14:textId="77777777" w:rsidR="00FE2BB3" w:rsidRPr="00FE2BB3" w:rsidRDefault="00FE2BB3" w:rsidP="00FE2BB3">
            <w:pPr>
              <w:pStyle w:val="Pas8"/>
              <w:tabs>
                <w:tab w:val="left" w:pos="1134"/>
                <w:tab w:val="left" w:pos="1702"/>
                <w:tab w:val="left" w:pos="4678"/>
                <w:tab w:val="left" w:pos="5245"/>
              </w:tabs>
              <w:rPr>
                <w:rFonts w:ascii="Verdana" w:hAnsi="Verdana"/>
                <w:sz w:val="20"/>
              </w:rPr>
            </w:pPr>
            <w:r w:rsidRPr="00FE2BB3">
              <w:rPr>
                <w:rFonts w:ascii="Verdana" w:hAnsi="Verdana"/>
                <w:sz w:val="20"/>
              </w:rPr>
              <w:t>TOTAL</w:t>
            </w:r>
          </w:p>
        </w:tc>
        <w:tc>
          <w:tcPr>
            <w:tcW w:w="1418" w:type="dxa"/>
            <w:tcBorders>
              <w:top w:val="single" w:sz="4" w:space="0" w:color="auto"/>
              <w:left w:val="single" w:sz="4" w:space="0" w:color="auto"/>
              <w:bottom w:val="single" w:sz="4" w:space="0" w:color="auto"/>
              <w:right w:val="single" w:sz="4" w:space="0" w:color="auto"/>
            </w:tcBorders>
          </w:tcPr>
          <w:p w14:paraId="05F82B0B" w14:textId="77777777" w:rsidR="00FE2BB3" w:rsidRPr="00FE2BB3" w:rsidRDefault="00FE2BB3" w:rsidP="00FE2BB3">
            <w:pPr>
              <w:pStyle w:val="Pas8"/>
              <w:tabs>
                <w:tab w:val="left" w:pos="1134"/>
                <w:tab w:val="left" w:pos="1702"/>
                <w:tab w:val="left" w:pos="4678"/>
                <w:tab w:val="left" w:pos="5245"/>
              </w:tabs>
              <w:jc w:val="right"/>
              <w:rPr>
                <w:rFonts w:ascii="Verdana" w:hAnsi="Verdana"/>
                <w:sz w:val="20"/>
              </w:rPr>
            </w:pPr>
            <w:r w:rsidRPr="00FE2BB3">
              <w:rPr>
                <w:rFonts w:ascii="Verdana" w:hAnsi="Verdana"/>
                <w:sz w:val="20"/>
              </w:rPr>
              <w:t>126.839,09</w:t>
            </w:r>
          </w:p>
        </w:tc>
        <w:tc>
          <w:tcPr>
            <w:tcW w:w="1417" w:type="dxa"/>
            <w:tcBorders>
              <w:top w:val="single" w:sz="4" w:space="0" w:color="auto"/>
              <w:left w:val="single" w:sz="4" w:space="0" w:color="auto"/>
              <w:bottom w:val="single" w:sz="4" w:space="0" w:color="auto"/>
              <w:right w:val="single" w:sz="4" w:space="0" w:color="auto"/>
            </w:tcBorders>
          </w:tcPr>
          <w:p w14:paraId="1C97F9AC" w14:textId="77777777" w:rsidR="00FE2BB3" w:rsidRPr="00FE2BB3" w:rsidRDefault="00FE2BB3" w:rsidP="00FE2BB3">
            <w:pPr>
              <w:pStyle w:val="Pas8"/>
              <w:tabs>
                <w:tab w:val="left" w:pos="1134"/>
                <w:tab w:val="left" w:pos="1702"/>
                <w:tab w:val="left" w:pos="4678"/>
                <w:tab w:val="left" w:pos="5245"/>
              </w:tabs>
              <w:ind w:right="-61"/>
              <w:jc w:val="right"/>
              <w:rPr>
                <w:rFonts w:ascii="Verdana" w:hAnsi="Verdana"/>
                <w:sz w:val="20"/>
              </w:rPr>
            </w:pPr>
            <w:r w:rsidRPr="00FE2BB3">
              <w:rPr>
                <w:rFonts w:ascii="Verdana" w:hAnsi="Verdana"/>
                <w:sz w:val="20"/>
              </w:rPr>
              <w:t>380.517,27</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D520990" w14:textId="77777777" w:rsidR="00FE2BB3" w:rsidRPr="00FE2BB3" w:rsidRDefault="00FE2BB3" w:rsidP="00FE2BB3">
            <w:pPr>
              <w:pStyle w:val="Pas8"/>
              <w:tabs>
                <w:tab w:val="left" w:pos="1134"/>
                <w:tab w:val="left" w:pos="4678"/>
                <w:tab w:val="left" w:pos="5245"/>
              </w:tabs>
              <w:ind w:right="79"/>
              <w:jc w:val="right"/>
              <w:rPr>
                <w:rFonts w:ascii="Verdana" w:hAnsi="Verdana"/>
                <w:sz w:val="20"/>
              </w:rPr>
            </w:pPr>
            <w:r w:rsidRPr="00FE2BB3">
              <w:rPr>
                <w:rFonts w:ascii="Verdana" w:hAnsi="Verdana"/>
                <w:sz w:val="20"/>
              </w:rPr>
              <w:t>25.367,82</w:t>
            </w:r>
          </w:p>
        </w:tc>
        <w:tc>
          <w:tcPr>
            <w:tcW w:w="1276" w:type="dxa"/>
            <w:tcBorders>
              <w:top w:val="single" w:sz="4" w:space="0" w:color="auto"/>
              <w:left w:val="single" w:sz="4" w:space="0" w:color="auto"/>
              <w:bottom w:val="single" w:sz="4" w:space="0" w:color="auto"/>
              <w:right w:val="single" w:sz="4" w:space="0" w:color="auto"/>
            </w:tcBorders>
          </w:tcPr>
          <w:p w14:paraId="1F459721" w14:textId="77777777" w:rsidR="00FE2BB3" w:rsidRPr="00FE2BB3" w:rsidRDefault="00FE2BB3" w:rsidP="00FE2BB3">
            <w:pPr>
              <w:pStyle w:val="Pas8"/>
              <w:tabs>
                <w:tab w:val="left" w:pos="1134"/>
                <w:tab w:val="left" w:pos="1702"/>
                <w:tab w:val="left" w:pos="4678"/>
                <w:tab w:val="left" w:pos="5245"/>
              </w:tabs>
              <w:jc w:val="right"/>
              <w:rPr>
                <w:rFonts w:ascii="Verdana" w:hAnsi="Verdana"/>
                <w:sz w:val="20"/>
              </w:rPr>
            </w:pPr>
            <w:r w:rsidRPr="00FE2BB3">
              <w:rPr>
                <w:rFonts w:ascii="Verdana" w:hAnsi="Verdana"/>
                <w:sz w:val="20"/>
              </w:rPr>
              <w:t>0,00</w:t>
            </w:r>
          </w:p>
        </w:tc>
        <w:tc>
          <w:tcPr>
            <w:tcW w:w="1417" w:type="dxa"/>
            <w:tcBorders>
              <w:top w:val="single" w:sz="4" w:space="0" w:color="auto"/>
              <w:left w:val="single" w:sz="4" w:space="0" w:color="auto"/>
              <w:bottom w:val="single" w:sz="4" w:space="0" w:color="auto"/>
              <w:right w:val="single" w:sz="4" w:space="0" w:color="auto"/>
            </w:tcBorders>
          </w:tcPr>
          <w:p w14:paraId="4BC3A135" w14:textId="77777777" w:rsidR="00FE2BB3" w:rsidRPr="00FE2BB3" w:rsidRDefault="00FE2BB3" w:rsidP="00FE2BB3">
            <w:pPr>
              <w:pStyle w:val="Pas8"/>
              <w:tabs>
                <w:tab w:val="left" w:pos="567"/>
                <w:tab w:val="left" w:pos="1134"/>
                <w:tab w:val="left" w:pos="1702"/>
                <w:tab w:val="left" w:pos="4678"/>
                <w:tab w:val="left" w:pos="5245"/>
              </w:tabs>
              <w:ind w:right="-61"/>
              <w:jc w:val="right"/>
              <w:rPr>
                <w:rFonts w:ascii="Verdana" w:hAnsi="Verdana"/>
                <w:sz w:val="20"/>
              </w:rPr>
            </w:pPr>
            <w:r w:rsidRPr="00FE2BB3">
              <w:rPr>
                <w:rFonts w:ascii="Verdana" w:hAnsi="Verdana"/>
                <w:sz w:val="20"/>
              </w:rPr>
              <w:t>532.724,18</w:t>
            </w:r>
          </w:p>
        </w:tc>
      </w:tr>
    </w:tbl>
    <w:p w14:paraId="56307D63" w14:textId="77777777" w:rsidR="00AC03C1" w:rsidRPr="009929EA" w:rsidRDefault="00AC03C1" w:rsidP="009929EA"/>
    <w:p w14:paraId="177D9BCB" w14:textId="14212260" w:rsidR="00B32220" w:rsidRPr="00500253" w:rsidRDefault="00B32220">
      <w:pPr>
        <w:pStyle w:val="Ttolclusula"/>
        <w:outlineLvl w:val="0"/>
        <w:rPr>
          <w:szCs w:val="32"/>
        </w:rPr>
      </w:pPr>
      <w:bookmarkStart w:id="2" w:name="_Toc194671479"/>
      <w:r w:rsidRPr="00500253">
        <w:rPr>
          <w:szCs w:val="32"/>
        </w:rPr>
        <w:t xml:space="preserve">Clàusula 3. </w:t>
      </w:r>
      <w:r w:rsidR="007C311D" w:rsidRPr="00500253">
        <w:rPr>
          <w:szCs w:val="32"/>
        </w:rPr>
        <w:t>Durada del contracte</w:t>
      </w:r>
      <w:bookmarkEnd w:id="2"/>
    </w:p>
    <w:p w14:paraId="683D2CCD" w14:textId="77777777" w:rsidR="000D10B8" w:rsidRDefault="000D10B8" w:rsidP="005C3A6A">
      <w:pPr>
        <w:pStyle w:val="Textdecomentari"/>
        <w:rPr>
          <w:rFonts w:ascii="Verdana" w:hAnsi="Verdana"/>
        </w:rPr>
      </w:pPr>
      <w:bookmarkStart w:id="3" w:name="_Hlk507183287"/>
    </w:p>
    <w:p w14:paraId="5CCF9EF7" w14:textId="01292D01" w:rsidR="005B6BB2" w:rsidRPr="005C3A6A" w:rsidRDefault="005B6BB2" w:rsidP="005C3A6A">
      <w:pPr>
        <w:jc w:val="both"/>
        <w:rPr>
          <w:rFonts w:ascii="Verdana" w:hAnsi="Verdana"/>
          <w:sz w:val="20"/>
        </w:rPr>
      </w:pPr>
      <w:r w:rsidRPr="005C3A6A">
        <w:rPr>
          <w:rFonts w:ascii="Verdana" w:hAnsi="Verdana" w:cs="Arial"/>
          <w:spacing w:val="-3"/>
          <w:sz w:val="20"/>
        </w:rPr>
        <w:t>La durada del contr</w:t>
      </w:r>
      <w:r w:rsidR="005C3A6A" w:rsidRPr="005C3A6A">
        <w:rPr>
          <w:rFonts w:ascii="Verdana" w:hAnsi="Verdana" w:cs="Arial"/>
          <w:spacing w:val="-3"/>
          <w:sz w:val="20"/>
        </w:rPr>
        <w:t xml:space="preserve">acte serà d’1 </w:t>
      </w:r>
      <w:r w:rsidR="005C3A6A" w:rsidRPr="00992A43">
        <w:rPr>
          <w:rFonts w:ascii="Verdana" w:hAnsi="Verdana" w:cs="Arial"/>
          <w:spacing w:val="-3"/>
          <w:sz w:val="20"/>
        </w:rPr>
        <w:t>any</w:t>
      </w:r>
      <w:r w:rsidRPr="00992A43">
        <w:rPr>
          <w:rFonts w:ascii="Verdana" w:hAnsi="Verdana" w:cs="Arial"/>
          <w:spacing w:val="-3"/>
          <w:sz w:val="20"/>
        </w:rPr>
        <w:t xml:space="preserve"> compta</w:t>
      </w:r>
      <w:r w:rsidR="00992A43" w:rsidRPr="00992A43">
        <w:rPr>
          <w:rFonts w:ascii="Verdana" w:hAnsi="Verdana" w:cs="Arial"/>
          <w:spacing w:val="-3"/>
          <w:sz w:val="20"/>
        </w:rPr>
        <w:t>dors a partir del dia 06</w:t>
      </w:r>
      <w:r w:rsidR="005C3A6A" w:rsidRPr="00992A43">
        <w:rPr>
          <w:rFonts w:ascii="Verdana" w:hAnsi="Verdana" w:cs="Arial"/>
          <w:spacing w:val="-3"/>
          <w:sz w:val="20"/>
        </w:rPr>
        <w:t xml:space="preserve">/08/2025 </w:t>
      </w:r>
      <w:r w:rsidR="0016662E" w:rsidRPr="00992A43">
        <w:rPr>
          <w:rFonts w:ascii="Verdana" w:hAnsi="Verdana" w:cs="Arial"/>
          <w:spacing w:val="-3"/>
          <w:sz w:val="20"/>
        </w:rPr>
        <w:t>o a</w:t>
      </w:r>
      <w:r w:rsidRPr="00992A43">
        <w:rPr>
          <w:rFonts w:ascii="Verdana" w:hAnsi="Verdana" w:cs="Arial"/>
          <w:spacing w:val="-3"/>
          <w:sz w:val="20"/>
        </w:rPr>
        <w:t xml:space="preserve"> de</w:t>
      </w:r>
      <w:r w:rsidRPr="005C3A6A">
        <w:rPr>
          <w:rFonts w:ascii="Verdana" w:hAnsi="Verdana" w:cs="Arial"/>
          <w:spacing w:val="-3"/>
          <w:sz w:val="20"/>
        </w:rPr>
        <w:t xml:space="preserve"> la data que es fixi com a inici en </w:t>
      </w:r>
      <w:r w:rsidRPr="005C3A6A">
        <w:rPr>
          <w:rFonts w:ascii="Verdana" w:hAnsi="Verdana"/>
          <w:sz w:val="20"/>
        </w:rPr>
        <w:t>l’acta d’inici del servei,</w:t>
      </w:r>
      <w:r w:rsidR="0016662E">
        <w:rPr>
          <w:rFonts w:ascii="Verdana" w:hAnsi="Verdana"/>
          <w:sz w:val="20"/>
        </w:rPr>
        <w:t xml:space="preserve"> si aquesta data fos posterior o amb anterioritat únicament si el contracte vigent (exp. </w:t>
      </w:r>
      <w:r w:rsidR="00992A43">
        <w:rPr>
          <w:rFonts w:ascii="Verdana" w:hAnsi="Verdana"/>
          <w:sz w:val="20"/>
        </w:rPr>
        <w:t>21/0096</w:t>
      </w:r>
      <w:r w:rsidR="0016662E">
        <w:rPr>
          <w:rFonts w:ascii="Verdana" w:hAnsi="Verdana"/>
          <w:sz w:val="20"/>
        </w:rPr>
        <w:t>) finalitzés abans per esgotament del pressupost.</w:t>
      </w:r>
    </w:p>
    <w:p w14:paraId="523A36DB" w14:textId="77777777" w:rsidR="005C3A6A" w:rsidRPr="005C3A6A" w:rsidRDefault="005C3A6A" w:rsidP="005C3A6A">
      <w:pPr>
        <w:jc w:val="both"/>
        <w:rPr>
          <w:rFonts w:ascii="Verdana" w:hAnsi="Verdana"/>
          <w:sz w:val="20"/>
        </w:rPr>
      </w:pPr>
    </w:p>
    <w:p w14:paraId="5C523E15" w14:textId="0FE85091" w:rsidR="005C3A6A" w:rsidRPr="005C3A6A" w:rsidRDefault="005C3A6A" w:rsidP="005C3A6A">
      <w:pPr>
        <w:jc w:val="both"/>
        <w:rPr>
          <w:rFonts w:ascii="Verdana" w:hAnsi="Verdana" w:cs="Arial"/>
          <w:spacing w:val="-3"/>
          <w:sz w:val="20"/>
        </w:rPr>
      </w:pPr>
      <w:r w:rsidRPr="005C3A6A">
        <w:rPr>
          <w:rFonts w:ascii="Verdana" w:hAnsi="Verdana" w:cs="Arial"/>
          <w:spacing w:val="-3"/>
          <w:sz w:val="20"/>
        </w:rPr>
        <w:t xml:space="preserve">Es preveu la </w:t>
      </w:r>
      <w:r w:rsidR="001F78F1">
        <w:rPr>
          <w:rFonts w:ascii="Verdana" w:hAnsi="Verdana" w:cs="Arial"/>
          <w:spacing w:val="-3"/>
          <w:sz w:val="20"/>
        </w:rPr>
        <w:t>possibilitat de pròrroga per a 3</w:t>
      </w:r>
      <w:r w:rsidRPr="005C3A6A">
        <w:rPr>
          <w:rFonts w:ascii="Verdana" w:hAnsi="Verdana" w:cs="Arial"/>
          <w:spacing w:val="-3"/>
          <w:sz w:val="20"/>
        </w:rPr>
        <w:t xml:space="preserve"> anys més.</w:t>
      </w:r>
    </w:p>
    <w:p w14:paraId="5A248923" w14:textId="77777777" w:rsidR="005C3A6A" w:rsidRPr="005C3A6A" w:rsidRDefault="005C3A6A" w:rsidP="005C3A6A">
      <w:pPr>
        <w:jc w:val="both"/>
        <w:rPr>
          <w:rFonts w:ascii="Verdana" w:hAnsi="Verdana" w:cs="Arial"/>
          <w:spacing w:val="-3"/>
          <w:sz w:val="20"/>
        </w:rPr>
      </w:pPr>
    </w:p>
    <w:p w14:paraId="340736FB" w14:textId="77777777" w:rsidR="005C3A6A" w:rsidRPr="005C3A6A" w:rsidRDefault="000D10B8" w:rsidP="005C3A6A">
      <w:pPr>
        <w:jc w:val="both"/>
        <w:rPr>
          <w:rFonts w:ascii="Verdana" w:hAnsi="Verdana" w:cs="Arial"/>
          <w:spacing w:val="-3"/>
          <w:sz w:val="20"/>
        </w:rPr>
      </w:pPr>
      <w:r w:rsidRPr="005C3A6A">
        <w:rPr>
          <w:rFonts w:ascii="Verdana" w:hAnsi="Verdana" w:cs="Arial"/>
          <w:spacing w:val="-3"/>
          <w:sz w:val="20"/>
        </w:rPr>
        <w:t xml:space="preserve">La durada total del contracte incloent les eventuals pròrrogues serà de </w:t>
      </w:r>
      <w:r w:rsidR="005C3A6A" w:rsidRPr="005C3A6A">
        <w:rPr>
          <w:rFonts w:ascii="Verdana" w:hAnsi="Verdana" w:cs="Arial"/>
          <w:spacing w:val="-3"/>
          <w:sz w:val="20"/>
        </w:rPr>
        <w:t>4 anys.</w:t>
      </w:r>
    </w:p>
    <w:p w14:paraId="2C265889" w14:textId="77777777" w:rsidR="005C3A6A" w:rsidRPr="005C3A6A" w:rsidRDefault="005C3A6A" w:rsidP="005C3A6A">
      <w:pPr>
        <w:jc w:val="both"/>
        <w:rPr>
          <w:rFonts w:ascii="Verdana" w:hAnsi="Verdana" w:cs="Arial"/>
          <w:spacing w:val="-3"/>
          <w:sz w:val="20"/>
        </w:rPr>
      </w:pPr>
    </w:p>
    <w:p w14:paraId="2E527384" w14:textId="1BA3D6BF" w:rsidR="005C3A6A" w:rsidRPr="005C3A6A" w:rsidRDefault="005C3A6A" w:rsidP="005C3A6A">
      <w:pPr>
        <w:jc w:val="both"/>
        <w:rPr>
          <w:rFonts w:ascii="Verdana" w:hAnsi="Verdana"/>
          <w:sz w:val="20"/>
        </w:rPr>
      </w:pPr>
      <w:r w:rsidRPr="005C3A6A">
        <w:rPr>
          <w:rFonts w:ascii="Verdana" w:hAnsi="Verdana"/>
          <w:sz w:val="20"/>
        </w:rPr>
        <w:t>La durada del contracte es podrà prorrogar per acord de l’òrgan de contractació. La o les pròrrogues seran per períodes mensuals o anuals. Atenent la previsió de l’article 29.2 LCSP, la pròrroga serà obligatòria per a l’empresa si l’avís de pròrroga es comunica com a mínim amb dos mesos d’anticipació a la data de finalització del contracte o de la pròrroga corresponent</w:t>
      </w:r>
      <w:r>
        <w:rPr>
          <w:rFonts w:ascii="Verdana" w:hAnsi="Verdana"/>
          <w:sz w:val="20"/>
        </w:rPr>
        <w:t>.</w:t>
      </w:r>
    </w:p>
    <w:p w14:paraId="081FF0FE" w14:textId="77777777" w:rsidR="005C3A6A" w:rsidRDefault="005C3A6A" w:rsidP="005C3A6A">
      <w:pPr>
        <w:rPr>
          <w:rFonts w:ascii="Verdana" w:hAnsi="Verdana"/>
          <w:i/>
          <w:sz w:val="20"/>
        </w:rPr>
      </w:pPr>
    </w:p>
    <w:p w14:paraId="1198528E" w14:textId="77777777" w:rsidR="005C3A6A" w:rsidRPr="00562A73" w:rsidRDefault="005C3A6A" w:rsidP="005C3A6A">
      <w:pPr>
        <w:rPr>
          <w:rFonts w:ascii="Verdana" w:hAnsi="Verdana"/>
          <w:i/>
          <w:sz w:val="20"/>
        </w:rPr>
      </w:pPr>
    </w:p>
    <w:p w14:paraId="1588E61C" w14:textId="77777777" w:rsidR="009D4A5E" w:rsidRPr="00500253" w:rsidRDefault="009D4A5E" w:rsidP="009D4A5E">
      <w:pPr>
        <w:pStyle w:val="Ttolclusula"/>
        <w:outlineLvl w:val="0"/>
        <w:rPr>
          <w:szCs w:val="32"/>
        </w:rPr>
      </w:pPr>
      <w:bookmarkStart w:id="4" w:name="_Toc511723144"/>
      <w:bookmarkStart w:id="5" w:name="_Toc194671480"/>
      <w:bookmarkEnd w:id="3"/>
      <w:r w:rsidRPr="00500253">
        <w:rPr>
          <w:szCs w:val="32"/>
        </w:rPr>
        <w:t>Clàusula 4. Òrgan de contractació. Perfil de contractant</w:t>
      </w:r>
      <w:bookmarkEnd w:id="4"/>
      <w:bookmarkEnd w:id="5"/>
    </w:p>
    <w:p w14:paraId="3FF0857B" w14:textId="77777777" w:rsidR="009D4A5E" w:rsidRPr="009E1D1C" w:rsidRDefault="009D4A5E" w:rsidP="009D4A5E">
      <w:pPr>
        <w:jc w:val="both"/>
        <w:rPr>
          <w:rFonts w:ascii="Verdana" w:hAnsi="Verdana"/>
          <w:sz w:val="20"/>
          <w:szCs w:val="20"/>
        </w:rPr>
      </w:pPr>
    </w:p>
    <w:p w14:paraId="78EEE612" w14:textId="246FE1FE" w:rsidR="008B11A3" w:rsidRDefault="008B11A3" w:rsidP="009D4A5E">
      <w:pPr>
        <w:jc w:val="both"/>
        <w:rPr>
          <w:rFonts w:ascii="Verdana" w:hAnsi="Verdana"/>
          <w:sz w:val="20"/>
          <w:szCs w:val="20"/>
        </w:rPr>
      </w:pPr>
      <w:r w:rsidRPr="008B11A3">
        <w:rPr>
          <w:rFonts w:ascii="Verdana" w:hAnsi="Verdana"/>
          <w:sz w:val="20"/>
          <w:szCs w:val="20"/>
        </w:rPr>
        <w:t xml:space="preserve">1. L’òrgan de contractació és el Gerent per delegacions de la Presidència de data 27/06/2023 i l’interlocutor per aquest contracte és el Departament de Contractació, telèfons 932914051, 932914055, 932914161, 932914538, 932914020, correu electrònic </w:t>
      </w:r>
      <w:hyperlink r:id="rId11" w:history="1">
        <w:r w:rsidR="00133B8D" w:rsidRPr="005541AD">
          <w:rPr>
            <w:rStyle w:val="Enlla"/>
            <w:rFonts w:ascii="Verdana" w:hAnsi="Verdana"/>
            <w:sz w:val="20"/>
            <w:szCs w:val="20"/>
          </w:rPr>
          <w:t>contractacioparcsijardins@bcn.cat</w:t>
        </w:r>
      </w:hyperlink>
      <w:r w:rsidR="00133B8D">
        <w:rPr>
          <w:rFonts w:ascii="Verdana" w:hAnsi="Verdana"/>
          <w:sz w:val="20"/>
          <w:szCs w:val="20"/>
        </w:rPr>
        <w:t xml:space="preserve"> </w:t>
      </w:r>
      <w:r w:rsidRPr="008B11A3">
        <w:rPr>
          <w:rFonts w:ascii="Verdana" w:hAnsi="Verdana"/>
          <w:sz w:val="20"/>
          <w:szCs w:val="20"/>
        </w:rPr>
        <w:t>i adreça social Carrer Torrent de l’Olla, 218 5a planta, 08012 Barcelona.</w:t>
      </w:r>
    </w:p>
    <w:p w14:paraId="1B515A31" w14:textId="77777777" w:rsidR="009D4A5E" w:rsidRPr="009E1D1C" w:rsidRDefault="009D4A5E" w:rsidP="009D4A5E">
      <w:pPr>
        <w:jc w:val="both"/>
        <w:rPr>
          <w:rFonts w:ascii="Verdana" w:hAnsi="Verdana"/>
          <w:sz w:val="20"/>
          <w:szCs w:val="20"/>
        </w:rPr>
      </w:pPr>
    </w:p>
    <w:p w14:paraId="1AFDBE1A" w14:textId="05A69CE7" w:rsidR="009D4A5E" w:rsidRPr="008B11A3" w:rsidRDefault="009D4A5E" w:rsidP="009D4A5E">
      <w:pPr>
        <w:jc w:val="both"/>
        <w:rPr>
          <w:rFonts w:ascii="Verdana" w:hAnsi="Verdana"/>
          <w:sz w:val="20"/>
          <w:szCs w:val="20"/>
        </w:rPr>
      </w:pPr>
      <w:r w:rsidRPr="008B11A3">
        <w:rPr>
          <w:rFonts w:ascii="Verdana" w:hAnsi="Verdana"/>
          <w:sz w:val="20"/>
          <w:szCs w:val="20"/>
        </w:rPr>
        <w:t>2. El perfil de contractant es troba allotjat en la Plataforma de Serveis de Contractació Pública de la Generalitat de Catalunya:</w:t>
      </w:r>
    </w:p>
    <w:p w14:paraId="18083887" w14:textId="62A720F1" w:rsidR="008B11A3" w:rsidRDefault="00B6419D" w:rsidP="001E056D">
      <w:hyperlink r:id="rId12" w:history="1">
        <w:r w:rsidR="008B11A3" w:rsidRPr="008B11A3">
          <w:rPr>
            <w:rStyle w:val="Enlla"/>
            <w:rFonts w:ascii="Verdana" w:hAnsi="Verdana"/>
            <w:sz w:val="20"/>
            <w:szCs w:val="20"/>
          </w:rPr>
          <w:t>https://contractaciopublica.gencat.cat/perfil/BCN_IMPJB/customProf</w:t>
        </w:r>
      </w:hyperlink>
      <w:r w:rsidR="008B11A3" w:rsidRPr="008B11A3">
        <w:rPr>
          <w:rFonts w:ascii="Verdana" w:hAnsi="Verdana"/>
          <w:sz w:val="20"/>
          <w:szCs w:val="20"/>
        </w:rPr>
        <w:t xml:space="preserve"> </w:t>
      </w:r>
    </w:p>
    <w:p w14:paraId="1F627CF7" w14:textId="77777777" w:rsidR="009D4A5E" w:rsidRDefault="009D4A5E" w:rsidP="009D4A5E">
      <w:pPr>
        <w:pStyle w:val="Ttolclusula"/>
        <w:rPr>
          <w:sz w:val="20"/>
        </w:rPr>
      </w:pPr>
    </w:p>
    <w:p w14:paraId="40A7A600" w14:textId="77777777" w:rsidR="008B11A3" w:rsidRPr="009E1D1C" w:rsidRDefault="008B11A3" w:rsidP="009D4A5E">
      <w:pPr>
        <w:pStyle w:val="Ttolclusula"/>
        <w:rPr>
          <w:sz w:val="20"/>
        </w:rPr>
      </w:pPr>
    </w:p>
    <w:p w14:paraId="2060CE26" w14:textId="77777777" w:rsidR="009D4A5E" w:rsidRPr="00500253" w:rsidRDefault="009D4A5E" w:rsidP="009D4A5E">
      <w:pPr>
        <w:pStyle w:val="Ttolclusula"/>
        <w:outlineLvl w:val="0"/>
        <w:rPr>
          <w:szCs w:val="32"/>
        </w:rPr>
      </w:pPr>
      <w:bookmarkStart w:id="6" w:name="_Toc511723145"/>
      <w:bookmarkStart w:id="7" w:name="_Toc194671481"/>
      <w:r w:rsidRPr="00500253">
        <w:rPr>
          <w:szCs w:val="32"/>
        </w:rPr>
        <w:t>Clàusula 5. Expedient de contractació. Procediment d'adjudicació</w:t>
      </w:r>
      <w:bookmarkEnd w:id="6"/>
      <w:bookmarkEnd w:id="7"/>
    </w:p>
    <w:p w14:paraId="3CD1470B" w14:textId="77777777" w:rsidR="009D4A5E" w:rsidRPr="009E1D1C" w:rsidRDefault="009D4A5E" w:rsidP="009D4A5E">
      <w:pPr>
        <w:jc w:val="both"/>
        <w:rPr>
          <w:rFonts w:ascii="Verdana" w:hAnsi="Verdana"/>
          <w:sz w:val="20"/>
          <w:szCs w:val="20"/>
        </w:rPr>
      </w:pPr>
    </w:p>
    <w:p w14:paraId="439F5686" w14:textId="77777777" w:rsidR="009D4A5E" w:rsidRPr="00A5372D" w:rsidRDefault="009D4A5E" w:rsidP="009D4A5E">
      <w:pPr>
        <w:jc w:val="both"/>
        <w:rPr>
          <w:rFonts w:ascii="Verdana" w:hAnsi="Verdana"/>
          <w:sz w:val="20"/>
          <w:szCs w:val="20"/>
        </w:rPr>
      </w:pPr>
    </w:p>
    <w:p w14:paraId="3EB8D3D7" w14:textId="2B7E7F76" w:rsidR="009D4A5E" w:rsidRPr="00A5372D" w:rsidRDefault="009D4A5E" w:rsidP="009D4A5E">
      <w:pPr>
        <w:jc w:val="both"/>
        <w:rPr>
          <w:rFonts w:ascii="Verdana" w:hAnsi="Verdana"/>
          <w:sz w:val="20"/>
          <w:szCs w:val="20"/>
        </w:rPr>
      </w:pPr>
      <w:r w:rsidRPr="00A5372D">
        <w:rPr>
          <w:rFonts w:ascii="Verdana" w:hAnsi="Verdana"/>
          <w:sz w:val="20"/>
          <w:szCs w:val="20"/>
        </w:rPr>
        <w:t xml:space="preserve">1. L'expedient de contractació serà </w:t>
      </w:r>
      <w:r w:rsidR="00A5372D" w:rsidRPr="00A5372D">
        <w:rPr>
          <w:rFonts w:ascii="Verdana" w:hAnsi="Verdana"/>
          <w:sz w:val="20"/>
          <w:szCs w:val="20"/>
        </w:rPr>
        <w:t xml:space="preserve">objecte de tramitació </w:t>
      </w:r>
      <w:r w:rsidRPr="00A5372D">
        <w:rPr>
          <w:rFonts w:ascii="Verdana" w:hAnsi="Verdana"/>
          <w:sz w:val="20"/>
          <w:szCs w:val="20"/>
        </w:rPr>
        <w:t>ordinària.</w:t>
      </w:r>
    </w:p>
    <w:p w14:paraId="53A3C169" w14:textId="77777777" w:rsidR="009D4A5E" w:rsidRPr="00A5372D" w:rsidRDefault="009D4A5E" w:rsidP="009D4A5E">
      <w:pPr>
        <w:jc w:val="both"/>
        <w:rPr>
          <w:rFonts w:ascii="Verdana" w:hAnsi="Verdana"/>
          <w:sz w:val="20"/>
          <w:szCs w:val="20"/>
        </w:rPr>
      </w:pPr>
    </w:p>
    <w:p w14:paraId="4C3FBEF9" w14:textId="08FC8CD7" w:rsidR="009D4A5E" w:rsidRPr="00A5372D" w:rsidRDefault="009D4A5E" w:rsidP="009D4A5E">
      <w:pPr>
        <w:jc w:val="both"/>
        <w:rPr>
          <w:rFonts w:ascii="Verdana" w:hAnsi="Verdana"/>
          <w:sz w:val="20"/>
          <w:szCs w:val="20"/>
        </w:rPr>
      </w:pPr>
      <w:r w:rsidRPr="00A5372D">
        <w:rPr>
          <w:rFonts w:ascii="Verdana" w:hAnsi="Verdana"/>
          <w:sz w:val="20"/>
          <w:szCs w:val="20"/>
        </w:rPr>
        <w:t>2. El procediment d’adjudicació és el procediment obert p</w:t>
      </w:r>
      <w:r w:rsidR="00A5372D" w:rsidRPr="00A5372D">
        <w:rPr>
          <w:rFonts w:ascii="Verdana" w:hAnsi="Verdana"/>
          <w:sz w:val="20"/>
          <w:szCs w:val="20"/>
        </w:rPr>
        <w:t xml:space="preserve">revist a l’article 156 LCSP amb </w:t>
      </w:r>
      <w:r w:rsidR="00A5372D" w:rsidRPr="00A5372D">
        <w:rPr>
          <w:rFonts w:ascii="Verdana" w:eastAsia="Calibri" w:hAnsi="Verdana"/>
          <w:sz w:val="20"/>
          <w:szCs w:val="20"/>
          <w:lang w:eastAsia="en-US"/>
        </w:rPr>
        <w:t>diversos</w:t>
      </w:r>
      <w:r w:rsidRPr="00A5372D">
        <w:rPr>
          <w:rFonts w:ascii="Verdana" w:hAnsi="Verdana"/>
          <w:sz w:val="20"/>
          <w:szCs w:val="20"/>
        </w:rPr>
        <w:t xml:space="preserve"> criteris d’adjudicació.</w:t>
      </w:r>
    </w:p>
    <w:p w14:paraId="448E2A87" w14:textId="77777777" w:rsidR="009D4A5E" w:rsidRPr="009E1D1C" w:rsidRDefault="009D4A5E" w:rsidP="009D4A5E">
      <w:pPr>
        <w:ind w:right="-2"/>
        <w:jc w:val="both"/>
        <w:rPr>
          <w:rFonts w:ascii="Verdana" w:hAnsi="Verdana"/>
          <w:sz w:val="20"/>
          <w:szCs w:val="20"/>
        </w:rPr>
      </w:pPr>
    </w:p>
    <w:p w14:paraId="1D024F3E" w14:textId="77777777" w:rsidR="009D4A5E" w:rsidRPr="009E1D1C" w:rsidRDefault="009D4A5E" w:rsidP="009D4A5E">
      <w:pPr>
        <w:jc w:val="both"/>
        <w:rPr>
          <w:rFonts w:ascii="Verdana" w:hAnsi="Verdana"/>
          <w:sz w:val="20"/>
          <w:szCs w:val="20"/>
        </w:rPr>
      </w:pPr>
    </w:p>
    <w:p w14:paraId="7CA6BAF6" w14:textId="77777777" w:rsidR="009D4A5E" w:rsidRPr="00500253" w:rsidRDefault="009D4A5E" w:rsidP="009D4A5E">
      <w:pPr>
        <w:pStyle w:val="Ttolclusula"/>
        <w:outlineLvl w:val="0"/>
        <w:rPr>
          <w:szCs w:val="32"/>
        </w:rPr>
      </w:pPr>
      <w:bookmarkStart w:id="8" w:name="_Toc511723146"/>
      <w:bookmarkStart w:id="9" w:name="_Toc194671482"/>
      <w:r w:rsidRPr="00500253">
        <w:rPr>
          <w:szCs w:val="32"/>
        </w:rPr>
        <w:t>Clàusula 6. Publicitat de la licitació</w:t>
      </w:r>
      <w:bookmarkEnd w:id="8"/>
      <w:bookmarkEnd w:id="9"/>
    </w:p>
    <w:p w14:paraId="235F6D79" w14:textId="77777777" w:rsidR="009D4A5E" w:rsidRPr="009E1D1C" w:rsidRDefault="009D4A5E" w:rsidP="009D4A5E">
      <w:pPr>
        <w:tabs>
          <w:tab w:val="left" w:pos="567"/>
          <w:tab w:val="left" w:pos="1134"/>
          <w:tab w:val="left" w:pos="2160"/>
          <w:tab w:val="left" w:pos="2880"/>
          <w:tab w:val="left" w:pos="3600"/>
          <w:tab w:val="left" w:pos="4320"/>
          <w:tab w:val="left" w:pos="5040"/>
          <w:tab w:val="left" w:pos="5760"/>
          <w:tab w:val="left" w:pos="6480"/>
          <w:tab w:val="left" w:pos="7200"/>
        </w:tabs>
        <w:ind w:right="-2"/>
        <w:jc w:val="both"/>
        <w:rPr>
          <w:rFonts w:ascii="Verdana" w:hAnsi="Verdana"/>
          <w:sz w:val="20"/>
          <w:szCs w:val="20"/>
        </w:rPr>
      </w:pPr>
    </w:p>
    <w:p w14:paraId="3552FD29" w14:textId="19D73DFF" w:rsidR="009D4A5E" w:rsidRDefault="009D4A5E" w:rsidP="00A5372D">
      <w:pPr>
        <w:tabs>
          <w:tab w:val="left" w:pos="567"/>
          <w:tab w:val="left" w:pos="1134"/>
          <w:tab w:val="left" w:pos="1702"/>
          <w:tab w:val="left" w:pos="4678"/>
          <w:tab w:val="left" w:pos="5245"/>
        </w:tabs>
        <w:ind w:right="-2"/>
        <w:jc w:val="both"/>
        <w:rPr>
          <w:rFonts w:ascii="Verdana" w:hAnsi="Verdana" w:cs="Arial"/>
          <w:sz w:val="20"/>
          <w:szCs w:val="20"/>
        </w:rPr>
      </w:pPr>
      <w:r w:rsidRPr="009E1D1C">
        <w:rPr>
          <w:rFonts w:ascii="Verdana" w:hAnsi="Verdana" w:cs="Arial"/>
          <w:sz w:val="20"/>
          <w:szCs w:val="20"/>
        </w:rPr>
        <w:t xml:space="preserve">Es remetrà anunci de la licitació a l’Oficina de Publicacions de la Unió Europea als efectes de la publicació en el Diari Oficial de la Unió Europea (DOUE) i es publicarà anunci en el </w:t>
      </w:r>
      <w:hyperlink r:id="rId13" w:history="1">
        <w:r w:rsidRPr="009E1D1C">
          <w:rPr>
            <w:rStyle w:val="Enlla"/>
            <w:rFonts w:ascii="Verdana" w:hAnsi="Verdana" w:cs="Arial"/>
            <w:color w:val="auto"/>
            <w:sz w:val="20"/>
            <w:szCs w:val="20"/>
          </w:rPr>
          <w:t>perfil de contractant</w:t>
        </w:r>
      </w:hyperlink>
      <w:r w:rsidR="00A5372D">
        <w:rPr>
          <w:rFonts w:ascii="Verdana" w:hAnsi="Verdana" w:cs="Arial"/>
          <w:sz w:val="20"/>
          <w:szCs w:val="20"/>
        </w:rPr>
        <w:t>.</w:t>
      </w:r>
    </w:p>
    <w:p w14:paraId="71721103" w14:textId="77777777" w:rsidR="00A5372D" w:rsidRPr="009E1D1C" w:rsidRDefault="00A5372D" w:rsidP="00A5372D">
      <w:pPr>
        <w:tabs>
          <w:tab w:val="left" w:pos="567"/>
          <w:tab w:val="left" w:pos="1134"/>
          <w:tab w:val="left" w:pos="1702"/>
          <w:tab w:val="left" w:pos="4678"/>
          <w:tab w:val="left" w:pos="5245"/>
        </w:tabs>
        <w:ind w:right="-2"/>
        <w:jc w:val="both"/>
        <w:rPr>
          <w:rFonts w:ascii="Verdana" w:hAnsi="Verdana" w:cs="Arial"/>
          <w:sz w:val="20"/>
          <w:szCs w:val="20"/>
        </w:rPr>
      </w:pPr>
    </w:p>
    <w:p w14:paraId="32093D41" w14:textId="6C9159B9" w:rsidR="00FD15C1" w:rsidRPr="009E1D1C" w:rsidRDefault="007935DE" w:rsidP="00A5372D">
      <w:pPr>
        <w:tabs>
          <w:tab w:val="left" w:pos="567"/>
          <w:tab w:val="left" w:pos="1134"/>
          <w:tab w:val="left" w:pos="1702"/>
          <w:tab w:val="left" w:pos="4678"/>
          <w:tab w:val="left" w:pos="5245"/>
        </w:tabs>
        <w:ind w:right="-2"/>
        <w:jc w:val="both"/>
        <w:rPr>
          <w:rFonts w:ascii="Verdana" w:hAnsi="Verdana" w:cs="Arial"/>
          <w:sz w:val="20"/>
          <w:szCs w:val="20"/>
        </w:rPr>
      </w:pPr>
      <w:r w:rsidRPr="009E1D1C">
        <w:rPr>
          <w:rFonts w:ascii="Verdana" w:hAnsi="Verdana" w:cs="Arial"/>
          <w:sz w:val="20"/>
          <w:szCs w:val="20"/>
        </w:rPr>
        <w:t>En cas</w:t>
      </w:r>
      <w:r w:rsidR="00FD15C1" w:rsidRPr="009E1D1C">
        <w:rPr>
          <w:rFonts w:ascii="Verdana" w:hAnsi="Verdana" w:cs="Arial"/>
          <w:sz w:val="20"/>
          <w:szCs w:val="20"/>
        </w:rPr>
        <w:t xml:space="preserve"> de discrepàncies entre la data i hora límit per presentar ofertes indicat a  l'anunci d</w:t>
      </w:r>
      <w:r w:rsidR="00A5372D">
        <w:rPr>
          <w:rFonts w:ascii="Verdana" w:hAnsi="Verdana" w:cs="Arial"/>
          <w:sz w:val="20"/>
          <w:szCs w:val="20"/>
        </w:rPr>
        <w:t xml:space="preserve">e licitació publicat al DOUE i </w:t>
      </w:r>
      <w:r w:rsidR="00FD15C1" w:rsidRPr="009E1D1C">
        <w:rPr>
          <w:rFonts w:ascii="Verdana" w:hAnsi="Verdana" w:cs="Arial"/>
          <w:sz w:val="20"/>
          <w:szCs w:val="20"/>
        </w:rPr>
        <w:t>l'anunci pub</w:t>
      </w:r>
      <w:r w:rsidR="0020108E">
        <w:rPr>
          <w:rFonts w:ascii="Verdana" w:hAnsi="Verdana" w:cs="Arial"/>
          <w:sz w:val="20"/>
          <w:szCs w:val="20"/>
        </w:rPr>
        <w:t>licat al perfil de contractant,</w:t>
      </w:r>
      <w:r w:rsidR="00FD15C1" w:rsidRPr="009E1D1C">
        <w:rPr>
          <w:rFonts w:ascii="Verdana" w:hAnsi="Verdana" w:cs="Arial"/>
          <w:sz w:val="20"/>
          <w:szCs w:val="20"/>
        </w:rPr>
        <w:t xml:space="preserve"> prevaldrà </w:t>
      </w:r>
      <w:r w:rsidR="00286B5A">
        <w:rPr>
          <w:rFonts w:ascii="Verdana" w:hAnsi="Verdana" w:cs="Arial"/>
          <w:sz w:val="20"/>
          <w:szCs w:val="20"/>
        </w:rPr>
        <w:t>el que indiqui el DOUE</w:t>
      </w:r>
      <w:r w:rsidR="00FD15C1" w:rsidRPr="009E1D1C">
        <w:rPr>
          <w:rFonts w:ascii="Verdana" w:hAnsi="Verdana" w:cs="Arial"/>
          <w:sz w:val="20"/>
          <w:szCs w:val="20"/>
        </w:rPr>
        <w:t>.</w:t>
      </w:r>
    </w:p>
    <w:p w14:paraId="2FB8B662" w14:textId="77777777" w:rsidR="00B32220" w:rsidRPr="009E1D1C" w:rsidRDefault="00B32220">
      <w:pPr>
        <w:ind w:right="-2"/>
        <w:jc w:val="both"/>
        <w:rPr>
          <w:rFonts w:ascii="Verdana" w:hAnsi="Verdana"/>
          <w:sz w:val="20"/>
          <w:szCs w:val="20"/>
        </w:rPr>
      </w:pPr>
    </w:p>
    <w:p w14:paraId="3D2BC7D0" w14:textId="77777777" w:rsidR="00D05F05" w:rsidRPr="009E1D1C" w:rsidRDefault="00D05F05">
      <w:pPr>
        <w:jc w:val="both"/>
        <w:rPr>
          <w:rFonts w:ascii="Verdana" w:hAnsi="Verdana" w:cs="Arial"/>
          <w:sz w:val="20"/>
          <w:szCs w:val="20"/>
        </w:rPr>
      </w:pPr>
    </w:p>
    <w:p w14:paraId="687CDEAF" w14:textId="76576469" w:rsidR="00612736" w:rsidRPr="00500253" w:rsidRDefault="00612736" w:rsidP="00612736">
      <w:pPr>
        <w:pStyle w:val="Ttolclusula"/>
        <w:outlineLvl w:val="0"/>
        <w:rPr>
          <w:szCs w:val="32"/>
        </w:rPr>
      </w:pPr>
      <w:bookmarkStart w:id="10" w:name="_Toc507429442"/>
      <w:bookmarkStart w:id="11" w:name="_Toc194671483"/>
      <w:r w:rsidRPr="00500253">
        <w:rPr>
          <w:szCs w:val="32"/>
        </w:rPr>
        <w:t xml:space="preserve">Clàusula </w:t>
      </w:r>
      <w:r w:rsidR="00E1706D" w:rsidRPr="00500253">
        <w:rPr>
          <w:szCs w:val="32"/>
        </w:rPr>
        <w:t>7</w:t>
      </w:r>
      <w:r w:rsidRPr="00500253">
        <w:rPr>
          <w:szCs w:val="32"/>
        </w:rPr>
        <w:t>. Requisits de capacitat i solvència.</w:t>
      </w:r>
      <w:bookmarkEnd w:id="10"/>
      <w:bookmarkEnd w:id="11"/>
    </w:p>
    <w:p w14:paraId="1977C062" w14:textId="77777777" w:rsidR="00612736" w:rsidRPr="009E1D1C" w:rsidRDefault="00612736" w:rsidP="00612736">
      <w:pPr>
        <w:jc w:val="both"/>
        <w:rPr>
          <w:rFonts w:ascii="Verdana" w:hAnsi="Verdana"/>
          <w:sz w:val="20"/>
          <w:szCs w:val="20"/>
        </w:rPr>
      </w:pPr>
    </w:p>
    <w:p w14:paraId="56ABEAF3" w14:textId="77777777" w:rsidR="00612736" w:rsidRPr="009E1D1C" w:rsidRDefault="00612736" w:rsidP="00612736">
      <w:pPr>
        <w:jc w:val="both"/>
        <w:rPr>
          <w:rFonts w:ascii="Verdana" w:eastAsia="Calibri" w:hAnsi="Verdana" w:cs="Arial"/>
          <w:sz w:val="20"/>
          <w:szCs w:val="20"/>
          <w:lang w:eastAsia="en-US"/>
        </w:rPr>
      </w:pPr>
      <w:bookmarkStart w:id="12" w:name="_Hlk507184016"/>
    </w:p>
    <w:p w14:paraId="1C614B5D" w14:textId="76ECD294" w:rsidR="00612736" w:rsidRPr="009E1D1C" w:rsidRDefault="00612736" w:rsidP="00612736">
      <w:pPr>
        <w:tabs>
          <w:tab w:val="left" w:pos="567"/>
          <w:tab w:val="left" w:pos="1134"/>
          <w:tab w:val="left" w:pos="1702"/>
          <w:tab w:val="left" w:pos="4678"/>
          <w:tab w:val="left" w:pos="5245"/>
        </w:tabs>
        <w:jc w:val="both"/>
        <w:rPr>
          <w:rFonts w:ascii="Verdana" w:hAnsi="Verdana"/>
          <w:sz w:val="20"/>
          <w:szCs w:val="20"/>
        </w:rPr>
      </w:pPr>
      <w:r w:rsidRPr="009E1D1C">
        <w:rPr>
          <w:rFonts w:ascii="Verdana" w:hAnsi="Verdana"/>
          <w:sz w:val="20"/>
          <w:szCs w:val="20"/>
        </w:rPr>
        <w:t>Es</w:t>
      </w:r>
      <w:r w:rsidR="0020108E">
        <w:rPr>
          <w:rFonts w:ascii="Verdana" w:hAnsi="Verdana"/>
          <w:sz w:val="20"/>
          <w:szCs w:val="20"/>
        </w:rPr>
        <w:t xml:space="preserve">tan capacitades per contractar </w:t>
      </w:r>
      <w:r w:rsidRPr="009E1D1C">
        <w:rPr>
          <w:rFonts w:ascii="Verdana" w:hAnsi="Verdana"/>
          <w:sz w:val="20"/>
          <w:szCs w:val="20"/>
        </w:rPr>
        <w:t>les persones físiques o jurídiques, espanyoles o estrangeres, que tinguin plena capacitat d'obrar i que no es trobin en cap dels supòsits d'incapacitat o prohibicions de contractar determinats a la legislació vigent</w:t>
      </w:r>
      <w:r w:rsidRPr="009E1D1C">
        <w:rPr>
          <w:rFonts w:ascii="Verdana" w:hAnsi="Verdana"/>
          <w:sz w:val="20"/>
          <w:szCs w:val="20"/>
          <w:shd w:val="clear" w:color="auto" w:fill="FFFFFF"/>
        </w:rPr>
        <w:t>, tot d'acord amb les previsions dels articles 65 i 71 LCSP</w:t>
      </w:r>
      <w:r w:rsidRPr="009E1D1C">
        <w:rPr>
          <w:rFonts w:ascii="Verdana" w:hAnsi="Verdana"/>
          <w:sz w:val="20"/>
          <w:szCs w:val="20"/>
        </w:rPr>
        <w:t xml:space="preserve">. </w:t>
      </w:r>
    </w:p>
    <w:p w14:paraId="729797F9" w14:textId="77777777" w:rsidR="00F43318" w:rsidRPr="00F43318" w:rsidRDefault="00F43318" w:rsidP="00F43318">
      <w:pPr>
        <w:jc w:val="both"/>
        <w:rPr>
          <w:rFonts w:ascii="Verdana" w:hAnsi="Verdana" w:cs="Arial"/>
          <w:sz w:val="20"/>
          <w:szCs w:val="20"/>
          <w:lang w:val="ca-ES" w:eastAsia="ca-ES"/>
        </w:rPr>
      </w:pPr>
    </w:p>
    <w:p w14:paraId="3CAE2C1C" w14:textId="77777777" w:rsidR="00F43318" w:rsidRPr="00F43318" w:rsidRDefault="00F43318" w:rsidP="00F43318">
      <w:pPr>
        <w:jc w:val="both"/>
        <w:rPr>
          <w:rFonts w:ascii="Verdana" w:hAnsi="Verdana"/>
          <w:sz w:val="20"/>
          <w:szCs w:val="20"/>
          <w:lang w:val="ca-ES" w:eastAsia="ca-ES"/>
        </w:rPr>
      </w:pPr>
      <w:r w:rsidRPr="00F43318">
        <w:rPr>
          <w:rFonts w:ascii="Verdana" w:hAnsi="Verdana"/>
          <w:sz w:val="20"/>
          <w:szCs w:val="20"/>
          <w:lang w:val="ca-ES" w:eastAsia="ca-ES"/>
        </w:rPr>
        <w:t>2. D’acord amb la previsió dels articles 65 i 66 LCSP, l'activitat de les empreses licitadores que siguin persones jurídiques ha de tenir relació amb l'objecte del contracte, segons resulti dels seus respectius estatuts o regles fundacionals.</w:t>
      </w:r>
    </w:p>
    <w:p w14:paraId="00DF035F" w14:textId="77777777" w:rsidR="00F43318" w:rsidRPr="00F43318" w:rsidRDefault="00F43318" w:rsidP="00F43318">
      <w:pPr>
        <w:jc w:val="both"/>
        <w:rPr>
          <w:rFonts w:ascii="Verdana" w:hAnsi="Verdana"/>
          <w:sz w:val="20"/>
          <w:szCs w:val="20"/>
          <w:lang w:val="ca-ES" w:eastAsia="ca-ES"/>
        </w:rPr>
      </w:pPr>
    </w:p>
    <w:p w14:paraId="0690F4C9" w14:textId="77777777" w:rsidR="00F43318" w:rsidRPr="00F43318" w:rsidRDefault="00F43318" w:rsidP="00F43318">
      <w:pPr>
        <w:jc w:val="both"/>
        <w:rPr>
          <w:rFonts w:ascii="Verdana" w:hAnsi="Verdana"/>
          <w:sz w:val="20"/>
          <w:szCs w:val="20"/>
          <w:lang w:val="ca-ES" w:eastAsia="ca-ES"/>
        </w:rPr>
      </w:pPr>
      <w:r w:rsidRPr="00F43318">
        <w:rPr>
          <w:rFonts w:ascii="Verdana" w:hAnsi="Verdana"/>
          <w:sz w:val="20"/>
          <w:szCs w:val="20"/>
          <w:lang w:val="ca-ES" w:eastAsia="ca-ES"/>
        </w:rPr>
        <w:t>3. Les empreses licitadores han de disposar d'una organització amb elements suficients per a la deguda execució del contracte. Així mateix, hauran de comptar amb l’habilitació empresarial o professional que, en el seu cas, sigui exigible per a la realització de l’activitat o la prestació que constitueixi l’objecte del contracte.</w:t>
      </w:r>
    </w:p>
    <w:p w14:paraId="2542324E" w14:textId="77777777" w:rsidR="00612736" w:rsidRPr="009E1D1C" w:rsidRDefault="00612736" w:rsidP="00612736">
      <w:pPr>
        <w:jc w:val="both"/>
        <w:rPr>
          <w:rFonts w:ascii="Verdana" w:hAnsi="Verdana" w:cs="Arial"/>
          <w:sz w:val="20"/>
          <w:szCs w:val="20"/>
        </w:rPr>
      </w:pPr>
    </w:p>
    <w:p w14:paraId="7790ABDB" w14:textId="77777777" w:rsidR="00612736" w:rsidRPr="009E1D1C" w:rsidRDefault="00612736" w:rsidP="00612736">
      <w:pPr>
        <w:jc w:val="both"/>
        <w:rPr>
          <w:rFonts w:ascii="Verdana" w:hAnsi="Verdana"/>
          <w:sz w:val="20"/>
          <w:szCs w:val="20"/>
        </w:rPr>
      </w:pPr>
      <w:r w:rsidRPr="009E1D1C">
        <w:rPr>
          <w:rFonts w:ascii="Verdana" w:hAnsi="Verdana"/>
          <w:sz w:val="20"/>
          <w:szCs w:val="20"/>
        </w:rPr>
        <w:t>D’acord amb la previsió dels articles 65 i 66 LCSP, l'activitat de les empreses licitadores que siguin persones jurídiques ha de tenir relació amb l'objecte del contracte, segons resulti dels seus respectius estatuts o regles fundacionals.</w:t>
      </w:r>
    </w:p>
    <w:p w14:paraId="041DE261" w14:textId="77777777" w:rsidR="00612736" w:rsidRPr="009E1D1C" w:rsidRDefault="00612736" w:rsidP="00612736">
      <w:pPr>
        <w:jc w:val="both"/>
        <w:rPr>
          <w:rFonts w:ascii="Verdana" w:hAnsi="Verdana"/>
          <w:sz w:val="20"/>
          <w:szCs w:val="20"/>
        </w:rPr>
      </w:pPr>
    </w:p>
    <w:p w14:paraId="0982536C" w14:textId="77777777" w:rsidR="00612736" w:rsidRPr="009E1D1C" w:rsidRDefault="00612736" w:rsidP="00612736">
      <w:pPr>
        <w:jc w:val="both"/>
        <w:rPr>
          <w:rFonts w:ascii="Verdana" w:hAnsi="Verdana"/>
          <w:sz w:val="20"/>
          <w:szCs w:val="20"/>
        </w:rPr>
      </w:pPr>
      <w:r w:rsidRPr="009E1D1C">
        <w:rPr>
          <w:rFonts w:ascii="Verdana" w:hAnsi="Verdana"/>
          <w:sz w:val="20"/>
          <w:szCs w:val="20"/>
        </w:rPr>
        <w:t>Les empreses licitadores han de disposar d'una organització amb elements suficients per a la deguda execució del contracte. Així mateix, hauran de comptar amb l’habilitació empresarial o professional que, en el seu cas, sigui exigible per a la realització de l’activitat o la prestació que constitueixi l’objecte del contracte.</w:t>
      </w:r>
    </w:p>
    <w:bookmarkEnd w:id="12"/>
    <w:p w14:paraId="67C701D7" w14:textId="77777777" w:rsidR="00612736" w:rsidRPr="009E1D1C" w:rsidRDefault="00612736" w:rsidP="00612736">
      <w:pPr>
        <w:tabs>
          <w:tab w:val="left" w:pos="567"/>
          <w:tab w:val="left" w:pos="1134"/>
          <w:tab w:val="left" w:pos="1702"/>
          <w:tab w:val="left" w:pos="4678"/>
          <w:tab w:val="left" w:pos="5245"/>
        </w:tabs>
        <w:jc w:val="both"/>
        <w:rPr>
          <w:rFonts w:ascii="Verdana" w:hAnsi="Verdana"/>
          <w:sz w:val="20"/>
          <w:szCs w:val="20"/>
        </w:rPr>
      </w:pPr>
    </w:p>
    <w:p w14:paraId="6CDE54FF" w14:textId="77777777" w:rsidR="004401DA" w:rsidRPr="009E1D1C" w:rsidRDefault="004401DA" w:rsidP="004401DA">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eastAsia="en-US"/>
        </w:rPr>
      </w:pPr>
      <w:r w:rsidRPr="009E1D1C">
        <w:rPr>
          <w:rFonts w:ascii="Verdana" w:eastAsia="Calibri" w:hAnsi="Verdana" w:cs="Arial"/>
          <w:sz w:val="20"/>
          <w:szCs w:val="20"/>
          <w:lang w:eastAsia="en-US"/>
        </w:rPr>
        <w:t>En el supòsit que es presentin empreses estrangeres d’un Estat Membre de la Unió Europea o signatari de l’Espai Econòmic Europeu l’acreditació de la seva capacitat, solvència i absència de prohibicions es farà tal com estableix l’article 84 LCSP.</w:t>
      </w:r>
    </w:p>
    <w:p w14:paraId="5D7BAE66" w14:textId="77777777" w:rsidR="004401DA" w:rsidRPr="009E1D1C" w:rsidRDefault="004401DA" w:rsidP="00612736">
      <w:pPr>
        <w:tabs>
          <w:tab w:val="left" w:pos="567"/>
          <w:tab w:val="left" w:pos="1134"/>
          <w:tab w:val="left" w:pos="1702"/>
          <w:tab w:val="left" w:pos="4678"/>
          <w:tab w:val="left" w:pos="5245"/>
        </w:tabs>
        <w:jc w:val="both"/>
        <w:rPr>
          <w:rFonts w:ascii="Verdana" w:hAnsi="Verdana"/>
          <w:sz w:val="20"/>
          <w:szCs w:val="20"/>
        </w:rPr>
      </w:pPr>
    </w:p>
    <w:p w14:paraId="589E8A5E" w14:textId="77777777" w:rsidR="00612736" w:rsidRPr="009E1D1C" w:rsidRDefault="00612736" w:rsidP="00612736">
      <w:pPr>
        <w:jc w:val="both"/>
        <w:rPr>
          <w:rFonts w:ascii="Verdana" w:hAnsi="Verdana"/>
          <w:b/>
          <w:sz w:val="20"/>
          <w:szCs w:val="20"/>
          <w:u w:val="single"/>
        </w:rPr>
      </w:pPr>
      <w:r w:rsidRPr="009E1D1C">
        <w:rPr>
          <w:rFonts w:ascii="Verdana" w:hAnsi="Verdana"/>
          <w:b/>
          <w:sz w:val="20"/>
          <w:szCs w:val="20"/>
          <w:u w:val="single"/>
        </w:rPr>
        <w:t>Mesura social.-</w:t>
      </w:r>
    </w:p>
    <w:p w14:paraId="552F1C40" w14:textId="77777777" w:rsidR="00612736" w:rsidRPr="009E1D1C" w:rsidRDefault="00612736" w:rsidP="00612736">
      <w:pPr>
        <w:jc w:val="both"/>
        <w:rPr>
          <w:rFonts w:ascii="Verdana" w:eastAsia="Calibri" w:hAnsi="Verdana" w:cs="Arial"/>
          <w:sz w:val="20"/>
          <w:szCs w:val="20"/>
          <w:lang w:eastAsia="en-US"/>
        </w:rPr>
      </w:pPr>
      <w:r w:rsidRPr="009E1D1C">
        <w:rPr>
          <w:rFonts w:ascii="Verdana" w:eastAsia="Calibri" w:hAnsi="Verdana" w:cs="Arial"/>
          <w:sz w:val="20"/>
          <w:szCs w:val="20"/>
        </w:rPr>
        <w:t>En aplicació del Decret d’Alcaldia de 19 de maig de 2016, les empreses licitadores, contractistes o subcontractistes o empreses filials o empreses interposades que participin en l’execució d’aquest contracte públic, no poden realitzar operacions financeres en paradisos fiscals -</w:t>
      </w:r>
      <w:r w:rsidRPr="009E1D1C">
        <w:rPr>
          <w:rFonts w:ascii="Verdana" w:eastAsia="Calibri" w:hAnsi="Verdana" w:cs="Arial"/>
          <w:sz w:val="20"/>
          <w:szCs w:val="20"/>
          <w:lang w:eastAsia="en-US"/>
        </w:rPr>
        <w:t>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1E320ACE" w14:textId="77777777" w:rsidR="00612736" w:rsidRPr="009E1D1C" w:rsidRDefault="00612736" w:rsidP="00612736">
      <w:pPr>
        <w:jc w:val="both"/>
        <w:rPr>
          <w:rFonts w:ascii="Verdana" w:hAnsi="Verdana" w:cs="Arial"/>
          <w:sz w:val="20"/>
          <w:szCs w:val="20"/>
        </w:rPr>
      </w:pPr>
    </w:p>
    <w:p w14:paraId="00D5366A" w14:textId="77777777" w:rsidR="00612736" w:rsidRPr="009E1D1C" w:rsidRDefault="00612736" w:rsidP="00612736">
      <w:pPr>
        <w:shd w:val="clear" w:color="auto" w:fill="FFFFFF"/>
        <w:tabs>
          <w:tab w:val="left" w:pos="567"/>
          <w:tab w:val="left" w:pos="1134"/>
          <w:tab w:val="left" w:pos="1702"/>
          <w:tab w:val="left" w:pos="4678"/>
          <w:tab w:val="left" w:pos="5245"/>
        </w:tabs>
        <w:jc w:val="both"/>
        <w:rPr>
          <w:rFonts w:ascii="Verdana" w:hAnsi="Verdana"/>
          <w:sz w:val="20"/>
          <w:szCs w:val="20"/>
        </w:rPr>
      </w:pPr>
      <w:r w:rsidRPr="009E1D1C">
        <w:rPr>
          <w:rFonts w:ascii="Verdana" w:hAnsi="Verdana"/>
          <w:sz w:val="20"/>
          <w:szCs w:val="20"/>
        </w:rPr>
        <w:t>Aquest contracte pot ésser adjudicat a una unió d’empreses que es constitueixi temporalment a aquest efecte. Les unions temporals d’empreses (UTE) han d’acreditar la solvència exigida en aquest plec conforme a les prescripcions legals i reglamentàries vigents, tot d’acord amb la previsió de l’article 69 LCSP.</w:t>
      </w:r>
    </w:p>
    <w:p w14:paraId="0E952F1E" w14:textId="77777777" w:rsidR="00612736" w:rsidRPr="009E1D1C" w:rsidRDefault="00612736" w:rsidP="00612736">
      <w:pPr>
        <w:ind w:right="-2"/>
        <w:jc w:val="both"/>
        <w:rPr>
          <w:rFonts w:ascii="Verdana" w:hAnsi="Verdana"/>
          <w:sz w:val="20"/>
          <w:szCs w:val="20"/>
        </w:rPr>
      </w:pPr>
    </w:p>
    <w:p w14:paraId="257E9258" w14:textId="77777777" w:rsidR="00612736" w:rsidRPr="009E1D1C" w:rsidRDefault="00612736" w:rsidP="00612736">
      <w:pPr>
        <w:shd w:val="clear" w:color="auto" w:fill="FFFFFF"/>
        <w:tabs>
          <w:tab w:val="left" w:pos="567"/>
          <w:tab w:val="left" w:pos="1134"/>
          <w:tab w:val="left" w:pos="1702"/>
          <w:tab w:val="left" w:pos="4678"/>
          <w:tab w:val="left" w:pos="5245"/>
        </w:tabs>
        <w:jc w:val="both"/>
        <w:rPr>
          <w:rFonts w:ascii="Verdana" w:eastAsia="Calibri" w:hAnsi="Verdana"/>
          <w:sz w:val="20"/>
          <w:szCs w:val="20"/>
          <w:lang w:eastAsia="en-US"/>
        </w:rPr>
      </w:pPr>
      <w:r w:rsidRPr="009E1D1C">
        <w:rPr>
          <w:rFonts w:ascii="Verdana" w:eastAsia="Calibri" w:hAnsi="Verdana"/>
          <w:sz w:val="20"/>
          <w:szCs w:val="20"/>
          <w:lang w:eastAsia="en-US"/>
        </w:rPr>
        <w:t xml:space="preserve">L’empresa licitadora ha de comptar amb la solvència econòmica i financera i tècnica o professional mínima següents: </w:t>
      </w:r>
    </w:p>
    <w:p w14:paraId="03C0FE7F" w14:textId="77777777" w:rsidR="00612736" w:rsidRPr="009E1D1C" w:rsidRDefault="00612736" w:rsidP="00612736">
      <w:pPr>
        <w:jc w:val="both"/>
        <w:rPr>
          <w:rFonts w:ascii="Verdana" w:eastAsia="Calibri" w:hAnsi="Verdana"/>
          <w:sz w:val="20"/>
          <w:szCs w:val="20"/>
          <w:lang w:eastAsia="en-US"/>
        </w:rPr>
      </w:pPr>
    </w:p>
    <w:p w14:paraId="193D3F83" w14:textId="2F1EFD05" w:rsidR="00612736" w:rsidRPr="009E1D1C" w:rsidRDefault="00612736" w:rsidP="00612736">
      <w:pPr>
        <w:ind w:firstLine="708"/>
        <w:jc w:val="both"/>
        <w:rPr>
          <w:rFonts w:ascii="Verdana" w:eastAsia="Calibri" w:hAnsi="Verdana"/>
          <w:sz w:val="20"/>
          <w:szCs w:val="20"/>
          <w:lang w:eastAsia="en-US"/>
        </w:rPr>
      </w:pPr>
      <w:r w:rsidRPr="009E1D1C">
        <w:rPr>
          <w:rFonts w:ascii="Verdana" w:eastAsia="Calibri" w:hAnsi="Verdana" w:cs="Arial"/>
          <w:b/>
          <w:sz w:val="20"/>
          <w:szCs w:val="20"/>
          <w:u w:val="single"/>
          <w:lang w:eastAsia="en-US"/>
        </w:rPr>
        <w:t>A) SOLVÈNCIA ECONÒMICA I FINANCERA</w:t>
      </w:r>
    </w:p>
    <w:p w14:paraId="4B8E6B37" w14:textId="77777777" w:rsidR="00612736" w:rsidRPr="009E1D1C" w:rsidRDefault="00612736" w:rsidP="00612736">
      <w:pPr>
        <w:jc w:val="both"/>
        <w:rPr>
          <w:rFonts w:ascii="Verdana" w:eastAsia="Calibri" w:hAnsi="Verdana"/>
          <w:sz w:val="20"/>
          <w:szCs w:val="20"/>
          <w:lang w:eastAsia="en-US"/>
        </w:rPr>
      </w:pPr>
    </w:p>
    <w:p w14:paraId="56DA7E95" w14:textId="51448856" w:rsidR="00612736" w:rsidRPr="00AE3EB4" w:rsidRDefault="00AE3EB4" w:rsidP="00AE3EB4">
      <w:pPr>
        <w:jc w:val="both"/>
        <w:rPr>
          <w:rFonts w:ascii="Verdana" w:eastAsia="Calibri" w:hAnsi="Verdana"/>
          <w:sz w:val="20"/>
          <w:szCs w:val="20"/>
          <w:lang w:eastAsia="en-US"/>
        </w:rPr>
      </w:pPr>
      <w:r w:rsidRPr="00AE3EB4">
        <w:rPr>
          <w:rFonts w:ascii="Verdana" w:eastAsia="Calibri" w:hAnsi="Verdana" w:cs="Arial"/>
          <w:sz w:val="20"/>
          <w:szCs w:val="20"/>
          <w:lang w:eastAsia="en-US"/>
        </w:rPr>
        <w:t xml:space="preserve">- </w:t>
      </w:r>
      <w:r w:rsidR="00612736" w:rsidRPr="00AE3EB4">
        <w:rPr>
          <w:rFonts w:ascii="Verdana" w:eastAsia="Calibri" w:hAnsi="Verdana" w:cs="Arial"/>
          <w:sz w:val="20"/>
          <w:szCs w:val="20"/>
          <w:lang w:eastAsia="en-US"/>
        </w:rPr>
        <w:t>D’acord amb la pre</w:t>
      </w:r>
      <w:r w:rsidR="00E67076" w:rsidRPr="00AE3EB4">
        <w:rPr>
          <w:rFonts w:ascii="Verdana" w:eastAsia="Calibri" w:hAnsi="Verdana" w:cs="Arial"/>
          <w:sz w:val="20"/>
          <w:szCs w:val="20"/>
          <w:lang w:eastAsia="en-US"/>
        </w:rPr>
        <w:t>visió de l’article 87.1.a) LCSP</w:t>
      </w:r>
      <w:r w:rsidR="00612736" w:rsidRPr="00AE3EB4">
        <w:rPr>
          <w:rFonts w:ascii="Verdana" w:eastAsia="Calibri" w:hAnsi="Verdana" w:cs="Arial"/>
          <w:sz w:val="20"/>
          <w:szCs w:val="20"/>
          <w:lang w:eastAsia="en-US"/>
        </w:rPr>
        <w:t>, el</w:t>
      </w:r>
      <w:r w:rsidR="004F3AAE" w:rsidRPr="00AE3EB4">
        <w:rPr>
          <w:rFonts w:ascii="Verdana" w:eastAsia="Calibri" w:hAnsi="Verdana" w:cs="Arial"/>
          <w:sz w:val="20"/>
          <w:szCs w:val="20"/>
          <w:lang w:eastAsia="en-US"/>
        </w:rPr>
        <w:t xml:space="preserve"> </w:t>
      </w:r>
      <w:r w:rsidR="00612736" w:rsidRPr="00AE3EB4">
        <w:rPr>
          <w:rFonts w:ascii="Verdana" w:eastAsia="Calibri" w:hAnsi="Verdana" w:cs="Arial"/>
          <w:sz w:val="20"/>
          <w:szCs w:val="20"/>
          <w:lang w:eastAsia="en-US"/>
        </w:rPr>
        <w:t>volum anual de negocis referit al millor dels tres últims exercicis anteriors a la data de presentació de les proposicions o en funció de les dates de constitució o d’inici d’activitats de l’empresa</w:t>
      </w:r>
      <w:r w:rsidR="0030777E" w:rsidRPr="00AE3EB4">
        <w:rPr>
          <w:rFonts w:ascii="Verdana" w:eastAsia="Calibri" w:hAnsi="Verdana" w:cs="Arial"/>
          <w:sz w:val="20"/>
          <w:szCs w:val="20"/>
          <w:lang w:eastAsia="en-US"/>
        </w:rPr>
        <w:t>,</w:t>
      </w:r>
      <w:r w:rsidR="00612736" w:rsidRPr="00AE3EB4">
        <w:rPr>
          <w:rFonts w:ascii="Verdana" w:eastAsia="Calibri" w:hAnsi="Verdana"/>
          <w:sz w:val="20"/>
          <w:szCs w:val="20"/>
          <w:lang w:eastAsia="en-US"/>
        </w:rPr>
        <w:t xml:space="preserve"> </w:t>
      </w:r>
      <w:r w:rsidR="0030777E" w:rsidRPr="00AE3EB4">
        <w:rPr>
          <w:rFonts w:ascii="Verdana" w:eastAsia="Calibri" w:hAnsi="Verdana" w:cs="Arial"/>
          <w:sz w:val="20"/>
          <w:szCs w:val="20"/>
          <w:lang w:eastAsia="en-US"/>
        </w:rPr>
        <w:t>ha de tenir un import</w:t>
      </w:r>
      <w:r w:rsidR="00612736" w:rsidRPr="00AE3EB4">
        <w:rPr>
          <w:rFonts w:ascii="Verdana" w:eastAsia="Calibri" w:hAnsi="Verdana" w:cs="Arial"/>
          <w:sz w:val="20"/>
          <w:szCs w:val="20"/>
          <w:lang w:eastAsia="en-US"/>
        </w:rPr>
        <w:t xml:space="preserve"> </w:t>
      </w:r>
      <w:r w:rsidR="0030777E" w:rsidRPr="00AE3EB4">
        <w:rPr>
          <w:rFonts w:ascii="Verdana" w:eastAsia="Calibri" w:hAnsi="Verdana" w:cs="Arial"/>
          <w:sz w:val="20"/>
          <w:szCs w:val="20"/>
          <w:lang w:eastAsia="en-US"/>
        </w:rPr>
        <w:t xml:space="preserve">igual o </w:t>
      </w:r>
      <w:r w:rsidR="00612736" w:rsidRPr="00AE3EB4">
        <w:rPr>
          <w:rFonts w:ascii="Verdana" w:eastAsia="Calibri" w:hAnsi="Verdana" w:cs="Arial"/>
          <w:sz w:val="20"/>
          <w:szCs w:val="20"/>
          <w:lang w:eastAsia="en-US"/>
        </w:rPr>
        <w:t>superior de</w:t>
      </w:r>
      <w:r w:rsidRPr="00AE3EB4">
        <w:rPr>
          <w:rFonts w:ascii="Verdana" w:eastAsia="Calibri" w:hAnsi="Verdana" w:cs="Arial"/>
          <w:sz w:val="20"/>
          <w:szCs w:val="20"/>
          <w:lang w:eastAsia="en-US"/>
        </w:rPr>
        <w:t xml:space="preserve"> 250.000,00</w:t>
      </w:r>
      <w:r w:rsidR="00612736" w:rsidRPr="00AE3EB4">
        <w:rPr>
          <w:rFonts w:ascii="Verdana" w:eastAsia="Calibri" w:hAnsi="Verdana" w:cs="Arial"/>
          <w:sz w:val="20"/>
          <w:szCs w:val="20"/>
          <w:lang w:eastAsia="en-US"/>
        </w:rPr>
        <w:t xml:space="preserve"> euros. </w:t>
      </w:r>
      <w:r w:rsidR="0030777E" w:rsidRPr="00AE3EB4">
        <w:rPr>
          <w:rFonts w:ascii="Verdana" w:eastAsia="Calibri" w:hAnsi="Verdana" w:cs="Arial"/>
          <w:sz w:val="20"/>
          <w:szCs w:val="20"/>
          <w:lang w:eastAsia="en-US"/>
        </w:rPr>
        <w:t>En el cas</w:t>
      </w:r>
      <w:r w:rsidR="00612736" w:rsidRPr="00AE3EB4">
        <w:rPr>
          <w:rFonts w:ascii="Verdana" w:eastAsia="Calibri" w:hAnsi="Verdana" w:cs="Arial"/>
          <w:sz w:val="20"/>
          <w:szCs w:val="20"/>
          <w:lang w:eastAsia="en-US"/>
        </w:rPr>
        <w:t xml:space="preserve"> què la data de constitució de l’empresa o d’inici d’activitat sigui inferior a un any comptat des de la data final de presentació de proposicions, el requeriment s’entendrà proporcional al període.</w:t>
      </w:r>
    </w:p>
    <w:p w14:paraId="1A3BC971" w14:textId="77777777" w:rsidR="00612736" w:rsidRPr="00AE3EB4" w:rsidRDefault="00612736" w:rsidP="00612736">
      <w:pPr>
        <w:jc w:val="both"/>
        <w:rPr>
          <w:rFonts w:ascii="Verdana" w:eastAsia="Calibri" w:hAnsi="Verdana" w:cs="Arial"/>
          <w:sz w:val="20"/>
          <w:szCs w:val="20"/>
          <w:lang w:eastAsia="en-US"/>
        </w:rPr>
      </w:pPr>
    </w:p>
    <w:p w14:paraId="02ABB95D" w14:textId="429D7F07" w:rsidR="00612736" w:rsidRPr="00AE3EB4" w:rsidRDefault="00612736" w:rsidP="00AE3EB4">
      <w:pPr>
        <w:ind w:firstLine="708"/>
        <w:jc w:val="both"/>
        <w:rPr>
          <w:rFonts w:ascii="Verdana" w:eastAsia="Calibri" w:hAnsi="Verdana" w:cs="Arial"/>
          <w:b/>
          <w:sz w:val="20"/>
          <w:szCs w:val="20"/>
          <w:lang w:eastAsia="en-US"/>
        </w:rPr>
      </w:pPr>
      <w:r w:rsidRPr="00F02FB1">
        <w:rPr>
          <w:rFonts w:ascii="Verdana" w:eastAsia="Calibri" w:hAnsi="Verdana" w:cs="Arial"/>
          <w:b/>
          <w:sz w:val="20"/>
          <w:szCs w:val="20"/>
          <w:u w:val="single"/>
          <w:lang w:eastAsia="en-US"/>
        </w:rPr>
        <w:t>B) SOLVÈNCIA TÈCNICA O PROFESSIONAL</w:t>
      </w:r>
    </w:p>
    <w:p w14:paraId="10F2D8F0" w14:textId="77777777" w:rsidR="00612736" w:rsidRPr="00AE3EB4" w:rsidRDefault="00612736" w:rsidP="00AE3EB4">
      <w:pPr>
        <w:jc w:val="both"/>
        <w:rPr>
          <w:rFonts w:ascii="Verdana" w:eastAsia="Calibri" w:hAnsi="Verdana" w:cs="Arial"/>
          <w:sz w:val="20"/>
          <w:szCs w:val="20"/>
          <w:lang w:eastAsia="en-US"/>
        </w:rPr>
      </w:pPr>
    </w:p>
    <w:p w14:paraId="65A5E770" w14:textId="065C084D" w:rsidR="00612736" w:rsidRPr="00AE3EB4" w:rsidRDefault="00612736" w:rsidP="00AE3EB4">
      <w:pPr>
        <w:jc w:val="both"/>
        <w:rPr>
          <w:rFonts w:ascii="Verdana" w:eastAsia="Calibri" w:hAnsi="Verdana" w:cs="Arial"/>
          <w:sz w:val="20"/>
          <w:szCs w:val="20"/>
          <w:lang w:eastAsia="en-US"/>
        </w:rPr>
      </w:pPr>
      <w:r w:rsidRPr="00AE3EB4">
        <w:rPr>
          <w:rFonts w:ascii="Verdana" w:eastAsia="Calibri" w:hAnsi="Verdana" w:cs="Arial"/>
          <w:sz w:val="20"/>
          <w:szCs w:val="20"/>
          <w:lang w:eastAsia="en-US"/>
        </w:rPr>
        <w:t>-</w:t>
      </w:r>
      <w:r w:rsidR="00102015" w:rsidRPr="00AE3EB4">
        <w:rPr>
          <w:rFonts w:ascii="Verdana" w:eastAsia="Calibri" w:hAnsi="Verdana" w:cs="Arial"/>
          <w:sz w:val="20"/>
          <w:szCs w:val="20"/>
          <w:lang w:eastAsia="en-US"/>
        </w:rPr>
        <w:t xml:space="preserve"> D’acord amb</w:t>
      </w:r>
      <w:r w:rsidRPr="00AE3EB4">
        <w:rPr>
          <w:rFonts w:ascii="Verdana" w:eastAsia="Calibri" w:hAnsi="Verdana" w:cs="Arial"/>
          <w:sz w:val="20"/>
          <w:szCs w:val="20"/>
          <w:lang w:eastAsia="en-US"/>
        </w:rPr>
        <w:t xml:space="preserve"> l’article 89.1.a) LCSP, l’import anual, sense incloure els impostos, que l’empresa licitadora ha de declarar com a executat durant l’any de superior execució en el decurs dels últims tres anys en subministraments de naturalesa igual o similar que els que constitueixen l’objecte d’aquest contracte ha de ser com a mínim de </w:t>
      </w:r>
      <w:r w:rsidR="00AE3EB4" w:rsidRPr="00AE3EB4">
        <w:rPr>
          <w:rFonts w:ascii="Verdana" w:eastAsia="Calibri" w:hAnsi="Verdana" w:cs="Arial"/>
          <w:sz w:val="20"/>
          <w:szCs w:val="20"/>
          <w:lang w:eastAsia="en-US"/>
        </w:rPr>
        <w:t>100.000,00</w:t>
      </w:r>
      <w:r w:rsidRPr="00AE3EB4">
        <w:rPr>
          <w:rFonts w:ascii="Verdana" w:eastAsia="Calibri" w:hAnsi="Verdana" w:cs="Arial"/>
          <w:sz w:val="20"/>
          <w:szCs w:val="20"/>
          <w:lang w:eastAsia="en-US"/>
        </w:rPr>
        <w:t xml:space="preserve"> euros.</w:t>
      </w:r>
    </w:p>
    <w:p w14:paraId="3732F846" w14:textId="77777777" w:rsidR="00AE3EB4" w:rsidRPr="00AE3EB4" w:rsidRDefault="00AE3EB4" w:rsidP="00AE3EB4">
      <w:pPr>
        <w:jc w:val="both"/>
        <w:rPr>
          <w:rFonts w:ascii="Verdana" w:eastAsia="Calibri" w:hAnsi="Verdana" w:cs="Arial"/>
          <w:sz w:val="20"/>
          <w:szCs w:val="20"/>
          <w:lang w:eastAsia="en-US"/>
        </w:rPr>
      </w:pPr>
    </w:p>
    <w:p w14:paraId="21CAFC0E" w14:textId="7369A6DA" w:rsidR="00612736" w:rsidRPr="00AE3EB4" w:rsidRDefault="00612736" w:rsidP="00AE3EB4">
      <w:pPr>
        <w:contextualSpacing/>
        <w:jc w:val="both"/>
        <w:rPr>
          <w:rFonts w:ascii="Verdana" w:eastAsia="Calibri" w:hAnsi="Verdana" w:cs="Arial"/>
          <w:sz w:val="20"/>
          <w:szCs w:val="20"/>
          <w:lang w:eastAsia="en-US"/>
        </w:rPr>
      </w:pPr>
      <w:r w:rsidRPr="00AE3EB4">
        <w:rPr>
          <w:rFonts w:ascii="Verdana" w:eastAsia="Calibri" w:hAnsi="Verdana" w:cs="Arial"/>
          <w:sz w:val="20"/>
          <w:szCs w:val="20"/>
          <w:lang w:eastAsia="en-US"/>
        </w:rPr>
        <w:t>D’acord amb l’article 89.1.a) LCSP, e</w:t>
      </w:r>
      <w:r w:rsidRPr="00AE3EB4">
        <w:rPr>
          <w:rFonts w:ascii="Verdana" w:eastAsia="Calibri" w:hAnsi="Verdana"/>
          <w:sz w:val="20"/>
          <w:szCs w:val="20"/>
          <w:lang w:eastAsia="en-US"/>
        </w:rPr>
        <w:t>l criteri de correspondència entre els subministraments executats per l’empresa licitadora i els que constitueixen l’objecte del contracte és la igualtat entre els tres primers dí</w:t>
      </w:r>
      <w:r w:rsidR="00AE3EB4" w:rsidRPr="00AE3EB4">
        <w:rPr>
          <w:rFonts w:ascii="Verdana" w:eastAsia="Calibri" w:hAnsi="Verdana"/>
          <w:sz w:val="20"/>
          <w:szCs w:val="20"/>
          <w:lang w:eastAsia="en-US"/>
        </w:rPr>
        <w:t>gits dels respectius codis CPV.</w:t>
      </w:r>
    </w:p>
    <w:p w14:paraId="382C158D" w14:textId="77777777" w:rsidR="00612736" w:rsidRPr="00AE3EB4" w:rsidRDefault="00612736" w:rsidP="00612736">
      <w:pPr>
        <w:tabs>
          <w:tab w:val="left" w:pos="567"/>
          <w:tab w:val="left" w:pos="1134"/>
          <w:tab w:val="left" w:pos="1702"/>
          <w:tab w:val="left" w:pos="2880"/>
          <w:tab w:val="left" w:pos="3600"/>
          <w:tab w:val="left" w:pos="4320"/>
          <w:tab w:val="left" w:pos="4678"/>
          <w:tab w:val="left" w:pos="5245"/>
          <w:tab w:val="left" w:pos="5760"/>
          <w:tab w:val="left" w:pos="6480"/>
          <w:tab w:val="left" w:pos="7200"/>
        </w:tabs>
        <w:ind w:right="170"/>
        <w:jc w:val="both"/>
        <w:rPr>
          <w:rFonts w:ascii="Verdana" w:eastAsia="Calibri" w:hAnsi="Verdana"/>
          <w:sz w:val="20"/>
          <w:szCs w:val="20"/>
          <w:lang w:eastAsia="en-US"/>
        </w:rPr>
      </w:pPr>
    </w:p>
    <w:p w14:paraId="4ED31102" w14:textId="5E351646" w:rsidR="00612736" w:rsidRPr="00AE3EB4" w:rsidRDefault="00AE3EB4" w:rsidP="00AE3EB4">
      <w:pPr>
        <w:shd w:val="clear" w:color="auto" w:fill="FFFFFF"/>
        <w:jc w:val="both"/>
        <w:rPr>
          <w:rFonts w:ascii="Verdana" w:eastAsia="Calibri" w:hAnsi="Verdana"/>
          <w:sz w:val="20"/>
          <w:szCs w:val="20"/>
          <w:lang w:eastAsia="en-US"/>
        </w:rPr>
      </w:pPr>
      <w:r w:rsidRPr="00AE3EB4">
        <w:rPr>
          <w:rFonts w:ascii="Verdana" w:eastAsia="Calibri" w:hAnsi="Verdana"/>
          <w:sz w:val="20"/>
          <w:szCs w:val="20"/>
          <w:lang w:eastAsia="en-US"/>
        </w:rPr>
        <w:t xml:space="preserve">- </w:t>
      </w:r>
      <w:r w:rsidR="00612736" w:rsidRPr="00AE3EB4">
        <w:rPr>
          <w:rFonts w:ascii="Verdana" w:eastAsia="Calibri" w:hAnsi="Verdana" w:cs="Arial"/>
          <w:sz w:val="20"/>
          <w:szCs w:val="20"/>
          <w:lang w:eastAsia="en-US"/>
        </w:rPr>
        <w:t xml:space="preserve">D’acord amb l’article 76.2 LCSP, les empreses licitadores o candidates han </w:t>
      </w:r>
      <w:r w:rsidR="00612736" w:rsidRPr="00AE3EB4">
        <w:rPr>
          <w:rFonts w:ascii="Verdana" w:eastAsia="Calibri" w:hAnsi="Verdana"/>
          <w:sz w:val="20"/>
          <w:szCs w:val="20"/>
          <w:lang w:eastAsia="en-US"/>
        </w:rPr>
        <w:t>de comprometre’s a dedicar o adscriure a l’execució del contracte els mitjans personals i/o materials següents:</w:t>
      </w:r>
    </w:p>
    <w:p w14:paraId="092920CC" w14:textId="77777777" w:rsidR="00AE3EB4" w:rsidRPr="00AE3EB4" w:rsidRDefault="00AE3EB4" w:rsidP="00AE3EB4">
      <w:pPr>
        <w:pStyle w:val="Pargrafdellista"/>
        <w:ind w:left="360"/>
        <w:rPr>
          <w:rFonts w:ascii="Verdana" w:eastAsia="Calibri" w:hAnsi="Verdana"/>
          <w:lang w:eastAsia="en-US"/>
        </w:rPr>
      </w:pPr>
      <w:r w:rsidRPr="00AE3EB4">
        <w:rPr>
          <w:rFonts w:ascii="Verdana" w:eastAsia="Calibri" w:hAnsi="Verdana"/>
          <w:lang w:eastAsia="en-US"/>
        </w:rPr>
        <w:t>- Disposar de com a mínim un vehicle amb una capacitat mínima de carrega de 5m3 amb conductor.</w:t>
      </w:r>
    </w:p>
    <w:p w14:paraId="575FAC2F" w14:textId="77777777" w:rsidR="00AE3EB4" w:rsidRPr="00AE3EB4" w:rsidRDefault="00AE3EB4" w:rsidP="00AE3EB4">
      <w:pPr>
        <w:shd w:val="clear" w:color="auto" w:fill="FFFFFF"/>
        <w:jc w:val="both"/>
        <w:rPr>
          <w:rFonts w:ascii="Verdana" w:eastAsia="Calibri" w:hAnsi="Verdana"/>
          <w:sz w:val="20"/>
          <w:szCs w:val="20"/>
          <w:lang w:eastAsia="en-US"/>
        </w:rPr>
      </w:pPr>
    </w:p>
    <w:p w14:paraId="662905DF" w14:textId="77777777" w:rsidR="00612736" w:rsidRPr="00AE3EB4" w:rsidRDefault="00612736" w:rsidP="00AE3EB4">
      <w:pPr>
        <w:shd w:val="clear" w:color="auto" w:fill="FFFFFF"/>
        <w:jc w:val="both"/>
        <w:rPr>
          <w:rFonts w:ascii="Verdana" w:eastAsia="Calibri" w:hAnsi="Verdana"/>
          <w:sz w:val="20"/>
          <w:szCs w:val="20"/>
          <w:lang w:eastAsia="en-US"/>
        </w:rPr>
      </w:pPr>
      <w:r w:rsidRPr="00AE3EB4">
        <w:rPr>
          <w:rFonts w:ascii="Verdana" w:eastAsia="Calibri" w:hAnsi="Verdana"/>
          <w:sz w:val="20"/>
          <w:szCs w:val="20"/>
          <w:lang w:eastAsia="en-US"/>
        </w:rPr>
        <w:t>Aquest compromís té caràcter d’obligació essencial i el seu incompliment podrà ser objecte de penalització o de resolució contractual.</w:t>
      </w:r>
    </w:p>
    <w:p w14:paraId="4ED330C0" w14:textId="77777777" w:rsidR="00612736" w:rsidRPr="00AE3EB4" w:rsidRDefault="00612736" w:rsidP="00612736">
      <w:pPr>
        <w:tabs>
          <w:tab w:val="left" w:pos="567"/>
          <w:tab w:val="left" w:pos="1134"/>
          <w:tab w:val="left" w:pos="1702"/>
          <w:tab w:val="left" w:pos="2880"/>
          <w:tab w:val="left" w:pos="3600"/>
          <w:tab w:val="left" w:pos="4320"/>
          <w:tab w:val="left" w:pos="4678"/>
          <w:tab w:val="left" w:pos="5245"/>
          <w:tab w:val="left" w:pos="5760"/>
          <w:tab w:val="left" w:pos="6480"/>
          <w:tab w:val="left" w:pos="7200"/>
        </w:tabs>
        <w:ind w:right="170"/>
        <w:jc w:val="both"/>
        <w:rPr>
          <w:rFonts w:ascii="Verdana" w:eastAsia="Calibri" w:hAnsi="Verdana"/>
          <w:sz w:val="20"/>
          <w:szCs w:val="20"/>
          <w:lang w:eastAsia="en-US"/>
        </w:rPr>
      </w:pPr>
    </w:p>
    <w:p w14:paraId="0C8CC1FD" w14:textId="3F29FAED" w:rsidR="00612736" w:rsidRPr="00AE3EB4" w:rsidRDefault="00612736" w:rsidP="00612736">
      <w:pPr>
        <w:ind w:right="-2"/>
        <w:jc w:val="both"/>
        <w:rPr>
          <w:rFonts w:ascii="Verdana" w:hAnsi="Verdana"/>
          <w:sz w:val="20"/>
          <w:szCs w:val="20"/>
        </w:rPr>
      </w:pPr>
      <w:r w:rsidRPr="00AE3EB4">
        <w:rPr>
          <w:rFonts w:ascii="Verdana" w:hAnsi="Verdana"/>
          <w:sz w:val="20"/>
          <w:szCs w:val="20"/>
        </w:rPr>
        <w:t>No obstant el que s'ha dit als apartats anteriors, no poden concórrer a la present licitació les empreses que hagin participat en l'elaboració de les especificacions tècniques relatives a aquest contracte o hagin assessorat o participat en alguna altra manera en la preparació del procediment de contractació si, aquesta participació, pogués provocar restriccions a la lliure concurrència, frau en la competència o suposar un tractament de privilegi en relació a la resta de les empreses licitadores.</w:t>
      </w:r>
    </w:p>
    <w:p w14:paraId="0C5D7C44" w14:textId="77777777" w:rsidR="00AE3EB4" w:rsidRDefault="00AE3EB4" w:rsidP="00612736">
      <w:pPr>
        <w:jc w:val="both"/>
        <w:rPr>
          <w:rFonts w:ascii="Verdana" w:hAnsi="Verdana" w:cs="Arial"/>
          <w:sz w:val="20"/>
          <w:szCs w:val="20"/>
        </w:rPr>
      </w:pPr>
    </w:p>
    <w:p w14:paraId="444BB3F2" w14:textId="05FBE17B" w:rsidR="00612736" w:rsidRPr="009E1D1C" w:rsidRDefault="00612736" w:rsidP="00612736">
      <w:pPr>
        <w:jc w:val="both"/>
        <w:rPr>
          <w:rFonts w:ascii="Verdana" w:hAnsi="Verdana" w:cs="Arial"/>
          <w:sz w:val="20"/>
          <w:szCs w:val="20"/>
        </w:rPr>
      </w:pPr>
      <w:r w:rsidRPr="009E1D1C">
        <w:rPr>
          <w:rFonts w:ascii="Verdana" w:hAnsi="Verdana" w:cs="Arial"/>
          <w:sz w:val="20"/>
          <w:szCs w:val="20"/>
        </w:rPr>
        <w:t>Les condicions establertes en aquesta clàusula hauran de declarar-se pels mitjans establerts a la clàusula següent.</w:t>
      </w:r>
    </w:p>
    <w:p w14:paraId="6ED3F7DF" w14:textId="77777777" w:rsidR="005D140A" w:rsidRPr="009E1D1C" w:rsidRDefault="005D140A">
      <w:pPr>
        <w:jc w:val="both"/>
        <w:rPr>
          <w:rFonts w:ascii="Verdana" w:hAnsi="Verdana"/>
          <w:sz w:val="20"/>
          <w:szCs w:val="20"/>
        </w:rPr>
      </w:pPr>
      <w:bookmarkStart w:id="13" w:name="_Hlk507087865"/>
      <w:bookmarkStart w:id="14" w:name="_Hlk507087752"/>
    </w:p>
    <w:bookmarkEnd w:id="13"/>
    <w:bookmarkEnd w:id="14"/>
    <w:p w14:paraId="54D922D7" w14:textId="77777777" w:rsidR="00445AA5" w:rsidRPr="009E1D1C" w:rsidRDefault="00445AA5">
      <w:pPr>
        <w:jc w:val="both"/>
        <w:rPr>
          <w:rFonts w:ascii="Verdana" w:hAnsi="Verdana"/>
          <w:sz w:val="20"/>
          <w:szCs w:val="20"/>
        </w:rPr>
      </w:pPr>
    </w:p>
    <w:p w14:paraId="5F6D323C" w14:textId="77777777" w:rsidR="0051771D" w:rsidRPr="00500253" w:rsidRDefault="0051771D" w:rsidP="00500253">
      <w:pPr>
        <w:pStyle w:val="Ttolclusula"/>
        <w:outlineLvl w:val="0"/>
        <w:rPr>
          <w:szCs w:val="32"/>
        </w:rPr>
      </w:pPr>
      <w:bookmarkStart w:id="15" w:name="_Toc508041614"/>
      <w:bookmarkStart w:id="16" w:name="_Toc194671484"/>
      <w:r w:rsidRPr="00500253">
        <w:rPr>
          <w:szCs w:val="32"/>
        </w:rPr>
        <w:t>Clàusula 8. Documentació que han de presentar les empreses licitadores</w:t>
      </w:r>
      <w:bookmarkEnd w:id="15"/>
      <w:bookmarkEnd w:id="16"/>
    </w:p>
    <w:p w14:paraId="7B2D018F" w14:textId="77777777" w:rsidR="0051771D" w:rsidRPr="009E1D1C" w:rsidRDefault="0051771D" w:rsidP="00634026">
      <w:pPr>
        <w:jc w:val="both"/>
        <w:rPr>
          <w:rFonts w:ascii="Verdana" w:hAnsi="Verdana"/>
          <w:sz w:val="20"/>
          <w:szCs w:val="20"/>
          <w:lang w:val="ca-ES" w:eastAsia="ca-ES"/>
        </w:rPr>
      </w:pPr>
    </w:p>
    <w:p w14:paraId="2DEA3A34" w14:textId="5B1259F8" w:rsidR="0051771D" w:rsidRPr="009E1D1C" w:rsidRDefault="0051771D" w:rsidP="00634026">
      <w:pPr>
        <w:tabs>
          <w:tab w:val="left" w:pos="567"/>
          <w:tab w:val="left" w:pos="1134"/>
          <w:tab w:val="left" w:pos="1702"/>
          <w:tab w:val="left" w:pos="4678"/>
          <w:tab w:val="left" w:pos="5245"/>
        </w:tabs>
        <w:jc w:val="both"/>
        <w:rPr>
          <w:rFonts w:ascii="Verdana" w:hAnsi="Verdana"/>
          <w:sz w:val="20"/>
          <w:szCs w:val="20"/>
          <w:lang w:val="ca-ES" w:eastAsia="ca-ES"/>
        </w:rPr>
      </w:pPr>
      <w:r w:rsidRPr="009E1D1C">
        <w:rPr>
          <w:rFonts w:ascii="Verdana" w:hAnsi="Verdana"/>
          <w:sz w:val="20"/>
          <w:szCs w:val="20"/>
          <w:lang w:val="ca-ES" w:eastAsia="ca-ES"/>
        </w:rPr>
        <w:t xml:space="preserve">La documentació es presentarà en dos sobres </w:t>
      </w:r>
      <w:r w:rsidR="00B052D1">
        <w:rPr>
          <w:rFonts w:ascii="Verdana" w:hAnsi="Verdana"/>
          <w:sz w:val="20"/>
          <w:szCs w:val="20"/>
          <w:lang w:val="ca-ES" w:eastAsia="ca-ES"/>
        </w:rPr>
        <w:t xml:space="preserve">(A i B) </w:t>
      </w:r>
      <w:r w:rsidRPr="009E1D1C">
        <w:rPr>
          <w:rFonts w:ascii="Verdana" w:hAnsi="Verdana"/>
          <w:sz w:val="20"/>
          <w:szCs w:val="20"/>
          <w:lang w:val="ca-ES" w:eastAsia="ca-ES"/>
        </w:rPr>
        <w:t xml:space="preserve">en format electrònic a través del portal de contractació electrònica de l'Ajuntament de Barcelona. </w:t>
      </w:r>
    </w:p>
    <w:p w14:paraId="43DBC38B" w14:textId="77777777" w:rsidR="0051771D" w:rsidRPr="009E1D1C" w:rsidRDefault="0051771D" w:rsidP="00634026">
      <w:pPr>
        <w:jc w:val="both"/>
        <w:rPr>
          <w:rFonts w:ascii="Verdana" w:hAnsi="Verdana" w:cs="Arial"/>
          <w:sz w:val="20"/>
          <w:szCs w:val="20"/>
          <w:lang w:val="ca-ES" w:eastAsia="ca-ES"/>
        </w:rPr>
      </w:pPr>
    </w:p>
    <w:p w14:paraId="50BF1944" w14:textId="77777777" w:rsidR="0029692E" w:rsidRPr="0029692E" w:rsidRDefault="0029692E" w:rsidP="00634026">
      <w:pPr>
        <w:jc w:val="both"/>
        <w:rPr>
          <w:rFonts w:ascii="Verdana" w:hAnsi="Verdana"/>
          <w:sz w:val="20"/>
          <w:szCs w:val="20"/>
          <w:lang w:val="ca-ES" w:eastAsia="ca-ES"/>
        </w:rPr>
      </w:pPr>
      <w:r w:rsidRPr="0029692E">
        <w:rPr>
          <w:rFonts w:ascii="Verdana" w:hAnsi="Verdana"/>
          <w:sz w:val="20"/>
          <w:szCs w:val="20"/>
          <w:lang w:val="ca-ES" w:eastAsia="ca-ES"/>
        </w:rPr>
        <w:t xml:space="preserve">Les empreses licitadores podran indicar en el sobre electrònic que correspongui quina informació de la seva proposició té caràcter confidencial perquè forma part de la seva estratègia empresarial o bé perquè conté secrets tècnics, industrials, comercials o patents, sense que, en cap cas, puguin ser considerats com a tal l'oferta econòmica ni els documents que contemplen la resta de la proposició. </w:t>
      </w:r>
    </w:p>
    <w:p w14:paraId="4E392217" w14:textId="77777777" w:rsidR="0029692E" w:rsidRPr="0029692E" w:rsidRDefault="0029692E" w:rsidP="0029692E">
      <w:pPr>
        <w:jc w:val="both"/>
        <w:rPr>
          <w:rFonts w:ascii="Verdana" w:hAnsi="Verdana"/>
          <w:sz w:val="20"/>
          <w:szCs w:val="20"/>
          <w:lang w:val="ca-ES" w:eastAsia="ca-ES"/>
        </w:rPr>
      </w:pPr>
    </w:p>
    <w:p w14:paraId="00DDA4C6" w14:textId="77777777" w:rsidR="0029692E" w:rsidRPr="0029692E" w:rsidRDefault="0029692E" w:rsidP="0029692E">
      <w:pPr>
        <w:jc w:val="both"/>
        <w:rPr>
          <w:rFonts w:ascii="Verdana" w:hAnsi="Verdana"/>
          <w:sz w:val="20"/>
          <w:szCs w:val="20"/>
          <w:lang w:val="ca-ES" w:eastAsia="ca-ES"/>
        </w:rPr>
      </w:pPr>
      <w:r w:rsidRPr="0029692E">
        <w:rPr>
          <w:rFonts w:ascii="Verdana" w:hAnsi="Verdana"/>
          <w:sz w:val="20"/>
          <w:szCs w:val="20"/>
          <w:lang w:val="ca-ES" w:eastAsia="ca-ES"/>
        </w:rPr>
        <w:t>L’òrgan de contractació garantirà la confidencialitat de la informació expressament així designada sempre que s’ajusti a les condiciones establertes a l’article 133 LCSP.</w:t>
      </w:r>
    </w:p>
    <w:p w14:paraId="5207004B" w14:textId="77777777" w:rsidR="0029692E" w:rsidRPr="0029692E" w:rsidRDefault="0029692E" w:rsidP="0029692E">
      <w:pPr>
        <w:jc w:val="both"/>
        <w:rPr>
          <w:rFonts w:ascii="Verdana" w:hAnsi="Verdana"/>
          <w:sz w:val="20"/>
          <w:szCs w:val="20"/>
          <w:lang w:val="ca-ES" w:eastAsia="ca-ES"/>
        </w:rPr>
      </w:pPr>
    </w:p>
    <w:p w14:paraId="71A31835" w14:textId="77777777" w:rsidR="0029692E" w:rsidRPr="0029692E" w:rsidRDefault="0029692E" w:rsidP="0029692E">
      <w:pPr>
        <w:jc w:val="both"/>
        <w:rPr>
          <w:rFonts w:ascii="Verdana" w:hAnsi="Verdana"/>
          <w:sz w:val="20"/>
          <w:szCs w:val="20"/>
          <w:lang w:val="ca-ES" w:eastAsia="ca-ES"/>
        </w:rPr>
      </w:pPr>
      <w:r w:rsidRPr="0029692E">
        <w:rPr>
          <w:rFonts w:ascii="Verdana" w:hAnsi="Verdana"/>
          <w:sz w:val="20"/>
          <w:szCs w:val="20"/>
          <w:lang w:val="ca-ES" w:eastAsia="ca-ES"/>
        </w:rPr>
        <w:t>En cas que sigui necessari donar publicitat aquesta informació, si la mesa ho considera necessari podrà indicar a l’òrgan de contractació la necessitat de requerir a l’empresa afectada que justifiqui el caràcter confidencial que afecta als seus secrets tècnics o comercials i quina és la raó per la que pot resultar afectada la seva estratègia empresarial.</w:t>
      </w:r>
    </w:p>
    <w:p w14:paraId="6D053BC6" w14:textId="77777777" w:rsidR="0051771D" w:rsidRPr="009E1D1C" w:rsidRDefault="0051771D" w:rsidP="0051771D">
      <w:pPr>
        <w:jc w:val="both"/>
        <w:rPr>
          <w:rFonts w:ascii="Verdana" w:hAnsi="Verdana" w:cs="Arial"/>
          <w:sz w:val="20"/>
          <w:szCs w:val="20"/>
          <w:lang w:val="ca-ES" w:eastAsia="ca-ES"/>
        </w:rPr>
      </w:pPr>
    </w:p>
    <w:p w14:paraId="5EAC12B9" w14:textId="77777777" w:rsidR="006879AE" w:rsidRPr="00E31808" w:rsidRDefault="006879AE" w:rsidP="006879AE">
      <w:pPr>
        <w:jc w:val="both"/>
        <w:rPr>
          <w:rFonts w:ascii="Verdana" w:hAnsi="Verdana" w:cs="Calibri"/>
          <w:sz w:val="20"/>
          <w:szCs w:val="20"/>
        </w:rPr>
      </w:pPr>
      <w:r w:rsidRPr="00E31808">
        <w:rPr>
          <w:rFonts w:ascii="Verdana" w:hAnsi="Verdana" w:cs="Calibri"/>
          <w:sz w:val="20"/>
          <w:szCs w:val="20"/>
        </w:rPr>
        <w:t xml:space="preserve">D’acord amb el Reglament General de Protecció de Dades, us facilitem la </w:t>
      </w:r>
      <w:r w:rsidRPr="00E31808">
        <w:rPr>
          <w:rFonts w:ascii="Verdana" w:hAnsi="Verdana" w:cs="Calibri"/>
          <w:b/>
          <w:bCs/>
          <w:sz w:val="20"/>
          <w:szCs w:val="20"/>
        </w:rPr>
        <w:t>informació bàsica sobre el tractament de les vostres dades personals</w:t>
      </w:r>
      <w:r w:rsidRPr="00E31808">
        <w:rPr>
          <w:rFonts w:ascii="Verdana" w:hAnsi="Verdana" w:cs="Calibri"/>
          <w:sz w:val="20"/>
          <w:szCs w:val="20"/>
        </w:rPr>
        <w:t>. Podeu trobar tota la informació del tractament 0547 que s’aplica a procediments en matèria de Gestió d'adjudicacions a tercers,</w:t>
      </w:r>
      <w:r w:rsidRPr="00E31808">
        <w:rPr>
          <w:rFonts w:ascii="Verdana" w:hAnsi="Verdana" w:cs="Calibri"/>
          <w:color w:val="FF0000"/>
          <w:sz w:val="20"/>
          <w:szCs w:val="20"/>
        </w:rPr>
        <w:t xml:space="preserve"> </w:t>
      </w:r>
      <w:r w:rsidRPr="00E31808">
        <w:rPr>
          <w:rFonts w:ascii="Verdana" w:hAnsi="Verdana" w:cs="Calibri"/>
          <w:sz w:val="20"/>
          <w:szCs w:val="20"/>
        </w:rPr>
        <w:t xml:space="preserve">a l’enllaç: </w:t>
      </w:r>
      <w:hyperlink r:id="rId14" w:history="1">
        <w:r w:rsidRPr="00E31808">
          <w:rPr>
            <w:rStyle w:val="Enlla"/>
            <w:rFonts w:ascii="Verdana" w:hAnsi="Verdana"/>
            <w:color w:val="000000"/>
            <w:sz w:val="20"/>
            <w:szCs w:val="20"/>
          </w:rPr>
          <w:t>https://seuelectronica.ajuntament.barcelona.cat/ca/proteccio-de-dades?tractament=0547</w:t>
        </w:r>
      </w:hyperlink>
      <w:r w:rsidRPr="00E31808">
        <w:rPr>
          <w:rFonts w:ascii="Verdana" w:hAnsi="Verdana" w:cs="Calibri"/>
          <w:sz w:val="20"/>
          <w:szCs w:val="20"/>
        </w:rPr>
        <w:t xml:space="preserve"> </w:t>
      </w:r>
    </w:p>
    <w:p w14:paraId="0A572E35" w14:textId="77777777" w:rsidR="006879AE" w:rsidRPr="00E31808" w:rsidRDefault="006879AE" w:rsidP="006879AE">
      <w:pPr>
        <w:jc w:val="both"/>
        <w:rPr>
          <w:rFonts w:ascii="Verdana" w:hAnsi="Verdana" w:cs="Calibri"/>
          <w:b/>
          <w:bCs/>
          <w:sz w:val="20"/>
          <w:szCs w:val="20"/>
        </w:rPr>
      </w:pPr>
    </w:p>
    <w:p w14:paraId="4D94696A" w14:textId="77777777" w:rsidR="006879AE" w:rsidRPr="00E31808" w:rsidRDefault="006879AE" w:rsidP="006879AE">
      <w:pPr>
        <w:jc w:val="both"/>
        <w:rPr>
          <w:rFonts w:ascii="Verdana" w:hAnsi="Verdana" w:cs="Calibri"/>
          <w:sz w:val="20"/>
          <w:szCs w:val="20"/>
        </w:rPr>
      </w:pPr>
      <w:r w:rsidRPr="00E31808">
        <w:rPr>
          <w:rFonts w:ascii="Verdana" w:hAnsi="Verdana" w:cs="Calibri"/>
          <w:b/>
          <w:bCs/>
          <w:sz w:val="20"/>
          <w:szCs w:val="20"/>
        </w:rPr>
        <w:t>Responsable del Tractament:</w:t>
      </w:r>
      <w:r w:rsidRPr="00E31808">
        <w:rPr>
          <w:rFonts w:ascii="Verdana" w:hAnsi="Verdana" w:cs="Calibri"/>
          <w:sz w:val="20"/>
          <w:szCs w:val="20"/>
        </w:rPr>
        <w:t xml:space="preserve"> Ajuntament de Barcelona, pl. Sant Jaume, 1, 08002 Barcelona. </w:t>
      </w:r>
    </w:p>
    <w:p w14:paraId="519CF042" w14:textId="77777777" w:rsidR="006879AE" w:rsidRPr="00E31808" w:rsidRDefault="006879AE" w:rsidP="006879AE">
      <w:pPr>
        <w:jc w:val="both"/>
        <w:rPr>
          <w:rFonts w:ascii="Verdana" w:hAnsi="Verdana" w:cs="Calibri"/>
          <w:b/>
          <w:bCs/>
          <w:sz w:val="20"/>
          <w:szCs w:val="20"/>
        </w:rPr>
      </w:pPr>
    </w:p>
    <w:p w14:paraId="0CB9EB45" w14:textId="25889E67" w:rsidR="006879AE" w:rsidRPr="00E31808" w:rsidRDefault="006879AE" w:rsidP="006879AE">
      <w:pPr>
        <w:jc w:val="both"/>
        <w:rPr>
          <w:rFonts w:ascii="Verdana" w:hAnsi="Verdana" w:cs="Calibri"/>
          <w:sz w:val="20"/>
          <w:szCs w:val="20"/>
        </w:rPr>
      </w:pPr>
      <w:r w:rsidRPr="00E31808">
        <w:rPr>
          <w:rFonts w:ascii="Verdana" w:hAnsi="Verdana" w:cs="Calibri"/>
          <w:b/>
          <w:bCs/>
          <w:sz w:val="20"/>
          <w:szCs w:val="20"/>
        </w:rPr>
        <w:t>Delegat de Protecció de Dades:</w:t>
      </w:r>
      <w:r w:rsidRPr="00E31808">
        <w:rPr>
          <w:rFonts w:ascii="Verdana" w:hAnsi="Verdana" w:cs="Calibri"/>
          <w:sz w:val="20"/>
          <w:szCs w:val="20"/>
        </w:rPr>
        <w:t xml:space="preserve"> podeu contactar-hi mitjançant l’enllaç: </w:t>
      </w:r>
      <w:hyperlink r:id="rId15" w:history="1">
        <w:r w:rsidRPr="00E31808">
          <w:rPr>
            <w:rStyle w:val="Enlla"/>
            <w:rFonts w:ascii="Verdana" w:hAnsi="Verdana"/>
            <w:color w:val="000000"/>
            <w:sz w:val="20"/>
            <w:szCs w:val="20"/>
          </w:rPr>
          <w:t>https://seuelectronica.ajuntament.barcelona.cat/ca/proteccio-de-dades/contacteu-amb-delegat-proteccio-dades</w:t>
        </w:r>
      </w:hyperlink>
      <w:r w:rsidRPr="00E31808">
        <w:rPr>
          <w:rFonts w:ascii="Verdana" w:hAnsi="Verdana" w:cs="Calibri"/>
          <w:sz w:val="20"/>
          <w:szCs w:val="20"/>
        </w:rPr>
        <w:t xml:space="preserve"> , o per correu postal, dirigint-vos a </w:t>
      </w:r>
      <w:r w:rsidR="00362A7A" w:rsidRPr="00362A7A">
        <w:rPr>
          <w:rFonts w:ascii="Verdana" w:hAnsi="Verdana" w:cs="Calibri"/>
          <w:sz w:val="20"/>
          <w:szCs w:val="20"/>
        </w:rPr>
        <w:t>Via Laietana, 7, Baixos. 08003 Barcelona</w:t>
      </w:r>
      <w:r w:rsidRPr="00E31808">
        <w:rPr>
          <w:rFonts w:ascii="Verdana" w:hAnsi="Verdana" w:cs="Calibri"/>
          <w:sz w:val="20"/>
          <w:szCs w:val="20"/>
        </w:rPr>
        <w:t>.</w:t>
      </w:r>
    </w:p>
    <w:p w14:paraId="538380FE" w14:textId="77777777" w:rsidR="006879AE" w:rsidRPr="00E31808" w:rsidRDefault="006879AE" w:rsidP="006879AE">
      <w:pPr>
        <w:jc w:val="both"/>
        <w:rPr>
          <w:rFonts w:ascii="Verdana" w:hAnsi="Verdana" w:cs="Calibri"/>
          <w:sz w:val="20"/>
          <w:szCs w:val="20"/>
        </w:rPr>
      </w:pPr>
    </w:p>
    <w:p w14:paraId="76F882B0" w14:textId="77777777" w:rsidR="006879AE" w:rsidRPr="00E31808" w:rsidRDefault="006879AE" w:rsidP="006879AE">
      <w:pPr>
        <w:jc w:val="both"/>
        <w:rPr>
          <w:rFonts w:ascii="Verdana" w:hAnsi="Verdana" w:cs="Calibri"/>
          <w:sz w:val="20"/>
          <w:szCs w:val="20"/>
        </w:rPr>
      </w:pPr>
      <w:r w:rsidRPr="00E31808">
        <w:rPr>
          <w:rFonts w:ascii="Verdana" w:hAnsi="Verdana" w:cs="Calibri"/>
          <w:b/>
          <w:bCs/>
          <w:sz w:val="20"/>
          <w:szCs w:val="20"/>
        </w:rPr>
        <w:t>Finalitat</w:t>
      </w:r>
      <w:r w:rsidRPr="00E31808">
        <w:rPr>
          <w:rFonts w:ascii="Verdana" w:hAnsi="Verdana" w:cs="Calibri"/>
          <w:sz w:val="20"/>
          <w:szCs w:val="20"/>
        </w:rPr>
        <w:t>: Coordinar la contractació administrativa així com publicar en el web de transparència les adjudicacions de contractes públics dels districtes, gerències i els ens dependents de l’Ajuntament de Barcelona</w:t>
      </w:r>
    </w:p>
    <w:p w14:paraId="36BA81CA" w14:textId="77777777" w:rsidR="006879AE" w:rsidRPr="00E31808" w:rsidRDefault="006879AE" w:rsidP="006879AE">
      <w:pPr>
        <w:jc w:val="both"/>
        <w:rPr>
          <w:rFonts w:ascii="Verdana" w:hAnsi="Verdana" w:cs="Calibri"/>
          <w:b/>
          <w:bCs/>
          <w:sz w:val="20"/>
          <w:szCs w:val="20"/>
        </w:rPr>
      </w:pPr>
    </w:p>
    <w:p w14:paraId="2C11F2C8" w14:textId="77777777" w:rsidR="006879AE" w:rsidRPr="00E31808" w:rsidRDefault="006879AE" w:rsidP="006879AE">
      <w:pPr>
        <w:jc w:val="both"/>
        <w:rPr>
          <w:rFonts w:ascii="Verdana" w:hAnsi="Verdana" w:cs="Calibri"/>
          <w:sz w:val="20"/>
          <w:szCs w:val="20"/>
        </w:rPr>
      </w:pPr>
      <w:r w:rsidRPr="00E31808">
        <w:rPr>
          <w:rFonts w:ascii="Verdana" w:hAnsi="Verdana" w:cs="Calibri"/>
          <w:b/>
          <w:bCs/>
          <w:sz w:val="20"/>
          <w:szCs w:val="20"/>
        </w:rPr>
        <w:t>Legitimació:</w:t>
      </w:r>
      <w:r w:rsidRPr="00E31808">
        <w:rPr>
          <w:rFonts w:ascii="Verdana" w:hAnsi="Verdana" w:cs="Calibri"/>
          <w:sz w:val="20"/>
          <w:szCs w:val="20"/>
        </w:rPr>
        <w:t xml:space="preserve"> Missió d’interès públic</w:t>
      </w:r>
    </w:p>
    <w:p w14:paraId="479BB8AC" w14:textId="77777777" w:rsidR="006879AE" w:rsidRPr="00E31808" w:rsidRDefault="006879AE" w:rsidP="006879AE">
      <w:pPr>
        <w:jc w:val="both"/>
        <w:rPr>
          <w:rFonts w:ascii="Verdana" w:hAnsi="Verdana" w:cs="Calibri"/>
          <w:sz w:val="20"/>
          <w:szCs w:val="20"/>
        </w:rPr>
      </w:pPr>
    </w:p>
    <w:p w14:paraId="3C088C68" w14:textId="14613DAE" w:rsidR="006879AE" w:rsidRPr="00E31808" w:rsidRDefault="006879AE" w:rsidP="006879AE">
      <w:pPr>
        <w:jc w:val="both"/>
        <w:rPr>
          <w:rFonts w:ascii="Verdana" w:hAnsi="Verdana" w:cs="Calibri"/>
          <w:sz w:val="20"/>
          <w:szCs w:val="20"/>
        </w:rPr>
      </w:pPr>
      <w:r w:rsidRPr="00E31808">
        <w:rPr>
          <w:rFonts w:ascii="Verdana" w:hAnsi="Verdana" w:cs="Calibri"/>
          <w:b/>
          <w:bCs/>
          <w:sz w:val="20"/>
          <w:szCs w:val="20"/>
        </w:rPr>
        <w:t>Drets de les persones:</w:t>
      </w:r>
      <w:r w:rsidR="00634026">
        <w:rPr>
          <w:rFonts w:ascii="Verdana" w:hAnsi="Verdana" w:cs="Calibri"/>
          <w:sz w:val="20"/>
          <w:szCs w:val="20"/>
        </w:rPr>
        <w:t xml:space="preserve"> P</w:t>
      </w:r>
      <w:r w:rsidRPr="00E31808">
        <w:rPr>
          <w:rFonts w:ascii="Verdana" w:hAnsi="Verdana" w:cs="Calibri"/>
          <w:sz w:val="20"/>
          <w:szCs w:val="20"/>
        </w:rPr>
        <w:t>odeu exercir els drets d'accés, rectificació, supressió, oposició i limitació sobre les vostres dades, mitjançant l’ enllaç:</w:t>
      </w:r>
    </w:p>
    <w:p w14:paraId="2EFF372B" w14:textId="77777777" w:rsidR="006879AE" w:rsidRPr="00E31808" w:rsidRDefault="00B6419D" w:rsidP="006879AE">
      <w:pPr>
        <w:jc w:val="both"/>
        <w:rPr>
          <w:rFonts w:ascii="Verdana" w:hAnsi="Verdana" w:cs="Calibri"/>
          <w:sz w:val="20"/>
          <w:szCs w:val="20"/>
        </w:rPr>
      </w:pPr>
      <w:hyperlink r:id="rId16" w:history="1">
        <w:r w:rsidR="006879AE" w:rsidRPr="00E31808">
          <w:rPr>
            <w:rStyle w:val="Enlla"/>
            <w:rFonts w:ascii="Verdana" w:hAnsi="Verdana"/>
            <w:color w:val="000000"/>
            <w:sz w:val="20"/>
            <w:szCs w:val="20"/>
          </w:rPr>
          <w:t>https://seuelectronica.ajuntament.barcelona.cat/ca/proteccio-de-dades/quins-drets-tinc-sobre-meves-dades</w:t>
        </w:r>
      </w:hyperlink>
      <w:r w:rsidR="006879AE" w:rsidRPr="00E31808">
        <w:rPr>
          <w:rFonts w:ascii="Verdana" w:hAnsi="Verdana" w:cs="Calibri"/>
          <w:sz w:val="20"/>
          <w:szCs w:val="20"/>
        </w:rPr>
        <w:t>.</w:t>
      </w:r>
    </w:p>
    <w:p w14:paraId="0FF427BE" w14:textId="6C0541D9" w:rsidR="006879AE" w:rsidRPr="00E31808" w:rsidRDefault="006879AE" w:rsidP="006879AE">
      <w:pPr>
        <w:jc w:val="both"/>
        <w:rPr>
          <w:rFonts w:ascii="Verdana" w:hAnsi="Verdana" w:cs="Calibri"/>
          <w:sz w:val="20"/>
          <w:szCs w:val="20"/>
        </w:rPr>
      </w:pPr>
      <w:r w:rsidRPr="00E31808">
        <w:rPr>
          <w:rFonts w:ascii="Verdana" w:hAnsi="Verdana" w:cs="Calibri"/>
          <w:sz w:val="20"/>
          <w:szCs w:val="20"/>
        </w:rPr>
        <w:t xml:space="preserve">Si no esteu satisfets/etes amb el tractament de les vostres dades, podeu presentar una reclamació davant  de l'Autoritat Catalana de Protecció de Dades: </w:t>
      </w:r>
      <w:r w:rsidR="000F2B91" w:rsidRPr="000F2B91">
        <w:rPr>
          <w:rFonts w:ascii="Verdana" w:hAnsi="Verdana" w:cs="Calibri"/>
          <w:sz w:val="20"/>
          <w:szCs w:val="20"/>
        </w:rPr>
        <w:t>Gran Via de les Corts Catalanes, 635, 1a planta, 08010 Barcelona.</w:t>
      </w:r>
    </w:p>
    <w:p w14:paraId="24A56391" w14:textId="77777777" w:rsidR="006879AE" w:rsidRPr="00E31808" w:rsidRDefault="006879AE" w:rsidP="006879AE">
      <w:pPr>
        <w:jc w:val="both"/>
        <w:rPr>
          <w:rFonts w:ascii="Verdana" w:hAnsi="Verdana" w:cs="Calibri"/>
          <w:b/>
          <w:bCs/>
          <w:sz w:val="20"/>
          <w:szCs w:val="20"/>
        </w:rPr>
      </w:pPr>
    </w:p>
    <w:p w14:paraId="77E96659" w14:textId="77777777" w:rsidR="006879AE" w:rsidRPr="00E31808" w:rsidRDefault="006879AE" w:rsidP="006879AE">
      <w:pPr>
        <w:jc w:val="both"/>
        <w:rPr>
          <w:rFonts w:ascii="Verdana" w:hAnsi="Verdana" w:cs="Calibri"/>
          <w:sz w:val="20"/>
          <w:szCs w:val="20"/>
        </w:rPr>
      </w:pPr>
      <w:r w:rsidRPr="00E31808">
        <w:rPr>
          <w:rFonts w:ascii="Verdana" w:hAnsi="Verdana" w:cs="Calibri"/>
          <w:b/>
          <w:bCs/>
          <w:sz w:val="20"/>
          <w:szCs w:val="20"/>
        </w:rPr>
        <w:t>Podeu trobar tota la informació de la nostra política de privacitat i protecció de dades a:</w:t>
      </w:r>
      <w:r w:rsidRPr="00E31808">
        <w:rPr>
          <w:rFonts w:ascii="Verdana" w:hAnsi="Verdana" w:cs="Calibri"/>
          <w:i/>
          <w:iCs/>
          <w:sz w:val="20"/>
          <w:szCs w:val="20"/>
        </w:rPr>
        <w:t xml:space="preserve"> </w:t>
      </w:r>
      <w:hyperlink r:id="rId17" w:history="1">
        <w:r w:rsidRPr="00E31808">
          <w:rPr>
            <w:rStyle w:val="Enlla"/>
            <w:rFonts w:ascii="Verdana" w:hAnsi="Verdana"/>
            <w:color w:val="000000"/>
            <w:sz w:val="20"/>
            <w:szCs w:val="20"/>
          </w:rPr>
          <w:t>https://</w:t>
        </w:r>
      </w:hyperlink>
      <w:hyperlink r:id="rId18" w:history="1">
        <w:r w:rsidRPr="00E31808">
          <w:rPr>
            <w:rStyle w:val="Enlla"/>
            <w:rFonts w:ascii="Verdana" w:hAnsi="Verdana"/>
            <w:color w:val="000000"/>
            <w:sz w:val="20"/>
            <w:szCs w:val="20"/>
          </w:rPr>
          <w:t>seuelectronica.ajuntament.barcelona.cat/ca/proteccio-de-dades</w:t>
        </w:r>
      </w:hyperlink>
    </w:p>
    <w:p w14:paraId="4AEF7F35" w14:textId="77777777" w:rsidR="0051771D" w:rsidRPr="009E1D1C" w:rsidRDefault="0051771D" w:rsidP="0051771D">
      <w:pPr>
        <w:jc w:val="both"/>
        <w:rPr>
          <w:rFonts w:ascii="Verdana" w:hAnsi="Verdana" w:cs="Arial"/>
          <w:sz w:val="20"/>
          <w:szCs w:val="20"/>
          <w:lang w:val="ca-ES" w:eastAsia="ca-ES"/>
        </w:rPr>
      </w:pPr>
    </w:p>
    <w:p w14:paraId="60EFF7E8" w14:textId="77777777" w:rsidR="0051771D" w:rsidRPr="00634026" w:rsidRDefault="0051771D" w:rsidP="0051771D">
      <w:pPr>
        <w:autoSpaceDE w:val="0"/>
        <w:autoSpaceDN w:val="0"/>
        <w:adjustRightInd w:val="0"/>
        <w:jc w:val="both"/>
        <w:rPr>
          <w:rFonts w:ascii="Verdana" w:hAnsi="Verdana" w:cs="Arial"/>
          <w:sz w:val="20"/>
          <w:szCs w:val="20"/>
          <w:lang w:val="ca-ES" w:eastAsia="ca-ES"/>
        </w:rPr>
      </w:pPr>
      <w:r w:rsidRPr="009E1D1C">
        <w:rPr>
          <w:rFonts w:ascii="Verdana" w:hAnsi="Verdana" w:cs="Arial"/>
          <w:sz w:val="20"/>
          <w:szCs w:val="20"/>
          <w:lang w:val="ca-ES" w:eastAsia="ca-ES"/>
        </w:rPr>
        <w:t>Cadascun dels sobres presentats per l’empresa licitadora únicament ha d’incloure la documentació per a la qual està destinat. Si dins d’un sobre s’inclou informació que permet el coneixement anticipat d’una part de l’oferta, infringint així el secret de la mateixa</w:t>
      </w:r>
      <w:r w:rsidRPr="009E1D1C">
        <w:rPr>
          <w:rFonts w:ascii="Verdana" w:hAnsi="Verdana" w:cs="Verdana"/>
          <w:iCs/>
          <w:sz w:val="20"/>
          <w:szCs w:val="20"/>
          <w:lang w:val="ca-ES" w:eastAsia="ca-ES"/>
        </w:rPr>
        <w:t xml:space="preserve"> i afectant l’objectivitat de la valoració i el tractament igualitari de les empreses licitadores,</w:t>
      </w:r>
      <w:r w:rsidRPr="009E1D1C">
        <w:rPr>
          <w:rFonts w:ascii="Verdana" w:hAnsi="Verdana" w:cs="Arial"/>
          <w:sz w:val="20"/>
          <w:szCs w:val="20"/>
          <w:lang w:val="ca-ES" w:eastAsia="ca-ES"/>
        </w:rPr>
        <w:t xml:space="preserve"> implicarà </w:t>
      </w:r>
      <w:r w:rsidRPr="00634026">
        <w:rPr>
          <w:rFonts w:ascii="Verdana" w:hAnsi="Verdana" w:cs="Arial"/>
          <w:sz w:val="20"/>
          <w:szCs w:val="20"/>
          <w:lang w:val="ca-ES" w:eastAsia="ca-ES"/>
        </w:rPr>
        <w:t>l’exclusió de la licitació.</w:t>
      </w:r>
    </w:p>
    <w:p w14:paraId="46B96C97" w14:textId="588F68AF" w:rsidR="00B052D1" w:rsidRPr="00E876AD" w:rsidRDefault="00B052D1" w:rsidP="00B052D1">
      <w:pPr>
        <w:jc w:val="center"/>
        <w:rPr>
          <w:rFonts w:ascii="Verdana" w:eastAsia="Calibri" w:hAnsi="Verdana" w:cs="Arial"/>
          <w:b/>
          <w:sz w:val="20"/>
          <w:u w:val="single"/>
        </w:rPr>
      </w:pPr>
      <w:r>
        <w:rPr>
          <w:rFonts w:ascii="Verdana" w:hAnsi="Verdana" w:cs="Arial"/>
          <w:sz w:val="20"/>
          <w:szCs w:val="20"/>
          <w:lang w:val="ca-ES" w:eastAsia="ca-ES"/>
        </w:rPr>
        <w:t xml:space="preserve"> </w:t>
      </w:r>
      <w:r>
        <w:rPr>
          <w:rFonts w:ascii="Verdana" w:eastAsia="Calibri" w:hAnsi="Verdana" w:cs="Arial"/>
          <w:b/>
          <w:sz w:val="20"/>
          <w:u w:val="single"/>
        </w:rPr>
        <w:t>SOBRE ELECTRÒNIC A</w:t>
      </w:r>
    </w:p>
    <w:p w14:paraId="3AB4ACA2" w14:textId="77777777" w:rsidR="0051771D" w:rsidRPr="00634026" w:rsidRDefault="0051771D" w:rsidP="0051771D">
      <w:pPr>
        <w:jc w:val="both"/>
        <w:rPr>
          <w:rFonts w:ascii="Verdana" w:hAnsi="Verdana"/>
          <w:sz w:val="20"/>
          <w:szCs w:val="20"/>
          <w:lang w:val="ca-ES" w:eastAsia="ca-ES"/>
        </w:rPr>
      </w:pPr>
    </w:p>
    <w:p w14:paraId="4C705C32" w14:textId="77777777" w:rsidR="005D1AB7" w:rsidRDefault="0051771D" w:rsidP="005D1AB7">
      <w:pPr>
        <w:jc w:val="both"/>
        <w:rPr>
          <w:rFonts w:ascii="Verdana" w:eastAsia="Calibri" w:hAnsi="Verdana" w:cs="Arial"/>
          <w:sz w:val="20"/>
          <w:szCs w:val="20"/>
        </w:rPr>
      </w:pPr>
      <w:r w:rsidRPr="00634026">
        <w:rPr>
          <w:rFonts w:ascii="Verdana" w:hAnsi="Verdana"/>
          <w:sz w:val="20"/>
          <w:szCs w:val="20"/>
          <w:lang w:val="ca-ES" w:eastAsia="ca-ES"/>
        </w:rPr>
        <w:tab/>
      </w:r>
      <w:r w:rsidR="005D1AB7" w:rsidRPr="00634026">
        <w:rPr>
          <w:rFonts w:ascii="Verdana" w:eastAsia="Calibri" w:hAnsi="Verdana" w:cs="Arial"/>
          <w:sz w:val="20"/>
          <w:szCs w:val="20"/>
        </w:rPr>
        <w:t xml:space="preserve">El </w:t>
      </w:r>
      <w:r w:rsidR="005D1AB7" w:rsidRPr="00634026">
        <w:rPr>
          <w:rFonts w:ascii="Verdana" w:eastAsia="Calibri" w:hAnsi="Verdana" w:cs="Arial"/>
          <w:b/>
          <w:sz w:val="20"/>
          <w:szCs w:val="20"/>
        </w:rPr>
        <w:t>Sobre A</w:t>
      </w:r>
      <w:r w:rsidR="005D1AB7" w:rsidRPr="00634026">
        <w:rPr>
          <w:rFonts w:ascii="Verdana" w:eastAsia="Calibri" w:hAnsi="Verdana" w:cs="Arial"/>
          <w:sz w:val="20"/>
          <w:szCs w:val="20"/>
        </w:rPr>
        <w:t xml:space="preserve"> ha de contenir:</w:t>
      </w:r>
    </w:p>
    <w:p w14:paraId="10AFF079" w14:textId="77777777" w:rsidR="00B052D1" w:rsidRPr="00634026" w:rsidRDefault="00B052D1" w:rsidP="005D1AB7">
      <w:pPr>
        <w:jc w:val="both"/>
        <w:rPr>
          <w:rFonts w:ascii="Verdana" w:eastAsia="Calibri" w:hAnsi="Verdana" w:cs="Arial"/>
          <w:sz w:val="20"/>
          <w:szCs w:val="20"/>
        </w:rPr>
      </w:pPr>
    </w:p>
    <w:p w14:paraId="0D8DC31B" w14:textId="77777777" w:rsidR="005D1AB7" w:rsidRPr="00634026" w:rsidRDefault="005D1AB7" w:rsidP="005D1AB7">
      <w:pPr>
        <w:pStyle w:val="Pargrafdellista"/>
        <w:numPr>
          <w:ilvl w:val="0"/>
          <w:numId w:val="25"/>
        </w:numPr>
        <w:ind w:left="851" w:hanging="491"/>
        <w:jc w:val="both"/>
        <w:rPr>
          <w:rFonts w:ascii="Verdana" w:eastAsia="Calibri" w:hAnsi="Verdana" w:cs="Arial"/>
          <w:lang w:eastAsia="en-US"/>
        </w:rPr>
      </w:pPr>
      <w:r w:rsidRPr="00634026">
        <w:rPr>
          <w:rFonts w:ascii="Verdana" w:eastAsia="Calibri" w:hAnsi="Verdana" w:cs="Arial"/>
          <w:u w:val="single"/>
          <w:lang w:eastAsia="en-US"/>
        </w:rPr>
        <w:t>El Document Europeu Únic de Contractació (DEUC)</w:t>
      </w:r>
      <w:r w:rsidRPr="00634026">
        <w:rPr>
          <w:rFonts w:ascii="Verdana" w:eastAsia="Calibri" w:hAnsi="Verdana" w:cs="Arial"/>
          <w:lang w:eastAsia="en-US"/>
        </w:rPr>
        <w:t>.</w:t>
      </w:r>
    </w:p>
    <w:p w14:paraId="1282AD97" w14:textId="77777777" w:rsidR="005D1AB7" w:rsidRPr="00634026" w:rsidRDefault="005D1AB7" w:rsidP="005D1AB7">
      <w:pPr>
        <w:pStyle w:val="Pargrafdellista"/>
        <w:jc w:val="both"/>
        <w:rPr>
          <w:rFonts w:ascii="Verdana" w:eastAsia="Calibri" w:hAnsi="Verdana" w:cs="Arial"/>
          <w:lang w:eastAsia="en-US"/>
        </w:rPr>
      </w:pPr>
    </w:p>
    <w:p w14:paraId="39720007" w14:textId="2373644D" w:rsidR="0008564A" w:rsidRPr="00D2772A" w:rsidRDefault="0008564A" w:rsidP="0008564A">
      <w:pPr>
        <w:pStyle w:val="Pargrafdellista"/>
        <w:ind w:left="851"/>
        <w:jc w:val="both"/>
        <w:rPr>
          <w:rFonts w:ascii="Verdana" w:eastAsia="Calibri" w:hAnsi="Verdana" w:cs="Arial"/>
          <w:szCs w:val="22"/>
          <w:lang w:eastAsia="en-US"/>
        </w:rPr>
      </w:pPr>
      <w:r w:rsidRPr="00D2772A">
        <w:rPr>
          <w:rFonts w:ascii="Verdana" w:eastAsia="Calibri" w:hAnsi="Verdana" w:cs="Arial"/>
          <w:szCs w:val="22"/>
          <w:lang w:eastAsia="en-US"/>
        </w:rPr>
        <w:t xml:space="preserve">Les empreses licitadores han de presentar el Document europeu únic de contractació (DEUC), el qual s’adjunta com a annex a aquest plec i es pot generar a través d’aquesta </w:t>
      </w:r>
      <w:hyperlink r:id="rId19" w:history="1">
        <w:r w:rsidRPr="00D2772A">
          <w:rPr>
            <w:rStyle w:val="Enlla"/>
            <w:rFonts w:ascii="Verdana" w:eastAsia="Calibri" w:hAnsi="Verdana" w:cs="Arial"/>
            <w:szCs w:val="22"/>
            <w:lang w:eastAsia="en-US"/>
          </w:rPr>
          <w:t>eina</w:t>
        </w:r>
      </w:hyperlink>
      <w:r w:rsidRPr="00D2772A">
        <w:rPr>
          <w:rFonts w:ascii="Verdana" w:eastAsia="Calibri" w:hAnsi="Verdana" w:cs="Arial"/>
          <w:szCs w:val="22"/>
          <w:lang w:eastAsia="en-US"/>
        </w:rPr>
        <w:t>.</w:t>
      </w:r>
    </w:p>
    <w:p w14:paraId="3F5F585F" w14:textId="77777777" w:rsidR="00825D17" w:rsidRPr="0008564A" w:rsidRDefault="00825D17" w:rsidP="0008564A">
      <w:pPr>
        <w:jc w:val="both"/>
        <w:rPr>
          <w:rFonts w:ascii="Verdana" w:eastAsia="Calibri" w:hAnsi="Verdana" w:cs="Arial"/>
          <w:lang w:eastAsia="en-US"/>
        </w:rPr>
      </w:pPr>
    </w:p>
    <w:p w14:paraId="30921B7B" w14:textId="77777777" w:rsidR="005D1AB7" w:rsidRPr="00B052D1" w:rsidRDefault="005D1AB7" w:rsidP="005D1AB7">
      <w:pPr>
        <w:pStyle w:val="Pargrafdellista"/>
        <w:ind w:left="851"/>
        <w:jc w:val="both"/>
        <w:rPr>
          <w:rFonts w:ascii="Verdana" w:eastAsia="Calibri" w:hAnsi="Verdana" w:cs="Arial"/>
          <w:lang w:eastAsia="en-US"/>
        </w:rPr>
      </w:pPr>
      <w:r w:rsidRPr="00B052D1">
        <w:rPr>
          <w:rFonts w:ascii="Verdana" w:eastAsia="Calibri" w:hAnsi="Verdana" w:cs="Arial"/>
          <w:lang w:eastAsia="en-US"/>
        </w:rPr>
        <w:t>En la part IV del DEUC “</w:t>
      </w:r>
      <w:r w:rsidRPr="00B052D1">
        <w:rPr>
          <w:rFonts w:ascii="Verdana" w:eastAsia="Calibri" w:hAnsi="Verdana" w:cs="Arial"/>
          <w:i/>
          <w:lang w:eastAsia="en-US"/>
        </w:rPr>
        <w:t>Criteris de selecció</w:t>
      </w:r>
      <w:r w:rsidRPr="00B052D1">
        <w:rPr>
          <w:rFonts w:ascii="Verdana" w:eastAsia="Calibri" w:hAnsi="Verdana" w:cs="Arial"/>
          <w:lang w:eastAsia="en-US"/>
        </w:rPr>
        <w:t xml:space="preserve">”, s’ha de contestar exclusivament si es compleixen o no tots els criteris de selecció, d’acreditació de la solvència econòmica i tècnica necessaris, emplenant la casella “sí” o “no”. NO S’HAN D’EMPLENAR ELS DIFERENTS APARTATS D’INFORMACIÓ DELS CRITERIS DE SELECCIÓ. </w:t>
      </w:r>
    </w:p>
    <w:p w14:paraId="70350B75" w14:textId="77777777" w:rsidR="005D1AB7" w:rsidRPr="00B052D1" w:rsidRDefault="005D1AB7" w:rsidP="005D1AB7">
      <w:pPr>
        <w:pStyle w:val="Pargrafdellista"/>
        <w:ind w:left="851"/>
        <w:jc w:val="both"/>
        <w:rPr>
          <w:rFonts w:ascii="Verdana" w:eastAsia="Calibri" w:hAnsi="Verdana" w:cs="Arial"/>
          <w:lang w:eastAsia="en-US"/>
        </w:rPr>
      </w:pPr>
    </w:p>
    <w:p w14:paraId="3E05762C" w14:textId="77777777" w:rsidR="005D1AB7" w:rsidRPr="00B052D1" w:rsidRDefault="005D1AB7" w:rsidP="005D1AB7">
      <w:pPr>
        <w:pStyle w:val="Pargrafdellista"/>
        <w:ind w:left="851"/>
        <w:jc w:val="both"/>
        <w:rPr>
          <w:rFonts w:ascii="Verdana" w:eastAsia="Calibri" w:hAnsi="Verdana" w:cs="Arial"/>
          <w:lang w:eastAsia="en-US"/>
        </w:rPr>
      </w:pPr>
      <w:r w:rsidRPr="00B052D1">
        <w:rPr>
          <w:rFonts w:ascii="Verdana" w:eastAsia="Calibri" w:hAnsi="Verdana" w:cs="Arial"/>
          <w:lang w:eastAsia="en-US"/>
        </w:rPr>
        <w:t>A més, les licitadores han d’indicar en el DEUC, si s’escau, la informació relativa a la persona o persones habilitades per representar-les en aquesta licitació.</w:t>
      </w:r>
    </w:p>
    <w:p w14:paraId="72935AC3" w14:textId="77777777" w:rsidR="005D1AB7" w:rsidRPr="00B052D1" w:rsidRDefault="005D1AB7" w:rsidP="005D1AB7">
      <w:pPr>
        <w:pStyle w:val="Pargrafdellista"/>
        <w:ind w:left="851"/>
        <w:jc w:val="both"/>
        <w:rPr>
          <w:rFonts w:ascii="Verdana" w:eastAsia="Calibri" w:hAnsi="Verdana" w:cs="Arial"/>
          <w:szCs w:val="22"/>
          <w:lang w:eastAsia="en-US"/>
        </w:rPr>
      </w:pPr>
    </w:p>
    <w:p w14:paraId="1A0DD072" w14:textId="77777777" w:rsidR="005D1AB7" w:rsidRPr="00B052D1" w:rsidRDefault="005D1AB7" w:rsidP="005D1AB7">
      <w:pPr>
        <w:ind w:left="840"/>
        <w:jc w:val="both"/>
        <w:rPr>
          <w:rFonts w:ascii="Verdana" w:eastAsia="Calibri" w:hAnsi="Verdana" w:cs="Arial"/>
          <w:sz w:val="20"/>
        </w:rPr>
      </w:pPr>
      <w:r w:rsidRPr="00B052D1">
        <w:rPr>
          <w:rFonts w:ascii="Verdana" w:eastAsia="Calibri" w:hAnsi="Verdana" w:cs="Arial"/>
          <w:sz w:val="20"/>
        </w:rPr>
        <w:t xml:space="preserve">Quan les empreses concorrin a la licitació de manera conjunta, cadascuna de les empreses ha de presentar un DEUC separat en el qual figuri, si s’escau, la informació requerida en les parts II a V del formulari. </w:t>
      </w:r>
    </w:p>
    <w:p w14:paraId="3FD28FF8" w14:textId="77777777" w:rsidR="00634026" w:rsidRPr="00B052D1" w:rsidRDefault="00634026" w:rsidP="005D1AB7">
      <w:pPr>
        <w:shd w:val="clear" w:color="auto" w:fill="FFFFFF"/>
        <w:ind w:left="840"/>
        <w:jc w:val="both"/>
        <w:rPr>
          <w:rFonts w:ascii="Verdana" w:eastAsia="Calibri" w:hAnsi="Verdana" w:cs="Arial"/>
          <w:sz w:val="20"/>
        </w:rPr>
      </w:pPr>
    </w:p>
    <w:p w14:paraId="1F026495" w14:textId="77777777" w:rsidR="005D1AB7" w:rsidRPr="00B052D1" w:rsidRDefault="005D1AB7" w:rsidP="005D1AB7">
      <w:pPr>
        <w:shd w:val="clear" w:color="auto" w:fill="FFFFFF"/>
        <w:ind w:left="840"/>
        <w:jc w:val="both"/>
        <w:rPr>
          <w:rFonts w:ascii="Verdana" w:eastAsia="Calibri" w:hAnsi="Verdana" w:cs="Arial"/>
          <w:sz w:val="20"/>
        </w:rPr>
      </w:pPr>
      <w:r w:rsidRPr="00B052D1">
        <w:rPr>
          <w:rFonts w:ascii="Verdana" w:eastAsia="Calibri" w:hAnsi="Verdana" w:cs="Arial"/>
          <w:sz w:val="20"/>
        </w:rPr>
        <w:t>Quan les empreses recorren a capacitats d’altres empreses per acreditar la solvència econòmica i/o tècnica, de conformitat amb els articles 75 i 140.1.c) LCSP, han d’indicar aquesta circumstància en el DEUC (en la part II, secció C) i presentar un altre DEUC separat per cadascuna de les empreses a la capacitat de les quals recorren.</w:t>
      </w:r>
    </w:p>
    <w:p w14:paraId="4050B259" w14:textId="77777777" w:rsidR="00B052D1" w:rsidRPr="00B052D1" w:rsidRDefault="00B052D1" w:rsidP="005D1AB7">
      <w:pPr>
        <w:shd w:val="clear" w:color="auto" w:fill="FFFFFF"/>
        <w:ind w:left="840"/>
        <w:jc w:val="both"/>
        <w:rPr>
          <w:rFonts w:ascii="Verdana" w:eastAsia="Calibri" w:hAnsi="Verdana" w:cs="Arial"/>
          <w:bCs/>
          <w:sz w:val="20"/>
        </w:rPr>
      </w:pPr>
    </w:p>
    <w:p w14:paraId="635132D5" w14:textId="657BD6B6" w:rsidR="005D1AB7" w:rsidRDefault="005D1AB7" w:rsidP="005D1AB7">
      <w:pPr>
        <w:shd w:val="clear" w:color="auto" w:fill="FFFFFF"/>
        <w:ind w:left="840"/>
        <w:jc w:val="both"/>
        <w:rPr>
          <w:rFonts w:ascii="Verdana" w:eastAsia="Calibri" w:hAnsi="Verdana" w:cs="Arial"/>
          <w:sz w:val="20"/>
        </w:rPr>
      </w:pPr>
      <w:r w:rsidRPr="00B052D1">
        <w:rPr>
          <w:rFonts w:ascii="Verdana" w:eastAsia="Calibri" w:hAnsi="Verdana" w:cs="Arial"/>
          <w:bCs/>
          <w:sz w:val="20"/>
        </w:rPr>
        <w:t xml:space="preserve">Quan les licitadores preveuen </w:t>
      </w:r>
      <w:r w:rsidR="0008564A">
        <w:rPr>
          <w:rFonts w:ascii="Verdana" w:eastAsia="Calibri" w:hAnsi="Verdana" w:cs="Arial"/>
          <w:bCs/>
          <w:sz w:val="20"/>
        </w:rPr>
        <w:t>subcontractar i/o acreditin</w:t>
      </w:r>
      <w:r w:rsidR="0008564A" w:rsidRPr="0008564A">
        <w:rPr>
          <w:rFonts w:ascii="Verdana" w:eastAsia="Calibri" w:hAnsi="Verdana" w:cs="Arial"/>
          <w:bCs/>
          <w:sz w:val="20"/>
        </w:rPr>
        <w:t xml:space="preserve"> la seva solvència amb mitjans externs</w:t>
      </w:r>
      <w:r w:rsidRPr="00B052D1">
        <w:rPr>
          <w:rFonts w:ascii="Verdana" w:eastAsia="Calibri" w:hAnsi="Verdana" w:cs="Arial"/>
          <w:bCs/>
          <w:sz w:val="20"/>
        </w:rPr>
        <w:t xml:space="preserve">, segons l’obligació d’informació </w:t>
      </w:r>
      <w:r w:rsidRPr="00B052D1">
        <w:rPr>
          <w:rFonts w:ascii="Verdana" w:eastAsia="Calibri" w:hAnsi="Verdana" w:cs="Arial"/>
          <w:sz w:val="20"/>
        </w:rPr>
        <w:t xml:space="preserve">de la subcontractació prevista en la Clàusula </w:t>
      </w:r>
      <w:r w:rsidR="00B052D1">
        <w:rPr>
          <w:rFonts w:ascii="Verdana" w:hAnsi="Verdana"/>
          <w:sz w:val="20"/>
        </w:rPr>
        <w:t>7 i 23</w:t>
      </w:r>
      <w:r w:rsidRPr="00B052D1">
        <w:rPr>
          <w:rFonts w:ascii="Verdana" w:eastAsia="Calibri" w:hAnsi="Verdana" w:cs="Arial"/>
          <w:sz w:val="20"/>
        </w:rPr>
        <w:t>, han d’indicar aquesta circumstància en el DEUC i presentar un DEUC separat per cadascuna de les persones físiques o jurídiques que tinguin intenció de subcontractar (emplenant les parts II a V).</w:t>
      </w:r>
    </w:p>
    <w:p w14:paraId="7A1DC05A" w14:textId="77777777" w:rsidR="0008564A" w:rsidRDefault="0008564A" w:rsidP="005D1AB7">
      <w:pPr>
        <w:shd w:val="clear" w:color="auto" w:fill="FFFFFF"/>
        <w:ind w:left="840"/>
        <w:jc w:val="both"/>
        <w:rPr>
          <w:rFonts w:ascii="Verdana" w:eastAsia="Calibri" w:hAnsi="Verdana" w:cs="Arial"/>
          <w:sz w:val="20"/>
        </w:rPr>
      </w:pPr>
    </w:p>
    <w:p w14:paraId="44836881" w14:textId="77777777" w:rsidR="0008564A" w:rsidRPr="0008564A" w:rsidRDefault="0008564A" w:rsidP="0008564A">
      <w:pPr>
        <w:shd w:val="clear" w:color="auto" w:fill="FFFFFF"/>
        <w:ind w:left="840"/>
        <w:jc w:val="both"/>
        <w:rPr>
          <w:rFonts w:ascii="Verdana" w:eastAsia="Calibri" w:hAnsi="Verdana" w:cs="Arial"/>
          <w:bCs/>
          <w:sz w:val="20"/>
          <w:szCs w:val="20"/>
          <w:lang w:val="ca-ES" w:eastAsia="ca-ES"/>
        </w:rPr>
      </w:pPr>
      <w:r w:rsidRPr="0008564A">
        <w:rPr>
          <w:rFonts w:ascii="Verdana" w:eastAsia="Calibri" w:hAnsi="Verdana" w:cs="Arial"/>
          <w:bCs/>
          <w:sz w:val="20"/>
          <w:szCs w:val="20"/>
          <w:lang w:val="ca-ES" w:eastAsia="ca-ES"/>
        </w:rPr>
        <w:t>Quan no acrediti la seva solvència amb mitjans externs, però el poder adjudicador ho requereixi expressament, el licitador que pretengui subcontractar ha de facilitar la informació requerida en les seccions A i B de la part II i la part III  del DEUC per a cada subcontractista, o cadascuna de les categories de subcontractistes.</w:t>
      </w:r>
    </w:p>
    <w:p w14:paraId="0BEA065F" w14:textId="77777777" w:rsidR="00634026" w:rsidRPr="00E876AD" w:rsidRDefault="00634026" w:rsidP="005D1AB7">
      <w:pPr>
        <w:shd w:val="clear" w:color="auto" w:fill="FFFFFF"/>
        <w:ind w:left="840"/>
        <w:jc w:val="both"/>
        <w:rPr>
          <w:rFonts w:ascii="Verdana" w:eastAsia="Calibri" w:hAnsi="Verdana" w:cs="Arial"/>
          <w:sz w:val="20"/>
        </w:rPr>
      </w:pPr>
    </w:p>
    <w:p w14:paraId="3D17F7AF" w14:textId="0BC0F3B0" w:rsidR="005D1AB7" w:rsidRDefault="005D1AB7" w:rsidP="005D1AB7">
      <w:pPr>
        <w:pStyle w:val="Pargrafdellista"/>
        <w:numPr>
          <w:ilvl w:val="0"/>
          <w:numId w:val="25"/>
        </w:numPr>
        <w:ind w:left="851" w:hanging="491"/>
        <w:jc w:val="both"/>
        <w:rPr>
          <w:rFonts w:ascii="Verdana" w:eastAsia="Calibri" w:hAnsi="Verdana" w:cs="Arial"/>
          <w:szCs w:val="22"/>
          <w:lang w:eastAsia="en-US"/>
        </w:rPr>
      </w:pPr>
      <w:bookmarkStart w:id="17" w:name="_Hlk189652376"/>
      <w:r w:rsidRPr="00E876AD">
        <w:rPr>
          <w:rFonts w:ascii="Verdana" w:eastAsia="Calibri" w:hAnsi="Verdana" w:cs="Arial"/>
          <w:szCs w:val="22"/>
          <w:u w:val="single"/>
          <w:lang w:eastAsia="en-US"/>
        </w:rPr>
        <w:t>Declaració responsable complementària al DEUC</w:t>
      </w:r>
      <w:r w:rsidRPr="00E876AD">
        <w:rPr>
          <w:rFonts w:ascii="Verdana" w:eastAsia="Calibri" w:hAnsi="Verdana" w:cs="Arial"/>
          <w:szCs w:val="22"/>
          <w:lang w:eastAsia="en-US"/>
        </w:rPr>
        <w:t xml:space="preserve"> </w:t>
      </w:r>
      <w:r w:rsidR="00652167">
        <w:rPr>
          <w:rFonts w:ascii="Verdana" w:eastAsia="Calibri" w:hAnsi="Verdana" w:cs="Arial"/>
        </w:rPr>
        <w:t>(</w:t>
      </w:r>
      <w:r w:rsidR="00652167" w:rsidRPr="00652167">
        <w:rPr>
          <w:rFonts w:ascii="Verdana" w:eastAsia="Calibri" w:hAnsi="Verdana" w:cs="Arial"/>
          <w:b/>
        </w:rPr>
        <w:t>annex 1</w:t>
      </w:r>
      <w:r w:rsidRPr="00E876AD">
        <w:rPr>
          <w:rFonts w:ascii="Verdana" w:eastAsia="Calibri" w:hAnsi="Verdana" w:cs="Arial"/>
        </w:rPr>
        <w:t>)</w:t>
      </w:r>
      <w:r w:rsidRPr="00E876AD">
        <w:rPr>
          <w:rFonts w:ascii="Verdana" w:eastAsia="Calibri" w:hAnsi="Verdana" w:cs="Arial"/>
          <w:szCs w:val="22"/>
          <w:lang w:eastAsia="en-US"/>
        </w:rPr>
        <w:t>.</w:t>
      </w:r>
    </w:p>
    <w:p w14:paraId="396CAD47" w14:textId="617A0ED2" w:rsidR="00BB5E54" w:rsidRPr="00BB5E54" w:rsidRDefault="00BB5E54" w:rsidP="00BB5E54">
      <w:pPr>
        <w:spacing w:before="240"/>
        <w:ind w:left="851"/>
        <w:jc w:val="both"/>
        <w:rPr>
          <w:rFonts w:ascii="Verdana" w:eastAsia="Calibri" w:hAnsi="Verdana" w:cs="Arial"/>
          <w:sz w:val="20"/>
        </w:rPr>
      </w:pPr>
      <w:r w:rsidRPr="00BB5E54">
        <w:rPr>
          <w:rFonts w:ascii="Verdana" w:eastAsia="Calibri" w:hAnsi="Verdana" w:cs="Arial"/>
          <w:sz w:val="20"/>
        </w:rPr>
        <w:t>Quan les empreses concorrin a la licitació de manera conjunta, cadascuna de les empreses ha de presentar una de</w:t>
      </w:r>
      <w:r w:rsidR="00652167">
        <w:rPr>
          <w:rFonts w:ascii="Verdana" w:eastAsia="Calibri" w:hAnsi="Verdana" w:cs="Arial"/>
          <w:sz w:val="20"/>
        </w:rPr>
        <w:t>claració responsable complementà</w:t>
      </w:r>
      <w:r w:rsidRPr="00BB5E54">
        <w:rPr>
          <w:rFonts w:ascii="Verdana" w:eastAsia="Calibri" w:hAnsi="Verdana" w:cs="Arial"/>
          <w:sz w:val="20"/>
        </w:rPr>
        <w:t>ria</w:t>
      </w:r>
      <w:r w:rsidR="00652167">
        <w:rPr>
          <w:rFonts w:ascii="Verdana" w:eastAsia="Calibri" w:hAnsi="Verdana" w:cs="Arial"/>
          <w:sz w:val="20"/>
        </w:rPr>
        <w:t>.</w:t>
      </w:r>
    </w:p>
    <w:bookmarkEnd w:id="17"/>
    <w:p w14:paraId="5B85DA67" w14:textId="7E97E08E" w:rsidR="005D1AB7" w:rsidRPr="00E876AD" w:rsidRDefault="005D1AB7" w:rsidP="005D1AB7">
      <w:pPr>
        <w:spacing w:before="240"/>
        <w:ind w:left="851"/>
        <w:jc w:val="both"/>
        <w:rPr>
          <w:rFonts w:ascii="Verdana" w:eastAsia="Calibri" w:hAnsi="Verdana" w:cs="Arial"/>
          <w:sz w:val="20"/>
        </w:rPr>
      </w:pPr>
      <w:r w:rsidRPr="00E876AD">
        <w:rPr>
          <w:rFonts w:ascii="Verdana" w:eastAsia="Calibri" w:hAnsi="Verdana" w:cs="Arial"/>
          <w:sz w:val="20"/>
        </w:rPr>
        <w:t>Les licitadores han de presentar les declaracions responsables següents</w:t>
      </w:r>
      <w:r w:rsidR="00652167">
        <w:rPr>
          <w:rFonts w:ascii="Verdana" w:eastAsia="Calibri" w:hAnsi="Verdana" w:cs="Arial"/>
          <w:sz w:val="20"/>
        </w:rPr>
        <w:t>, incloses en l’annex</w:t>
      </w:r>
      <w:r w:rsidRPr="00E876AD">
        <w:rPr>
          <w:rFonts w:ascii="Verdana" w:eastAsia="Calibri" w:hAnsi="Verdana" w:cs="Arial"/>
          <w:sz w:val="20"/>
        </w:rPr>
        <w:t>:</w:t>
      </w:r>
    </w:p>
    <w:p w14:paraId="3918757D" w14:textId="77777777" w:rsidR="005D1AB7" w:rsidRPr="00E876AD" w:rsidRDefault="005D1AB7" w:rsidP="005D1AB7">
      <w:pPr>
        <w:pStyle w:val="Pargrafdellista"/>
        <w:numPr>
          <w:ilvl w:val="0"/>
          <w:numId w:val="26"/>
        </w:numPr>
        <w:ind w:left="1571"/>
        <w:jc w:val="both"/>
        <w:rPr>
          <w:rFonts w:ascii="Verdana" w:eastAsia="Calibri" w:hAnsi="Verdana" w:cs="Arial"/>
          <w:u w:val="single"/>
        </w:rPr>
      </w:pPr>
      <w:r w:rsidRPr="00E876AD">
        <w:rPr>
          <w:rFonts w:ascii="Verdana" w:eastAsia="Calibri" w:hAnsi="Verdana" w:cs="Arial"/>
          <w:u w:val="single"/>
        </w:rPr>
        <w:t>Declaració responsable de no estar incursa en prohibicions de contractar (art. 71 LCSP)</w:t>
      </w:r>
      <w:r w:rsidRPr="00E876AD">
        <w:rPr>
          <w:rFonts w:ascii="Verdana" w:eastAsia="Calibri" w:hAnsi="Verdana" w:cs="Arial"/>
        </w:rPr>
        <w:t>.</w:t>
      </w:r>
    </w:p>
    <w:p w14:paraId="7A600E9A" w14:textId="77777777" w:rsidR="005D1AB7" w:rsidRPr="00E876AD" w:rsidRDefault="005D1AB7" w:rsidP="005D1AB7">
      <w:pPr>
        <w:pStyle w:val="Pargrafdellista"/>
        <w:numPr>
          <w:ilvl w:val="0"/>
          <w:numId w:val="26"/>
        </w:numPr>
        <w:ind w:left="1571"/>
        <w:jc w:val="both"/>
        <w:rPr>
          <w:rFonts w:ascii="Verdana" w:eastAsia="Calibri" w:hAnsi="Verdana" w:cs="Arial"/>
        </w:rPr>
      </w:pPr>
      <w:r w:rsidRPr="00E876AD">
        <w:rPr>
          <w:rFonts w:ascii="Verdana" w:eastAsia="Calibri" w:hAnsi="Verdana" w:cs="Arial"/>
          <w:u w:val="single"/>
        </w:rPr>
        <w:t>Declaració responsable de compliment de la normativa de prevenció de riscos laborals</w:t>
      </w:r>
      <w:r w:rsidRPr="00E876AD">
        <w:rPr>
          <w:rFonts w:ascii="Verdana" w:eastAsia="Calibri" w:hAnsi="Verdana" w:cs="Arial"/>
        </w:rPr>
        <w:t>.</w:t>
      </w:r>
    </w:p>
    <w:p w14:paraId="521D341D" w14:textId="77777777" w:rsidR="005D1AB7" w:rsidRPr="00E876AD" w:rsidRDefault="005D1AB7" w:rsidP="005D1AB7">
      <w:pPr>
        <w:pStyle w:val="Pargrafdellista"/>
        <w:numPr>
          <w:ilvl w:val="0"/>
          <w:numId w:val="26"/>
        </w:numPr>
        <w:ind w:left="1571"/>
        <w:jc w:val="both"/>
        <w:rPr>
          <w:rFonts w:ascii="Verdana" w:eastAsia="Calibri" w:hAnsi="Verdana" w:cs="Arial"/>
        </w:rPr>
      </w:pPr>
      <w:r w:rsidRPr="00E876AD">
        <w:rPr>
          <w:rFonts w:ascii="Verdana" w:eastAsia="Calibri" w:hAnsi="Verdana" w:cs="Arial"/>
          <w:u w:val="single"/>
        </w:rPr>
        <w:t>Declaració responsable de compliment de la normativa d’igualtat entre homes i dones</w:t>
      </w:r>
      <w:r w:rsidRPr="00E876AD">
        <w:rPr>
          <w:rFonts w:ascii="Verdana" w:eastAsia="Calibri" w:hAnsi="Verdana" w:cs="Arial"/>
        </w:rPr>
        <w:t>.</w:t>
      </w:r>
    </w:p>
    <w:p w14:paraId="45651447" w14:textId="77777777" w:rsidR="005D1AB7" w:rsidRPr="00E876AD" w:rsidRDefault="005D1AB7" w:rsidP="005D1AB7">
      <w:pPr>
        <w:pStyle w:val="Pargrafdellista"/>
        <w:numPr>
          <w:ilvl w:val="0"/>
          <w:numId w:val="26"/>
        </w:numPr>
        <w:ind w:left="1571"/>
        <w:jc w:val="both"/>
        <w:rPr>
          <w:rFonts w:ascii="Verdana" w:eastAsia="Calibri" w:hAnsi="Verdana" w:cs="Arial"/>
          <w:u w:val="single"/>
        </w:rPr>
      </w:pPr>
      <w:r w:rsidRPr="00E876AD">
        <w:rPr>
          <w:rFonts w:ascii="Verdana" w:eastAsia="Calibri" w:hAnsi="Verdana" w:cs="Arial"/>
          <w:u w:val="single"/>
        </w:rPr>
        <w:t>Declaració responsable d’estar inscrita en el RELI o en el ROLECE</w:t>
      </w:r>
      <w:r w:rsidRPr="00E876AD">
        <w:rPr>
          <w:rFonts w:ascii="Verdana" w:eastAsia="Calibri" w:hAnsi="Verdana" w:cs="Arial"/>
        </w:rPr>
        <w:t>.</w:t>
      </w:r>
    </w:p>
    <w:p w14:paraId="51C7B62B" w14:textId="77777777" w:rsidR="005D1AB7" w:rsidRPr="00E876AD" w:rsidRDefault="005D1AB7" w:rsidP="005D1AB7">
      <w:pPr>
        <w:pStyle w:val="Pargrafdellista"/>
        <w:numPr>
          <w:ilvl w:val="0"/>
          <w:numId w:val="26"/>
        </w:numPr>
        <w:ind w:left="1571"/>
        <w:jc w:val="both"/>
        <w:rPr>
          <w:rFonts w:ascii="Verdana" w:eastAsia="Calibri" w:hAnsi="Verdana" w:cs="Arial"/>
        </w:rPr>
      </w:pPr>
      <w:r w:rsidRPr="00E876AD">
        <w:rPr>
          <w:rFonts w:ascii="Verdana" w:eastAsia="Calibri" w:hAnsi="Verdana" w:cs="Arial"/>
          <w:u w:val="single"/>
        </w:rPr>
        <w:t xml:space="preserve">Declaració responsable </w:t>
      </w:r>
      <w:r w:rsidRPr="00E876AD">
        <w:rPr>
          <w:rFonts w:ascii="Verdana" w:eastAsia="Calibri" w:hAnsi="Verdana" w:cs="Arial"/>
          <w:szCs w:val="22"/>
          <w:u w:val="single"/>
          <w:lang w:eastAsia="en-US"/>
        </w:rPr>
        <w:t>en relació amb els paradisos fiscals</w:t>
      </w:r>
      <w:r w:rsidRPr="00E876AD">
        <w:rPr>
          <w:rFonts w:ascii="Verdana" w:eastAsia="Calibri" w:hAnsi="Verdana" w:cs="Arial"/>
          <w:szCs w:val="22"/>
          <w:lang w:eastAsia="en-US"/>
        </w:rPr>
        <w:t>.</w:t>
      </w:r>
    </w:p>
    <w:p w14:paraId="75A4694F" w14:textId="77777777" w:rsidR="005D1AB7" w:rsidRPr="00E876AD" w:rsidRDefault="005D1AB7" w:rsidP="005D1AB7">
      <w:pPr>
        <w:pStyle w:val="Pargrafdellista"/>
        <w:numPr>
          <w:ilvl w:val="0"/>
          <w:numId w:val="26"/>
        </w:numPr>
        <w:ind w:left="1571"/>
        <w:jc w:val="both"/>
        <w:rPr>
          <w:rFonts w:ascii="Verdana" w:eastAsia="Calibri" w:hAnsi="Verdana" w:cs="Arial"/>
          <w:szCs w:val="22"/>
          <w:u w:val="single"/>
          <w:lang w:eastAsia="en-US"/>
        </w:rPr>
      </w:pPr>
      <w:r w:rsidRPr="00E876AD">
        <w:rPr>
          <w:rFonts w:ascii="Verdana" w:eastAsia="Calibri" w:hAnsi="Verdana" w:cs="Arial"/>
          <w:u w:val="single"/>
        </w:rPr>
        <w:t>Declaració responsable</w:t>
      </w:r>
      <w:r w:rsidRPr="00E876AD">
        <w:rPr>
          <w:rFonts w:ascii="Verdana" w:eastAsia="Calibri" w:hAnsi="Verdana" w:cs="Arial"/>
          <w:szCs w:val="22"/>
          <w:u w:val="single"/>
          <w:lang w:eastAsia="en-US"/>
        </w:rPr>
        <w:t xml:space="preserve"> de compliment amb la Declaració Universal dels Drets Humans</w:t>
      </w:r>
      <w:r w:rsidRPr="00E876AD">
        <w:rPr>
          <w:rFonts w:ascii="Verdana" w:eastAsia="Calibri" w:hAnsi="Verdana" w:cs="Arial"/>
          <w:szCs w:val="22"/>
          <w:lang w:eastAsia="en-US"/>
        </w:rPr>
        <w:t>.</w:t>
      </w:r>
    </w:p>
    <w:p w14:paraId="3F68E5CC" w14:textId="77777777" w:rsidR="005D1AB7" w:rsidRPr="00E876AD" w:rsidRDefault="005D1AB7" w:rsidP="005D1AB7">
      <w:pPr>
        <w:pStyle w:val="Pargrafdellista"/>
        <w:numPr>
          <w:ilvl w:val="0"/>
          <w:numId w:val="26"/>
        </w:numPr>
        <w:ind w:left="1571"/>
        <w:jc w:val="both"/>
        <w:rPr>
          <w:rFonts w:ascii="Verdana" w:eastAsia="Calibri" w:hAnsi="Verdana" w:cs="Arial"/>
          <w:szCs w:val="22"/>
          <w:lang w:eastAsia="en-US"/>
        </w:rPr>
      </w:pPr>
      <w:r w:rsidRPr="00E876AD">
        <w:rPr>
          <w:rFonts w:ascii="Verdana" w:eastAsia="Calibri" w:hAnsi="Verdana" w:cs="Arial"/>
          <w:szCs w:val="22"/>
          <w:u w:val="single"/>
          <w:lang w:eastAsia="en-US"/>
        </w:rPr>
        <w:t>Declaració de submissió a la jurisdicció dels jutjats i tribunals espanyols</w:t>
      </w:r>
      <w:r w:rsidRPr="00E876AD">
        <w:rPr>
          <w:rFonts w:ascii="Verdana" w:eastAsia="Calibri" w:hAnsi="Verdana" w:cs="Arial"/>
          <w:szCs w:val="22"/>
          <w:lang w:eastAsia="en-US"/>
        </w:rPr>
        <w:t>.</w:t>
      </w:r>
    </w:p>
    <w:p w14:paraId="0270DA81" w14:textId="3FEB548B" w:rsidR="005D1AB7" w:rsidRPr="00F02FB1" w:rsidRDefault="005D1AB7" w:rsidP="00F02FB1">
      <w:pPr>
        <w:pStyle w:val="Pargrafdellista"/>
        <w:numPr>
          <w:ilvl w:val="0"/>
          <w:numId w:val="26"/>
        </w:numPr>
        <w:ind w:left="1571"/>
        <w:jc w:val="both"/>
        <w:rPr>
          <w:rFonts w:ascii="Verdana" w:eastAsia="Calibri" w:hAnsi="Verdana" w:cs="Arial"/>
          <w:szCs w:val="22"/>
          <w:u w:val="single"/>
          <w:lang w:eastAsia="en-US"/>
        </w:rPr>
      </w:pPr>
      <w:r w:rsidRPr="00F02FB1">
        <w:rPr>
          <w:rFonts w:ascii="Verdana" w:eastAsia="Calibri" w:hAnsi="Verdana" w:cs="Arial"/>
          <w:szCs w:val="22"/>
          <w:u w:val="single"/>
          <w:lang w:eastAsia="en-US"/>
        </w:rPr>
        <w:t>Declaració de la part de la proposició que és confidencial</w:t>
      </w:r>
      <w:r w:rsidR="00F02FB1">
        <w:rPr>
          <w:rFonts w:ascii="Verdana" w:eastAsia="Calibri" w:hAnsi="Verdana" w:cs="Arial"/>
          <w:szCs w:val="22"/>
          <w:lang w:eastAsia="en-US"/>
        </w:rPr>
        <w:t>.</w:t>
      </w:r>
    </w:p>
    <w:p w14:paraId="0DF8CA2B" w14:textId="77777777" w:rsidR="00F02FB1" w:rsidRPr="00694330" w:rsidRDefault="00F02FB1" w:rsidP="00F02FB1">
      <w:pPr>
        <w:pStyle w:val="Pargrafdellista"/>
        <w:numPr>
          <w:ilvl w:val="0"/>
          <w:numId w:val="26"/>
        </w:numPr>
        <w:ind w:left="1571"/>
        <w:jc w:val="both"/>
        <w:rPr>
          <w:rFonts w:ascii="Verdana" w:eastAsia="Calibri" w:hAnsi="Verdana" w:cs="Arial"/>
          <w:szCs w:val="22"/>
          <w:u w:val="single"/>
          <w:lang w:eastAsia="en-US"/>
        </w:rPr>
      </w:pPr>
      <w:r w:rsidRPr="00694330">
        <w:rPr>
          <w:rFonts w:ascii="Verdana" w:hAnsi="Verdana" w:cs="Verdana"/>
          <w:color w:val="000000"/>
          <w:u w:val="single"/>
        </w:rPr>
        <w:t xml:space="preserve">Declaració per a empreses de més de 50 treballadors. </w:t>
      </w:r>
    </w:p>
    <w:p w14:paraId="176BB970" w14:textId="4E6C811E" w:rsidR="005D1AB7" w:rsidRPr="00F02FB1" w:rsidRDefault="00F02FB1" w:rsidP="00F02FB1">
      <w:pPr>
        <w:pStyle w:val="Pargrafdellista"/>
        <w:numPr>
          <w:ilvl w:val="0"/>
          <w:numId w:val="26"/>
        </w:numPr>
        <w:ind w:left="1571"/>
        <w:jc w:val="both"/>
        <w:rPr>
          <w:rFonts w:ascii="Verdana" w:eastAsia="Calibri" w:hAnsi="Verdana" w:cs="Arial"/>
          <w:szCs w:val="22"/>
          <w:u w:val="single"/>
          <w:lang w:eastAsia="en-US"/>
        </w:rPr>
      </w:pPr>
      <w:r w:rsidRPr="00694330">
        <w:rPr>
          <w:rFonts w:ascii="Verdana" w:hAnsi="Verdana" w:cs="Verdana"/>
          <w:color w:val="000000"/>
          <w:u w:val="single"/>
        </w:rPr>
        <w:t>Declaració per la constitució de garantia definitiva mitja</w:t>
      </w:r>
      <w:r w:rsidR="009929EA">
        <w:rPr>
          <w:rFonts w:ascii="Verdana" w:hAnsi="Verdana" w:cs="Verdana"/>
          <w:color w:val="000000"/>
          <w:u w:val="single"/>
        </w:rPr>
        <w:t>n</w:t>
      </w:r>
      <w:r w:rsidRPr="00694330">
        <w:rPr>
          <w:rFonts w:ascii="Verdana" w:hAnsi="Verdana" w:cs="Verdana"/>
          <w:color w:val="000000"/>
          <w:u w:val="single"/>
        </w:rPr>
        <w:t>çant la modalitat de retenció en preu.</w:t>
      </w:r>
    </w:p>
    <w:p w14:paraId="1AB5CB77" w14:textId="77777777" w:rsidR="005D1AB7" w:rsidRPr="00E876AD" w:rsidRDefault="005D1AB7" w:rsidP="005D1AB7">
      <w:pPr>
        <w:pStyle w:val="Pargrafdellista"/>
        <w:jc w:val="both"/>
        <w:rPr>
          <w:rFonts w:ascii="Verdana" w:eastAsia="Calibri" w:hAnsi="Verdana" w:cs="Arial"/>
          <w:szCs w:val="22"/>
          <w:lang w:eastAsia="en-US"/>
        </w:rPr>
      </w:pPr>
    </w:p>
    <w:p w14:paraId="4B4B5C89" w14:textId="4FBC2496" w:rsidR="005D1AB7" w:rsidRPr="00E876AD" w:rsidRDefault="005D1AB7" w:rsidP="005D1AB7">
      <w:pPr>
        <w:pStyle w:val="Pargrafdellista"/>
        <w:numPr>
          <w:ilvl w:val="0"/>
          <w:numId w:val="25"/>
        </w:numPr>
        <w:ind w:left="851" w:hanging="491"/>
        <w:jc w:val="both"/>
        <w:rPr>
          <w:rFonts w:ascii="Verdana" w:eastAsia="Calibri" w:hAnsi="Verdana" w:cs="Arial"/>
        </w:rPr>
      </w:pPr>
      <w:r w:rsidRPr="00E876AD">
        <w:rPr>
          <w:rFonts w:ascii="Verdana" w:eastAsia="Calibri" w:hAnsi="Verdana" w:cs="Arial"/>
          <w:u w:val="single"/>
        </w:rPr>
        <w:t>Declaració responsable constitució en UTE</w:t>
      </w:r>
      <w:r w:rsidR="00BB2042">
        <w:rPr>
          <w:rFonts w:ascii="Verdana" w:eastAsia="Calibri" w:hAnsi="Verdana" w:cs="Arial"/>
        </w:rPr>
        <w:t xml:space="preserve"> (</w:t>
      </w:r>
      <w:r w:rsidR="00BB2042" w:rsidRPr="00BB2042">
        <w:rPr>
          <w:rFonts w:ascii="Verdana" w:eastAsia="Calibri" w:hAnsi="Verdana" w:cs="Arial"/>
          <w:b/>
        </w:rPr>
        <w:t>annex 2</w:t>
      </w:r>
      <w:r w:rsidRPr="00E876AD">
        <w:rPr>
          <w:rFonts w:ascii="Verdana" w:eastAsia="Calibri" w:hAnsi="Verdana" w:cs="Arial"/>
        </w:rPr>
        <w:t>).</w:t>
      </w:r>
    </w:p>
    <w:p w14:paraId="2529D87A" w14:textId="77777777" w:rsidR="005D1AB7" w:rsidRPr="00E876AD" w:rsidRDefault="005D1AB7" w:rsidP="005D1AB7">
      <w:pPr>
        <w:pStyle w:val="Pargrafdellista"/>
        <w:jc w:val="both"/>
        <w:rPr>
          <w:rFonts w:ascii="Verdana" w:eastAsia="Calibri" w:hAnsi="Verdana" w:cs="Arial"/>
        </w:rPr>
      </w:pPr>
    </w:p>
    <w:p w14:paraId="51627897" w14:textId="77777777" w:rsidR="005D1AB7" w:rsidRDefault="005D1AB7" w:rsidP="005D1AB7">
      <w:pPr>
        <w:ind w:left="851"/>
        <w:jc w:val="both"/>
        <w:rPr>
          <w:rFonts w:ascii="Verdana" w:eastAsia="Calibri" w:hAnsi="Verdana" w:cs="Arial"/>
          <w:sz w:val="20"/>
        </w:rPr>
      </w:pPr>
      <w:r w:rsidRPr="00E876AD">
        <w:rPr>
          <w:rFonts w:ascii="Verdana" w:eastAsia="Calibri" w:hAnsi="Verdana" w:cs="Arial"/>
          <w:sz w:val="20"/>
        </w:rPr>
        <w:t>Les licitadores que senyalin al DEUC que, de resultar adjudicatàries, es constituiran en UTE, han d’aportar un document amb el compromís de constituir-se formalment en UTE en cas de resultar adjudicatàries del contracte.</w:t>
      </w:r>
    </w:p>
    <w:p w14:paraId="784D66CC" w14:textId="77777777" w:rsidR="00BB2042" w:rsidRPr="00E876AD" w:rsidRDefault="00BB2042" w:rsidP="005D1AB7">
      <w:pPr>
        <w:ind w:left="851"/>
        <w:jc w:val="both"/>
        <w:rPr>
          <w:rFonts w:ascii="Verdana" w:eastAsia="Calibri" w:hAnsi="Verdana" w:cs="Arial"/>
          <w:sz w:val="20"/>
        </w:rPr>
      </w:pPr>
    </w:p>
    <w:p w14:paraId="49B92281" w14:textId="214BE999" w:rsidR="005D1AB7" w:rsidRPr="00E876AD" w:rsidRDefault="005D1AB7" w:rsidP="005D1AB7">
      <w:pPr>
        <w:pStyle w:val="Pargrafdellista"/>
        <w:numPr>
          <w:ilvl w:val="0"/>
          <w:numId w:val="25"/>
        </w:numPr>
        <w:ind w:left="851" w:hanging="491"/>
        <w:jc w:val="both"/>
        <w:rPr>
          <w:rFonts w:ascii="Verdana" w:eastAsia="Calibri" w:hAnsi="Verdana" w:cs="Arial"/>
        </w:rPr>
      </w:pPr>
      <w:r w:rsidRPr="00E876AD">
        <w:rPr>
          <w:rFonts w:ascii="Verdana" w:eastAsia="Calibri" w:hAnsi="Verdana" w:cs="Arial"/>
          <w:u w:val="single"/>
        </w:rPr>
        <w:t>Declaració responsable d’empreses pertanyents a un mateix grup empresarial</w:t>
      </w:r>
      <w:r w:rsidR="00BB2042">
        <w:rPr>
          <w:rFonts w:ascii="Verdana" w:eastAsia="Calibri" w:hAnsi="Verdana" w:cs="Arial"/>
        </w:rPr>
        <w:t xml:space="preserve"> (</w:t>
      </w:r>
      <w:r w:rsidR="00BB2042" w:rsidRPr="00BB2042">
        <w:rPr>
          <w:rFonts w:ascii="Verdana" w:eastAsia="Calibri" w:hAnsi="Verdana" w:cs="Arial"/>
          <w:b/>
        </w:rPr>
        <w:t>annex 4</w:t>
      </w:r>
      <w:r w:rsidRPr="00E876AD">
        <w:rPr>
          <w:rFonts w:ascii="Verdana" w:eastAsia="Calibri" w:hAnsi="Verdana" w:cs="Arial"/>
        </w:rPr>
        <w:t>).</w:t>
      </w:r>
    </w:p>
    <w:p w14:paraId="5E6D8D0C" w14:textId="77777777" w:rsidR="005D1AB7" w:rsidRPr="00E876AD" w:rsidRDefault="005D1AB7" w:rsidP="005D1AB7">
      <w:pPr>
        <w:pStyle w:val="Pargrafdellista"/>
        <w:rPr>
          <w:rFonts w:ascii="Verdana" w:eastAsia="Calibri" w:hAnsi="Verdana" w:cs="Arial"/>
        </w:rPr>
      </w:pPr>
    </w:p>
    <w:p w14:paraId="2BC8EB90" w14:textId="77777777" w:rsidR="005D1AB7" w:rsidRPr="00E876AD" w:rsidRDefault="005D1AB7" w:rsidP="005D1AB7">
      <w:pPr>
        <w:pStyle w:val="Pargrafdellista"/>
        <w:ind w:left="851"/>
        <w:jc w:val="both"/>
        <w:rPr>
          <w:rFonts w:ascii="Verdana" w:eastAsia="Calibri" w:hAnsi="Verdana" w:cs="Arial"/>
        </w:rPr>
      </w:pPr>
      <w:r w:rsidRPr="00E876AD">
        <w:rPr>
          <w:rFonts w:ascii="Verdana" w:eastAsia="Calibri" w:hAnsi="Verdana" w:cs="Arial"/>
        </w:rPr>
        <w:t>La licitadora que concorri a una licitació en la que també liciti una empresa del mateix grup empresarial ha de presentar aquesta declaració.</w:t>
      </w:r>
    </w:p>
    <w:p w14:paraId="5601C3DC" w14:textId="77777777" w:rsidR="005D1AB7" w:rsidRPr="00E876AD" w:rsidRDefault="005D1AB7" w:rsidP="005D1AB7">
      <w:pPr>
        <w:pStyle w:val="Pargrafdellista"/>
        <w:ind w:left="851"/>
        <w:jc w:val="both"/>
        <w:rPr>
          <w:rFonts w:ascii="Verdana" w:eastAsia="Calibri" w:hAnsi="Verdana" w:cs="Arial"/>
        </w:rPr>
      </w:pPr>
    </w:p>
    <w:p w14:paraId="1CC3B2E1" w14:textId="2F22EA94" w:rsidR="005D1AB7" w:rsidRPr="00E876AD" w:rsidRDefault="005D1AB7" w:rsidP="005D1AB7">
      <w:pPr>
        <w:pStyle w:val="Pargrafdellista"/>
        <w:numPr>
          <w:ilvl w:val="0"/>
          <w:numId w:val="25"/>
        </w:numPr>
        <w:ind w:left="851" w:hanging="491"/>
        <w:jc w:val="both"/>
        <w:rPr>
          <w:rFonts w:ascii="Verdana" w:eastAsia="Calibri" w:hAnsi="Verdana" w:cs="Arial"/>
        </w:rPr>
      </w:pPr>
      <w:r w:rsidRPr="00E876AD">
        <w:rPr>
          <w:rFonts w:ascii="Verdana" w:eastAsia="Calibri" w:hAnsi="Verdana" w:cs="Arial"/>
          <w:u w:val="single"/>
        </w:rPr>
        <w:t>Autorització per consultar les dades a l’AEAT i a la TGSS</w:t>
      </w:r>
      <w:r w:rsidRPr="00E876AD">
        <w:rPr>
          <w:rFonts w:ascii="Verdana" w:eastAsia="Calibri" w:hAnsi="Verdana" w:cs="Arial"/>
        </w:rPr>
        <w:t xml:space="preserve"> (</w:t>
      </w:r>
      <w:r w:rsidRPr="00BB2042">
        <w:rPr>
          <w:rFonts w:ascii="Verdana" w:eastAsia="Calibri" w:hAnsi="Verdana" w:cs="Arial"/>
          <w:b/>
        </w:rPr>
        <w:t>annex</w:t>
      </w:r>
      <w:r w:rsidR="00BB2042">
        <w:rPr>
          <w:rFonts w:ascii="Verdana" w:eastAsia="Calibri" w:hAnsi="Verdana" w:cs="Arial"/>
          <w:b/>
        </w:rPr>
        <w:t xml:space="preserve"> 5</w:t>
      </w:r>
      <w:r w:rsidRPr="00E876AD">
        <w:rPr>
          <w:rFonts w:ascii="Verdana" w:eastAsia="Calibri" w:hAnsi="Verdana" w:cs="Arial"/>
        </w:rPr>
        <w:t>).</w:t>
      </w:r>
    </w:p>
    <w:p w14:paraId="1AB2210E" w14:textId="77777777" w:rsidR="005D1AB7" w:rsidRPr="00E876AD" w:rsidRDefault="005D1AB7" w:rsidP="005D1AB7">
      <w:pPr>
        <w:pStyle w:val="Pargrafdellista"/>
        <w:ind w:left="851"/>
        <w:jc w:val="both"/>
        <w:rPr>
          <w:rFonts w:ascii="Verdana" w:eastAsia="Calibri" w:hAnsi="Verdana" w:cs="Arial"/>
          <w:szCs w:val="22"/>
          <w:lang w:eastAsia="en-US"/>
        </w:rPr>
      </w:pPr>
    </w:p>
    <w:p w14:paraId="3EAADC38" w14:textId="5E921475" w:rsidR="005D1AB7" w:rsidRPr="00E876AD" w:rsidRDefault="005D1AB7" w:rsidP="005D1AB7">
      <w:pPr>
        <w:pStyle w:val="Pargrafdellista"/>
        <w:numPr>
          <w:ilvl w:val="0"/>
          <w:numId w:val="25"/>
        </w:numPr>
        <w:ind w:left="851" w:hanging="491"/>
        <w:jc w:val="both"/>
        <w:rPr>
          <w:rFonts w:ascii="Verdana" w:eastAsia="Calibri" w:hAnsi="Verdana" w:cs="Arial"/>
          <w:u w:val="single"/>
        </w:rPr>
      </w:pPr>
      <w:r w:rsidRPr="00E876AD">
        <w:rPr>
          <w:rFonts w:ascii="Verdana" w:eastAsia="Calibri" w:hAnsi="Verdana" w:cs="Arial"/>
          <w:u w:val="single"/>
        </w:rPr>
        <w:t>Declaració responsable d’adscripció de mitjans personals i/o materials</w:t>
      </w:r>
      <w:r w:rsidR="00BB2042">
        <w:rPr>
          <w:rFonts w:ascii="Verdana" w:eastAsia="Calibri" w:hAnsi="Verdana" w:cs="Arial"/>
        </w:rPr>
        <w:t xml:space="preserve"> (</w:t>
      </w:r>
      <w:r w:rsidR="00BB2042" w:rsidRPr="00BB2042">
        <w:rPr>
          <w:rFonts w:ascii="Verdana" w:eastAsia="Calibri" w:hAnsi="Verdana" w:cs="Arial"/>
          <w:b/>
        </w:rPr>
        <w:t>annex 6</w:t>
      </w:r>
      <w:r w:rsidRPr="00E876AD">
        <w:rPr>
          <w:rFonts w:ascii="Verdana" w:eastAsia="Calibri" w:hAnsi="Verdana" w:cs="Arial"/>
        </w:rPr>
        <w:t>).</w:t>
      </w:r>
    </w:p>
    <w:p w14:paraId="3BCF2AC8" w14:textId="77777777" w:rsidR="005D1AB7" w:rsidRPr="00E876AD" w:rsidRDefault="005D1AB7" w:rsidP="005D1AB7">
      <w:pPr>
        <w:pStyle w:val="Pargrafdellista"/>
        <w:rPr>
          <w:rFonts w:ascii="Verdana" w:eastAsia="Calibri" w:hAnsi="Verdana" w:cs="Arial"/>
          <w:u w:val="single"/>
        </w:rPr>
      </w:pPr>
    </w:p>
    <w:p w14:paraId="48D56305" w14:textId="77777777" w:rsidR="005D1AB7" w:rsidRPr="00E876AD" w:rsidRDefault="005D1AB7" w:rsidP="005D1AB7">
      <w:pPr>
        <w:pStyle w:val="Pargrafdellista"/>
        <w:rPr>
          <w:rFonts w:ascii="Verdana" w:eastAsia="Calibri" w:hAnsi="Verdana" w:cs="Arial"/>
        </w:rPr>
      </w:pPr>
    </w:p>
    <w:p w14:paraId="7A60B4E0" w14:textId="61C91C9A" w:rsidR="006B5B9C" w:rsidRPr="00BB2042" w:rsidRDefault="006B5B9C" w:rsidP="006B5B9C">
      <w:pPr>
        <w:jc w:val="both"/>
        <w:rPr>
          <w:rFonts w:ascii="Verdana" w:hAnsi="Verdana"/>
          <w:sz w:val="20"/>
          <w:szCs w:val="20"/>
          <w:lang w:val="ca-ES"/>
        </w:rPr>
      </w:pPr>
      <w:r w:rsidRPr="00BB2042">
        <w:rPr>
          <w:rFonts w:ascii="Verdana" w:hAnsi="Verdana"/>
          <w:sz w:val="20"/>
          <w:szCs w:val="20"/>
          <w:lang w:val="ca-ES"/>
        </w:rPr>
        <w:t>L’</w:t>
      </w:r>
      <w:r w:rsidR="00BB2042" w:rsidRPr="00BB2042">
        <w:rPr>
          <w:rFonts w:ascii="Verdana" w:hAnsi="Verdana"/>
          <w:sz w:val="20"/>
          <w:szCs w:val="20"/>
          <w:lang w:val="ca-ES"/>
        </w:rPr>
        <w:t>Institut</w:t>
      </w:r>
      <w:r w:rsidRPr="00BB2042">
        <w:rPr>
          <w:rFonts w:ascii="Verdana" w:hAnsi="Verdana"/>
          <w:sz w:val="20"/>
          <w:szCs w:val="20"/>
          <w:lang w:val="ca-ES"/>
        </w:rPr>
        <w:t xml:space="preserve"> pot demanar a les licitadores que presentin la totalitat o una part de la documentació justificativa del compliment dels requisits previs, quan resulti necessari per al bon desenvolupament del procediment. No obstant això, l’empresa licitadora que estigui inscrita en el RELI de la Generalitat de Catalunya, en el ROLECE, en qualsevol Registre Oficial de licitadors autonòmic o en una llista oficial d’operadors econòmics d’un Estat membre de la Unió Europea d’accés gratuït, no està obligada a presentar els documents justificatius o altra prova documental de les dades inscrites en aquests registres.</w:t>
      </w:r>
    </w:p>
    <w:p w14:paraId="029CA3C9" w14:textId="3F820759" w:rsidR="005D1AB7" w:rsidRPr="00BB2042" w:rsidRDefault="005D1AB7" w:rsidP="005D1AB7">
      <w:pPr>
        <w:jc w:val="both"/>
        <w:rPr>
          <w:rFonts w:ascii="Verdana" w:hAnsi="Verdana"/>
          <w:sz w:val="20"/>
          <w:szCs w:val="20"/>
        </w:rPr>
      </w:pPr>
    </w:p>
    <w:p w14:paraId="6129FE43" w14:textId="77777777" w:rsidR="00C6612F" w:rsidRPr="00BB2042" w:rsidRDefault="00C6612F" w:rsidP="005D1AB7">
      <w:pPr>
        <w:jc w:val="center"/>
        <w:rPr>
          <w:rFonts w:ascii="Verdana" w:eastAsia="Calibri" w:hAnsi="Verdana" w:cs="Arial"/>
          <w:b/>
          <w:sz w:val="20"/>
          <w:szCs w:val="20"/>
          <w:u w:val="single"/>
        </w:rPr>
      </w:pPr>
    </w:p>
    <w:p w14:paraId="24103499" w14:textId="77777777" w:rsidR="005D1AB7" w:rsidRPr="00BB2042" w:rsidRDefault="005D1AB7" w:rsidP="005D1AB7">
      <w:pPr>
        <w:jc w:val="center"/>
        <w:rPr>
          <w:rFonts w:ascii="Verdana" w:eastAsia="Calibri" w:hAnsi="Verdana" w:cs="Arial"/>
          <w:b/>
          <w:sz w:val="20"/>
          <w:szCs w:val="20"/>
          <w:u w:val="single"/>
        </w:rPr>
      </w:pPr>
      <w:r w:rsidRPr="00BB2042">
        <w:rPr>
          <w:rFonts w:ascii="Verdana" w:eastAsia="Calibri" w:hAnsi="Verdana" w:cs="Arial"/>
          <w:b/>
          <w:sz w:val="20"/>
          <w:szCs w:val="20"/>
          <w:u w:val="single"/>
        </w:rPr>
        <w:t>SOBRE ELECTRÒNIC B</w:t>
      </w:r>
    </w:p>
    <w:p w14:paraId="1CBE88F5" w14:textId="77777777" w:rsidR="005D1AB7" w:rsidRPr="00BB2042" w:rsidRDefault="005D1AB7" w:rsidP="005D1AB7">
      <w:pPr>
        <w:jc w:val="center"/>
        <w:rPr>
          <w:rFonts w:ascii="Verdana" w:eastAsia="Calibri" w:hAnsi="Verdana" w:cs="Arial"/>
          <w:b/>
          <w:sz w:val="20"/>
          <w:szCs w:val="20"/>
          <w:u w:val="single"/>
        </w:rPr>
      </w:pPr>
    </w:p>
    <w:p w14:paraId="3CF04E11" w14:textId="77777777" w:rsidR="005D1AB7" w:rsidRPr="00BB2042" w:rsidRDefault="005D1AB7" w:rsidP="00634026">
      <w:pPr>
        <w:jc w:val="both"/>
        <w:rPr>
          <w:rFonts w:ascii="Verdana" w:eastAsia="Calibri" w:hAnsi="Verdana" w:cs="Arial"/>
          <w:sz w:val="20"/>
          <w:szCs w:val="20"/>
        </w:rPr>
      </w:pPr>
    </w:p>
    <w:p w14:paraId="66D574CB" w14:textId="48FBD2A5" w:rsidR="00634026" w:rsidRPr="00BB2042" w:rsidRDefault="00634026" w:rsidP="00634026">
      <w:pPr>
        <w:jc w:val="both"/>
        <w:rPr>
          <w:rFonts w:ascii="Verdana" w:hAnsi="Verdana"/>
          <w:sz w:val="20"/>
          <w:szCs w:val="20"/>
        </w:rPr>
      </w:pPr>
      <w:r w:rsidRPr="00BB2042">
        <w:rPr>
          <w:rFonts w:ascii="Verdana" w:hAnsi="Verdana"/>
          <w:sz w:val="20"/>
          <w:szCs w:val="20"/>
        </w:rPr>
        <w:t>El Sobre Electrònic B ha de contenir l’oferta econòmica (segons model de l’</w:t>
      </w:r>
      <w:r w:rsidRPr="00BB2042">
        <w:rPr>
          <w:rFonts w:ascii="Verdana" w:hAnsi="Verdana"/>
          <w:b/>
          <w:sz w:val="20"/>
          <w:szCs w:val="20"/>
        </w:rPr>
        <w:t>Annex 2</w:t>
      </w:r>
      <w:r w:rsidRPr="00BB2042">
        <w:rPr>
          <w:rFonts w:ascii="Verdana" w:hAnsi="Verdana"/>
          <w:sz w:val="20"/>
          <w:szCs w:val="20"/>
        </w:rPr>
        <w:t xml:space="preserve">), degudament </w:t>
      </w:r>
      <w:r w:rsidRPr="00BB2042">
        <w:rPr>
          <w:rFonts w:ascii="Verdana" w:hAnsi="Verdana"/>
          <w:b/>
          <w:sz w:val="20"/>
          <w:szCs w:val="20"/>
        </w:rPr>
        <w:t>signada per l’empresari licitador o persona que representi</w:t>
      </w:r>
      <w:r w:rsidRPr="00BB2042">
        <w:rPr>
          <w:rFonts w:ascii="Verdana" w:hAnsi="Verdana"/>
          <w:sz w:val="20"/>
          <w:szCs w:val="20"/>
        </w:rPr>
        <w:t xml:space="preserve"> l’empresa licitadora, i la documentació acreditativa per la ponderació de la resta de criteris avaluables de forma automàtica, segons s’indica a la clàusula 10 del PCAP. </w:t>
      </w:r>
    </w:p>
    <w:p w14:paraId="47AD3997" w14:textId="6E79A9B4" w:rsidR="00CC74FA" w:rsidRPr="00BB2042" w:rsidRDefault="00CC74FA" w:rsidP="005D1AB7">
      <w:pPr>
        <w:tabs>
          <w:tab w:val="left" w:pos="567"/>
          <w:tab w:val="left" w:pos="1134"/>
          <w:tab w:val="left" w:pos="1702"/>
          <w:tab w:val="left" w:pos="4678"/>
          <w:tab w:val="left" w:pos="5245"/>
        </w:tabs>
        <w:ind w:right="-2"/>
        <w:jc w:val="both"/>
        <w:rPr>
          <w:rFonts w:ascii="Verdana" w:hAnsi="Verdana" w:cs="Arial"/>
          <w:sz w:val="20"/>
          <w:szCs w:val="20"/>
        </w:rPr>
      </w:pPr>
    </w:p>
    <w:p w14:paraId="5B871EE9" w14:textId="77777777" w:rsidR="00CC74FA" w:rsidRPr="009E1D1C" w:rsidRDefault="00CC74FA" w:rsidP="00CC74FA">
      <w:pPr>
        <w:pStyle w:val="Textdecomentari"/>
        <w:tabs>
          <w:tab w:val="left" w:pos="4678"/>
          <w:tab w:val="left" w:pos="5245"/>
        </w:tabs>
        <w:rPr>
          <w:rFonts w:ascii="Verdana" w:hAnsi="Verdana" w:cs="Arial"/>
        </w:rPr>
      </w:pPr>
    </w:p>
    <w:p w14:paraId="6F5CA93E" w14:textId="01053807" w:rsidR="00F67C93" w:rsidRPr="00500253" w:rsidRDefault="00F67C93" w:rsidP="00500253">
      <w:pPr>
        <w:pStyle w:val="Ttolclusula"/>
        <w:outlineLvl w:val="0"/>
        <w:rPr>
          <w:szCs w:val="32"/>
        </w:rPr>
      </w:pPr>
      <w:bookmarkStart w:id="18" w:name="_Toc194671485"/>
      <w:r w:rsidRPr="00500253">
        <w:rPr>
          <w:szCs w:val="32"/>
        </w:rPr>
        <w:t>Clàusula 9</w:t>
      </w:r>
      <w:r w:rsidR="0051771D" w:rsidRPr="00500253">
        <w:rPr>
          <w:szCs w:val="32"/>
        </w:rPr>
        <w:t xml:space="preserve">. </w:t>
      </w:r>
      <w:r w:rsidRPr="00500253">
        <w:rPr>
          <w:szCs w:val="32"/>
        </w:rPr>
        <w:t>Termini per a la presentació electrònica de la documentació i de les proposicions</w:t>
      </w:r>
      <w:bookmarkEnd w:id="18"/>
    </w:p>
    <w:p w14:paraId="50D59859" w14:textId="77777777" w:rsidR="00F67C93" w:rsidRPr="009E1D1C" w:rsidRDefault="00F67C93" w:rsidP="00F67C93">
      <w:pPr>
        <w:tabs>
          <w:tab w:val="left" w:pos="4678"/>
          <w:tab w:val="left" w:pos="5245"/>
        </w:tabs>
        <w:jc w:val="both"/>
        <w:rPr>
          <w:rFonts w:ascii="Verdana" w:hAnsi="Verdana" w:cs="Arial"/>
          <w:sz w:val="20"/>
          <w:szCs w:val="20"/>
          <w:lang w:val="ca-ES" w:eastAsia="ca-ES"/>
        </w:rPr>
      </w:pPr>
    </w:p>
    <w:p w14:paraId="0E956479" w14:textId="77777777" w:rsidR="00AE3C68" w:rsidRPr="00AE3C68" w:rsidRDefault="00AE3C68" w:rsidP="00AE3C68">
      <w:pPr>
        <w:autoSpaceDE w:val="0"/>
        <w:jc w:val="both"/>
        <w:rPr>
          <w:rFonts w:ascii="Verdana" w:hAnsi="Verdana" w:cs="Arial"/>
          <w:sz w:val="20"/>
          <w:szCs w:val="20"/>
          <w:lang w:val="ca-ES" w:eastAsia="ca-ES"/>
        </w:rPr>
      </w:pPr>
      <w:r w:rsidRPr="00AE3C68">
        <w:rPr>
          <w:rFonts w:ascii="Verdana" w:hAnsi="Verdana" w:cs="Arial"/>
          <w:sz w:val="20"/>
          <w:szCs w:val="20"/>
          <w:lang w:val="ca-ES" w:eastAsia="ca-ES"/>
        </w:rPr>
        <w:t>1. De conformitat amb el que estableix l’article 159 i la disposició addicional setzena de la LCSP, en aquesta licitació serà obligatori l’ús de mitjans electrònics, informàtics o telemàtics per desenvolupar totes les fases del procediment de contractació, incloses les que corresponen realitzar a les empreses licitadores, entre d’altres la presentació de les ofertes. Les ofertes que no es presentin per mitjans electrònics, en la forma que determina aquest plec, seran excloses.</w:t>
      </w:r>
    </w:p>
    <w:p w14:paraId="684FA9E5" w14:textId="77777777" w:rsidR="00F67C93" w:rsidRPr="009E1D1C" w:rsidRDefault="00F67C93" w:rsidP="00F67C93">
      <w:pPr>
        <w:rPr>
          <w:rFonts w:ascii="Verdana" w:hAnsi="Verdana" w:cs="Arial"/>
          <w:sz w:val="20"/>
          <w:szCs w:val="20"/>
          <w:lang w:val="ca-ES" w:eastAsia="ca-ES"/>
        </w:rPr>
      </w:pPr>
    </w:p>
    <w:p w14:paraId="5335A4DC" w14:textId="77777777" w:rsidR="00F67C93" w:rsidRPr="009E1D1C" w:rsidRDefault="00F67C93" w:rsidP="00F67C93">
      <w:pPr>
        <w:autoSpaceDE w:val="0"/>
        <w:jc w:val="both"/>
        <w:rPr>
          <w:rFonts w:ascii="Verdana" w:hAnsi="Verdana" w:cs="Arial"/>
          <w:sz w:val="20"/>
          <w:szCs w:val="20"/>
          <w:lang w:val="ca-ES" w:eastAsia="ca-ES"/>
        </w:rPr>
      </w:pPr>
      <w:r w:rsidRPr="009E1D1C">
        <w:rPr>
          <w:rFonts w:ascii="Verdana" w:hAnsi="Verdana" w:cs="Arial"/>
          <w:sz w:val="20"/>
          <w:szCs w:val="20"/>
          <w:lang w:val="ca-ES" w:eastAsia="ca-ES"/>
        </w:rPr>
        <w:t>La presentació de les ofertes presumeix l’acceptació incondicionada per l'empresa licitadora del contingut de la totalitat dels plecs, sense excepció.</w:t>
      </w:r>
    </w:p>
    <w:p w14:paraId="4C0270A0" w14:textId="77777777" w:rsidR="00F67C93" w:rsidRPr="009E1D1C" w:rsidRDefault="00F67C93" w:rsidP="00F67C93">
      <w:pPr>
        <w:autoSpaceDE w:val="0"/>
        <w:jc w:val="both"/>
        <w:rPr>
          <w:rFonts w:ascii="Verdana" w:hAnsi="Verdana" w:cs="Arial"/>
          <w:sz w:val="20"/>
          <w:szCs w:val="20"/>
          <w:lang w:val="ca-ES" w:eastAsia="ca-ES"/>
        </w:rPr>
      </w:pPr>
    </w:p>
    <w:p w14:paraId="571E1BBD" w14:textId="2CC7C528" w:rsidR="00D3403F" w:rsidRDefault="00D3403F" w:rsidP="00F67C93">
      <w:pPr>
        <w:autoSpaceDE w:val="0"/>
        <w:jc w:val="both"/>
        <w:rPr>
          <w:rFonts w:ascii="Verdana" w:hAnsi="Verdana" w:cs="Arial"/>
          <w:sz w:val="20"/>
          <w:szCs w:val="20"/>
          <w:lang w:val="ca-ES" w:eastAsia="ca-ES"/>
        </w:rPr>
      </w:pPr>
      <w:r w:rsidRPr="009E1D1C">
        <w:rPr>
          <w:rFonts w:ascii="Verdana" w:hAnsi="Verdana" w:cs="Arial"/>
          <w:sz w:val="20"/>
          <w:szCs w:val="20"/>
          <w:lang w:val="ca-ES" w:eastAsia="ca-ES"/>
        </w:rPr>
        <w:t>En cas de discrepància entre la informació indicada al portal de contractació electrònica per la empresa licitadora i la documentació presentada per aquesta, degudament signada, prevaldrà aquesta última.</w:t>
      </w:r>
    </w:p>
    <w:p w14:paraId="2FB9E490" w14:textId="77777777" w:rsidR="00F67269" w:rsidRPr="009E1D1C" w:rsidRDefault="00F67269" w:rsidP="00F67C93">
      <w:pPr>
        <w:autoSpaceDE w:val="0"/>
        <w:jc w:val="both"/>
        <w:rPr>
          <w:rFonts w:ascii="Verdana" w:hAnsi="Verdana" w:cs="Arial"/>
          <w:sz w:val="20"/>
          <w:szCs w:val="20"/>
          <w:lang w:val="ca-ES" w:eastAsia="ca-ES"/>
        </w:rPr>
      </w:pPr>
    </w:p>
    <w:p w14:paraId="6FAB8C45" w14:textId="1E81CB08" w:rsidR="00F67269" w:rsidRPr="00F67269" w:rsidRDefault="001D6B4C" w:rsidP="001D6B4C">
      <w:pPr>
        <w:autoSpaceDE w:val="0"/>
        <w:jc w:val="both"/>
        <w:rPr>
          <w:rFonts w:ascii="Verdana" w:hAnsi="Verdana" w:cs="Arial"/>
          <w:sz w:val="20"/>
          <w:szCs w:val="20"/>
          <w:lang w:val="ca-ES" w:eastAsia="ca-ES"/>
        </w:rPr>
      </w:pPr>
      <w:r>
        <w:rPr>
          <w:rFonts w:ascii="Verdana" w:hAnsi="Verdana" w:cs="Arial"/>
          <w:sz w:val="20"/>
          <w:szCs w:val="20"/>
          <w:lang w:val="ca-ES" w:eastAsia="ca-ES"/>
        </w:rPr>
        <w:t xml:space="preserve">En </w:t>
      </w:r>
      <w:r w:rsidR="00F67269" w:rsidRPr="00F67269">
        <w:rPr>
          <w:rFonts w:ascii="Verdana" w:hAnsi="Verdana" w:cs="Arial"/>
          <w:sz w:val="20"/>
          <w:szCs w:val="20"/>
          <w:lang w:val="ca-ES" w:eastAsia="ca-ES"/>
        </w:rPr>
        <w:t xml:space="preserve">cas de discrepàncies entre la data i hora límit per presentar ofertes indicat a  l'anunci </w:t>
      </w:r>
      <w:r>
        <w:rPr>
          <w:rFonts w:ascii="Verdana" w:hAnsi="Verdana" w:cs="Arial"/>
          <w:sz w:val="20"/>
          <w:szCs w:val="20"/>
          <w:lang w:val="ca-ES" w:eastAsia="ca-ES"/>
        </w:rPr>
        <w:t>de licitació publicat al DOUE i</w:t>
      </w:r>
      <w:r w:rsidR="00F67269" w:rsidRPr="00F67269">
        <w:rPr>
          <w:rFonts w:ascii="Verdana" w:hAnsi="Verdana" w:cs="Arial"/>
          <w:sz w:val="20"/>
          <w:szCs w:val="20"/>
          <w:lang w:val="ca-ES" w:eastAsia="ca-ES"/>
        </w:rPr>
        <w:t xml:space="preserve"> l'anunci publ</w:t>
      </w:r>
      <w:r>
        <w:rPr>
          <w:rFonts w:ascii="Verdana" w:hAnsi="Verdana" w:cs="Arial"/>
          <w:sz w:val="20"/>
          <w:szCs w:val="20"/>
          <w:lang w:val="ca-ES" w:eastAsia="ca-ES"/>
        </w:rPr>
        <w:t xml:space="preserve">icat al perfil de contractant, </w:t>
      </w:r>
      <w:r w:rsidR="00F67269" w:rsidRPr="00F67269">
        <w:rPr>
          <w:rFonts w:ascii="Verdana" w:hAnsi="Verdana" w:cs="Arial"/>
          <w:sz w:val="20"/>
          <w:szCs w:val="20"/>
          <w:lang w:val="ca-ES" w:eastAsia="ca-ES"/>
        </w:rPr>
        <w:t xml:space="preserve">prevaldrà </w:t>
      </w:r>
      <w:r w:rsidR="000F2B91">
        <w:rPr>
          <w:rFonts w:ascii="Verdana" w:hAnsi="Verdana" w:cs="Arial"/>
          <w:sz w:val="20"/>
          <w:szCs w:val="20"/>
          <w:lang w:val="ca-ES" w:eastAsia="ca-ES"/>
        </w:rPr>
        <w:t>la indicada en el DOUE</w:t>
      </w:r>
      <w:r w:rsidR="00F67269" w:rsidRPr="00F67269">
        <w:rPr>
          <w:rFonts w:ascii="Verdana" w:hAnsi="Verdana" w:cs="Arial"/>
          <w:sz w:val="20"/>
          <w:szCs w:val="20"/>
          <w:lang w:val="ca-ES" w:eastAsia="ca-ES"/>
        </w:rPr>
        <w:t>.</w:t>
      </w:r>
    </w:p>
    <w:p w14:paraId="06E35B10" w14:textId="77777777" w:rsidR="00D3403F" w:rsidRPr="009E1D1C" w:rsidRDefault="00D3403F" w:rsidP="00F67C93">
      <w:pPr>
        <w:autoSpaceDE w:val="0"/>
        <w:jc w:val="both"/>
        <w:rPr>
          <w:rFonts w:ascii="Verdana" w:hAnsi="Verdana" w:cs="Arial"/>
          <w:sz w:val="20"/>
          <w:szCs w:val="20"/>
          <w:lang w:val="ca-ES" w:eastAsia="ca-ES"/>
        </w:rPr>
      </w:pPr>
    </w:p>
    <w:p w14:paraId="14A788C3" w14:textId="77777777" w:rsidR="00F67C93" w:rsidRPr="009E1D1C" w:rsidRDefault="00F67C93" w:rsidP="00F67C93">
      <w:pPr>
        <w:autoSpaceDE w:val="0"/>
        <w:jc w:val="both"/>
        <w:rPr>
          <w:rFonts w:ascii="Verdana" w:hAnsi="Verdana" w:cs="Arial"/>
          <w:sz w:val="20"/>
          <w:szCs w:val="20"/>
          <w:lang w:val="ca-ES" w:eastAsia="ca-ES"/>
        </w:rPr>
      </w:pPr>
      <w:r w:rsidRPr="009E1D1C">
        <w:rPr>
          <w:rFonts w:ascii="Verdana" w:hAnsi="Verdana" w:cs="Arial"/>
          <w:sz w:val="20"/>
          <w:szCs w:val="20"/>
          <w:lang w:val="ca-ES" w:eastAsia="ca-ES"/>
        </w:rPr>
        <w:t>Cada empresa licitadora podrà presentar només una única oferta.</w:t>
      </w:r>
    </w:p>
    <w:p w14:paraId="7A36641F" w14:textId="77777777" w:rsidR="00F67C93" w:rsidRPr="009E1D1C" w:rsidRDefault="00F67C93" w:rsidP="00F67C93">
      <w:pPr>
        <w:autoSpaceDE w:val="0"/>
        <w:rPr>
          <w:rFonts w:ascii="Verdana" w:hAnsi="Verdana" w:cs="Arial"/>
          <w:sz w:val="20"/>
          <w:szCs w:val="20"/>
          <w:lang w:val="ca-ES" w:eastAsia="ca-ES"/>
        </w:rPr>
      </w:pPr>
    </w:p>
    <w:p w14:paraId="13ABFDD0" w14:textId="77777777" w:rsidR="00F67C93" w:rsidRPr="009E1D1C" w:rsidRDefault="00F67C93" w:rsidP="00F67C93">
      <w:pPr>
        <w:autoSpaceDE w:val="0"/>
        <w:jc w:val="both"/>
        <w:rPr>
          <w:rFonts w:ascii="Verdana" w:hAnsi="Verdana" w:cs="Arial"/>
          <w:sz w:val="20"/>
          <w:szCs w:val="20"/>
          <w:lang w:val="ca-ES" w:eastAsia="ca-ES"/>
        </w:rPr>
      </w:pPr>
      <w:r w:rsidRPr="009E1D1C">
        <w:rPr>
          <w:rFonts w:ascii="Verdana" w:hAnsi="Verdana" w:cs="Arial"/>
          <w:sz w:val="20"/>
          <w:szCs w:val="20"/>
          <w:lang w:val="ca-ES" w:eastAsia="ca-ES"/>
        </w:rPr>
        <w:t xml:space="preserve">Les proposicions es poden presentar en qualsevol de les llengües cooficials de Catalunya. </w:t>
      </w:r>
    </w:p>
    <w:p w14:paraId="4834D47A" w14:textId="77777777" w:rsidR="00F67C93" w:rsidRPr="009E1D1C" w:rsidRDefault="00F67C93" w:rsidP="00F67C93">
      <w:pPr>
        <w:autoSpaceDE w:val="0"/>
        <w:jc w:val="both"/>
        <w:rPr>
          <w:rFonts w:ascii="Verdana" w:hAnsi="Verdana" w:cs="Arial"/>
          <w:sz w:val="20"/>
          <w:szCs w:val="20"/>
          <w:lang w:val="ca-ES" w:eastAsia="ca-ES"/>
        </w:rPr>
      </w:pPr>
    </w:p>
    <w:p w14:paraId="2DC823D7" w14:textId="7C2AE658" w:rsidR="00F67C93" w:rsidRPr="009E1D1C" w:rsidRDefault="00F67C93" w:rsidP="00F67C93">
      <w:pPr>
        <w:jc w:val="both"/>
        <w:rPr>
          <w:rFonts w:ascii="Verdana" w:hAnsi="Verdana"/>
          <w:sz w:val="20"/>
          <w:szCs w:val="20"/>
          <w:lang w:val="ca-ES" w:eastAsia="ca-ES"/>
        </w:rPr>
      </w:pPr>
      <w:r w:rsidRPr="009E1D1C">
        <w:rPr>
          <w:rFonts w:ascii="Verdana" w:hAnsi="Verdana"/>
          <w:sz w:val="20"/>
          <w:szCs w:val="20"/>
          <w:lang w:val="ca-ES" w:eastAsia="ca-ES"/>
        </w:rPr>
        <w:t>2. Les empreses interessades podran requerir informació addicional sobre els plecs en les condicions establertes a l’article 138.3 LCSP. Les respostes emeses respecte aclariments dels plecs i resta de documentació reguladora de la licitació es publicarà de forma agregada sense identificar l’emissor de la consulta en el</w:t>
      </w:r>
      <w:r w:rsidR="001D6B4C">
        <w:rPr>
          <w:rFonts w:ascii="Verdana" w:hAnsi="Verdana"/>
          <w:sz w:val="20"/>
          <w:szCs w:val="20"/>
          <w:lang w:val="ca-ES" w:eastAsia="ca-ES"/>
        </w:rPr>
        <w:t xml:space="preserve"> </w:t>
      </w:r>
      <w:hyperlink r:id="rId20" w:history="1">
        <w:r w:rsidR="001D6B4C" w:rsidRPr="002C5F31">
          <w:rPr>
            <w:rStyle w:val="Enlla"/>
            <w:rFonts w:ascii="Verdana" w:hAnsi="Verdana" w:cs="Arial"/>
            <w:sz w:val="20"/>
            <w:lang w:eastAsia="ca-ES"/>
          </w:rPr>
          <w:t>perfil de contractant</w:t>
        </w:r>
      </w:hyperlink>
      <w:r w:rsidRPr="009E1D1C">
        <w:rPr>
          <w:rFonts w:ascii="Verdana" w:hAnsi="Verdana"/>
          <w:sz w:val="20"/>
          <w:szCs w:val="20"/>
          <w:lang w:val="ca-ES" w:eastAsia="ca-ES"/>
        </w:rPr>
        <w:t>. Les respostes tindran caràcter vinculant.</w:t>
      </w:r>
    </w:p>
    <w:p w14:paraId="23F48BE5" w14:textId="77777777" w:rsidR="00F67C93" w:rsidRPr="009E1D1C" w:rsidRDefault="00F67C93" w:rsidP="00F67C93">
      <w:pPr>
        <w:tabs>
          <w:tab w:val="left" w:pos="4678"/>
          <w:tab w:val="left" w:pos="5245"/>
        </w:tabs>
        <w:ind w:right="-2"/>
        <w:jc w:val="both"/>
        <w:rPr>
          <w:rFonts w:ascii="Verdana" w:hAnsi="Verdana" w:cs="Arial"/>
          <w:sz w:val="20"/>
          <w:szCs w:val="20"/>
          <w:lang w:val="ca-ES" w:eastAsia="ca-ES"/>
        </w:rPr>
      </w:pPr>
    </w:p>
    <w:p w14:paraId="49F973D2" w14:textId="053803BF" w:rsidR="007935DE" w:rsidRPr="007935DE" w:rsidRDefault="00F67C93" w:rsidP="00B523FC">
      <w:pPr>
        <w:tabs>
          <w:tab w:val="left" w:pos="567"/>
          <w:tab w:val="left" w:pos="1134"/>
          <w:tab w:val="left" w:pos="1702"/>
          <w:tab w:val="left" w:pos="4678"/>
          <w:tab w:val="left" w:pos="5245"/>
        </w:tabs>
        <w:jc w:val="both"/>
        <w:rPr>
          <w:rFonts w:ascii="Verdana" w:hAnsi="Verdana" w:cs="Arial"/>
          <w:sz w:val="20"/>
          <w:szCs w:val="20"/>
          <w:lang w:val="ca-ES" w:eastAsia="ca-ES"/>
        </w:rPr>
      </w:pPr>
      <w:bookmarkStart w:id="19" w:name="_Hlk189648726"/>
      <w:r w:rsidRPr="009E1D1C">
        <w:rPr>
          <w:rFonts w:ascii="Verdana" w:hAnsi="Verdana" w:cs="Arial"/>
          <w:sz w:val="20"/>
          <w:szCs w:val="20"/>
          <w:lang w:val="ca-ES" w:eastAsia="ca-ES"/>
        </w:rPr>
        <w:t xml:space="preserve">3. El termini per a la presentació de la documentació exigida serà de com a mínim de 30 dies naturals </w:t>
      </w:r>
      <w:bookmarkStart w:id="20" w:name="_Hlk189649094"/>
      <w:r w:rsidR="007935DE" w:rsidRPr="007935DE">
        <w:rPr>
          <w:rFonts w:ascii="Verdana" w:hAnsi="Verdana" w:cs="Arial"/>
          <w:sz w:val="20"/>
          <w:szCs w:val="20"/>
          <w:lang w:val="ca-ES" w:eastAsia="ca-ES"/>
        </w:rPr>
        <w:t>comptats des de la data d’enviament de l’anunci de licitació a l’Oficina de Publicacions de la Unió Europea</w:t>
      </w:r>
      <w:bookmarkEnd w:id="20"/>
      <w:r w:rsidR="008E71F5">
        <w:rPr>
          <w:rFonts w:ascii="Verdana" w:hAnsi="Verdana" w:cs="Arial"/>
          <w:sz w:val="20"/>
          <w:szCs w:val="20"/>
          <w:lang w:val="ca-ES" w:eastAsia="ca-ES"/>
        </w:rPr>
        <w:t>.</w:t>
      </w:r>
    </w:p>
    <w:bookmarkEnd w:id="19"/>
    <w:p w14:paraId="67CBA101" w14:textId="77777777" w:rsidR="00F67C93" w:rsidRPr="009E1D1C" w:rsidRDefault="00F67C93" w:rsidP="00F67C93">
      <w:pPr>
        <w:tabs>
          <w:tab w:val="left" w:pos="4678"/>
          <w:tab w:val="left" w:pos="5245"/>
        </w:tabs>
        <w:ind w:right="-2"/>
        <w:jc w:val="both"/>
        <w:rPr>
          <w:rFonts w:ascii="Verdana" w:hAnsi="Verdana" w:cs="Arial"/>
          <w:sz w:val="20"/>
          <w:szCs w:val="20"/>
          <w:lang w:val="ca-ES" w:eastAsia="ca-ES"/>
        </w:rPr>
      </w:pPr>
    </w:p>
    <w:p w14:paraId="51BCB7DA" w14:textId="51F174AA" w:rsidR="00F67C93" w:rsidRPr="009E1D1C" w:rsidRDefault="00932727" w:rsidP="00932727">
      <w:pPr>
        <w:tabs>
          <w:tab w:val="left" w:pos="4678"/>
          <w:tab w:val="left" w:pos="5245"/>
        </w:tabs>
        <w:ind w:right="-2"/>
        <w:jc w:val="both"/>
        <w:rPr>
          <w:rFonts w:ascii="Verdana" w:hAnsi="Verdana" w:cs="Arial"/>
          <w:sz w:val="20"/>
          <w:szCs w:val="20"/>
          <w:lang w:val="ca-ES" w:eastAsia="ca-ES"/>
        </w:rPr>
      </w:pPr>
      <w:r w:rsidRPr="009E1D1C">
        <w:rPr>
          <w:rFonts w:ascii="Verdana" w:hAnsi="Verdana" w:cs="Arial"/>
          <w:sz w:val="20"/>
          <w:szCs w:val="20"/>
          <w:lang w:val="ca-ES" w:eastAsia="ca-ES"/>
        </w:rPr>
        <w:t xml:space="preserve">L’anunci en el </w:t>
      </w:r>
      <w:hyperlink r:id="rId21" w:history="1">
        <w:r w:rsidRPr="009E1D1C">
          <w:rPr>
            <w:rFonts w:ascii="Verdana" w:hAnsi="Verdana"/>
            <w:i/>
            <w:sz w:val="20"/>
            <w:szCs w:val="20"/>
            <w:lang w:val="ca-ES" w:eastAsia="ca-ES"/>
          </w:rPr>
          <w:t>perfil de contractant</w:t>
        </w:r>
      </w:hyperlink>
      <w:r w:rsidRPr="009E1D1C">
        <w:rPr>
          <w:rFonts w:ascii="Verdana" w:hAnsi="Verdana" w:cs="Arial"/>
          <w:sz w:val="20"/>
          <w:szCs w:val="20"/>
          <w:lang w:val="ca-ES" w:eastAsia="ca-ES"/>
        </w:rPr>
        <w:t xml:space="preserve"> indicarà la data final del termini de presentació de proposicions. El límit horari per presentar les ofertes serà les </w:t>
      </w:r>
      <w:r w:rsidR="000C4627">
        <w:rPr>
          <w:rFonts w:ascii="Verdana" w:hAnsi="Verdana" w:cs="Arial"/>
          <w:sz w:val="20"/>
          <w:szCs w:val="20"/>
          <w:lang w:val="ca-ES" w:eastAsia="ca-ES"/>
        </w:rPr>
        <w:t>23</w:t>
      </w:r>
      <w:r w:rsidRPr="009E1D1C">
        <w:rPr>
          <w:rFonts w:ascii="Verdana" w:hAnsi="Verdana" w:cs="Arial"/>
          <w:sz w:val="20"/>
          <w:szCs w:val="20"/>
          <w:lang w:val="ca-ES" w:eastAsia="ca-ES"/>
        </w:rPr>
        <w:t>.</w:t>
      </w:r>
      <w:r w:rsidR="000C4627">
        <w:rPr>
          <w:rFonts w:ascii="Verdana" w:hAnsi="Verdana" w:cs="Arial"/>
          <w:sz w:val="20"/>
          <w:szCs w:val="20"/>
          <w:lang w:val="ca-ES" w:eastAsia="ca-ES"/>
        </w:rPr>
        <w:t>59</w:t>
      </w:r>
      <w:r w:rsidRPr="009E1D1C">
        <w:rPr>
          <w:rFonts w:ascii="Verdana" w:hAnsi="Verdana" w:cs="Arial"/>
          <w:sz w:val="20"/>
          <w:szCs w:val="20"/>
          <w:lang w:val="ca-ES" w:eastAsia="ca-ES"/>
        </w:rPr>
        <w:t xml:space="preserve"> h del darrer dia establert com a data final del termini. Un cop finalitzat aquest termini no s’admetrà cap oferta.</w:t>
      </w:r>
    </w:p>
    <w:p w14:paraId="0043DE93" w14:textId="77777777" w:rsidR="00932727" w:rsidRPr="009E1D1C" w:rsidRDefault="00932727" w:rsidP="00F67C93">
      <w:pPr>
        <w:tabs>
          <w:tab w:val="left" w:pos="4678"/>
          <w:tab w:val="left" w:pos="5245"/>
        </w:tabs>
        <w:jc w:val="both"/>
        <w:rPr>
          <w:rFonts w:ascii="Verdana" w:hAnsi="Verdana" w:cs="Arial"/>
          <w:sz w:val="20"/>
          <w:szCs w:val="20"/>
          <w:lang w:val="ca-ES" w:eastAsia="ca-ES"/>
        </w:rPr>
      </w:pPr>
    </w:p>
    <w:p w14:paraId="4FE6171D" w14:textId="52C6333D" w:rsidR="00F67C93" w:rsidRPr="009E1D1C" w:rsidRDefault="00F67C93" w:rsidP="00F67C93">
      <w:pPr>
        <w:tabs>
          <w:tab w:val="left" w:pos="4678"/>
          <w:tab w:val="left" w:pos="5245"/>
        </w:tabs>
        <w:ind w:right="-2"/>
        <w:jc w:val="both"/>
        <w:rPr>
          <w:rFonts w:ascii="Verdana" w:hAnsi="Verdana" w:cs="Arial"/>
          <w:sz w:val="20"/>
          <w:szCs w:val="20"/>
          <w:lang w:val="ca-ES" w:eastAsia="ca-ES"/>
        </w:rPr>
      </w:pPr>
      <w:r w:rsidRPr="009E1D1C">
        <w:rPr>
          <w:rFonts w:ascii="Verdana" w:hAnsi="Verdana" w:cs="Arial"/>
          <w:sz w:val="20"/>
          <w:szCs w:val="20"/>
          <w:lang w:val="ca-ES" w:eastAsia="ca-ES"/>
        </w:rPr>
        <w:t xml:space="preserve">4. La presentació de l’oferta es farà exclusivament a través de </w:t>
      </w:r>
      <w:r w:rsidR="00CD2DBA" w:rsidRPr="009E1D1C">
        <w:rPr>
          <w:rFonts w:ascii="Verdana" w:hAnsi="Verdana"/>
          <w:sz w:val="20"/>
          <w:szCs w:val="20"/>
          <w:lang w:eastAsia="ca-ES"/>
        </w:rPr>
        <w:t>través del Portal de contractació e</w:t>
      </w:r>
      <w:r w:rsidR="00B523FC">
        <w:rPr>
          <w:rFonts w:ascii="Verdana" w:hAnsi="Verdana"/>
          <w:sz w:val="20"/>
          <w:szCs w:val="20"/>
          <w:lang w:eastAsia="ca-ES"/>
        </w:rPr>
        <w:t xml:space="preserve">lectrònica </w:t>
      </w:r>
      <w:r w:rsidR="00CD2DBA" w:rsidRPr="009E1D1C">
        <w:rPr>
          <w:rFonts w:ascii="Verdana" w:hAnsi="Verdana"/>
          <w:sz w:val="20"/>
          <w:szCs w:val="20"/>
          <w:lang w:eastAsia="ca-ES"/>
        </w:rPr>
        <w:t>de l’Ajuntament de Barcelona</w:t>
      </w:r>
      <w:r w:rsidRPr="009E1D1C">
        <w:rPr>
          <w:rFonts w:ascii="Verdana" w:hAnsi="Verdana" w:cs="Arial"/>
          <w:sz w:val="20"/>
          <w:szCs w:val="20"/>
          <w:lang w:val="ca-ES" w:eastAsia="ca-ES"/>
        </w:rPr>
        <w:t>:</w:t>
      </w:r>
    </w:p>
    <w:p w14:paraId="4911831C" w14:textId="77777777" w:rsidR="00F67C93" w:rsidRPr="009E1D1C" w:rsidRDefault="00B6419D" w:rsidP="00F67C93">
      <w:pPr>
        <w:tabs>
          <w:tab w:val="left" w:pos="4678"/>
          <w:tab w:val="left" w:pos="5245"/>
        </w:tabs>
        <w:ind w:right="-2"/>
        <w:jc w:val="both"/>
        <w:rPr>
          <w:rFonts w:ascii="Verdana" w:hAnsi="Verdana" w:cs="Arial"/>
          <w:sz w:val="20"/>
          <w:szCs w:val="20"/>
          <w:lang w:val="ca-ES" w:eastAsia="ca-ES"/>
        </w:rPr>
      </w:pPr>
      <w:hyperlink r:id="rId22" w:history="1">
        <w:r w:rsidR="00F67C93" w:rsidRPr="009E1D1C">
          <w:rPr>
            <w:rFonts w:ascii="Verdana" w:hAnsi="Verdana" w:cs="Arial"/>
            <w:color w:val="0000FF"/>
            <w:sz w:val="20"/>
            <w:szCs w:val="20"/>
            <w:u w:val="single"/>
            <w:lang w:val="ca-ES" w:eastAsia="ca-ES"/>
          </w:rPr>
          <w:t>https://seuelectronica.ajuntament.barcelona.cat/licitacioelectronica</w:t>
        </w:r>
      </w:hyperlink>
    </w:p>
    <w:p w14:paraId="3FDF9F44" w14:textId="77777777" w:rsidR="00F67C93" w:rsidRPr="009E1D1C" w:rsidRDefault="00F67C93" w:rsidP="00F67C93">
      <w:pPr>
        <w:tabs>
          <w:tab w:val="left" w:pos="4678"/>
          <w:tab w:val="left" w:pos="5245"/>
        </w:tabs>
        <w:ind w:right="-2"/>
        <w:jc w:val="both"/>
        <w:rPr>
          <w:rFonts w:ascii="Verdana" w:hAnsi="Verdana" w:cs="Arial"/>
          <w:sz w:val="20"/>
          <w:szCs w:val="20"/>
          <w:lang w:val="ca-ES" w:eastAsia="ca-ES"/>
        </w:rPr>
      </w:pPr>
      <w:r w:rsidRPr="009E1D1C">
        <w:rPr>
          <w:rFonts w:ascii="Verdana" w:hAnsi="Verdana" w:cs="Arial"/>
          <w:sz w:val="20"/>
          <w:szCs w:val="20"/>
          <w:lang w:val="ca-ES" w:eastAsia="ca-ES"/>
        </w:rPr>
        <w:t>La proposició que arribi per qualsevol altre via serà rebutjada.</w:t>
      </w:r>
    </w:p>
    <w:p w14:paraId="00EDC23B" w14:textId="77777777" w:rsidR="00F67C93" w:rsidRPr="009E1D1C" w:rsidRDefault="00F67C93" w:rsidP="00F67C93">
      <w:pPr>
        <w:tabs>
          <w:tab w:val="left" w:pos="4678"/>
          <w:tab w:val="left" w:pos="5245"/>
        </w:tabs>
        <w:ind w:right="-2"/>
        <w:jc w:val="both"/>
        <w:rPr>
          <w:rFonts w:ascii="Verdana" w:hAnsi="Verdana" w:cs="Arial"/>
          <w:sz w:val="20"/>
          <w:szCs w:val="20"/>
          <w:lang w:val="ca-ES" w:eastAsia="ca-ES"/>
        </w:rPr>
      </w:pPr>
    </w:p>
    <w:p w14:paraId="62BBCE0E" w14:textId="1E25B65D" w:rsidR="00A96826" w:rsidRDefault="001A64C3" w:rsidP="001A64C3">
      <w:pPr>
        <w:pStyle w:val="Textdecomentari"/>
        <w:tabs>
          <w:tab w:val="left" w:pos="4678"/>
          <w:tab w:val="left" w:pos="5245"/>
        </w:tabs>
        <w:ind w:right="-2"/>
        <w:rPr>
          <w:rFonts w:ascii="Verdana" w:hAnsi="Verdana" w:cs="Arial"/>
        </w:rPr>
      </w:pPr>
      <w:r w:rsidRPr="000F61E7">
        <w:rPr>
          <w:rFonts w:ascii="Verdana" w:hAnsi="Verdana" w:cs="Arial"/>
        </w:rPr>
        <w:t xml:space="preserve">5. L’empresa interessada en </w:t>
      </w:r>
      <w:r w:rsidRPr="00A96826">
        <w:rPr>
          <w:rFonts w:ascii="Verdana" w:hAnsi="Verdana" w:cs="Arial"/>
        </w:rPr>
        <w:t xml:space="preserve">participar en la licitació ha de preparar el seu equip segons s’indica al portal de suport als licitadors </w:t>
      </w:r>
      <w:hyperlink r:id="rId23" w:history="1">
        <w:r w:rsidRPr="00A96826">
          <w:rPr>
            <w:rFonts w:ascii="Verdana" w:hAnsi="Verdana" w:cs="Arial"/>
          </w:rPr>
          <w:t>https://pixelware.com/servicios-soporte-licitadores/</w:t>
        </w:r>
      </w:hyperlink>
      <w:r w:rsidR="00DA3430">
        <w:rPr>
          <w:rFonts w:ascii="Verdana" w:hAnsi="Verdana" w:cs="Arial"/>
        </w:rPr>
        <w:t xml:space="preserve"> </w:t>
      </w:r>
    </w:p>
    <w:p w14:paraId="21E08270" w14:textId="77777777" w:rsidR="00DA3430" w:rsidRPr="000F61E7" w:rsidRDefault="00DA3430" w:rsidP="001A64C3">
      <w:pPr>
        <w:pStyle w:val="Textdecomentari"/>
        <w:tabs>
          <w:tab w:val="left" w:pos="4678"/>
          <w:tab w:val="left" w:pos="5245"/>
        </w:tabs>
        <w:ind w:right="-2"/>
        <w:rPr>
          <w:rFonts w:ascii="Verdana" w:hAnsi="Verdana" w:cs="Arial"/>
        </w:rPr>
      </w:pPr>
    </w:p>
    <w:p w14:paraId="78D88FB1" w14:textId="77777777" w:rsidR="001A64C3" w:rsidRPr="000F61E7" w:rsidRDefault="001A64C3" w:rsidP="001A64C3">
      <w:pPr>
        <w:pStyle w:val="Textdecomentari"/>
        <w:tabs>
          <w:tab w:val="left" w:pos="4678"/>
          <w:tab w:val="left" w:pos="5245"/>
        </w:tabs>
        <w:ind w:right="-2"/>
        <w:rPr>
          <w:rFonts w:ascii="Verdana" w:hAnsi="Verdana" w:cs="Arial"/>
        </w:rPr>
      </w:pPr>
      <w:r w:rsidRPr="000F61E7">
        <w:rPr>
          <w:rFonts w:ascii="Verdana" w:hAnsi="Verdana" w:cs="Arial"/>
        </w:rPr>
        <w:t>En aquest mateix enllaç s’informa dels requeriments tècnics necessaris per poder utilitzar l’aplicació i existeix un servei de suport tècnic i ajuda a les empreses licitadores.</w:t>
      </w:r>
    </w:p>
    <w:p w14:paraId="270D7742" w14:textId="59DCDA88" w:rsidR="001A64C3" w:rsidRPr="00D94D01" w:rsidRDefault="001A64C3" w:rsidP="001A64C3">
      <w:pPr>
        <w:pStyle w:val="Textdecomentari"/>
        <w:tabs>
          <w:tab w:val="left" w:pos="4678"/>
          <w:tab w:val="left" w:pos="5245"/>
        </w:tabs>
        <w:ind w:right="-2"/>
        <w:rPr>
          <w:rFonts w:ascii="Verdana" w:hAnsi="Verdana" w:cs="Arial"/>
          <w:b/>
        </w:rPr>
      </w:pPr>
    </w:p>
    <w:p w14:paraId="4AA4DF7D" w14:textId="77777777" w:rsidR="001A64C3" w:rsidRPr="000F61E7" w:rsidRDefault="001A64C3" w:rsidP="001A64C3">
      <w:pPr>
        <w:pStyle w:val="Textdecomentari"/>
        <w:tabs>
          <w:tab w:val="left" w:pos="4678"/>
          <w:tab w:val="left" w:pos="5245"/>
        </w:tabs>
        <w:ind w:right="-2"/>
        <w:rPr>
          <w:rFonts w:ascii="Verdana" w:hAnsi="Verdana" w:cs="Arial"/>
        </w:rPr>
      </w:pPr>
      <w:r w:rsidRPr="00D94D01">
        <w:rPr>
          <w:rFonts w:ascii="Verdana" w:hAnsi="Verdana" w:cs="Arial"/>
          <w:b/>
        </w:rPr>
        <w:t>Requisits tècnics:</w:t>
      </w:r>
      <w:r w:rsidRPr="000F61E7">
        <w:rPr>
          <w:rFonts w:ascii="Verdana" w:hAnsi="Verdana" w:cs="Arial"/>
        </w:rPr>
        <w:t xml:space="preserve"> Els licitadors hauran de verificar amb l’antelació suficient, abans de la signatura i enviament de les proposicions, els requisits tècnics que han de complir per poder operar de manera correcta amb el Portal. </w:t>
      </w:r>
    </w:p>
    <w:p w14:paraId="321EA750" w14:textId="66456F6D" w:rsidR="001A64C3" w:rsidRPr="000F61E7" w:rsidRDefault="001A64C3" w:rsidP="001A64C3">
      <w:pPr>
        <w:pStyle w:val="Textdecomentari"/>
        <w:tabs>
          <w:tab w:val="left" w:pos="4678"/>
          <w:tab w:val="left" w:pos="5245"/>
        </w:tabs>
        <w:ind w:right="-2"/>
        <w:rPr>
          <w:rFonts w:ascii="Verdana" w:hAnsi="Verdana" w:cs="Arial"/>
        </w:rPr>
      </w:pPr>
    </w:p>
    <w:p w14:paraId="5D0566ED" w14:textId="77777777" w:rsidR="001A64C3" w:rsidRPr="000F61E7" w:rsidRDefault="001A64C3" w:rsidP="001A64C3">
      <w:pPr>
        <w:pStyle w:val="Textdecomentari"/>
        <w:tabs>
          <w:tab w:val="left" w:pos="4678"/>
          <w:tab w:val="left" w:pos="5245"/>
        </w:tabs>
        <w:ind w:right="-2"/>
        <w:rPr>
          <w:rFonts w:ascii="Verdana" w:hAnsi="Verdana" w:cs="Arial"/>
        </w:rPr>
      </w:pPr>
      <w:r w:rsidRPr="00D94D01">
        <w:rPr>
          <w:rFonts w:ascii="Verdana" w:hAnsi="Verdana" w:cs="Arial"/>
          <w:b/>
        </w:rPr>
        <w:t>Signatura electrònica:</w:t>
      </w:r>
      <w:r w:rsidRPr="000F61E7">
        <w:rPr>
          <w:rFonts w:ascii="Verdana" w:hAnsi="Verdana" w:cs="Arial"/>
        </w:rPr>
        <w:t xml:space="preserve"> Les empreses que participin en la licitació hauran de signar mitjançant signatura electrònica reconeguda, vàlidament emesa per un Prestador de Serveis de Certificació que garanteixi la identitat i integritat del document, l’oferta i tots els documents associats a la mateixa, en els que sigui necessària la firma de l’apoderat, de conformitat amb el que estableix la Llei 6/2020, de 11 de novembre, reguladora de determinats aspectes dels serveis electrònics de confiança i que deroga la anterior Llei  59/2003, de 19 de desembre de signatura electrònica i demés disposicions de contractació pública electrònica si garantia provisional afegir “, a excepció d’aquells documents que acrediten la constitució de la garantia provisional que han de ser documents originals”.</w:t>
      </w:r>
    </w:p>
    <w:p w14:paraId="334A7B26" w14:textId="2DF188C7" w:rsidR="001A64C3" w:rsidRPr="00DA3430" w:rsidRDefault="001A64C3" w:rsidP="001A64C3">
      <w:pPr>
        <w:pStyle w:val="Textdecomentari"/>
        <w:tabs>
          <w:tab w:val="left" w:pos="4678"/>
          <w:tab w:val="left" w:pos="5245"/>
        </w:tabs>
        <w:ind w:right="-2"/>
        <w:rPr>
          <w:rFonts w:ascii="Verdana" w:hAnsi="Verdana" w:cs="Arial"/>
        </w:rPr>
      </w:pPr>
    </w:p>
    <w:p w14:paraId="4B632D9B" w14:textId="44ABB94F" w:rsidR="001A64C3" w:rsidRPr="00DA3430" w:rsidRDefault="001A64C3" w:rsidP="001A64C3">
      <w:pPr>
        <w:pStyle w:val="Textdecomentari"/>
        <w:tabs>
          <w:tab w:val="left" w:pos="4678"/>
          <w:tab w:val="left" w:pos="5245"/>
        </w:tabs>
        <w:ind w:right="-2"/>
        <w:rPr>
          <w:rFonts w:ascii="Verdana" w:hAnsi="Verdana" w:cs="Arial"/>
        </w:rPr>
      </w:pPr>
      <w:r w:rsidRPr="00DA3430">
        <w:rPr>
          <w:rFonts w:ascii="Verdana" w:hAnsi="Verdana" w:cs="Arial"/>
          <w:b/>
        </w:rPr>
        <w:t>Certificat electrònic</w:t>
      </w:r>
      <w:r w:rsidRPr="00DA3430">
        <w:rPr>
          <w:rFonts w:ascii="Verdana" w:hAnsi="Verdana" w:cs="Arial"/>
        </w:rPr>
        <w:t xml:space="preserve">: Els certificats electrònics acceptats per la plataforma de contractació pública són els emesos per els Prestadors Qualificats inclosos en la llista de confiança europea </w:t>
      </w:r>
      <w:hyperlink r:id="rId24" w:anchor="/screen/home" w:history="1">
        <w:r w:rsidRPr="00DA3430">
          <w:rPr>
            <w:rFonts w:ascii="Verdana" w:hAnsi="Verdana" w:cs="Arial"/>
          </w:rPr>
          <w:t>https://esignature.ec.europa.eu/efda/tl-browser/#/screen/home</w:t>
        </w:r>
      </w:hyperlink>
      <w:r w:rsidR="00DA3430">
        <w:rPr>
          <w:rFonts w:ascii="Verdana" w:hAnsi="Verdana" w:cs="Arial"/>
        </w:rPr>
        <w:t xml:space="preserve"> </w:t>
      </w:r>
      <w:r w:rsidRPr="00DA3430">
        <w:rPr>
          <w:rFonts w:ascii="Verdana" w:hAnsi="Verdana" w:cs="Arial"/>
        </w:rPr>
        <w:t>i que a més, estan donats</w:t>
      </w:r>
      <w:r w:rsidR="00DA3430">
        <w:rPr>
          <w:rFonts w:ascii="Verdana" w:hAnsi="Verdana" w:cs="Arial"/>
        </w:rPr>
        <w:t xml:space="preserve"> d’alta en la plataforma @firma</w:t>
      </w:r>
      <w:r w:rsidRPr="00DA3430">
        <w:rPr>
          <w:rFonts w:ascii="Verdana" w:hAnsi="Verdana" w:cs="Arial"/>
        </w:rPr>
        <w:t xml:space="preserve"> </w:t>
      </w:r>
      <w:hyperlink r:id="rId25" w:history="1">
        <w:r w:rsidRPr="00DA3430">
          <w:rPr>
            <w:rFonts w:ascii="Verdana" w:hAnsi="Verdana" w:cs="Arial"/>
          </w:rPr>
          <w:t>https://administracionelectronica.gob.es/PAe/aFIrma-Anexo-PSC </w:t>
        </w:r>
      </w:hyperlink>
    </w:p>
    <w:p w14:paraId="36D9741E" w14:textId="0AF0F3A1" w:rsidR="001A64C3" w:rsidRPr="000F61E7" w:rsidRDefault="001A64C3" w:rsidP="001A64C3">
      <w:pPr>
        <w:pStyle w:val="Textdecomentari"/>
        <w:tabs>
          <w:tab w:val="left" w:pos="4678"/>
          <w:tab w:val="left" w:pos="5245"/>
        </w:tabs>
        <w:ind w:right="-2"/>
        <w:rPr>
          <w:rFonts w:ascii="Verdana" w:hAnsi="Verdana" w:cs="Arial"/>
        </w:rPr>
      </w:pPr>
    </w:p>
    <w:p w14:paraId="58BF187D" w14:textId="77777777" w:rsidR="00DA3430" w:rsidRPr="00DA3430" w:rsidRDefault="001A64C3" w:rsidP="001A64C3">
      <w:pPr>
        <w:pStyle w:val="Textdecomentari"/>
        <w:tabs>
          <w:tab w:val="left" w:pos="4678"/>
          <w:tab w:val="left" w:pos="5245"/>
        </w:tabs>
        <w:ind w:right="-2"/>
        <w:rPr>
          <w:rFonts w:ascii="Verdana" w:hAnsi="Verdana"/>
        </w:rPr>
      </w:pPr>
      <w:r w:rsidRPr="00DA3430">
        <w:rPr>
          <w:rFonts w:ascii="Verdana" w:hAnsi="Verdana" w:cs="Arial"/>
          <w:b/>
        </w:rPr>
        <w:t>Gestió d’esmenes, aclariments, requeriments de documentació, formalització de contractes, etc.:</w:t>
      </w:r>
      <w:r w:rsidRPr="00DA3430">
        <w:rPr>
          <w:rFonts w:ascii="Verdana" w:hAnsi="Verdana" w:cs="Arial"/>
        </w:rPr>
        <w:t xml:space="preserve"> Per a realitzar totes aquelles tasques pròpies d’un procediment de contractació pública diferents de la presentació de proposicions, els licitadors hauran d’accedir, prèvia alta, a l’accés privat del Portal de Licitació Electrònica de L’ Ajuntament de Barcelona, a través del següent enllaç: </w:t>
      </w:r>
      <w:hyperlink r:id="rId26" w:history="1">
        <w:r w:rsidRPr="00DA3430">
          <w:rPr>
            <w:rFonts w:ascii="Verdana" w:hAnsi="Verdana"/>
          </w:rPr>
          <w:t>https://licitacions.bcn.cat/login</w:t>
        </w:r>
      </w:hyperlink>
    </w:p>
    <w:p w14:paraId="4F487073" w14:textId="1FD6F02D" w:rsidR="001A64C3" w:rsidRPr="00DA3430" w:rsidRDefault="001A64C3" w:rsidP="001A64C3">
      <w:pPr>
        <w:pStyle w:val="Textdecomentari"/>
        <w:tabs>
          <w:tab w:val="left" w:pos="4678"/>
          <w:tab w:val="left" w:pos="5245"/>
        </w:tabs>
        <w:ind w:right="-2"/>
        <w:rPr>
          <w:rFonts w:ascii="Verdana" w:hAnsi="Verdana" w:cs="Arial"/>
        </w:rPr>
      </w:pPr>
      <w:r w:rsidRPr="00DA3430">
        <w:rPr>
          <w:rFonts w:ascii="Verdana" w:hAnsi="Verdana" w:cs="Arial"/>
          <w:b/>
        </w:rPr>
        <w:t>EL FET D’HAVER PRESENTAT OFERTES NO IMPLICA L’ALTA A L’ACCÉS PRIVAT, SINÓ QUE CAL TRAMITAR PARAL·LELAMENT L’ALTA AL MATEIX.</w:t>
      </w:r>
    </w:p>
    <w:p w14:paraId="290EC58B" w14:textId="13C8AFC3" w:rsidR="001A64C3" w:rsidRPr="00DA3430" w:rsidRDefault="001A64C3" w:rsidP="001A64C3">
      <w:pPr>
        <w:pStyle w:val="Textdecomentari"/>
        <w:tabs>
          <w:tab w:val="left" w:pos="4678"/>
          <w:tab w:val="left" w:pos="5245"/>
        </w:tabs>
        <w:ind w:right="-2"/>
        <w:rPr>
          <w:rFonts w:ascii="Verdana" w:hAnsi="Verdana" w:cs="Arial"/>
        </w:rPr>
      </w:pPr>
    </w:p>
    <w:p w14:paraId="36BD3033" w14:textId="47C7F828" w:rsidR="001A64C3" w:rsidRPr="00DA3430" w:rsidRDefault="001A64C3" w:rsidP="001A64C3">
      <w:pPr>
        <w:pStyle w:val="Textdecomentari"/>
        <w:tabs>
          <w:tab w:val="left" w:pos="4678"/>
          <w:tab w:val="left" w:pos="5245"/>
        </w:tabs>
        <w:ind w:right="-2"/>
        <w:rPr>
          <w:rFonts w:ascii="Verdana" w:hAnsi="Verdana" w:cs="Arial"/>
        </w:rPr>
      </w:pPr>
      <w:r w:rsidRPr="00DA3430">
        <w:rPr>
          <w:rFonts w:ascii="Verdana" w:hAnsi="Verdana" w:cs="Arial"/>
        </w:rPr>
        <w:t>Per a resoldre dubtes tècnics una vegada consultada la informació del web, els usuaris poden trucar al telèfon 91 803 66 27 (dl.-dv.</w:t>
      </w:r>
      <w:r w:rsidRPr="00DA3430">
        <w:rPr>
          <w:rStyle w:val="mfasi"/>
          <w:rFonts w:ascii="Verdana" w:hAnsi="Verdana"/>
          <w:i w:val="0"/>
          <w:iCs w:val="0"/>
          <w:color w:val="333F50"/>
          <w:shd w:val="clear" w:color="auto" w:fill="FFFFFF"/>
        </w:rPr>
        <w:t xml:space="preserve"> </w:t>
      </w:r>
      <w:r w:rsidRPr="00DA3430">
        <w:rPr>
          <w:rFonts w:ascii="Verdana" w:hAnsi="Verdana" w:cs="Arial"/>
        </w:rPr>
        <w:t xml:space="preserve">8:00 a 18:00h, excepte festius nacionals) o escriure un correu electrònic a </w:t>
      </w:r>
      <w:hyperlink r:id="rId27" w:history="1">
        <w:r w:rsidRPr="00DA3430">
          <w:rPr>
            <w:rFonts w:ascii="Verdana" w:hAnsi="Verdana" w:cs="Arial"/>
          </w:rPr>
          <w:t>soporte.licitadores@pixelware.com</w:t>
        </w:r>
      </w:hyperlink>
      <w:r w:rsidR="00565D2E" w:rsidRPr="00DA3430">
        <w:rPr>
          <w:rFonts w:ascii="Verdana" w:hAnsi="Verdana" w:cs="Arial"/>
        </w:rPr>
        <w:t>.</w:t>
      </w:r>
    </w:p>
    <w:p w14:paraId="66A2A285" w14:textId="77777777" w:rsidR="00F67C93" w:rsidRPr="00DA3430" w:rsidRDefault="00F67C93" w:rsidP="00F67C93">
      <w:pPr>
        <w:jc w:val="both"/>
        <w:rPr>
          <w:rFonts w:ascii="Verdana" w:hAnsi="Verdana" w:cs="Arial"/>
          <w:sz w:val="20"/>
          <w:szCs w:val="20"/>
          <w:lang w:val="ca-ES" w:eastAsia="ca-ES"/>
        </w:rPr>
      </w:pPr>
    </w:p>
    <w:p w14:paraId="0841A6E1" w14:textId="77777777" w:rsidR="00F67C93" w:rsidRPr="00DA3430" w:rsidRDefault="00F67C93" w:rsidP="00F67C93">
      <w:pPr>
        <w:jc w:val="both"/>
        <w:rPr>
          <w:rFonts w:ascii="Verdana" w:hAnsi="Verdana" w:cs="Arial"/>
          <w:sz w:val="20"/>
          <w:szCs w:val="20"/>
          <w:lang w:val="ca-ES" w:eastAsia="ca-ES"/>
        </w:rPr>
      </w:pPr>
      <w:r w:rsidRPr="00DA3430">
        <w:rPr>
          <w:rFonts w:ascii="Verdana" w:hAnsi="Verdana" w:cs="Arial"/>
          <w:sz w:val="20"/>
          <w:szCs w:val="20"/>
          <w:lang w:val="ca-ES" w:eastAsia="ca-ES"/>
        </w:rPr>
        <w:t>6. La plataforma no estableix cap límit en el número d’arxius que es poden adjuntar a una oferta.</w:t>
      </w:r>
    </w:p>
    <w:p w14:paraId="59ABC20E" w14:textId="77777777" w:rsidR="00F67C93" w:rsidRPr="009E1D1C" w:rsidRDefault="00F67C93" w:rsidP="00F67C93">
      <w:pPr>
        <w:jc w:val="both"/>
        <w:rPr>
          <w:rFonts w:ascii="Verdana" w:hAnsi="Verdana" w:cs="Arial"/>
          <w:sz w:val="20"/>
          <w:szCs w:val="20"/>
          <w:lang w:val="ca-ES" w:eastAsia="ca-ES"/>
        </w:rPr>
      </w:pPr>
    </w:p>
    <w:p w14:paraId="1CE46328" w14:textId="3CD50127" w:rsidR="00F67C93" w:rsidRPr="009E1D1C" w:rsidRDefault="00F67C93" w:rsidP="00881D80">
      <w:pPr>
        <w:jc w:val="both"/>
        <w:rPr>
          <w:rFonts w:ascii="Verdana" w:hAnsi="Verdana" w:cs="Arial"/>
          <w:sz w:val="20"/>
          <w:szCs w:val="20"/>
          <w:lang w:val="ca-ES" w:eastAsia="ca-ES"/>
        </w:rPr>
      </w:pPr>
      <w:r w:rsidRPr="009E1D1C">
        <w:rPr>
          <w:rFonts w:ascii="Verdana" w:hAnsi="Verdana" w:cs="Arial"/>
          <w:sz w:val="20"/>
          <w:szCs w:val="20"/>
          <w:lang w:val="ca-ES" w:eastAsia="ca-ES"/>
        </w:rPr>
        <w:t xml:space="preserve">La mida màxima permesa per cadascun dels arxius individuals que s’annexi en la proposta electrònica està establert en </w:t>
      </w:r>
      <w:r w:rsidR="00CD2DBA" w:rsidRPr="009E1D1C">
        <w:rPr>
          <w:rFonts w:ascii="Verdana" w:hAnsi="Verdana" w:cs="Arial"/>
          <w:sz w:val="20"/>
          <w:szCs w:val="20"/>
          <w:lang w:val="ca-ES" w:eastAsia="ca-ES"/>
        </w:rPr>
        <w:t>250</w:t>
      </w:r>
      <w:r w:rsidRPr="009E1D1C">
        <w:rPr>
          <w:rFonts w:ascii="Verdana" w:hAnsi="Verdana" w:cs="Arial"/>
          <w:sz w:val="20"/>
          <w:szCs w:val="20"/>
          <w:lang w:val="ca-ES" w:eastAsia="ca-ES"/>
        </w:rPr>
        <w:t xml:space="preserve"> MB.</w:t>
      </w:r>
      <w:r w:rsidR="00524001" w:rsidRPr="009E1D1C">
        <w:rPr>
          <w:rFonts w:ascii="Verdana" w:hAnsi="Verdana" w:cs="Arial"/>
          <w:sz w:val="20"/>
          <w:szCs w:val="20"/>
          <w:lang w:val="ca-ES" w:eastAsia="ca-ES"/>
        </w:rPr>
        <w:t xml:space="preserve"> El límit màxim global de l’oferta és de 1GB o 1024 MB</w:t>
      </w:r>
    </w:p>
    <w:p w14:paraId="00BCC99B" w14:textId="77777777" w:rsidR="00F67C93" w:rsidRPr="009E1D1C" w:rsidRDefault="00F67C93" w:rsidP="00F67C93">
      <w:pPr>
        <w:jc w:val="both"/>
        <w:rPr>
          <w:rFonts w:ascii="Verdana" w:hAnsi="Verdana" w:cs="Arial"/>
          <w:sz w:val="20"/>
          <w:szCs w:val="20"/>
          <w:lang w:val="ca-ES" w:eastAsia="ca-ES"/>
        </w:rPr>
      </w:pPr>
    </w:p>
    <w:p w14:paraId="658EEB24" w14:textId="3AC08BEB"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Els formats admesos per als documents que se annexin en la presentació de una proposició són els següents:</w:t>
      </w:r>
    </w:p>
    <w:p w14:paraId="36DFA7E2"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Format de text natiu de Microsoft Word: .doc | .docx</w:t>
      </w:r>
    </w:p>
    <w:p w14:paraId="3D386C4F"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Format de full de càlcul natiu de Microsoft Excel: .xls | .xlsx. </w:t>
      </w:r>
    </w:p>
    <w:p w14:paraId="389FD90F"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Format de presentació natiu de Microsoft PowerPoint: .ppt |.pptx </w:t>
      </w:r>
    </w:p>
    <w:p w14:paraId="6756DD6D"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Format de text estàndard: .rtf .</w:t>
      </w:r>
    </w:p>
    <w:p w14:paraId="0A799BA8"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Format de text natiu Star Office: .sxw </w:t>
      </w:r>
    </w:p>
    <w:p w14:paraId="76553593"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Format de text natiu de Abiword: .abw </w:t>
      </w:r>
    </w:p>
    <w:p w14:paraId="3DF5356C"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Format documental natiu de Adobe Acrobat: .pdf </w:t>
      </w:r>
    </w:p>
    <w:p w14:paraId="030F552B"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Format gràfic: .jpg </w:t>
      </w:r>
    </w:p>
    <w:p w14:paraId="7E42F96E"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Format gràfic natiu de Microsoft Windows: .bmp</w:t>
      </w:r>
    </w:p>
    <w:p w14:paraId="6A67F49C"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Format gràfic: .tiff | .tif</w:t>
      </w:r>
    </w:p>
    <w:p w14:paraId="311FFAFC"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Format OpentDocument text: .odt </w:t>
      </w:r>
    </w:p>
    <w:p w14:paraId="32EC681E"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Format OpentDocument full de càlcul: .ods </w:t>
      </w:r>
    </w:p>
    <w:p w14:paraId="3263272F"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Format OpentDocument presentació: .odp </w:t>
      </w:r>
    </w:p>
    <w:p w14:paraId="20E2F936"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Format OpentDocument imagen: .odi </w:t>
      </w:r>
    </w:p>
    <w:p w14:paraId="3E7F5CDE"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Format comprimit natiu de Winzip i suportat por Microsoft Windows: .zip </w:t>
      </w:r>
    </w:p>
    <w:p w14:paraId="371A78BB"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Format de dibuix AutoCAD .dwg</w:t>
      </w:r>
    </w:p>
    <w:p w14:paraId="0D966DBC" w14:textId="77777777" w:rsidR="00F67C93" w:rsidRPr="009E1D1C" w:rsidRDefault="00F67C93" w:rsidP="00F67C93">
      <w:pPr>
        <w:jc w:val="both"/>
        <w:rPr>
          <w:rFonts w:ascii="Verdana" w:hAnsi="Verdana" w:cs="Arial"/>
          <w:sz w:val="20"/>
          <w:szCs w:val="20"/>
          <w:lang w:val="ca-ES" w:eastAsia="ca-ES"/>
        </w:rPr>
      </w:pPr>
    </w:p>
    <w:p w14:paraId="5EFC89EE" w14:textId="7777777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Com a mesura alternativa per adjuntar arxius d’altres formats, es poden enviar en un arxiu comprimit (ZIP).</w:t>
      </w:r>
    </w:p>
    <w:p w14:paraId="194457FD" w14:textId="77777777" w:rsidR="00F67C93" w:rsidRPr="009E1D1C" w:rsidRDefault="00F67C93" w:rsidP="00F67C93">
      <w:pPr>
        <w:jc w:val="both"/>
        <w:rPr>
          <w:rFonts w:ascii="Verdana" w:hAnsi="Verdana" w:cs="Arial"/>
          <w:sz w:val="20"/>
          <w:szCs w:val="20"/>
          <w:lang w:val="ca-ES" w:eastAsia="ca-ES"/>
        </w:rPr>
      </w:pPr>
    </w:p>
    <w:p w14:paraId="6DF0474B" w14:textId="716BAAD7"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Es responsabilitat de les licitadores vetllar perquè les ofertes estiguin lliures de virus. Tot i així, la mera presencia de virus no </w:t>
      </w:r>
      <w:r w:rsidRPr="00DA3430">
        <w:rPr>
          <w:rFonts w:ascii="Verdana" w:hAnsi="Verdana" w:cs="Arial"/>
          <w:sz w:val="20"/>
          <w:szCs w:val="20"/>
          <w:lang w:val="ca-ES" w:eastAsia="ca-ES"/>
        </w:rPr>
        <w:t>determina l’exclusió de la proposició, sempre que es pugui accedir al seu contingut. Segons les circumstàncies que concorrin en cada cas, serà la Mesa de contractació qui decideixi al respecte.</w:t>
      </w:r>
      <w:r w:rsidRPr="009E1D1C">
        <w:rPr>
          <w:rFonts w:ascii="Verdana" w:hAnsi="Verdana" w:cs="Arial"/>
          <w:sz w:val="20"/>
          <w:szCs w:val="20"/>
          <w:lang w:val="ca-ES" w:eastAsia="ca-ES"/>
        </w:rPr>
        <w:t xml:space="preserve"> </w:t>
      </w:r>
    </w:p>
    <w:p w14:paraId="35EC05E7" w14:textId="77777777" w:rsidR="00F67C93" w:rsidRPr="009E1D1C" w:rsidRDefault="00F67C93" w:rsidP="00F67C93">
      <w:pPr>
        <w:jc w:val="both"/>
        <w:rPr>
          <w:rFonts w:ascii="Verdana" w:hAnsi="Verdana" w:cs="Arial"/>
          <w:sz w:val="20"/>
          <w:szCs w:val="20"/>
          <w:lang w:val="ca-ES" w:eastAsia="ca-ES"/>
        </w:rPr>
      </w:pPr>
    </w:p>
    <w:p w14:paraId="3AAB39EC" w14:textId="5B61F923" w:rsidR="00F67C93" w:rsidRPr="009E1D1C" w:rsidRDefault="00F67C93" w:rsidP="00F67C93">
      <w:pPr>
        <w:jc w:val="both"/>
        <w:rPr>
          <w:rFonts w:ascii="Verdana" w:hAnsi="Verdana" w:cs="Arial"/>
          <w:sz w:val="20"/>
          <w:szCs w:val="20"/>
          <w:lang w:val="ca-ES" w:eastAsia="ca-ES"/>
        </w:rPr>
      </w:pPr>
      <w:r w:rsidRPr="009E1D1C">
        <w:rPr>
          <w:rFonts w:ascii="Verdana" w:hAnsi="Verdana" w:cs="Arial"/>
          <w:sz w:val="20"/>
          <w:szCs w:val="20"/>
          <w:lang w:val="ca-ES" w:eastAsia="ca-ES"/>
        </w:rPr>
        <w:t xml:space="preserve">La presentació de les proposicions podrà realitzar-se durant 24 hores al dia els 7 dies de la setmana; la data i hora de presentació de la proposició seran les que constin en el resguard acreditatiu emès pel Registre Auxiliar </w:t>
      </w:r>
      <w:r w:rsidR="00CD2DBA" w:rsidRPr="009E1D1C">
        <w:rPr>
          <w:rFonts w:ascii="Verdana" w:hAnsi="Verdana"/>
          <w:sz w:val="20"/>
          <w:szCs w:val="20"/>
          <w:lang w:eastAsia="ca-ES"/>
        </w:rPr>
        <w:t xml:space="preserve">del Portal de Contractació  de Electrònica </w:t>
      </w:r>
      <w:r w:rsidRPr="009E1D1C">
        <w:rPr>
          <w:rFonts w:ascii="Verdana" w:hAnsi="Verdana" w:cs="Arial"/>
          <w:sz w:val="20"/>
          <w:szCs w:val="20"/>
          <w:lang w:val="ca-ES" w:eastAsia="ca-ES"/>
        </w:rPr>
        <w:t xml:space="preserve">i coincidirà amb el moment en el que finalitza la recepció de la proposició. </w:t>
      </w:r>
    </w:p>
    <w:p w14:paraId="55D9E5C1" w14:textId="77777777" w:rsidR="00F67C93" w:rsidRPr="009E1D1C" w:rsidRDefault="00F67C93" w:rsidP="00F67C93">
      <w:pPr>
        <w:tabs>
          <w:tab w:val="left" w:pos="4678"/>
          <w:tab w:val="left" w:pos="5245"/>
        </w:tabs>
        <w:ind w:right="-2"/>
        <w:jc w:val="both"/>
        <w:rPr>
          <w:rFonts w:ascii="Verdana" w:hAnsi="Verdana" w:cs="Arial"/>
          <w:sz w:val="20"/>
          <w:szCs w:val="20"/>
          <w:lang w:val="ca-ES" w:eastAsia="ca-ES"/>
        </w:rPr>
      </w:pPr>
    </w:p>
    <w:p w14:paraId="235000D8" w14:textId="77777777" w:rsidR="00F67C93" w:rsidRPr="009E1D1C" w:rsidRDefault="00F67C93" w:rsidP="00F67C93">
      <w:pPr>
        <w:jc w:val="both"/>
        <w:rPr>
          <w:rFonts w:ascii="Verdana" w:hAnsi="Verdana"/>
          <w:iCs/>
          <w:sz w:val="20"/>
          <w:szCs w:val="20"/>
          <w:lang w:val="ca-ES" w:eastAsia="ca-ES"/>
        </w:rPr>
      </w:pPr>
      <w:r w:rsidRPr="009E1D1C">
        <w:rPr>
          <w:rFonts w:ascii="Verdana" w:hAnsi="Verdana" w:cs="Arial"/>
          <w:sz w:val="20"/>
          <w:szCs w:val="20"/>
          <w:lang w:val="ca-ES" w:eastAsia="ca-ES"/>
        </w:rPr>
        <w:t>7</w:t>
      </w:r>
      <w:r w:rsidRPr="009E1D1C">
        <w:rPr>
          <w:rFonts w:ascii="Verdana" w:hAnsi="Verdana"/>
          <w:iCs/>
          <w:sz w:val="20"/>
          <w:szCs w:val="20"/>
          <w:lang w:val="ca-ES" w:eastAsia="ca-ES"/>
        </w:rPr>
        <w:t xml:space="preserve">. En els supòsits que es prevegin dificultats en la transmissió derivades de la mida dels documents i dades presentades o problemes de connectivitat amb la xarxa, que impedeixin rebre l'oferta dintre del termini establert en aquests plecs, s’acceptarà l’enviament en dos fases. En aquests supòsits l’empresa licitadora haurà de remetre, </w:t>
      </w:r>
      <w:r w:rsidRPr="009E1D1C">
        <w:rPr>
          <w:rFonts w:ascii="Verdana" w:hAnsi="Verdana"/>
          <w:b/>
          <w:iCs/>
          <w:sz w:val="20"/>
          <w:szCs w:val="20"/>
          <w:lang w:val="ca-ES" w:eastAsia="ca-ES"/>
        </w:rPr>
        <w:t>abans de la finalització del termini de presentació d’ofertes</w:t>
      </w:r>
      <w:r w:rsidRPr="009E1D1C">
        <w:rPr>
          <w:rFonts w:ascii="Verdana" w:hAnsi="Verdana"/>
          <w:iCs/>
          <w:sz w:val="20"/>
          <w:szCs w:val="20"/>
          <w:lang w:val="ca-ES" w:eastAsia="ca-ES"/>
        </w:rPr>
        <w:t>, la empremta digital (hash), no obstant disposaran d’un termini de 24 hores per completar l’enviament de l’oferta. Si no es fa aquesta segona remissió en el termini indicat, es considerarà que l'oferta ha estat retirada.</w:t>
      </w:r>
    </w:p>
    <w:p w14:paraId="4F3D2F3E" w14:textId="77777777" w:rsidR="00F67C93" w:rsidRPr="009E1D1C" w:rsidRDefault="00F67C93" w:rsidP="00F67C93">
      <w:pPr>
        <w:jc w:val="both"/>
        <w:rPr>
          <w:rFonts w:ascii="Verdana" w:hAnsi="Verdana"/>
          <w:iCs/>
          <w:sz w:val="20"/>
          <w:szCs w:val="20"/>
          <w:lang w:val="ca-ES" w:eastAsia="ca-ES"/>
        </w:rPr>
      </w:pPr>
    </w:p>
    <w:p w14:paraId="794A3004" w14:textId="53FBDCA9" w:rsidR="00F67C93" w:rsidRPr="009E1D1C" w:rsidRDefault="00F67C93" w:rsidP="00F67C93">
      <w:pPr>
        <w:jc w:val="both"/>
        <w:rPr>
          <w:rFonts w:ascii="Verdana" w:hAnsi="Verdana"/>
          <w:iCs/>
          <w:sz w:val="20"/>
          <w:szCs w:val="20"/>
          <w:lang w:val="ca-ES" w:eastAsia="ca-ES"/>
        </w:rPr>
      </w:pPr>
      <w:r w:rsidRPr="009E1D1C">
        <w:rPr>
          <w:rFonts w:ascii="Verdana" w:hAnsi="Verdana"/>
          <w:iCs/>
          <w:sz w:val="20"/>
          <w:szCs w:val="20"/>
          <w:lang w:val="ca-ES" w:eastAsia="ca-ES"/>
        </w:rPr>
        <w:t xml:space="preserve">En aquest supòsit l’empremta digital (hash) degudament signada s’haurà de remetre al correu electrònic següent: </w:t>
      </w:r>
      <w:hyperlink r:id="rId28" w:history="1">
        <w:r w:rsidR="00D82848" w:rsidRPr="00D82848">
          <w:rPr>
            <w:rStyle w:val="Enlla"/>
            <w:rFonts w:ascii="Verdana" w:hAnsi="Verdana"/>
            <w:sz w:val="20"/>
          </w:rPr>
          <w:t>contractacioparcsijardins@bcn.cat</w:t>
        </w:r>
      </w:hyperlink>
      <w:r w:rsidR="00D82848">
        <w:rPr>
          <w:rFonts w:ascii="Verdana" w:hAnsi="Verdana"/>
          <w:iCs/>
          <w:sz w:val="20"/>
          <w:szCs w:val="20"/>
          <w:lang w:val="ca-ES" w:eastAsia="ca-ES"/>
        </w:rPr>
        <w:t xml:space="preserve"> a</w:t>
      </w:r>
      <w:r w:rsidRPr="009E1D1C">
        <w:rPr>
          <w:rFonts w:ascii="Verdana" w:hAnsi="Verdana"/>
          <w:iCs/>
          <w:sz w:val="20"/>
          <w:szCs w:val="20"/>
          <w:lang w:val="ca-ES" w:eastAsia="ca-ES"/>
        </w:rPr>
        <w:t>mb la finalitat que es pugui comprovar que aquesta empremta digital coincideix amb la que consta a l'oferta presentada i, per tant, que el contingut de l’oferta no s’ha alterat des del moment de l’enviament per part de l’empresa licitadora.</w:t>
      </w:r>
    </w:p>
    <w:p w14:paraId="2E210922" w14:textId="77777777" w:rsidR="00F67C93" w:rsidRPr="009E1D1C" w:rsidRDefault="00F67C93" w:rsidP="00F67C93">
      <w:pPr>
        <w:autoSpaceDE w:val="0"/>
        <w:autoSpaceDN w:val="0"/>
        <w:adjustRightInd w:val="0"/>
        <w:jc w:val="both"/>
        <w:rPr>
          <w:rFonts w:ascii="Verdana" w:hAnsi="Verdana"/>
          <w:iCs/>
          <w:sz w:val="20"/>
          <w:szCs w:val="20"/>
          <w:lang w:val="ca-ES" w:eastAsia="ca-ES"/>
        </w:rPr>
      </w:pPr>
    </w:p>
    <w:p w14:paraId="4468249C" w14:textId="77777777" w:rsidR="00F67C93" w:rsidRPr="009E1D1C" w:rsidRDefault="00F67C93" w:rsidP="00F67C93">
      <w:pPr>
        <w:autoSpaceDE w:val="0"/>
        <w:autoSpaceDN w:val="0"/>
        <w:adjustRightInd w:val="0"/>
        <w:jc w:val="both"/>
        <w:rPr>
          <w:rFonts w:ascii="Verdana" w:hAnsi="Verdana"/>
          <w:iCs/>
          <w:sz w:val="20"/>
          <w:szCs w:val="20"/>
          <w:lang w:val="ca-ES" w:eastAsia="ca-ES"/>
        </w:rPr>
      </w:pPr>
      <w:r w:rsidRPr="009E1D1C">
        <w:rPr>
          <w:rFonts w:ascii="Verdana" w:hAnsi="Verdana"/>
          <w:iCs/>
          <w:sz w:val="20"/>
          <w:szCs w:val="20"/>
          <w:lang w:val="ca-ES" w:eastAsia="ca-ES"/>
        </w:rPr>
        <w:t>En aquest correu s’haurà d’indicar el codi de contracte, l’objecte del contracte, i les dades identificatives de l’empresa licitadora.</w:t>
      </w:r>
    </w:p>
    <w:p w14:paraId="6A51448B" w14:textId="77777777" w:rsidR="00F67C93" w:rsidRPr="009E1D1C" w:rsidRDefault="00F67C93" w:rsidP="00F67C93">
      <w:pPr>
        <w:jc w:val="both"/>
        <w:rPr>
          <w:rFonts w:ascii="Verdana" w:hAnsi="Verdana"/>
          <w:sz w:val="20"/>
          <w:szCs w:val="20"/>
          <w:lang w:val="ca-ES" w:eastAsia="ca-ES"/>
        </w:rPr>
      </w:pPr>
    </w:p>
    <w:p w14:paraId="4ABF7A76" w14:textId="77777777" w:rsidR="00F67C93" w:rsidRPr="009E1D1C" w:rsidRDefault="00F67C93" w:rsidP="00F67C93">
      <w:pPr>
        <w:jc w:val="both"/>
        <w:rPr>
          <w:rFonts w:ascii="Verdana" w:hAnsi="Verdana"/>
          <w:iCs/>
          <w:sz w:val="20"/>
          <w:szCs w:val="20"/>
          <w:lang w:val="ca-ES" w:eastAsia="ca-ES"/>
        </w:rPr>
      </w:pPr>
      <w:r w:rsidRPr="009E1D1C">
        <w:rPr>
          <w:rFonts w:ascii="Verdana" w:hAnsi="Verdana"/>
          <w:sz w:val="20"/>
          <w:szCs w:val="20"/>
          <w:lang w:val="ca-ES" w:eastAsia="ca-ES"/>
        </w:rPr>
        <w:t xml:space="preserve">8. </w:t>
      </w:r>
      <w:r w:rsidRPr="009E1D1C">
        <w:rPr>
          <w:rFonts w:ascii="Verdana" w:hAnsi="Verdana"/>
          <w:iCs/>
          <w:sz w:val="20"/>
          <w:szCs w:val="20"/>
          <w:lang w:val="ca-ES" w:eastAsia="ca-ES"/>
        </w:rPr>
        <w:t>En cas de no poder accedir al contingut d'una oferta perquè l'arxiu està danyat, es pot recórrer a la còpia local generada automàticament en l'equip de l’empresa licitadora, comprovant que l'empremta digital (hash) de l'oferta coincideix amb la que consta en poder de l'òrgan de contractació.</w:t>
      </w:r>
    </w:p>
    <w:p w14:paraId="354C77B1" w14:textId="77777777" w:rsidR="001367EA" w:rsidRPr="009E1D1C" w:rsidRDefault="001367EA" w:rsidP="001367EA">
      <w:pPr>
        <w:jc w:val="both"/>
        <w:rPr>
          <w:rFonts w:ascii="Verdana" w:hAnsi="Verdana" w:cs="Arial"/>
          <w:sz w:val="20"/>
          <w:szCs w:val="20"/>
          <w:lang w:val="ca-ES" w:eastAsia="ca-ES"/>
        </w:rPr>
      </w:pPr>
    </w:p>
    <w:p w14:paraId="696E392D" w14:textId="77777777" w:rsidR="001367EA" w:rsidRPr="009E1D1C" w:rsidRDefault="001367EA" w:rsidP="001367EA">
      <w:pPr>
        <w:jc w:val="both"/>
        <w:rPr>
          <w:rFonts w:ascii="Verdana" w:hAnsi="Verdana" w:cs="Arial"/>
          <w:sz w:val="20"/>
          <w:szCs w:val="20"/>
          <w:lang w:val="ca-ES" w:eastAsia="ca-ES"/>
        </w:rPr>
      </w:pPr>
      <w:r w:rsidRPr="009E1D1C">
        <w:rPr>
          <w:rFonts w:ascii="Verdana" w:hAnsi="Verdana" w:cs="Arial"/>
          <w:sz w:val="20"/>
          <w:szCs w:val="20"/>
          <w:lang w:val="ca-ES" w:eastAsia="ca-ES"/>
        </w:rPr>
        <w:t>9. Una vegada l'oferta ha estat tancada, si es reobre, la seva petjada (hash) actual quedarà invalidada i en tancar-la novament, es generarà una nova petjada (hash), completament diferent; inclús si no es modifica el contingut de l'oferta. Aquesta nova oferta reoberta es considerarà a tots els efectes, com una oferta diferent d'altres tancades anteriorment. És possible guardar una còpia de l'oferta original, per si fos necessari enviar-la juntament amb la petjada (hash).</w:t>
      </w:r>
    </w:p>
    <w:p w14:paraId="449471D4" w14:textId="77777777" w:rsidR="001367EA" w:rsidRPr="009E1D1C" w:rsidRDefault="001367EA" w:rsidP="001367EA">
      <w:pPr>
        <w:jc w:val="both"/>
        <w:rPr>
          <w:rFonts w:ascii="Verdana" w:hAnsi="Verdana" w:cs="Arial"/>
          <w:sz w:val="20"/>
          <w:szCs w:val="20"/>
          <w:lang w:val="ca-ES" w:eastAsia="ca-ES"/>
        </w:rPr>
      </w:pPr>
    </w:p>
    <w:p w14:paraId="0DDF9CDF" w14:textId="77777777" w:rsidR="001367EA" w:rsidRPr="009E1D1C" w:rsidRDefault="001367EA" w:rsidP="001367EA">
      <w:pPr>
        <w:jc w:val="both"/>
        <w:rPr>
          <w:rFonts w:ascii="Verdana" w:hAnsi="Verdana" w:cs="Arial"/>
          <w:sz w:val="20"/>
          <w:szCs w:val="20"/>
          <w:lang w:val="ca-ES" w:eastAsia="ca-ES"/>
        </w:rPr>
      </w:pPr>
      <w:r w:rsidRPr="009E1D1C">
        <w:rPr>
          <w:rFonts w:ascii="Verdana" w:hAnsi="Verdana" w:cs="Arial"/>
          <w:sz w:val="20"/>
          <w:szCs w:val="20"/>
          <w:lang w:val="ca-ES" w:eastAsia="ca-ES"/>
        </w:rPr>
        <w:t>Per aquest motiu, només s'ha de reobrir l'oferta, si es desitja modificar el contingut d'aquesta i enviar-la, novament, dins del termini de presentació d'ofertes.</w:t>
      </w:r>
    </w:p>
    <w:p w14:paraId="5691DC18" w14:textId="77777777" w:rsidR="001367EA" w:rsidRPr="009E1D1C" w:rsidRDefault="001367EA" w:rsidP="001367EA">
      <w:pPr>
        <w:jc w:val="both"/>
        <w:rPr>
          <w:rFonts w:ascii="Verdana" w:hAnsi="Verdana" w:cs="Arial"/>
          <w:sz w:val="20"/>
          <w:szCs w:val="20"/>
          <w:lang w:val="ca-ES" w:eastAsia="ca-ES"/>
        </w:rPr>
      </w:pPr>
    </w:p>
    <w:p w14:paraId="6A3F916F" w14:textId="63A6BD13" w:rsidR="001367EA" w:rsidRPr="009E1D1C" w:rsidRDefault="001367EA" w:rsidP="001367EA">
      <w:pPr>
        <w:jc w:val="both"/>
        <w:rPr>
          <w:rFonts w:ascii="Verdana" w:hAnsi="Verdana" w:cs="Arial"/>
          <w:sz w:val="20"/>
          <w:szCs w:val="20"/>
          <w:lang w:val="ca-ES" w:eastAsia="ca-ES"/>
        </w:rPr>
      </w:pPr>
      <w:r w:rsidRPr="009E1D1C">
        <w:rPr>
          <w:rFonts w:ascii="Verdana" w:hAnsi="Verdana" w:cs="Arial"/>
          <w:sz w:val="20"/>
          <w:szCs w:val="20"/>
          <w:lang w:val="ca-ES" w:eastAsia="ca-ES"/>
        </w:rPr>
        <w:t>Si ja s'ha notificat el tancament de l'oferta a l'òrgan de contractació, mitjançant la petjada (hash) d'aquesta, el següent pas hauria de ser l'enviament de l'oferta dins del termini establert.</w:t>
      </w:r>
    </w:p>
    <w:p w14:paraId="11611184" w14:textId="77777777" w:rsidR="00F67C93" w:rsidRPr="009E1D1C" w:rsidRDefault="00F67C93" w:rsidP="00C97F1D">
      <w:pPr>
        <w:jc w:val="both"/>
        <w:rPr>
          <w:rFonts w:ascii="Verdana" w:hAnsi="Verdana" w:cs="Arial"/>
          <w:sz w:val="20"/>
          <w:szCs w:val="20"/>
        </w:rPr>
      </w:pPr>
    </w:p>
    <w:p w14:paraId="0E4EC614" w14:textId="77777777" w:rsidR="00140A47" w:rsidRPr="009E1D1C" w:rsidRDefault="00140A47">
      <w:pPr>
        <w:pStyle w:val="Textindependent"/>
        <w:shd w:val="clear" w:color="auto" w:fill="auto"/>
        <w:ind w:right="-2"/>
        <w:rPr>
          <w:rFonts w:ascii="Verdana" w:hAnsi="Verdana" w:cs="Arial"/>
          <w:sz w:val="20"/>
        </w:rPr>
      </w:pPr>
    </w:p>
    <w:p w14:paraId="7F11A5E8" w14:textId="06A23F11" w:rsidR="005418FD" w:rsidRPr="00500253" w:rsidRDefault="005418FD">
      <w:pPr>
        <w:pStyle w:val="Ttolclusula"/>
        <w:outlineLvl w:val="0"/>
        <w:rPr>
          <w:szCs w:val="32"/>
        </w:rPr>
      </w:pPr>
      <w:bookmarkStart w:id="21" w:name="_Toc194671486"/>
      <w:r w:rsidRPr="00500253">
        <w:rPr>
          <w:szCs w:val="32"/>
        </w:rPr>
        <w:t xml:space="preserve">Clàusula </w:t>
      </w:r>
      <w:r w:rsidR="00702C13" w:rsidRPr="00500253">
        <w:rPr>
          <w:szCs w:val="32"/>
        </w:rPr>
        <w:t>10</w:t>
      </w:r>
      <w:r w:rsidRPr="00500253">
        <w:rPr>
          <w:szCs w:val="32"/>
        </w:rPr>
        <w:t>. Criteris de valoració de les ofer</w:t>
      </w:r>
      <w:r w:rsidR="00653D90" w:rsidRPr="00500253">
        <w:rPr>
          <w:szCs w:val="32"/>
        </w:rPr>
        <w:t>tes</w:t>
      </w:r>
      <w:r w:rsidR="00F64E71" w:rsidRPr="00500253">
        <w:rPr>
          <w:szCs w:val="32"/>
        </w:rPr>
        <w:t>.</w:t>
      </w:r>
      <w:bookmarkEnd w:id="21"/>
    </w:p>
    <w:p w14:paraId="584F82B8" w14:textId="77777777" w:rsidR="00BA7C28" w:rsidRPr="009E1D1C" w:rsidRDefault="00BA7C28" w:rsidP="00BA7C28">
      <w:pPr>
        <w:pStyle w:val="Textindependent2"/>
        <w:tabs>
          <w:tab w:val="left" w:pos="567"/>
          <w:tab w:val="left" w:pos="1134"/>
          <w:tab w:val="left" w:pos="1702"/>
        </w:tabs>
        <w:ind w:right="-2"/>
        <w:rPr>
          <w:rFonts w:ascii="Verdana" w:hAnsi="Verdana" w:cs="Arial"/>
          <w:sz w:val="20"/>
        </w:rPr>
      </w:pPr>
    </w:p>
    <w:p w14:paraId="7F2BA5EB" w14:textId="259F5125" w:rsidR="00BA7C28" w:rsidRPr="009E1D1C" w:rsidRDefault="00475FCB" w:rsidP="0086463E">
      <w:pPr>
        <w:jc w:val="both"/>
        <w:rPr>
          <w:rFonts w:ascii="Verdana" w:hAnsi="Verdana"/>
          <w:sz w:val="20"/>
          <w:szCs w:val="20"/>
        </w:rPr>
      </w:pPr>
      <w:r w:rsidRPr="009E1D1C">
        <w:rPr>
          <w:rFonts w:ascii="Verdana" w:hAnsi="Verdana" w:cs="Arial"/>
          <w:sz w:val="20"/>
          <w:szCs w:val="20"/>
        </w:rPr>
        <w:t>La selecció de l’oferta més avantatjosa</w:t>
      </w:r>
      <w:r w:rsidR="00BA7C28" w:rsidRPr="009E1D1C">
        <w:rPr>
          <w:rFonts w:ascii="Verdana" w:hAnsi="Verdana" w:cs="Arial"/>
          <w:sz w:val="20"/>
          <w:szCs w:val="20"/>
        </w:rPr>
        <w:t xml:space="preserve"> es determinarà tenint en compte la millor relació qualitat-preu amb l’objectiu d’obtenir ofertes de gran qualitat. S’aplicaran els criteris d’adjudicació següents:</w:t>
      </w:r>
    </w:p>
    <w:p w14:paraId="488915FE" w14:textId="77777777" w:rsidR="00BA7C28" w:rsidRPr="009E1D1C" w:rsidRDefault="00BA7C28" w:rsidP="0086463E">
      <w:pPr>
        <w:jc w:val="both"/>
        <w:rPr>
          <w:rFonts w:ascii="Verdana" w:hAnsi="Verdana"/>
          <w:sz w:val="20"/>
          <w:szCs w:val="20"/>
        </w:rPr>
      </w:pPr>
    </w:p>
    <w:p w14:paraId="26184DF7" w14:textId="77777777" w:rsidR="00BA7C28" w:rsidRPr="0086463E" w:rsidRDefault="00BA7C28" w:rsidP="0086463E">
      <w:pPr>
        <w:pStyle w:val="Pargrafdellista"/>
        <w:numPr>
          <w:ilvl w:val="0"/>
          <w:numId w:val="34"/>
        </w:numPr>
        <w:jc w:val="both"/>
        <w:rPr>
          <w:rFonts w:ascii="Verdana" w:hAnsi="Verdana" w:cs="Arial"/>
          <w:u w:val="single"/>
        </w:rPr>
      </w:pPr>
      <w:r w:rsidRPr="0086463E">
        <w:rPr>
          <w:rFonts w:ascii="Verdana" w:hAnsi="Verdana" w:cs="Arial"/>
          <w:u w:val="single"/>
        </w:rPr>
        <w:t>Criteris d’adjudicació avaluables automàticament</w:t>
      </w:r>
    </w:p>
    <w:p w14:paraId="0D73BD66" w14:textId="765A5EFB" w:rsidR="00BA7C28" w:rsidRPr="009E1D1C" w:rsidRDefault="00BA7C28" w:rsidP="0086463E">
      <w:pPr>
        <w:jc w:val="both"/>
        <w:rPr>
          <w:rFonts w:ascii="Verdana" w:hAnsi="Verdana" w:cs="Arial"/>
          <w:sz w:val="20"/>
          <w:szCs w:val="20"/>
        </w:rPr>
      </w:pPr>
    </w:p>
    <w:p w14:paraId="2C359C2A" w14:textId="77777777" w:rsidR="00BA7C28" w:rsidRPr="0008152E" w:rsidRDefault="00BA7C28" w:rsidP="0086463E">
      <w:pPr>
        <w:pStyle w:val="Textindependent2"/>
        <w:numPr>
          <w:ilvl w:val="0"/>
          <w:numId w:val="3"/>
        </w:numPr>
        <w:tabs>
          <w:tab w:val="left" w:pos="567"/>
          <w:tab w:val="left" w:pos="1134"/>
          <w:tab w:val="left" w:pos="1702"/>
        </w:tabs>
        <w:rPr>
          <w:rFonts w:ascii="Verdana" w:hAnsi="Verdana" w:cs="Arial"/>
          <w:sz w:val="20"/>
        </w:rPr>
      </w:pPr>
      <w:r w:rsidRPr="0008152E">
        <w:rPr>
          <w:rFonts w:ascii="Verdana" w:hAnsi="Verdana" w:cs="Arial"/>
          <w:b/>
          <w:sz w:val="20"/>
          <w:u w:val="single"/>
        </w:rPr>
        <w:t>MESURA SOCIAL</w:t>
      </w:r>
      <w:r w:rsidRPr="0008152E">
        <w:rPr>
          <w:rFonts w:ascii="Verdana" w:hAnsi="Verdana" w:cs="Arial"/>
          <w:sz w:val="20"/>
        </w:rPr>
        <w:t>.-</w:t>
      </w:r>
      <w:r w:rsidRPr="0008152E">
        <w:rPr>
          <w:rStyle w:val="Refernciadenotaapeudepgina"/>
          <w:rFonts w:ascii="Verdana" w:hAnsi="Verdana" w:cs="Arial"/>
          <w:sz w:val="20"/>
        </w:rPr>
        <w:footnoteReference w:id="1"/>
      </w:r>
    </w:p>
    <w:p w14:paraId="1FB4D43F" w14:textId="6524B712" w:rsidR="00BA7C28" w:rsidRPr="0086463E" w:rsidRDefault="0086463E" w:rsidP="0086463E">
      <w:pPr>
        <w:pStyle w:val="Textindependent2"/>
        <w:shd w:val="clear" w:color="auto" w:fill="FFFFFF" w:themeFill="background1"/>
        <w:tabs>
          <w:tab w:val="left" w:pos="567"/>
          <w:tab w:val="left" w:pos="1134"/>
          <w:tab w:val="left" w:pos="1702"/>
        </w:tabs>
        <w:rPr>
          <w:rFonts w:ascii="Verdana" w:hAnsi="Verdana" w:cs="Arial"/>
          <w:sz w:val="20"/>
        </w:rPr>
      </w:pPr>
      <w:r w:rsidRPr="0008152E">
        <w:rPr>
          <w:rFonts w:ascii="Verdana" w:hAnsi="Verdana" w:cs="Arial"/>
          <w:sz w:val="20"/>
        </w:rPr>
        <w:t xml:space="preserve">a) </w:t>
      </w:r>
      <w:r w:rsidR="00BA7C28" w:rsidRPr="0008152E">
        <w:rPr>
          <w:rFonts w:ascii="Verdana" w:hAnsi="Verdana" w:cs="Arial"/>
          <w:sz w:val="20"/>
        </w:rPr>
        <w:t>La ponderació màxima del crite</w:t>
      </w:r>
      <w:r w:rsidR="00391F61">
        <w:rPr>
          <w:rFonts w:ascii="Verdana" w:hAnsi="Verdana" w:cs="Arial"/>
          <w:sz w:val="20"/>
        </w:rPr>
        <w:t>ri d’adjudicació del preu ofer</w:t>
      </w:r>
      <w:r w:rsidR="00BA7C28" w:rsidRPr="0008152E">
        <w:rPr>
          <w:rFonts w:ascii="Verdana" w:hAnsi="Verdana" w:cs="Arial"/>
          <w:sz w:val="20"/>
        </w:rPr>
        <w:t>t</w:t>
      </w:r>
      <w:r w:rsidRPr="0008152E">
        <w:t xml:space="preserve"> </w:t>
      </w:r>
      <w:r w:rsidRPr="0008152E">
        <w:rPr>
          <w:rFonts w:ascii="Verdana" w:hAnsi="Verdana" w:cs="Arial"/>
          <w:sz w:val="20"/>
        </w:rPr>
        <w:t>per als articles de l’annex 1</w:t>
      </w:r>
      <w:r w:rsidR="0008152E">
        <w:rPr>
          <w:rFonts w:ascii="Verdana" w:hAnsi="Verdana" w:cs="Arial"/>
          <w:sz w:val="20"/>
        </w:rPr>
        <w:t xml:space="preserve"> del PCT</w:t>
      </w:r>
      <w:r w:rsidRPr="0008152E">
        <w:rPr>
          <w:rFonts w:ascii="Verdana" w:hAnsi="Verdana" w:cs="Arial"/>
          <w:sz w:val="20"/>
        </w:rPr>
        <w:t xml:space="preserve">, és de </w:t>
      </w:r>
      <w:r w:rsidRPr="0008152E">
        <w:rPr>
          <w:rFonts w:ascii="Verdana" w:hAnsi="Verdana" w:cs="Arial"/>
          <w:b/>
          <w:sz w:val="20"/>
        </w:rPr>
        <w:t>60 punts</w:t>
      </w:r>
      <w:r w:rsidRPr="0008152E">
        <w:rPr>
          <w:rFonts w:ascii="Verdana" w:hAnsi="Verdana" w:cs="Arial"/>
          <w:sz w:val="20"/>
        </w:rPr>
        <w:t>.</w:t>
      </w:r>
    </w:p>
    <w:p w14:paraId="773F3852" w14:textId="77777777" w:rsidR="00BA7C28" w:rsidRPr="009E1D1C" w:rsidRDefault="00BA7C28" w:rsidP="0086463E">
      <w:pPr>
        <w:pStyle w:val="Textindependent2"/>
        <w:shd w:val="clear" w:color="auto" w:fill="FFFFFF" w:themeFill="background1"/>
        <w:tabs>
          <w:tab w:val="left" w:pos="567"/>
          <w:tab w:val="left" w:pos="1134"/>
          <w:tab w:val="left" w:pos="1702"/>
        </w:tabs>
        <w:rPr>
          <w:rFonts w:ascii="Verdana" w:hAnsi="Verdana" w:cs="Arial"/>
          <w:sz w:val="20"/>
        </w:rPr>
      </w:pPr>
    </w:p>
    <w:p w14:paraId="66D767E4" w14:textId="77777777" w:rsidR="00965DC1" w:rsidRPr="009E1D1C" w:rsidRDefault="00965DC1" w:rsidP="0086463E">
      <w:pPr>
        <w:pStyle w:val="Textindependent2"/>
        <w:shd w:val="clear" w:color="auto" w:fill="FFFFFF" w:themeFill="background1"/>
        <w:tabs>
          <w:tab w:val="left" w:pos="567"/>
          <w:tab w:val="left" w:pos="1134"/>
          <w:tab w:val="left" w:pos="1702"/>
        </w:tabs>
        <w:rPr>
          <w:rFonts w:ascii="Verdana" w:hAnsi="Verdana"/>
          <w:sz w:val="20"/>
          <w:shd w:val="clear" w:color="auto" w:fill="FFFFFF" w:themeFill="background1"/>
        </w:rPr>
      </w:pPr>
      <w:r w:rsidRPr="009E1D1C">
        <w:rPr>
          <w:rFonts w:ascii="Verdana" w:hAnsi="Verdana" w:cs="Arial"/>
          <w:sz w:val="20"/>
        </w:rPr>
        <w:t>S’atorgarà la màxima puntuació a l’empresa licitadora que formuli el preu més baix</w:t>
      </w:r>
      <w:r w:rsidRPr="009E1D1C">
        <w:rPr>
          <w:rFonts w:ascii="Verdana" w:eastAsia="MS Mincho" w:hAnsi="Verdana"/>
          <w:sz w:val="20"/>
        </w:rPr>
        <w:t xml:space="preserve"> que sigui admissible</w:t>
      </w:r>
      <w:r w:rsidRPr="009E1D1C">
        <w:rPr>
          <w:rFonts w:ascii="Verdana" w:hAnsi="Verdana" w:cs="Arial"/>
          <w:sz w:val="20"/>
        </w:rPr>
        <w:t xml:space="preserve">, és a dir, que no sigui anormalment baix i que no superi el pressupost net de licitació i a la resta d’empreses licitadores </w:t>
      </w:r>
      <w:r w:rsidRPr="009E1D1C">
        <w:rPr>
          <w:rFonts w:ascii="Verdana" w:hAnsi="Verdana"/>
          <w:sz w:val="20"/>
          <w:shd w:val="clear" w:color="auto" w:fill="FFFFFF" w:themeFill="background1"/>
        </w:rPr>
        <w:t xml:space="preserve">la distribució de la puntuació es farà aplicant la següent fórmula establerta per </w:t>
      </w:r>
      <w:hyperlink r:id="rId29" w:history="1">
        <w:r w:rsidRPr="009E1D1C">
          <w:rPr>
            <w:rStyle w:val="Enlla"/>
            <w:rFonts w:ascii="Verdana" w:hAnsi="Verdana"/>
            <w:sz w:val="20"/>
            <w:shd w:val="clear" w:color="auto" w:fill="FFFFFF" w:themeFill="background1"/>
          </w:rPr>
          <w:t>Instrucció de la Gerència Municipal</w:t>
        </w:r>
      </w:hyperlink>
      <w:r w:rsidRPr="009E1D1C">
        <w:rPr>
          <w:rFonts w:ascii="Verdana" w:hAnsi="Verdana"/>
          <w:sz w:val="20"/>
          <w:shd w:val="clear" w:color="auto" w:fill="FFFFFF" w:themeFill="background1"/>
        </w:rPr>
        <w:t xml:space="preserve"> i aprovada per </w:t>
      </w:r>
      <w:hyperlink r:id="rId30" w:history="1">
        <w:r w:rsidRPr="009E1D1C">
          <w:rPr>
            <w:rStyle w:val="Enlla"/>
            <w:rFonts w:ascii="Verdana" w:hAnsi="Verdana"/>
            <w:sz w:val="20"/>
            <w:shd w:val="clear" w:color="auto" w:fill="FFFFFF" w:themeFill="background1"/>
          </w:rPr>
          <w:t>Decret d’Alcaldia de 22 de juny de 2017 publicat en la Gaseta Municipal del dia 29 de juny</w:t>
        </w:r>
      </w:hyperlink>
      <w:r w:rsidRPr="009E1D1C">
        <w:rPr>
          <w:rStyle w:val="Enlla"/>
          <w:rFonts w:ascii="Verdana" w:hAnsi="Verdana"/>
          <w:sz w:val="20"/>
          <w:shd w:val="clear" w:color="auto" w:fill="FFFFFF" w:themeFill="background1"/>
        </w:rPr>
        <w:t xml:space="preserve"> </w:t>
      </w:r>
      <w:r w:rsidRPr="009E1D1C">
        <w:rPr>
          <w:rFonts w:ascii="Verdana" w:hAnsi="Verdana"/>
          <w:sz w:val="20"/>
          <w:shd w:val="clear" w:color="auto" w:fill="FFFFFF" w:themeFill="background1"/>
        </w:rPr>
        <w:t xml:space="preserve">i modificada per </w:t>
      </w:r>
      <w:hyperlink r:id="rId31" w:history="1">
        <w:r w:rsidRPr="009E1D1C">
          <w:rPr>
            <w:rStyle w:val="Enlla"/>
            <w:rFonts w:ascii="Verdana" w:hAnsi="Verdana"/>
            <w:sz w:val="20"/>
            <w:shd w:val="clear" w:color="auto" w:fill="FFFFFF" w:themeFill="background1"/>
          </w:rPr>
          <w:t>Decret d’Alcaldia de 22 de febrer de 2018 publicat en la Gaseta Municipal del dia 5 de març</w:t>
        </w:r>
      </w:hyperlink>
      <w:r w:rsidRPr="009E1D1C">
        <w:rPr>
          <w:rFonts w:ascii="Verdana" w:hAnsi="Verdana"/>
          <w:sz w:val="20"/>
          <w:shd w:val="clear" w:color="auto" w:fill="FFFFFF" w:themeFill="background1"/>
        </w:rPr>
        <w:t>:</w:t>
      </w:r>
    </w:p>
    <w:p w14:paraId="70B992E1" w14:textId="77777777" w:rsidR="00965DC1" w:rsidRPr="009E1D1C" w:rsidRDefault="00965DC1" w:rsidP="0086463E">
      <w:pPr>
        <w:pStyle w:val="Textindependent2"/>
        <w:shd w:val="clear" w:color="auto" w:fill="FFFFFF" w:themeFill="background1"/>
        <w:tabs>
          <w:tab w:val="left" w:pos="567"/>
          <w:tab w:val="left" w:pos="1134"/>
          <w:tab w:val="left" w:pos="1702"/>
        </w:tabs>
        <w:rPr>
          <w:rFonts w:ascii="Verdana" w:hAnsi="Verdana"/>
          <w:sz w:val="20"/>
          <w:shd w:val="clear" w:color="auto" w:fill="FFFFFF" w:themeFill="background1"/>
        </w:rPr>
      </w:pPr>
    </w:p>
    <w:p w14:paraId="1A44C803" w14:textId="77777777" w:rsidR="00965DC1" w:rsidRPr="009E1D1C" w:rsidRDefault="00965DC1" w:rsidP="0086463E">
      <w:pPr>
        <w:pStyle w:val="Textindependent2"/>
        <w:shd w:val="clear" w:color="auto" w:fill="FFFFFF" w:themeFill="background1"/>
        <w:tabs>
          <w:tab w:val="left" w:pos="567"/>
          <w:tab w:val="left" w:pos="1134"/>
          <w:tab w:val="left" w:pos="1702"/>
        </w:tabs>
        <w:rPr>
          <w:rFonts w:ascii="Verdana" w:hAnsi="Verdana" w:cs="Arial"/>
          <w:sz w:val="20"/>
        </w:rPr>
      </w:pPr>
      <w:r w:rsidRPr="009E1D1C">
        <w:rPr>
          <w:rFonts w:ascii="Verdana" w:hAnsi="Verdana" w:cs="Calibri"/>
          <w:sz w:val="20"/>
          <w:lang w:eastAsia="en-US"/>
        </w:rPr>
        <w:t xml:space="preserve">    </w:t>
      </w:r>
      <m:oMath>
        <m:d>
          <m:dPr>
            <m:ctrlPr>
              <w:rPr>
                <w:rFonts w:ascii="Cambria Math" w:eastAsiaTheme="minorHAnsi" w:hAnsi="Cambria Math" w:cs="Calibri"/>
                <w:sz w:val="20"/>
                <w:lang w:eastAsia="en-US"/>
              </w:rPr>
            </m:ctrlPr>
          </m:dPr>
          <m:e>
            <m:f>
              <m:fPr>
                <m:ctrlPr>
                  <w:rPr>
                    <w:rFonts w:ascii="Cambria Math" w:eastAsiaTheme="minorHAnsi" w:hAnsi="Cambria Math" w:cs="Calibri"/>
                    <w:sz w:val="20"/>
                    <w:lang w:eastAsia="en-US"/>
                  </w:rPr>
                </m:ctrlPr>
              </m:fPr>
              <m:num>
                <m:r>
                  <w:rPr>
                    <w:rFonts w:ascii="Cambria Math" w:hAnsi="Cambria Math" w:cs="Calibri"/>
                    <w:sz w:val="20"/>
                    <w:lang w:eastAsia="en-US"/>
                  </w:rPr>
                  <m:t>Pressupost</m:t>
                </m:r>
                <m:r>
                  <m:rPr>
                    <m:sty m:val="p"/>
                  </m:rPr>
                  <w:rPr>
                    <w:rFonts w:ascii="Cambria Math" w:hAnsi="Cambria Math" w:cs="Calibri"/>
                    <w:sz w:val="20"/>
                    <w:lang w:eastAsia="en-US"/>
                  </w:rPr>
                  <m:t xml:space="preserve"> </m:t>
                </m:r>
                <m:r>
                  <w:rPr>
                    <w:rFonts w:ascii="Cambria Math" w:hAnsi="Cambria Math" w:cs="Calibri"/>
                    <w:sz w:val="20"/>
                    <w:lang w:eastAsia="en-US"/>
                  </w:rPr>
                  <m:t>net</m:t>
                </m:r>
                <m:r>
                  <m:rPr>
                    <m:sty m:val="p"/>
                  </m:rPr>
                  <w:rPr>
                    <w:rFonts w:ascii="Cambria Math" w:hAnsi="Cambria Math" w:cs="Calibri"/>
                    <w:sz w:val="20"/>
                    <w:lang w:eastAsia="en-US"/>
                  </w:rPr>
                  <m:t xml:space="preserve"> </m:t>
                </m:r>
                <m:r>
                  <w:rPr>
                    <w:rFonts w:ascii="Cambria Math" w:hAnsi="Cambria Math" w:cs="Calibri"/>
                    <w:sz w:val="20"/>
                    <w:lang w:eastAsia="en-US"/>
                  </w:rPr>
                  <m:t>licitaci</m:t>
                </m:r>
                <m:r>
                  <m:rPr>
                    <m:sty m:val="p"/>
                  </m:rPr>
                  <w:rPr>
                    <w:rFonts w:ascii="Cambria Math" w:hAnsi="Cambria Math" w:cs="Calibri"/>
                    <w:sz w:val="20"/>
                    <w:lang w:eastAsia="en-US"/>
                  </w:rPr>
                  <m:t xml:space="preserve">ó  - </m:t>
                </m:r>
                <m:r>
                  <w:rPr>
                    <w:rFonts w:ascii="Cambria Math" w:hAnsi="Cambria Math" w:cs="Calibri"/>
                    <w:sz w:val="20"/>
                    <w:lang w:eastAsia="en-US"/>
                  </w:rPr>
                  <m:t>oferta</m:t>
                </m:r>
              </m:num>
              <m:den>
                <m:r>
                  <w:rPr>
                    <w:rFonts w:ascii="Cambria Math" w:hAnsi="Cambria Math" w:cs="Calibri"/>
                    <w:sz w:val="20"/>
                    <w:lang w:eastAsia="en-US"/>
                  </w:rPr>
                  <m:t>Pressupost</m:t>
                </m:r>
                <m:r>
                  <m:rPr>
                    <m:sty m:val="p"/>
                  </m:rPr>
                  <w:rPr>
                    <w:rFonts w:ascii="Cambria Math" w:hAnsi="Cambria Math" w:cs="Calibri"/>
                    <w:sz w:val="20"/>
                    <w:lang w:eastAsia="en-US"/>
                  </w:rPr>
                  <m:t xml:space="preserve"> </m:t>
                </m:r>
                <m:r>
                  <w:rPr>
                    <w:rFonts w:ascii="Cambria Math" w:hAnsi="Cambria Math" w:cs="Calibri"/>
                    <w:sz w:val="20"/>
                    <w:lang w:eastAsia="en-US"/>
                  </w:rPr>
                  <m:t>net</m:t>
                </m:r>
                <m:r>
                  <m:rPr>
                    <m:sty m:val="p"/>
                  </m:rPr>
                  <w:rPr>
                    <w:rFonts w:ascii="Cambria Math" w:hAnsi="Cambria Math" w:cs="Calibri"/>
                    <w:sz w:val="20"/>
                    <w:lang w:eastAsia="en-US"/>
                  </w:rPr>
                  <m:t xml:space="preserve"> </m:t>
                </m:r>
                <m:r>
                  <w:rPr>
                    <w:rFonts w:ascii="Cambria Math" w:hAnsi="Cambria Math" w:cs="Calibri"/>
                    <w:sz w:val="20"/>
                    <w:lang w:eastAsia="en-US"/>
                  </w:rPr>
                  <m:t>licitaci</m:t>
                </m:r>
                <m:r>
                  <m:rPr>
                    <m:sty m:val="p"/>
                  </m:rPr>
                  <w:rPr>
                    <w:rFonts w:ascii="Cambria Math" w:hAnsi="Cambria Math" w:cs="Calibri"/>
                    <w:sz w:val="20"/>
                    <w:lang w:eastAsia="en-US"/>
                  </w:rPr>
                  <m:t xml:space="preserve">ó - </m:t>
                </m:r>
                <m:r>
                  <w:rPr>
                    <w:rFonts w:ascii="Cambria Math" w:hAnsi="Cambria Math" w:cs="Calibri"/>
                    <w:sz w:val="20"/>
                    <w:lang w:eastAsia="en-US"/>
                  </w:rPr>
                  <m:t>oferta</m:t>
                </m:r>
                <m:r>
                  <m:rPr>
                    <m:sty m:val="p"/>
                  </m:rPr>
                  <w:rPr>
                    <w:rFonts w:ascii="Cambria Math" w:hAnsi="Cambria Math" w:cs="Calibri"/>
                    <w:sz w:val="20"/>
                    <w:lang w:eastAsia="en-US"/>
                  </w:rPr>
                  <m:t xml:space="preserve"> </m:t>
                </m:r>
                <m:r>
                  <w:rPr>
                    <w:rFonts w:ascii="Cambria Math" w:hAnsi="Cambria Math" w:cs="Calibri"/>
                    <w:sz w:val="20"/>
                    <w:lang w:eastAsia="en-US"/>
                  </w:rPr>
                  <m:t>m</m:t>
                </m:r>
                <m:r>
                  <m:rPr>
                    <m:sty m:val="p"/>
                  </m:rPr>
                  <w:rPr>
                    <w:rFonts w:ascii="Cambria Math" w:hAnsi="Cambria Math" w:cs="Calibri"/>
                    <w:sz w:val="20"/>
                    <w:lang w:eastAsia="en-US"/>
                  </w:rPr>
                  <m:t>é</m:t>
                </m:r>
                <m:r>
                  <w:rPr>
                    <w:rFonts w:ascii="Cambria Math" w:hAnsi="Cambria Math" w:cs="Calibri"/>
                    <w:sz w:val="20"/>
                    <w:lang w:eastAsia="en-US"/>
                  </w:rPr>
                  <m:t>s</m:t>
                </m:r>
                <m:r>
                  <m:rPr>
                    <m:sty m:val="p"/>
                  </m:rPr>
                  <w:rPr>
                    <w:rFonts w:ascii="Cambria Math" w:hAnsi="Cambria Math" w:cs="Calibri"/>
                    <w:sz w:val="20"/>
                    <w:lang w:eastAsia="en-US"/>
                  </w:rPr>
                  <m:t xml:space="preserve"> </m:t>
                </m:r>
                <m:r>
                  <w:rPr>
                    <w:rFonts w:ascii="Cambria Math" w:hAnsi="Cambria Math" w:cs="Calibri"/>
                    <w:sz w:val="20"/>
                    <w:lang w:eastAsia="en-US"/>
                  </w:rPr>
                  <m:t>econ</m:t>
                </m:r>
                <m:r>
                  <m:rPr>
                    <m:sty m:val="p"/>
                  </m:rPr>
                  <w:rPr>
                    <w:rFonts w:ascii="Cambria Math" w:hAnsi="Cambria Math" w:cs="Calibri"/>
                    <w:sz w:val="20"/>
                    <w:lang w:eastAsia="en-US"/>
                  </w:rPr>
                  <m:t>ò</m:t>
                </m:r>
                <m:r>
                  <w:rPr>
                    <w:rFonts w:ascii="Cambria Math" w:hAnsi="Cambria Math" w:cs="Calibri"/>
                    <w:sz w:val="20"/>
                    <w:lang w:eastAsia="en-US"/>
                  </w:rPr>
                  <m:t>mica</m:t>
                </m:r>
              </m:den>
            </m:f>
          </m:e>
        </m:d>
        <m:r>
          <m:rPr>
            <m:sty m:val="p"/>
          </m:rPr>
          <w:rPr>
            <w:rFonts w:ascii="Cambria Math" w:hAnsi="Cambria Math" w:cs="Arial"/>
            <w:sz w:val="20"/>
          </w:rPr>
          <m:t>x Punts màx=Puntuació resultant</m:t>
        </m:r>
      </m:oMath>
    </w:p>
    <w:p w14:paraId="5BB9E1BF" w14:textId="77777777" w:rsidR="00965DC1" w:rsidRDefault="00965DC1" w:rsidP="0086463E">
      <w:pPr>
        <w:pStyle w:val="Textindependent2"/>
        <w:shd w:val="clear" w:color="auto" w:fill="FFFFFF" w:themeFill="background1"/>
        <w:tabs>
          <w:tab w:val="left" w:pos="567"/>
          <w:tab w:val="left" w:pos="1134"/>
          <w:tab w:val="left" w:pos="1702"/>
        </w:tabs>
        <w:rPr>
          <w:rFonts w:ascii="Verdana" w:hAnsi="Verdana" w:cs="Arial"/>
          <w:sz w:val="20"/>
        </w:rPr>
      </w:pPr>
    </w:p>
    <w:p w14:paraId="0765AD1A" w14:textId="54C09DF8" w:rsidR="0008152E" w:rsidRPr="00655474" w:rsidRDefault="0008152E" w:rsidP="0008152E">
      <w:pPr>
        <w:autoSpaceDE w:val="0"/>
        <w:autoSpaceDN w:val="0"/>
        <w:adjustRightInd w:val="0"/>
        <w:jc w:val="both"/>
        <w:rPr>
          <w:rFonts w:ascii="Verdana" w:hAnsi="Verdana" w:cs="Verdana"/>
          <w:color w:val="000000"/>
          <w:sz w:val="20"/>
          <w:szCs w:val="20"/>
          <w:lang w:val="ca-ES" w:eastAsia="ca-ES"/>
        </w:rPr>
      </w:pPr>
      <w:r w:rsidRPr="00655474">
        <w:rPr>
          <w:rFonts w:ascii="Verdana" w:hAnsi="Verdana" w:cs="Verdana"/>
          <w:color w:val="000000"/>
          <w:sz w:val="20"/>
          <w:szCs w:val="20"/>
          <w:lang w:val="ca-ES" w:eastAsia="ca-ES"/>
        </w:rPr>
        <w:t xml:space="preserve">Per determinar l’oferta realitzada </w:t>
      </w:r>
      <w:r w:rsidRPr="00FE5D30">
        <w:rPr>
          <w:rFonts w:ascii="Verdana" w:hAnsi="Verdana" w:cs="Verdana"/>
          <w:color w:val="000000"/>
          <w:sz w:val="20"/>
          <w:szCs w:val="20"/>
          <w:lang w:val="ca-ES" w:eastAsia="ca-ES"/>
        </w:rPr>
        <w:t>pels licitadors, es procedirà al resultat d’a</w:t>
      </w:r>
      <w:r w:rsidR="00391F61" w:rsidRPr="00FE5D30">
        <w:rPr>
          <w:rFonts w:ascii="Verdana" w:hAnsi="Verdana" w:cs="Verdana"/>
          <w:color w:val="000000"/>
          <w:sz w:val="20"/>
          <w:szCs w:val="20"/>
          <w:lang w:val="ca-ES" w:eastAsia="ca-ES"/>
        </w:rPr>
        <w:t>plicar els preus unitaris ofer</w:t>
      </w:r>
      <w:r w:rsidRPr="00FE5D30">
        <w:rPr>
          <w:rFonts w:ascii="Verdana" w:hAnsi="Verdana" w:cs="Verdana"/>
          <w:color w:val="000000"/>
          <w:sz w:val="20"/>
          <w:szCs w:val="20"/>
          <w:lang w:val="ca-ES" w:eastAsia="ca-ES"/>
        </w:rPr>
        <w:t>ts per les unitats estimades a l’annex 1 del</w:t>
      </w:r>
      <w:r w:rsidRPr="00655474">
        <w:rPr>
          <w:rFonts w:ascii="Verdana" w:hAnsi="Verdana" w:cs="Verdana"/>
          <w:color w:val="000000"/>
          <w:sz w:val="20"/>
          <w:szCs w:val="20"/>
          <w:lang w:val="ca-ES" w:eastAsia="ca-ES"/>
        </w:rPr>
        <w:t xml:space="preserve"> P</w:t>
      </w:r>
      <w:r>
        <w:rPr>
          <w:rFonts w:ascii="Verdana" w:hAnsi="Verdana" w:cs="Verdana"/>
          <w:color w:val="000000"/>
          <w:sz w:val="20"/>
          <w:szCs w:val="20"/>
          <w:lang w:val="ca-ES" w:eastAsia="ca-ES"/>
        </w:rPr>
        <w:t>lec de Prescripcions Tècniques.</w:t>
      </w:r>
    </w:p>
    <w:p w14:paraId="62AE84E0" w14:textId="77777777" w:rsidR="0008152E" w:rsidRPr="00655474" w:rsidRDefault="0008152E" w:rsidP="0008152E">
      <w:pPr>
        <w:pStyle w:val="Textindependent2"/>
        <w:shd w:val="clear" w:color="auto" w:fill="FFFFFF" w:themeFill="background1"/>
        <w:tabs>
          <w:tab w:val="left" w:pos="567"/>
          <w:tab w:val="left" w:pos="1134"/>
          <w:tab w:val="left" w:pos="1702"/>
        </w:tabs>
        <w:rPr>
          <w:rFonts w:ascii="Verdana" w:hAnsi="Verdana" w:cs="Verdana"/>
          <w:color w:val="000000"/>
          <w:sz w:val="20"/>
        </w:rPr>
      </w:pPr>
    </w:p>
    <w:p w14:paraId="5C2C7BAF" w14:textId="48C74EEA" w:rsidR="0008152E" w:rsidRPr="00A50F78" w:rsidRDefault="0008152E" w:rsidP="0008152E">
      <w:pPr>
        <w:pStyle w:val="Textindependent2"/>
        <w:shd w:val="clear" w:color="auto" w:fill="FFFFFF" w:themeFill="background1"/>
        <w:tabs>
          <w:tab w:val="left" w:pos="567"/>
          <w:tab w:val="left" w:pos="1134"/>
          <w:tab w:val="left" w:pos="1702"/>
        </w:tabs>
        <w:rPr>
          <w:rFonts w:ascii="Verdana" w:hAnsi="Verdana" w:cs="Verdana"/>
          <w:b/>
          <w:color w:val="000000"/>
          <w:sz w:val="20"/>
        </w:rPr>
      </w:pPr>
      <w:r w:rsidRPr="00655474">
        <w:rPr>
          <w:rFonts w:ascii="Verdana" w:hAnsi="Verdana" w:cs="Verdana"/>
          <w:b/>
          <w:color w:val="000000"/>
          <w:sz w:val="20"/>
        </w:rPr>
        <w:t xml:space="preserve">El sobre contindrà </w:t>
      </w:r>
      <w:r w:rsidRPr="00A50F78">
        <w:rPr>
          <w:rFonts w:ascii="Verdana" w:hAnsi="Verdana" w:cs="Verdana"/>
          <w:b/>
          <w:color w:val="000000"/>
          <w:sz w:val="20"/>
        </w:rPr>
        <w:t xml:space="preserve">l’oferta econòmica en pdf, signada pel licitador o persona que el representi i amb indicació </w:t>
      </w:r>
      <w:r w:rsidR="00FE5D30" w:rsidRPr="00A50F78">
        <w:rPr>
          <w:rFonts w:ascii="Verdana" w:hAnsi="Verdana" w:cs="Verdana"/>
          <w:b/>
          <w:color w:val="000000"/>
          <w:sz w:val="20"/>
        </w:rPr>
        <w:t>d</w:t>
      </w:r>
      <w:r w:rsidRPr="00A50F78">
        <w:rPr>
          <w:rFonts w:ascii="Verdana" w:hAnsi="Verdana" w:cs="Verdana"/>
          <w:b/>
          <w:color w:val="000000"/>
          <w:sz w:val="20"/>
        </w:rPr>
        <w:t>el preu unitari i el preu total de cadascun dels productes a subministrar d’acord amb l’annex</w:t>
      </w:r>
      <w:r w:rsidR="00A50F78" w:rsidRPr="00A50F78">
        <w:rPr>
          <w:rFonts w:ascii="Verdana" w:hAnsi="Verdana" w:cs="Verdana"/>
          <w:b/>
          <w:color w:val="000000"/>
          <w:sz w:val="20"/>
        </w:rPr>
        <w:t xml:space="preserve"> 1</w:t>
      </w:r>
      <w:r w:rsidRPr="00A50F78">
        <w:rPr>
          <w:rFonts w:ascii="Verdana" w:hAnsi="Verdana" w:cs="Verdana"/>
          <w:b/>
          <w:color w:val="000000"/>
          <w:sz w:val="20"/>
        </w:rPr>
        <w:t xml:space="preserve"> d</w:t>
      </w:r>
      <w:r w:rsidR="00A50F78" w:rsidRPr="00A50F78">
        <w:rPr>
          <w:rFonts w:ascii="Verdana" w:hAnsi="Verdana" w:cs="Verdana"/>
          <w:b/>
          <w:color w:val="000000"/>
          <w:sz w:val="20"/>
        </w:rPr>
        <w:t>el PCT</w:t>
      </w:r>
      <w:r w:rsidRPr="00A50F78">
        <w:rPr>
          <w:rFonts w:ascii="Verdana" w:hAnsi="Verdana" w:cs="Verdana"/>
          <w:b/>
          <w:color w:val="000000"/>
          <w:sz w:val="20"/>
        </w:rPr>
        <w:t>.</w:t>
      </w:r>
    </w:p>
    <w:p w14:paraId="10DA281E" w14:textId="77777777" w:rsidR="002C4A8F" w:rsidRPr="00A50F78" w:rsidRDefault="002C4A8F" w:rsidP="0008152E">
      <w:pPr>
        <w:jc w:val="both"/>
        <w:rPr>
          <w:rFonts w:ascii="Verdana" w:hAnsi="Verdana" w:cs="Verdana"/>
          <w:b/>
          <w:color w:val="000000"/>
          <w:sz w:val="20"/>
        </w:rPr>
      </w:pPr>
    </w:p>
    <w:p w14:paraId="3191E182" w14:textId="77777777" w:rsidR="0008152E" w:rsidRPr="00655474" w:rsidRDefault="0008152E" w:rsidP="0008152E">
      <w:pPr>
        <w:jc w:val="both"/>
        <w:rPr>
          <w:rFonts w:ascii="Verdana" w:hAnsi="Verdana" w:cs="Verdana"/>
          <w:color w:val="000000"/>
          <w:sz w:val="20"/>
        </w:rPr>
      </w:pPr>
      <w:r w:rsidRPr="00A50F78">
        <w:rPr>
          <w:rFonts w:ascii="Verdana" w:hAnsi="Verdana" w:cs="Verdana"/>
          <w:b/>
          <w:color w:val="000000"/>
          <w:sz w:val="20"/>
        </w:rPr>
        <w:t>No s’admetrà cap oferta que no inclogui la valoració econòmica de tots i cadascun dels articles relacionats a l’esmentat annex. No es podran sobrepassar els preus unitaris de sortida en cap cas. A banda del detall signat en PDF, s’haurà d’adjuntar el detall en format Excel.</w:t>
      </w:r>
    </w:p>
    <w:p w14:paraId="44851882" w14:textId="77777777" w:rsidR="0008152E" w:rsidRPr="00655474" w:rsidRDefault="0008152E" w:rsidP="0008152E">
      <w:pPr>
        <w:pStyle w:val="Textindependent2"/>
        <w:shd w:val="clear" w:color="auto" w:fill="FFFFFF" w:themeFill="background1"/>
        <w:tabs>
          <w:tab w:val="left" w:pos="567"/>
          <w:tab w:val="left" w:pos="1134"/>
          <w:tab w:val="left" w:pos="1702"/>
        </w:tabs>
        <w:rPr>
          <w:rFonts w:ascii="Verdana" w:hAnsi="Verdana" w:cs="Verdana"/>
          <w:color w:val="000000"/>
          <w:sz w:val="20"/>
        </w:rPr>
      </w:pPr>
    </w:p>
    <w:p w14:paraId="410A1CBA" w14:textId="3831D428" w:rsidR="0008152E" w:rsidRPr="009E1D1C" w:rsidRDefault="0008152E" w:rsidP="0008152E">
      <w:pPr>
        <w:pStyle w:val="Textindependent2"/>
        <w:shd w:val="clear" w:color="auto" w:fill="FFFFFF" w:themeFill="background1"/>
        <w:tabs>
          <w:tab w:val="left" w:pos="567"/>
          <w:tab w:val="left" w:pos="1134"/>
          <w:tab w:val="left" w:pos="1702"/>
        </w:tabs>
        <w:rPr>
          <w:rFonts w:ascii="Verdana" w:hAnsi="Verdana" w:cs="Arial"/>
          <w:sz w:val="20"/>
        </w:rPr>
      </w:pPr>
      <w:r>
        <w:rPr>
          <w:rFonts w:ascii="Verdana" w:hAnsi="Verdana" w:cs="Arial"/>
          <w:sz w:val="20"/>
        </w:rPr>
        <w:t xml:space="preserve">b) </w:t>
      </w:r>
      <w:r w:rsidRPr="009E1D1C">
        <w:rPr>
          <w:rFonts w:ascii="Verdana" w:hAnsi="Verdana" w:cs="Arial"/>
          <w:sz w:val="20"/>
        </w:rPr>
        <w:t>La ponderació màxima del crite</w:t>
      </w:r>
      <w:r w:rsidR="00391F61">
        <w:rPr>
          <w:rFonts w:ascii="Verdana" w:hAnsi="Verdana" w:cs="Arial"/>
          <w:sz w:val="20"/>
        </w:rPr>
        <w:t>ri d’adjudicació del preu ofer</w:t>
      </w:r>
      <w:r w:rsidRPr="009E1D1C">
        <w:rPr>
          <w:rFonts w:ascii="Verdana" w:hAnsi="Verdana" w:cs="Arial"/>
          <w:sz w:val="20"/>
        </w:rPr>
        <w:t>t</w:t>
      </w:r>
      <w:r>
        <w:rPr>
          <w:rFonts w:ascii="Verdana" w:hAnsi="Verdana" w:cs="Arial"/>
          <w:sz w:val="20"/>
        </w:rPr>
        <w:t xml:space="preserve"> per als articles de l’annex 2 del PCT</w:t>
      </w:r>
      <w:r w:rsidRPr="009E1D1C">
        <w:rPr>
          <w:rFonts w:ascii="Verdana" w:hAnsi="Verdana" w:cs="Arial"/>
          <w:sz w:val="20"/>
        </w:rPr>
        <w:t xml:space="preserve">, és de </w:t>
      </w:r>
      <w:r w:rsidRPr="00524804">
        <w:rPr>
          <w:rFonts w:ascii="Verdana" w:hAnsi="Verdana" w:cs="Arial"/>
          <w:b/>
          <w:sz w:val="20"/>
        </w:rPr>
        <w:t>20 punts</w:t>
      </w:r>
      <w:r w:rsidRPr="009E1D1C">
        <w:rPr>
          <w:rFonts w:ascii="Verdana" w:hAnsi="Verdana" w:cs="Arial"/>
          <w:sz w:val="20"/>
        </w:rPr>
        <w:t>.</w:t>
      </w:r>
    </w:p>
    <w:p w14:paraId="3BFCDBD2" w14:textId="77777777" w:rsidR="0008152E" w:rsidRPr="009E1D1C" w:rsidRDefault="0008152E" w:rsidP="0008152E">
      <w:pPr>
        <w:pStyle w:val="Textindependent2"/>
        <w:shd w:val="clear" w:color="auto" w:fill="FFFFFF" w:themeFill="background1"/>
        <w:tabs>
          <w:tab w:val="left" w:pos="567"/>
          <w:tab w:val="left" w:pos="1134"/>
          <w:tab w:val="left" w:pos="1702"/>
        </w:tabs>
        <w:rPr>
          <w:rFonts w:ascii="Verdana" w:hAnsi="Verdana" w:cs="Arial"/>
          <w:sz w:val="20"/>
        </w:rPr>
      </w:pPr>
    </w:p>
    <w:p w14:paraId="6E89CF5E" w14:textId="77777777" w:rsidR="0008152E" w:rsidRPr="009E1D1C" w:rsidRDefault="0008152E" w:rsidP="0008152E">
      <w:pPr>
        <w:pStyle w:val="Textindependent2"/>
        <w:shd w:val="clear" w:color="auto" w:fill="FFFFFF" w:themeFill="background1"/>
        <w:tabs>
          <w:tab w:val="left" w:pos="567"/>
          <w:tab w:val="left" w:pos="1134"/>
          <w:tab w:val="left" w:pos="1702"/>
        </w:tabs>
        <w:rPr>
          <w:rFonts w:ascii="Verdana" w:hAnsi="Verdana"/>
          <w:sz w:val="20"/>
          <w:shd w:val="clear" w:color="auto" w:fill="FFFFFF" w:themeFill="background1"/>
        </w:rPr>
      </w:pPr>
      <w:r w:rsidRPr="009E1D1C">
        <w:rPr>
          <w:rFonts w:ascii="Verdana" w:hAnsi="Verdana" w:cs="Arial"/>
          <w:sz w:val="20"/>
        </w:rPr>
        <w:t>S’atorgarà la màxima puntuació a l’empresa licitadora que formuli el preu més baix</w:t>
      </w:r>
      <w:r w:rsidRPr="009E1D1C">
        <w:rPr>
          <w:rFonts w:ascii="Verdana" w:eastAsia="MS Mincho" w:hAnsi="Verdana"/>
          <w:sz w:val="20"/>
        </w:rPr>
        <w:t xml:space="preserve"> que sigui admissible</w:t>
      </w:r>
      <w:r w:rsidRPr="009E1D1C">
        <w:rPr>
          <w:rFonts w:ascii="Verdana" w:hAnsi="Verdana" w:cs="Arial"/>
          <w:sz w:val="20"/>
        </w:rPr>
        <w:t xml:space="preserve">, és a dir, que no sigui anormalment baix i que no superi el pressupost net de licitació i a la resta d’empreses licitadores </w:t>
      </w:r>
      <w:r w:rsidRPr="009E1D1C">
        <w:rPr>
          <w:rFonts w:ascii="Verdana" w:hAnsi="Verdana"/>
          <w:sz w:val="20"/>
          <w:shd w:val="clear" w:color="auto" w:fill="FFFFFF" w:themeFill="background1"/>
        </w:rPr>
        <w:t xml:space="preserve">la distribució de la puntuació es farà aplicant la següent fórmula establerta per </w:t>
      </w:r>
      <w:hyperlink r:id="rId32" w:history="1">
        <w:r w:rsidRPr="009E1D1C">
          <w:rPr>
            <w:rStyle w:val="Enlla"/>
            <w:rFonts w:ascii="Verdana" w:hAnsi="Verdana"/>
            <w:sz w:val="20"/>
            <w:shd w:val="clear" w:color="auto" w:fill="FFFFFF" w:themeFill="background1"/>
          </w:rPr>
          <w:t>Instrucció de la Gerència Municipal</w:t>
        </w:r>
      </w:hyperlink>
      <w:r w:rsidRPr="009E1D1C">
        <w:rPr>
          <w:rFonts w:ascii="Verdana" w:hAnsi="Verdana"/>
          <w:sz w:val="20"/>
          <w:shd w:val="clear" w:color="auto" w:fill="FFFFFF" w:themeFill="background1"/>
        </w:rPr>
        <w:t xml:space="preserve"> i aprovada per </w:t>
      </w:r>
      <w:hyperlink r:id="rId33" w:history="1">
        <w:r w:rsidRPr="009E1D1C">
          <w:rPr>
            <w:rStyle w:val="Enlla"/>
            <w:rFonts w:ascii="Verdana" w:hAnsi="Verdana"/>
            <w:sz w:val="20"/>
            <w:shd w:val="clear" w:color="auto" w:fill="FFFFFF" w:themeFill="background1"/>
          </w:rPr>
          <w:t>Decret d’Alcaldia de 22 de juny de 2017 publicat en la Gaseta Municipal del dia 29 de juny</w:t>
        </w:r>
      </w:hyperlink>
      <w:r w:rsidRPr="009E1D1C">
        <w:rPr>
          <w:rStyle w:val="Enlla"/>
          <w:rFonts w:ascii="Verdana" w:hAnsi="Verdana"/>
          <w:sz w:val="20"/>
          <w:shd w:val="clear" w:color="auto" w:fill="FFFFFF" w:themeFill="background1"/>
        </w:rPr>
        <w:t xml:space="preserve"> </w:t>
      </w:r>
      <w:r w:rsidRPr="009E1D1C">
        <w:rPr>
          <w:rFonts w:ascii="Verdana" w:hAnsi="Verdana"/>
          <w:sz w:val="20"/>
          <w:shd w:val="clear" w:color="auto" w:fill="FFFFFF" w:themeFill="background1"/>
        </w:rPr>
        <w:t xml:space="preserve">i modificada per </w:t>
      </w:r>
      <w:hyperlink r:id="rId34" w:history="1">
        <w:r w:rsidRPr="009E1D1C">
          <w:rPr>
            <w:rStyle w:val="Enlla"/>
            <w:rFonts w:ascii="Verdana" w:hAnsi="Verdana"/>
            <w:sz w:val="20"/>
            <w:shd w:val="clear" w:color="auto" w:fill="FFFFFF" w:themeFill="background1"/>
          </w:rPr>
          <w:t>Decret d’Alcaldia de 22 de febrer de 2018 publicat en la Gaseta Municipal del dia 5 de març</w:t>
        </w:r>
      </w:hyperlink>
      <w:r w:rsidRPr="009E1D1C">
        <w:rPr>
          <w:rFonts w:ascii="Verdana" w:hAnsi="Verdana"/>
          <w:sz w:val="20"/>
          <w:shd w:val="clear" w:color="auto" w:fill="FFFFFF" w:themeFill="background1"/>
        </w:rPr>
        <w:t>:</w:t>
      </w:r>
    </w:p>
    <w:p w14:paraId="37E53F50" w14:textId="77777777" w:rsidR="0008152E" w:rsidRPr="009E1D1C" w:rsidRDefault="0008152E" w:rsidP="0008152E">
      <w:pPr>
        <w:pStyle w:val="Textindependent2"/>
        <w:shd w:val="clear" w:color="auto" w:fill="FFFFFF" w:themeFill="background1"/>
        <w:tabs>
          <w:tab w:val="left" w:pos="567"/>
          <w:tab w:val="left" w:pos="1134"/>
          <w:tab w:val="left" w:pos="1702"/>
        </w:tabs>
        <w:rPr>
          <w:rFonts w:ascii="Verdana" w:hAnsi="Verdana"/>
          <w:sz w:val="20"/>
          <w:shd w:val="clear" w:color="auto" w:fill="FFFFFF" w:themeFill="background1"/>
        </w:rPr>
      </w:pPr>
    </w:p>
    <w:p w14:paraId="70BAA4C5" w14:textId="77777777" w:rsidR="0008152E" w:rsidRDefault="0008152E" w:rsidP="0008152E">
      <w:pPr>
        <w:pStyle w:val="Textindependent2"/>
        <w:shd w:val="clear" w:color="auto" w:fill="FFFFFF" w:themeFill="background1"/>
        <w:tabs>
          <w:tab w:val="left" w:pos="567"/>
          <w:tab w:val="left" w:pos="1134"/>
          <w:tab w:val="left" w:pos="1702"/>
        </w:tabs>
        <w:rPr>
          <w:rFonts w:ascii="Verdana" w:hAnsi="Verdana" w:cs="Calibri"/>
          <w:sz w:val="20"/>
        </w:rPr>
      </w:pPr>
      <w:r w:rsidRPr="009E1D1C">
        <w:rPr>
          <w:rFonts w:ascii="Verdana" w:hAnsi="Verdana" w:cs="Calibri"/>
          <w:sz w:val="20"/>
          <w:lang w:eastAsia="en-US"/>
        </w:rPr>
        <w:t xml:space="preserve">    </w:t>
      </w:r>
      <m:oMath>
        <m:d>
          <m:dPr>
            <m:ctrlPr>
              <w:rPr>
                <w:rFonts w:ascii="Cambria Math" w:eastAsiaTheme="minorHAnsi" w:hAnsi="Cambria Math" w:cs="Calibri"/>
                <w:sz w:val="20"/>
                <w:lang w:eastAsia="en-US"/>
              </w:rPr>
            </m:ctrlPr>
          </m:dPr>
          <m:e>
            <m:f>
              <m:fPr>
                <m:ctrlPr>
                  <w:rPr>
                    <w:rFonts w:ascii="Cambria Math" w:eastAsiaTheme="minorHAnsi" w:hAnsi="Cambria Math" w:cs="Calibri"/>
                    <w:sz w:val="20"/>
                    <w:lang w:eastAsia="en-US"/>
                  </w:rPr>
                </m:ctrlPr>
              </m:fPr>
              <m:num>
                <m:r>
                  <w:rPr>
                    <w:rFonts w:ascii="Cambria Math" w:hAnsi="Cambria Math" w:cs="Calibri"/>
                    <w:sz w:val="20"/>
                    <w:lang w:eastAsia="en-US"/>
                  </w:rPr>
                  <m:t>Pressupost</m:t>
                </m:r>
                <m:r>
                  <m:rPr>
                    <m:sty m:val="p"/>
                  </m:rPr>
                  <w:rPr>
                    <w:rFonts w:ascii="Cambria Math" w:hAnsi="Cambria Math" w:cs="Calibri"/>
                    <w:sz w:val="20"/>
                    <w:lang w:eastAsia="en-US"/>
                  </w:rPr>
                  <m:t xml:space="preserve"> </m:t>
                </m:r>
                <m:r>
                  <w:rPr>
                    <w:rFonts w:ascii="Cambria Math" w:hAnsi="Cambria Math" w:cs="Calibri"/>
                    <w:sz w:val="20"/>
                    <w:lang w:eastAsia="en-US"/>
                  </w:rPr>
                  <m:t>net</m:t>
                </m:r>
                <m:r>
                  <m:rPr>
                    <m:sty m:val="p"/>
                  </m:rPr>
                  <w:rPr>
                    <w:rFonts w:ascii="Cambria Math" w:hAnsi="Cambria Math" w:cs="Calibri"/>
                    <w:sz w:val="20"/>
                    <w:lang w:eastAsia="en-US"/>
                  </w:rPr>
                  <m:t xml:space="preserve"> </m:t>
                </m:r>
                <m:r>
                  <w:rPr>
                    <w:rFonts w:ascii="Cambria Math" w:hAnsi="Cambria Math" w:cs="Calibri"/>
                    <w:sz w:val="20"/>
                    <w:lang w:eastAsia="en-US"/>
                  </w:rPr>
                  <m:t>licitaci</m:t>
                </m:r>
                <m:r>
                  <m:rPr>
                    <m:sty m:val="p"/>
                  </m:rPr>
                  <w:rPr>
                    <w:rFonts w:ascii="Cambria Math" w:hAnsi="Cambria Math" w:cs="Calibri"/>
                    <w:sz w:val="20"/>
                    <w:lang w:eastAsia="en-US"/>
                  </w:rPr>
                  <m:t xml:space="preserve">ó  - </m:t>
                </m:r>
                <m:r>
                  <w:rPr>
                    <w:rFonts w:ascii="Cambria Math" w:hAnsi="Cambria Math" w:cs="Calibri"/>
                    <w:sz w:val="20"/>
                    <w:lang w:eastAsia="en-US"/>
                  </w:rPr>
                  <m:t>oferta</m:t>
                </m:r>
              </m:num>
              <m:den>
                <m:r>
                  <w:rPr>
                    <w:rFonts w:ascii="Cambria Math" w:hAnsi="Cambria Math" w:cs="Calibri"/>
                    <w:sz w:val="20"/>
                    <w:lang w:eastAsia="en-US"/>
                  </w:rPr>
                  <m:t>Pressupost</m:t>
                </m:r>
                <m:r>
                  <m:rPr>
                    <m:sty m:val="p"/>
                  </m:rPr>
                  <w:rPr>
                    <w:rFonts w:ascii="Cambria Math" w:hAnsi="Cambria Math" w:cs="Calibri"/>
                    <w:sz w:val="20"/>
                    <w:lang w:eastAsia="en-US"/>
                  </w:rPr>
                  <m:t xml:space="preserve"> </m:t>
                </m:r>
                <m:r>
                  <w:rPr>
                    <w:rFonts w:ascii="Cambria Math" w:hAnsi="Cambria Math" w:cs="Calibri"/>
                    <w:sz w:val="20"/>
                    <w:lang w:eastAsia="en-US"/>
                  </w:rPr>
                  <m:t>net</m:t>
                </m:r>
                <m:r>
                  <m:rPr>
                    <m:sty m:val="p"/>
                  </m:rPr>
                  <w:rPr>
                    <w:rFonts w:ascii="Cambria Math" w:hAnsi="Cambria Math" w:cs="Calibri"/>
                    <w:sz w:val="20"/>
                    <w:lang w:eastAsia="en-US"/>
                  </w:rPr>
                  <m:t xml:space="preserve"> </m:t>
                </m:r>
                <m:r>
                  <w:rPr>
                    <w:rFonts w:ascii="Cambria Math" w:hAnsi="Cambria Math" w:cs="Calibri"/>
                    <w:sz w:val="20"/>
                    <w:lang w:eastAsia="en-US"/>
                  </w:rPr>
                  <m:t>licitaci</m:t>
                </m:r>
                <m:r>
                  <m:rPr>
                    <m:sty m:val="p"/>
                  </m:rPr>
                  <w:rPr>
                    <w:rFonts w:ascii="Cambria Math" w:hAnsi="Cambria Math" w:cs="Calibri"/>
                    <w:sz w:val="20"/>
                    <w:lang w:eastAsia="en-US"/>
                  </w:rPr>
                  <m:t xml:space="preserve">ó - </m:t>
                </m:r>
                <m:r>
                  <w:rPr>
                    <w:rFonts w:ascii="Cambria Math" w:hAnsi="Cambria Math" w:cs="Calibri"/>
                    <w:sz w:val="20"/>
                    <w:lang w:eastAsia="en-US"/>
                  </w:rPr>
                  <m:t>oferta</m:t>
                </m:r>
                <m:r>
                  <m:rPr>
                    <m:sty m:val="p"/>
                  </m:rPr>
                  <w:rPr>
                    <w:rFonts w:ascii="Cambria Math" w:hAnsi="Cambria Math" w:cs="Calibri"/>
                    <w:sz w:val="20"/>
                    <w:lang w:eastAsia="en-US"/>
                  </w:rPr>
                  <m:t xml:space="preserve"> </m:t>
                </m:r>
                <m:r>
                  <w:rPr>
                    <w:rFonts w:ascii="Cambria Math" w:hAnsi="Cambria Math" w:cs="Calibri"/>
                    <w:sz w:val="20"/>
                    <w:lang w:eastAsia="en-US"/>
                  </w:rPr>
                  <m:t>m</m:t>
                </m:r>
                <m:r>
                  <m:rPr>
                    <m:sty m:val="p"/>
                  </m:rPr>
                  <w:rPr>
                    <w:rFonts w:ascii="Cambria Math" w:hAnsi="Cambria Math" w:cs="Calibri"/>
                    <w:sz w:val="20"/>
                    <w:lang w:eastAsia="en-US"/>
                  </w:rPr>
                  <m:t>é</m:t>
                </m:r>
                <m:r>
                  <w:rPr>
                    <w:rFonts w:ascii="Cambria Math" w:hAnsi="Cambria Math" w:cs="Calibri"/>
                    <w:sz w:val="20"/>
                    <w:lang w:eastAsia="en-US"/>
                  </w:rPr>
                  <m:t>s</m:t>
                </m:r>
                <m:r>
                  <m:rPr>
                    <m:sty m:val="p"/>
                  </m:rPr>
                  <w:rPr>
                    <w:rFonts w:ascii="Cambria Math" w:hAnsi="Cambria Math" w:cs="Calibri"/>
                    <w:sz w:val="20"/>
                    <w:lang w:eastAsia="en-US"/>
                  </w:rPr>
                  <m:t xml:space="preserve"> </m:t>
                </m:r>
                <m:r>
                  <w:rPr>
                    <w:rFonts w:ascii="Cambria Math" w:hAnsi="Cambria Math" w:cs="Calibri"/>
                    <w:sz w:val="20"/>
                    <w:lang w:eastAsia="en-US"/>
                  </w:rPr>
                  <m:t>econ</m:t>
                </m:r>
                <m:r>
                  <m:rPr>
                    <m:sty m:val="p"/>
                  </m:rPr>
                  <w:rPr>
                    <w:rFonts w:ascii="Cambria Math" w:hAnsi="Cambria Math" w:cs="Calibri"/>
                    <w:sz w:val="20"/>
                    <w:lang w:eastAsia="en-US"/>
                  </w:rPr>
                  <m:t>ò</m:t>
                </m:r>
                <m:r>
                  <w:rPr>
                    <w:rFonts w:ascii="Cambria Math" w:hAnsi="Cambria Math" w:cs="Calibri"/>
                    <w:sz w:val="20"/>
                    <w:lang w:eastAsia="en-US"/>
                  </w:rPr>
                  <m:t>mica</m:t>
                </m:r>
              </m:den>
            </m:f>
          </m:e>
        </m:d>
        <m:r>
          <m:rPr>
            <m:sty m:val="p"/>
          </m:rPr>
          <w:rPr>
            <w:rFonts w:ascii="Cambria Math" w:hAnsi="Cambria Math" w:cs="Arial"/>
            <w:sz w:val="20"/>
          </w:rPr>
          <m:t>x Punts màx=Puntuació resultant</m:t>
        </m:r>
      </m:oMath>
    </w:p>
    <w:p w14:paraId="4350090F" w14:textId="77777777" w:rsidR="0008152E" w:rsidRPr="00916819" w:rsidRDefault="0008152E" w:rsidP="0008152E">
      <w:pPr>
        <w:pStyle w:val="Textindependent2"/>
        <w:shd w:val="clear" w:color="auto" w:fill="FFFFFF" w:themeFill="background1"/>
        <w:tabs>
          <w:tab w:val="left" w:pos="567"/>
          <w:tab w:val="left" w:pos="1134"/>
          <w:tab w:val="left" w:pos="1702"/>
        </w:tabs>
        <w:rPr>
          <w:rFonts w:ascii="Verdana" w:hAnsi="Verdana" w:cs="Arial"/>
          <w:i/>
          <w:sz w:val="20"/>
        </w:rPr>
      </w:pPr>
    </w:p>
    <w:p w14:paraId="70786913" w14:textId="1B989DD8" w:rsidR="0008152E" w:rsidRPr="00A50F78" w:rsidRDefault="0008152E" w:rsidP="0008152E">
      <w:pPr>
        <w:autoSpaceDE w:val="0"/>
        <w:autoSpaceDN w:val="0"/>
        <w:adjustRightInd w:val="0"/>
        <w:jc w:val="both"/>
        <w:rPr>
          <w:rFonts w:ascii="Verdana" w:hAnsi="Verdana" w:cs="Verdana"/>
          <w:color w:val="000000"/>
          <w:sz w:val="20"/>
          <w:szCs w:val="20"/>
          <w:lang w:val="ca-ES" w:eastAsia="ca-ES"/>
        </w:rPr>
      </w:pPr>
      <w:r w:rsidRPr="00655474">
        <w:rPr>
          <w:rFonts w:ascii="Verdana" w:hAnsi="Verdana" w:cs="Verdana"/>
          <w:color w:val="000000"/>
          <w:sz w:val="20"/>
          <w:szCs w:val="20"/>
          <w:lang w:val="ca-ES" w:eastAsia="ca-ES"/>
        </w:rPr>
        <w:t xml:space="preserve">Per determinar l’oferta realitzada </w:t>
      </w:r>
      <w:r w:rsidRPr="00A50F78">
        <w:rPr>
          <w:rFonts w:ascii="Verdana" w:hAnsi="Verdana" w:cs="Verdana"/>
          <w:color w:val="000000"/>
          <w:sz w:val="20"/>
          <w:szCs w:val="20"/>
          <w:lang w:val="ca-ES" w:eastAsia="ca-ES"/>
        </w:rPr>
        <w:t>pels licitadors, es procedirà al resultat d’a</w:t>
      </w:r>
      <w:r w:rsidR="00391F61" w:rsidRPr="00A50F78">
        <w:rPr>
          <w:rFonts w:ascii="Verdana" w:hAnsi="Verdana" w:cs="Verdana"/>
          <w:color w:val="000000"/>
          <w:sz w:val="20"/>
          <w:szCs w:val="20"/>
          <w:lang w:val="ca-ES" w:eastAsia="ca-ES"/>
        </w:rPr>
        <w:t>plicar els preus unitaris ofer</w:t>
      </w:r>
      <w:r w:rsidRPr="00A50F78">
        <w:rPr>
          <w:rFonts w:ascii="Verdana" w:hAnsi="Verdana" w:cs="Verdana"/>
          <w:color w:val="000000"/>
          <w:sz w:val="20"/>
          <w:szCs w:val="20"/>
          <w:lang w:val="ca-ES" w:eastAsia="ca-ES"/>
        </w:rPr>
        <w:t xml:space="preserve">ts per les unitats estimades a l’annex 2 del Plec de Prescripcions Tècniques. </w:t>
      </w:r>
    </w:p>
    <w:p w14:paraId="5663FBEE" w14:textId="77777777" w:rsidR="0008152E" w:rsidRPr="00A50F78" w:rsidRDefault="0008152E" w:rsidP="0008152E">
      <w:pPr>
        <w:pStyle w:val="Textindependent2"/>
        <w:shd w:val="clear" w:color="auto" w:fill="FFFFFF" w:themeFill="background1"/>
        <w:tabs>
          <w:tab w:val="left" w:pos="567"/>
          <w:tab w:val="left" w:pos="1134"/>
          <w:tab w:val="left" w:pos="1702"/>
        </w:tabs>
        <w:rPr>
          <w:rFonts w:ascii="Verdana" w:hAnsi="Verdana" w:cs="Verdana"/>
          <w:color w:val="000000"/>
          <w:sz w:val="20"/>
        </w:rPr>
      </w:pPr>
    </w:p>
    <w:p w14:paraId="54C4C761" w14:textId="1C90CE60" w:rsidR="0008152E" w:rsidRPr="00655474" w:rsidRDefault="0008152E" w:rsidP="0008152E">
      <w:pPr>
        <w:pStyle w:val="Textindependent2"/>
        <w:shd w:val="clear" w:color="auto" w:fill="FFFFFF" w:themeFill="background1"/>
        <w:tabs>
          <w:tab w:val="left" w:pos="567"/>
          <w:tab w:val="left" w:pos="1134"/>
          <w:tab w:val="left" w:pos="1702"/>
        </w:tabs>
        <w:rPr>
          <w:rFonts w:ascii="Verdana" w:hAnsi="Verdana" w:cs="Verdana"/>
          <w:b/>
          <w:color w:val="000000"/>
          <w:sz w:val="20"/>
        </w:rPr>
      </w:pPr>
      <w:r w:rsidRPr="00A50F78">
        <w:rPr>
          <w:rFonts w:ascii="Verdana" w:hAnsi="Verdana" w:cs="Verdana"/>
          <w:b/>
          <w:color w:val="000000"/>
          <w:sz w:val="20"/>
        </w:rPr>
        <w:t>El sobre contindrà l’oferta econòmica en pdf, signada pel licitador o persona que e</w:t>
      </w:r>
      <w:r w:rsidR="00A50F78" w:rsidRPr="00A50F78">
        <w:rPr>
          <w:rFonts w:ascii="Verdana" w:hAnsi="Verdana" w:cs="Verdana"/>
          <w:b/>
          <w:color w:val="000000"/>
          <w:sz w:val="20"/>
        </w:rPr>
        <w:t>l representi i amb indicació de</w:t>
      </w:r>
      <w:r w:rsidRPr="00A50F78">
        <w:rPr>
          <w:rFonts w:ascii="Verdana" w:hAnsi="Verdana" w:cs="Verdana"/>
          <w:b/>
          <w:color w:val="000000"/>
          <w:sz w:val="20"/>
        </w:rPr>
        <w:t>l preu unitari i el preu total de cadascun dels productes a subministrar d’acord amb l’annex</w:t>
      </w:r>
      <w:r w:rsidR="00A50F78" w:rsidRPr="00A50F78">
        <w:rPr>
          <w:rFonts w:ascii="Verdana" w:hAnsi="Verdana" w:cs="Verdana"/>
          <w:b/>
          <w:color w:val="000000"/>
          <w:sz w:val="20"/>
        </w:rPr>
        <w:t xml:space="preserve"> 2 del PCT</w:t>
      </w:r>
      <w:r w:rsidRPr="00A50F78">
        <w:rPr>
          <w:rFonts w:ascii="Verdana" w:hAnsi="Verdana" w:cs="Verdana"/>
          <w:b/>
          <w:color w:val="000000"/>
          <w:sz w:val="20"/>
        </w:rPr>
        <w:t>.</w:t>
      </w:r>
    </w:p>
    <w:p w14:paraId="1C21BFFD" w14:textId="77777777" w:rsidR="0008152E" w:rsidRPr="00655474" w:rsidRDefault="0008152E" w:rsidP="0008152E">
      <w:pPr>
        <w:pStyle w:val="Textindependent2"/>
        <w:shd w:val="clear" w:color="auto" w:fill="FFFFFF" w:themeFill="background1"/>
        <w:tabs>
          <w:tab w:val="left" w:pos="567"/>
          <w:tab w:val="left" w:pos="1134"/>
          <w:tab w:val="left" w:pos="1702"/>
        </w:tabs>
        <w:rPr>
          <w:rFonts w:ascii="Verdana" w:hAnsi="Verdana" w:cs="Verdana"/>
          <w:b/>
          <w:color w:val="000000"/>
          <w:sz w:val="20"/>
        </w:rPr>
      </w:pPr>
    </w:p>
    <w:p w14:paraId="55CF0807" w14:textId="77777777" w:rsidR="0008152E" w:rsidRPr="00655474" w:rsidRDefault="0008152E" w:rsidP="0008152E">
      <w:pPr>
        <w:pStyle w:val="Textindependent2"/>
        <w:shd w:val="clear" w:color="auto" w:fill="FFFFFF" w:themeFill="background1"/>
        <w:tabs>
          <w:tab w:val="left" w:pos="567"/>
          <w:tab w:val="left" w:pos="1134"/>
          <w:tab w:val="left" w:pos="1702"/>
        </w:tabs>
        <w:rPr>
          <w:rFonts w:ascii="Verdana" w:hAnsi="Verdana" w:cs="Verdana"/>
          <w:b/>
          <w:color w:val="000000"/>
          <w:sz w:val="20"/>
        </w:rPr>
      </w:pPr>
      <w:r w:rsidRPr="00655474">
        <w:rPr>
          <w:rFonts w:ascii="Verdana" w:hAnsi="Verdana" w:cs="Verdana"/>
          <w:b/>
          <w:color w:val="000000"/>
          <w:sz w:val="20"/>
        </w:rPr>
        <w:t xml:space="preserve">No s’admetrà cap oferta que no inclogui la valoració econòmica de tots i cadascun dels articles </w:t>
      </w:r>
      <w:r>
        <w:rPr>
          <w:rFonts w:ascii="Verdana" w:hAnsi="Verdana" w:cs="Verdana"/>
          <w:b/>
          <w:color w:val="000000"/>
          <w:sz w:val="20"/>
        </w:rPr>
        <w:t>relacionats a l’esmentat annex. N</w:t>
      </w:r>
      <w:r w:rsidRPr="00D40D49">
        <w:rPr>
          <w:rFonts w:ascii="Verdana" w:hAnsi="Verdana" w:cs="Verdana"/>
          <w:b/>
          <w:color w:val="000000"/>
          <w:sz w:val="20"/>
        </w:rPr>
        <w:t>o es po</w:t>
      </w:r>
      <w:r>
        <w:rPr>
          <w:rFonts w:ascii="Verdana" w:hAnsi="Verdana" w:cs="Verdana"/>
          <w:b/>
          <w:color w:val="000000"/>
          <w:sz w:val="20"/>
        </w:rPr>
        <w:t>dran</w:t>
      </w:r>
      <w:r w:rsidRPr="00D40D49">
        <w:rPr>
          <w:rFonts w:ascii="Verdana" w:hAnsi="Verdana" w:cs="Verdana"/>
          <w:b/>
          <w:color w:val="000000"/>
          <w:sz w:val="20"/>
        </w:rPr>
        <w:t xml:space="preserve"> sobrepassar els preus unitaris de sortida en cap cas.</w:t>
      </w:r>
      <w:r>
        <w:rPr>
          <w:rFonts w:ascii="Verdana" w:hAnsi="Verdana" w:cs="Verdana"/>
          <w:b/>
          <w:color w:val="000000"/>
          <w:sz w:val="20"/>
        </w:rPr>
        <w:t xml:space="preserve"> </w:t>
      </w:r>
      <w:r w:rsidRPr="00655474">
        <w:rPr>
          <w:rFonts w:ascii="Verdana" w:hAnsi="Verdana" w:cs="Verdana"/>
          <w:b/>
          <w:color w:val="000000"/>
          <w:sz w:val="20"/>
        </w:rPr>
        <w:t>A banda del detall signat</w:t>
      </w:r>
      <w:r>
        <w:rPr>
          <w:rFonts w:ascii="Verdana" w:hAnsi="Verdana" w:cs="Verdana"/>
          <w:b/>
          <w:color w:val="000000"/>
          <w:sz w:val="20"/>
        </w:rPr>
        <w:t xml:space="preserve"> en PDF, </w:t>
      </w:r>
      <w:r w:rsidRPr="00655474">
        <w:rPr>
          <w:rFonts w:ascii="Verdana" w:hAnsi="Verdana" w:cs="Verdana"/>
          <w:b/>
          <w:color w:val="000000"/>
          <w:sz w:val="20"/>
        </w:rPr>
        <w:t>s’haurà d’adjuntar el detall en format Excel.</w:t>
      </w:r>
    </w:p>
    <w:p w14:paraId="221AFB55" w14:textId="77777777" w:rsidR="003A052A" w:rsidRDefault="003A052A" w:rsidP="0086463E">
      <w:pPr>
        <w:pStyle w:val="Textindependent2"/>
        <w:shd w:val="clear" w:color="auto" w:fill="FFFFFF" w:themeFill="background1"/>
        <w:tabs>
          <w:tab w:val="left" w:pos="567"/>
          <w:tab w:val="left" w:pos="1134"/>
          <w:tab w:val="left" w:pos="1702"/>
        </w:tabs>
        <w:rPr>
          <w:rFonts w:ascii="Verdana" w:hAnsi="Verdana" w:cs="Arial"/>
          <w:sz w:val="20"/>
        </w:rPr>
      </w:pPr>
    </w:p>
    <w:p w14:paraId="49D98DDA" w14:textId="77777777" w:rsidR="003A052A" w:rsidRPr="003A052A" w:rsidRDefault="003A052A" w:rsidP="003A052A">
      <w:pPr>
        <w:pStyle w:val="Textindependent2"/>
        <w:shd w:val="clear" w:color="auto" w:fill="FFFFFF" w:themeFill="background1"/>
        <w:tabs>
          <w:tab w:val="left" w:pos="567"/>
          <w:tab w:val="left" w:pos="1134"/>
          <w:tab w:val="left" w:pos="1702"/>
        </w:tabs>
        <w:rPr>
          <w:rFonts w:ascii="Verdana" w:hAnsi="Verdana" w:cs="Arial"/>
          <w:sz w:val="20"/>
        </w:rPr>
      </w:pPr>
      <w:r w:rsidRPr="003A052A">
        <w:rPr>
          <w:rFonts w:ascii="Verdana" w:hAnsi="Verdana" w:cs="Arial"/>
          <w:b/>
          <w:sz w:val="20"/>
        </w:rPr>
        <w:t>c)</w:t>
      </w:r>
      <w:r w:rsidRPr="003A052A">
        <w:rPr>
          <w:rFonts w:ascii="Verdana" w:hAnsi="Verdana" w:cs="Arial"/>
          <w:sz w:val="20"/>
        </w:rPr>
        <w:t xml:space="preserve"> Per la utilització, per al lliurament, d’un vehicle amb capacitat de càrrega igual o superior a 5m3 que sigui respectuós amb el medi ambient, </w:t>
      </w:r>
      <w:r w:rsidRPr="003A052A">
        <w:rPr>
          <w:rFonts w:ascii="Verdana" w:hAnsi="Verdana" w:cs="Arial"/>
          <w:b/>
          <w:sz w:val="20"/>
        </w:rPr>
        <w:t>fins a 10 punts</w:t>
      </w:r>
      <w:r w:rsidRPr="003A052A">
        <w:rPr>
          <w:rFonts w:ascii="Verdana" w:hAnsi="Verdana" w:cs="Arial"/>
          <w:sz w:val="20"/>
        </w:rPr>
        <w:t>.</w:t>
      </w:r>
    </w:p>
    <w:p w14:paraId="3A23C142" w14:textId="77777777" w:rsidR="003A052A" w:rsidRPr="003A052A" w:rsidRDefault="003A052A" w:rsidP="003A052A">
      <w:pPr>
        <w:pStyle w:val="Textindependent2"/>
        <w:shd w:val="clear" w:color="auto" w:fill="FFFFFF" w:themeFill="background1"/>
        <w:tabs>
          <w:tab w:val="left" w:pos="567"/>
          <w:tab w:val="left" w:pos="1134"/>
          <w:tab w:val="left" w:pos="1702"/>
        </w:tabs>
        <w:rPr>
          <w:rFonts w:ascii="Verdana" w:hAnsi="Verdana" w:cs="Arial"/>
          <w:sz w:val="20"/>
        </w:rPr>
      </w:pPr>
    </w:p>
    <w:p w14:paraId="08B9CB62" w14:textId="77777777" w:rsidR="003A052A" w:rsidRPr="003A052A" w:rsidRDefault="003A052A" w:rsidP="003A052A">
      <w:pPr>
        <w:pStyle w:val="Textindependent2"/>
        <w:numPr>
          <w:ilvl w:val="0"/>
          <w:numId w:val="35"/>
        </w:numPr>
        <w:shd w:val="clear" w:color="auto" w:fill="FFFFFF" w:themeFill="background1"/>
        <w:tabs>
          <w:tab w:val="left" w:pos="567"/>
          <w:tab w:val="left" w:pos="1134"/>
          <w:tab w:val="left" w:pos="1702"/>
        </w:tabs>
        <w:rPr>
          <w:rFonts w:ascii="Verdana" w:hAnsi="Verdana" w:cs="Arial"/>
          <w:sz w:val="20"/>
        </w:rPr>
      </w:pPr>
      <w:r w:rsidRPr="003A052A">
        <w:rPr>
          <w:rFonts w:ascii="Verdana" w:hAnsi="Verdana" w:cs="Arial"/>
          <w:sz w:val="20"/>
        </w:rPr>
        <w:t>Si el vehicle disposa d’etiqueta ZERO: 10 punts.</w:t>
      </w:r>
    </w:p>
    <w:p w14:paraId="5ABC303D" w14:textId="77777777" w:rsidR="003A052A" w:rsidRPr="003A052A" w:rsidRDefault="003A052A" w:rsidP="003A052A">
      <w:pPr>
        <w:pStyle w:val="Textindependent2"/>
        <w:numPr>
          <w:ilvl w:val="0"/>
          <w:numId w:val="35"/>
        </w:numPr>
        <w:shd w:val="clear" w:color="auto" w:fill="FFFFFF" w:themeFill="background1"/>
        <w:tabs>
          <w:tab w:val="left" w:pos="567"/>
          <w:tab w:val="left" w:pos="1134"/>
          <w:tab w:val="left" w:pos="1702"/>
        </w:tabs>
        <w:rPr>
          <w:rFonts w:ascii="Verdana" w:hAnsi="Verdana" w:cs="Arial"/>
          <w:sz w:val="20"/>
        </w:rPr>
      </w:pPr>
      <w:r w:rsidRPr="003A052A">
        <w:rPr>
          <w:rFonts w:ascii="Verdana" w:hAnsi="Verdana" w:cs="Arial"/>
          <w:sz w:val="20"/>
        </w:rPr>
        <w:t>Si el vehicle disposa d’etiqueta ECO: 5 punts.</w:t>
      </w:r>
    </w:p>
    <w:p w14:paraId="00937280" w14:textId="77777777" w:rsidR="003A052A" w:rsidRPr="003A052A" w:rsidRDefault="003A052A" w:rsidP="003A052A">
      <w:pPr>
        <w:pStyle w:val="Textindependent2"/>
        <w:shd w:val="clear" w:color="auto" w:fill="FFFFFF" w:themeFill="background1"/>
        <w:tabs>
          <w:tab w:val="left" w:pos="567"/>
          <w:tab w:val="left" w:pos="1134"/>
          <w:tab w:val="left" w:pos="1702"/>
        </w:tabs>
        <w:rPr>
          <w:rFonts w:ascii="Verdana" w:hAnsi="Verdana" w:cs="Arial"/>
          <w:sz w:val="20"/>
        </w:rPr>
      </w:pPr>
    </w:p>
    <w:p w14:paraId="339C3FEA" w14:textId="77777777" w:rsidR="003A052A" w:rsidRPr="003A052A" w:rsidRDefault="003A052A" w:rsidP="003A052A">
      <w:pPr>
        <w:pStyle w:val="Textindependent2"/>
        <w:shd w:val="clear" w:color="auto" w:fill="FFFFFF" w:themeFill="background1"/>
        <w:tabs>
          <w:tab w:val="left" w:pos="567"/>
          <w:tab w:val="left" w:pos="1134"/>
          <w:tab w:val="left" w:pos="1702"/>
        </w:tabs>
        <w:rPr>
          <w:rFonts w:ascii="Verdana" w:hAnsi="Verdana" w:cs="Arial"/>
          <w:sz w:val="20"/>
        </w:rPr>
      </w:pPr>
      <w:r w:rsidRPr="003A052A">
        <w:rPr>
          <w:rFonts w:ascii="Verdana" w:hAnsi="Verdana" w:cs="Arial"/>
          <w:sz w:val="20"/>
        </w:rPr>
        <w:t>Només l’empresa adjudicatària serà requerida perquè presenti les fitxes, certificats, inspeccions en vigència i qualsevol altra documentació dels vehicles que acreditin l’oferta presentada.</w:t>
      </w:r>
    </w:p>
    <w:p w14:paraId="0C4CBC51" w14:textId="77777777" w:rsidR="003A052A" w:rsidRPr="003A052A" w:rsidRDefault="003A052A" w:rsidP="003A052A">
      <w:pPr>
        <w:pStyle w:val="Textindependent2"/>
        <w:shd w:val="clear" w:color="auto" w:fill="FFFFFF" w:themeFill="background1"/>
        <w:tabs>
          <w:tab w:val="left" w:pos="567"/>
          <w:tab w:val="left" w:pos="1134"/>
          <w:tab w:val="left" w:pos="1702"/>
        </w:tabs>
        <w:rPr>
          <w:rFonts w:ascii="Verdana" w:hAnsi="Verdana" w:cs="Arial"/>
          <w:sz w:val="20"/>
          <w:lang w:val="es-ES"/>
        </w:rPr>
      </w:pPr>
    </w:p>
    <w:p w14:paraId="76E13944" w14:textId="77777777" w:rsidR="003A052A" w:rsidRPr="003A052A" w:rsidRDefault="003A052A" w:rsidP="003A052A">
      <w:pPr>
        <w:pStyle w:val="Textindependent2"/>
        <w:shd w:val="clear" w:color="auto" w:fill="FFFFFF" w:themeFill="background1"/>
        <w:tabs>
          <w:tab w:val="left" w:pos="567"/>
          <w:tab w:val="left" w:pos="1134"/>
          <w:tab w:val="left" w:pos="1702"/>
        </w:tabs>
        <w:rPr>
          <w:rFonts w:ascii="Verdana" w:hAnsi="Verdana" w:cs="Arial"/>
          <w:sz w:val="20"/>
        </w:rPr>
      </w:pPr>
      <w:r w:rsidRPr="003A052A">
        <w:rPr>
          <w:rFonts w:ascii="Verdana" w:hAnsi="Verdana" w:cs="Arial"/>
          <w:b/>
          <w:sz w:val="20"/>
        </w:rPr>
        <w:t>d)</w:t>
      </w:r>
      <w:r w:rsidRPr="003A052A">
        <w:rPr>
          <w:rFonts w:ascii="Verdana" w:hAnsi="Verdana" w:cs="Arial"/>
          <w:sz w:val="20"/>
        </w:rPr>
        <w:t xml:space="preserve"> Per la disposició de tenir un portal d’accés a una plataforma o eina informàtica de l’empresa per a la consulta i descàrrega d’albarans, factures, així com, un llistat històric de comandes classificat per cadascuna de les referències d’articles, </w:t>
      </w:r>
      <w:r w:rsidRPr="003A052A">
        <w:rPr>
          <w:rFonts w:ascii="Verdana" w:hAnsi="Verdana" w:cs="Arial"/>
          <w:b/>
          <w:sz w:val="20"/>
        </w:rPr>
        <w:t>fins a 10 punts</w:t>
      </w:r>
      <w:r w:rsidRPr="003A052A">
        <w:rPr>
          <w:rFonts w:ascii="Verdana" w:hAnsi="Verdana" w:cs="Arial"/>
          <w:sz w:val="20"/>
        </w:rPr>
        <w:t>:</w:t>
      </w:r>
    </w:p>
    <w:p w14:paraId="395ED2FD" w14:textId="77777777" w:rsidR="003A052A" w:rsidRPr="003A052A" w:rsidRDefault="003A052A" w:rsidP="003A052A">
      <w:pPr>
        <w:pStyle w:val="Textindependent2"/>
        <w:shd w:val="clear" w:color="auto" w:fill="FFFFFF" w:themeFill="background1"/>
        <w:tabs>
          <w:tab w:val="left" w:pos="567"/>
          <w:tab w:val="left" w:pos="1134"/>
          <w:tab w:val="left" w:pos="1702"/>
        </w:tabs>
        <w:rPr>
          <w:rFonts w:ascii="Verdana" w:hAnsi="Verdana" w:cs="Arial"/>
          <w:sz w:val="20"/>
        </w:rPr>
      </w:pPr>
    </w:p>
    <w:p w14:paraId="05D0F7B9" w14:textId="77777777" w:rsidR="003A052A" w:rsidRPr="003A052A" w:rsidRDefault="003A052A" w:rsidP="003A052A">
      <w:pPr>
        <w:pStyle w:val="Textindependent2"/>
        <w:numPr>
          <w:ilvl w:val="0"/>
          <w:numId w:val="35"/>
        </w:numPr>
        <w:shd w:val="clear" w:color="auto" w:fill="FFFFFF" w:themeFill="background1"/>
        <w:tabs>
          <w:tab w:val="left" w:pos="567"/>
          <w:tab w:val="left" w:pos="1134"/>
          <w:tab w:val="left" w:pos="1702"/>
        </w:tabs>
        <w:rPr>
          <w:rFonts w:ascii="Verdana" w:hAnsi="Verdana" w:cs="Arial"/>
          <w:sz w:val="20"/>
        </w:rPr>
      </w:pPr>
      <w:r w:rsidRPr="003A052A">
        <w:rPr>
          <w:rFonts w:ascii="Verdana" w:hAnsi="Verdana" w:cs="Arial"/>
          <w:sz w:val="20"/>
        </w:rPr>
        <w:t>Si permet consultar el seguiment de les comandes: 2 punts.</w:t>
      </w:r>
    </w:p>
    <w:p w14:paraId="3CBC3672" w14:textId="77777777" w:rsidR="003A052A" w:rsidRPr="003A052A" w:rsidRDefault="003A052A" w:rsidP="003A052A">
      <w:pPr>
        <w:pStyle w:val="Textindependent2"/>
        <w:numPr>
          <w:ilvl w:val="0"/>
          <w:numId w:val="35"/>
        </w:numPr>
        <w:shd w:val="clear" w:color="auto" w:fill="FFFFFF" w:themeFill="background1"/>
        <w:tabs>
          <w:tab w:val="left" w:pos="567"/>
          <w:tab w:val="left" w:pos="1134"/>
          <w:tab w:val="left" w:pos="1702"/>
        </w:tabs>
        <w:rPr>
          <w:rFonts w:ascii="Verdana" w:hAnsi="Verdana" w:cs="Arial"/>
          <w:sz w:val="20"/>
        </w:rPr>
      </w:pPr>
      <w:r w:rsidRPr="003A052A">
        <w:rPr>
          <w:rFonts w:ascii="Verdana" w:hAnsi="Verdana" w:cs="Arial"/>
          <w:sz w:val="20"/>
        </w:rPr>
        <w:t>Si permet consultar i descarregar els albarans segellats pels centres receptors de materials: 3 punts.</w:t>
      </w:r>
    </w:p>
    <w:p w14:paraId="1B817CC5" w14:textId="77777777" w:rsidR="003A052A" w:rsidRPr="003A052A" w:rsidRDefault="003A052A" w:rsidP="003A052A">
      <w:pPr>
        <w:pStyle w:val="Textindependent2"/>
        <w:numPr>
          <w:ilvl w:val="0"/>
          <w:numId w:val="35"/>
        </w:numPr>
        <w:shd w:val="clear" w:color="auto" w:fill="FFFFFF" w:themeFill="background1"/>
        <w:tabs>
          <w:tab w:val="left" w:pos="567"/>
          <w:tab w:val="left" w:pos="1134"/>
          <w:tab w:val="left" w:pos="1702"/>
        </w:tabs>
        <w:rPr>
          <w:rFonts w:ascii="Verdana" w:hAnsi="Verdana" w:cs="Arial"/>
          <w:sz w:val="20"/>
        </w:rPr>
      </w:pPr>
      <w:r w:rsidRPr="003A052A">
        <w:rPr>
          <w:rFonts w:ascii="Verdana" w:hAnsi="Verdana" w:cs="Arial"/>
          <w:sz w:val="20"/>
        </w:rPr>
        <w:t>Si permet consultar i extreure un llistat històric de les comandes classificades per cadascuna de les referències d’articles: 5 punts.</w:t>
      </w:r>
    </w:p>
    <w:p w14:paraId="519C64BC" w14:textId="77777777" w:rsidR="003A052A" w:rsidRPr="003A052A" w:rsidRDefault="003A052A" w:rsidP="003A052A">
      <w:pPr>
        <w:pStyle w:val="Textindependent2"/>
        <w:shd w:val="clear" w:color="auto" w:fill="FFFFFF" w:themeFill="background1"/>
        <w:tabs>
          <w:tab w:val="left" w:pos="567"/>
          <w:tab w:val="left" w:pos="1134"/>
          <w:tab w:val="left" w:pos="1702"/>
        </w:tabs>
        <w:rPr>
          <w:rFonts w:ascii="Verdana" w:hAnsi="Verdana" w:cs="Arial"/>
          <w:sz w:val="20"/>
        </w:rPr>
      </w:pPr>
    </w:p>
    <w:p w14:paraId="77D171F6" w14:textId="77777777" w:rsidR="003A052A" w:rsidRPr="003A052A" w:rsidRDefault="003A052A" w:rsidP="003A052A">
      <w:pPr>
        <w:pStyle w:val="Textindependent2"/>
        <w:shd w:val="clear" w:color="auto" w:fill="FFFFFF" w:themeFill="background1"/>
        <w:tabs>
          <w:tab w:val="left" w:pos="567"/>
          <w:tab w:val="left" w:pos="1134"/>
          <w:tab w:val="left" w:pos="1702"/>
        </w:tabs>
        <w:rPr>
          <w:rFonts w:ascii="Verdana" w:hAnsi="Verdana" w:cs="Arial"/>
          <w:sz w:val="20"/>
          <w:lang w:val="es-ES"/>
        </w:rPr>
      </w:pPr>
      <w:r w:rsidRPr="003A052A">
        <w:rPr>
          <w:rFonts w:ascii="Verdana" w:hAnsi="Verdana" w:cs="Arial"/>
          <w:sz w:val="20"/>
        </w:rPr>
        <w:t>Només l’empresa adjudicatària serà requerida perquè presenti una declaració responsable que comprometi a disposar d’un portal web o eina informàtica amb les qualitats detallades a l’oferta presentada.</w:t>
      </w:r>
    </w:p>
    <w:p w14:paraId="390DD943" w14:textId="77777777" w:rsidR="003A052A" w:rsidRPr="003A052A" w:rsidRDefault="003A052A" w:rsidP="003A052A">
      <w:pPr>
        <w:pStyle w:val="Textindependent2"/>
        <w:shd w:val="clear" w:color="auto" w:fill="FFFFFF" w:themeFill="background1"/>
        <w:tabs>
          <w:tab w:val="left" w:pos="567"/>
          <w:tab w:val="left" w:pos="1134"/>
          <w:tab w:val="left" w:pos="1702"/>
        </w:tabs>
        <w:rPr>
          <w:rFonts w:ascii="Verdana" w:hAnsi="Verdana" w:cs="Arial"/>
          <w:b/>
          <w:sz w:val="20"/>
          <w:lang w:val="es-ES"/>
        </w:rPr>
      </w:pPr>
    </w:p>
    <w:p w14:paraId="6354B295" w14:textId="77777777" w:rsidR="003A052A" w:rsidRPr="003A052A" w:rsidRDefault="003A052A" w:rsidP="003A052A">
      <w:pPr>
        <w:pStyle w:val="Textindependent2"/>
        <w:shd w:val="clear" w:color="auto" w:fill="FFFFFF" w:themeFill="background1"/>
        <w:tabs>
          <w:tab w:val="left" w:pos="567"/>
          <w:tab w:val="left" w:pos="1134"/>
          <w:tab w:val="left" w:pos="1702"/>
        </w:tabs>
        <w:rPr>
          <w:rFonts w:ascii="Verdana" w:hAnsi="Verdana" w:cs="Arial"/>
          <w:b/>
          <w:sz w:val="20"/>
        </w:rPr>
      </w:pPr>
      <w:r w:rsidRPr="003A052A">
        <w:rPr>
          <w:rFonts w:ascii="Verdana" w:hAnsi="Verdana" w:cs="Arial"/>
          <w:b/>
          <w:sz w:val="20"/>
        </w:rPr>
        <w:t>Puntuació total d’aquests criteris: 100</w:t>
      </w:r>
    </w:p>
    <w:p w14:paraId="55757A33" w14:textId="77777777" w:rsidR="003A052A" w:rsidRDefault="003A052A" w:rsidP="0086463E">
      <w:pPr>
        <w:pStyle w:val="Textindependent2"/>
        <w:shd w:val="clear" w:color="auto" w:fill="FFFFFF" w:themeFill="background1"/>
        <w:tabs>
          <w:tab w:val="left" w:pos="567"/>
          <w:tab w:val="left" w:pos="1134"/>
          <w:tab w:val="left" w:pos="1702"/>
        </w:tabs>
        <w:rPr>
          <w:rFonts w:ascii="Verdana" w:hAnsi="Verdana" w:cs="Arial"/>
          <w:sz w:val="20"/>
        </w:rPr>
      </w:pPr>
    </w:p>
    <w:p w14:paraId="3DED33B8" w14:textId="34B23CC8" w:rsidR="00FB05E0" w:rsidRPr="003A052A" w:rsidRDefault="00FB05E0" w:rsidP="003A052A">
      <w:pPr>
        <w:pStyle w:val="Textindependent2"/>
        <w:pBdr>
          <w:top w:val="single" w:sz="4" w:space="1" w:color="auto"/>
          <w:left w:val="single" w:sz="4" w:space="4" w:color="auto"/>
          <w:bottom w:val="single" w:sz="4" w:space="1" w:color="auto"/>
          <w:right w:val="single" w:sz="4" w:space="4" w:color="auto"/>
          <w:between w:val="single" w:sz="4" w:space="1" w:color="auto"/>
          <w:bar w:val="single" w:sz="4" w:color="auto"/>
        </w:pBdr>
        <w:rPr>
          <w:rFonts w:ascii="Verdana" w:hAnsi="Verdana"/>
          <w:b/>
          <w:i/>
          <w:iCs/>
          <w:sz w:val="20"/>
        </w:rPr>
      </w:pPr>
      <w:r w:rsidRPr="003A052A">
        <w:rPr>
          <w:rFonts w:ascii="Verdana" w:hAnsi="Verdana"/>
          <w:b/>
          <w:sz w:val="20"/>
        </w:rPr>
        <w:t xml:space="preserve">La documentació justificativa d'aquests criteris avaluables de forma automàtica s'ha d'incloure necessària i únicament al Sobre electrònic </w:t>
      </w:r>
      <w:r w:rsidR="003A052A" w:rsidRPr="003A052A">
        <w:rPr>
          <w:rFonts w:ascii="Verdana" w:hAnsi="Verdana"/>
          <w:b/>
          <w:sz w:val="20"/>
        </w:rPr>
        <w:t>B.</w:t>
      </w:r>
    </w:p>
    <w:p w14:paraId="06E52E13" w14:textId="77777777" w:rsidR="00BA7C28" w:rsidRPr="009E1D1C" w:rsidRDefault="00BA7C28" w:rsidP="00BA7C28">
      <w:pPr>
        <w:pStyle w:val="Textindependent2"/>
        <w:tabs>
          <w:tab w:val="left" w:pos="567"/>
          <w:tab w:val="left" w:pos="1134"/>
          <w:tab w:val="left" w:pos="1702"/>
        </w:tabs>
        <w:ind w:right="-2"/>
        <w:rPr>
          <w:rFonts w:ascii="Verdana" w:hAnsi="Verdana" w:cs="Arial"/>
          <w:sz w:val="20"/>
        </w:rPr>
      </w:pPr>
    </w:p>
    <w:p w14:paraId="5D08AFC4" w14:textId="77777777" w:rsidR="00BA7C28" w:rsidRDefault="00BA7C28" w:rsidP="00BA7C28">
      <w:pPr>
        <w:pStyle w:val="Textindependent2"/>
        <w:shd w:val="clear" w:color="auto" w:fill="FFFFFF" w:themeFill="background1"/>
        <w:tabs>
          <w:tab w:val="left" w:pos="567"/>
          <w:tab w:val="left" w:pos="1134"/>
          <w:tab w:val="left" w:pos="1702"/>
        </w:tabs>
        <w:ind w:right="-2"/>
        <w:rPr>
          <w:rFonts w:ascii="Verdana" w:hAnsi="Verdana" w:cs="Arial"/>
          <w:sz w:val="20"/>
        </w:rPr>
      </w:pPr>
    </w:p>
    <w:p w14:paraId="15ED8509" w14:textId="77777777" w:rsidR="002C12D0" w:rsidRPr="009E1D1C" w:rsidRDefault="002C12D0" w:rsidP="002C12D0">
      <w:pPr>
        <w:tabs>
          <w:tab w:val="left" w:pos="4678"/>
          <w:tab w:val="left" w:pos="5245"/>
        </w:tabs>
        <w:jc w:val="both"/>
        <w:rPr>
          <w:rFonts w:ascii="Verdana" w:eastAsia="MS Mincho" w:hAnsi="Verdana"/>
          <w:sz w:val="20"/>
          <w:szCs w:val="20"/>
          <w:lang w:val="ca-ES" w:eastAsia="ca-ES"/>
        </w:rPr>
      </w:pPr>
      <w:r w:rsidRPr="009E1D1C">
        <w:rPr>
          <w:rFonts w:ascii="Verdana" w:eastAsia="MS Mincho" w:hAnsi="Verdana"/>
          <w:sz w:val="20"/>
          <w:szCs w:val="20"/>
          <w:lang w:val="ca-ES" w:eastAsia="ca-ES"/>
        </w:rPr>
        <w:t>Es defineixen els següents límits per a la consideració d’ofertes presumptament anormals o desproporcionades:</w:t>
      </w:r>
    </w:p>
    <w:p w14:paraId="2FFCF270" w14:textId="77777777" w:rsidR="002C12D0" w:rsidRDefault="002C12D0" w:rsidP="002C12D0">
      <w:pPr>
        <w:rPr>
          <w:rFonts w:ascii="Verdana" w:eastAsia="MS Mincho" w:hAnsi="Verdana"/>
          <w:sz w:val="20"/>
          <w:lang w:eastAsia="ca-ES"/>
        </w:rPr>
      </w:pPr>
    </w:p>
    <w:p w14:paraId="09F83128" w14:textId="541575A6" w:rsidR="002C12D0" w:rsidRPr="002C12D0" w:rsidRDefault="002C12D0" w:rsidP="002C12D0">
      <w:pPr>
        <w:rPr>
          <w:rFonts w:ascii="Verdana" w:eastAsia="MS Mincho" w:hAnsi="Verdana"/>
          <w:sz w:val="20"/>
          <w:lang w:eastAsia="ca-ES"/>
        </w:rPr>
      </w:pPr>
      <w:r w:rsidRPr="002C12D0">
        <w:rPr>
          <w:rFonts w:ascii="Verdana" w:eastAsia="MS Mincho" w:hAnsi="Verdana"/>
          <w:sz w:val="20"/>
          <w:lang w:eastAsia="ca-ES"/>
        </w:rPr>
        <w:t>- un diferencial de 10% per sota de la mitjana de les ofertes o, en el cas d’un únic licitador, de 20% respecte el pressupost net de licitació.</w:t>
      </w:r>
    </w:p>
    <w:p w14:paraId="11828F32" w14:textId="77777777" w:rsidR="002C12D0" w:rsidRPr="002C12D0" w:rsidRDefault="002C12D0" w:rsidP="002C12D0">
      <w:pPr>
        <w:rPr>
          <w:rFonts w:ascii="Verdana" w:hAnsi="Verdana"/>
          <w:sz w:val="20"/>
          <w:lang w:eastAsia="ca-ES"/>
        </w:rPr>
      </w:pPr>
    </w:p>
    <w:p w14:paraId="16D7F839" w14:textId="37101DF6" w:rsidR="00BA7C28" w:rsidRPr="002C12D0" w:rsidRDefault="002C12D0" w:rsidP="002C12D0">
      <w:pPr>
        <w:tabs>
          <w:tab w:val="left" w:pos="4678"/>
          <w:tab w:val="left" w:pos="5245"/>
        </w:tabs>
        <w:rPr>
          <w:rFonts w:ascii="Verdana" w:eastAsia="MS Mincho" w:hAnsi="Verdana"/>
          <w:sz w:val="20"/>
          <w:lang w:eastAsia="ca-ES"/>
        </w:rPr>
      </w:pPr>
      <w:r w:rsidRPr="002C12D0">
        <w:rPr>
          <w:rFonts w:ascii="Verdana" w:eastAsia="MS Mincho" w:hAnsi="Verdana"/>
          <w:sz w:val="20"/>
          <w:lang w:eastAsia="ca-ES"/>
        </w:rPr>
        <w:t>Si el nombre de licitadors és superior a 10, per al càlcul de la mitjana de les ofertes es prescindirà de l’oferta més baixa i de l’oferta més alta, si hi ha un diferencial superior al 5% respecte de les ofertes immediatament consecutives.</w:t>
      </w:r>
    </w:p>
    <w:p w14:paraId="4F4B8589" w14:textId="77777777" w:rsidR="00BA7C28" w:rsidRPr="009E1D1C" w:rsidRDefault="00BA7C28" w:rsidP="00BA7C28">
      <w:pPr>
        <w:pStyle w:val="Textindependent2"/>
        <w:shd w:val="clear" w:color="000000" w:fill="FFFFFF"/>
        <w:tabs>
          <w:tab w:val="left" w:pos="567"/>
          <w:tab w:val="left" w:pos="1134"/>
          <w:tab w:val="left" w:pos="1702"/>
        </w:tabs>
        <w:ind w:right="-2"/>
        <w:rPr>
          <w:rFonts w:ascii="Verdana" w:hAnsi="Verdana"/>
          <w:sz w:val="20"/>
          <w:shd w:val="clear" w:color="000000" w:fill="FFFFFF"/>
        </w:rPr>
      </w:pPr>
    </w:p>
    <w:p w14:paraId="6492B8A7" w14:textId="28DF5CE2" w:rsidR="00042F0F" w:rsidRPr="009E1D1C" w:rsidRDefault="00BA7C28" w:rsidP="00430D82">
      <w:pPr>
        <w:pStyle w:val="Textindependent2"/>
        <w:tabs>
          <w:tab w:val="left" w:pos="567"/>
          <w:tab w:val="left" w:pos="1134"/>
          <w:tab w:val="left" w:pos="1702"/>
        </w:tabs>
        <w:ind w:right="-2"/>
        <w:rPr>
          <w:rFonts w:ascii="Verdana" w:hAnsi="Verdana"/>
          <w:sz w:val="20"/>
          <w:shd w:val="clear" w:color="000000" w:fill="FFFFFF"/>
        </w:rPr>
      </w:pPr>
      <w:r w:rsidRPr="009E1D1C">
        <w:rPr>
          <w:rFonts w:ascii="Verdana" w:hAnsi="Verdana"/>
          <w:sz w:val="20"/>
          <w:shd w:val="clear" w:color="000000" w:fill="FFFFFF"/>
        </w:rPr>
        <w:t>D’acord amb la previsió de l’article 149.4 LCSP, es rebutjarà l’oferta si es comprova que és anormalment baixa perquè no compleix les obligacions aplicables en matèria de subcontractació, ambiental, social o laboral</w:t>
      </w:r>
      <w:r w:rsidR="00B45E63" w:rsidRPr="009E1D1C">
        <w:rPr>
          <w:rFonts w:ascii="Verdana" w:hAnsi="Verdana"/>
          <w:sz w:val="20"/>
          <w:shd w:val="clear" w:color="000000" w:fill="FFFFFF"/>
        </w:rPr>
        <w:t xml:space="preserve"> </w:t>
      </w:r>
      <w:r w:rsidR="00042F0F" w:rsidRPr="009E1D1C">
        <w:rPr>
          <w:rFonts w:ascii="Verdana" w:hAnsi="Verdana"/>
          <w:sz w:val="20"/>
          <w:shd w:val="clear" w:color="000000" w:fill="FFFFFF"/>
        </w:rPr>
        <w:t>establertes en el Dret de la Unió, en el Dret Nacional, els convenis  col·lectius sectorials vigents o per les disposicions de Dret internacional enumerades en l’annex V LCSP.</w:t>
      </w:r>
    </w:p>
    <w:p w14:paraId="00C6D3B1" w14:textId="77777777" w:rsidR="00BA7C28" w:rsidRPr="009E1D1C" w:rsidRDefault="00BA7C28" w:rsidP="00BA7C28">
      <w:pPr>
        <w:jc w:val="both"/>
        <w:rPr>
          <w:rFonts w:ascii="Verdana" w:hAnsi="Verdana"/>
          <w:sz w:val="20"/>
          <w:szCs w:val="20"/>
        </w:rPr>
      </w:pPr>
    </w:p>
    <w:p w14:paraId="4BC9DA7C" w14:textId="14AB49BA" w:rsidR="002C3FA3" w:rsidRPr="009E1D1C" w:rsidRDefault="002C3FA3" w:rsidP="002C3FA3">
      <w:pPr>
        <w:jc w:val="both"/>
        <w:rPr>
          <w:rFonts w:ascii="Verdana" w:hAnsi="Verdana"/>
          <w:sz w:val="20"/>
          <w:szCs w:val="20"/>
          <w:lang w:val="ca-ES" w:eastAsia="ca-ES"/>
        </w:rPr>
      </w:pPr>
      <w:r w:rsidRPr="009E1D1C">
        <w:rPr>
          <w:rFonts w:ascii="Verdana" w:hAnsi="Verdana"/>
          <w:sz w:val="20"/>
          <w:szCs w:val="20"/>
          <w:lang w:val="ca-ES" w:eastAsia="ca-ES"/>
        </w:rPr>
        <w:t>Si es produeix un empat en la puntuació total entre</w:t>
      </w:r>
      <w:r w:rsidR="002C12D0">
        <w:rPr>
          <w:rFonts w:ascii="Verdana" w:hAnsi="Verdana"/>
          <w:sz w:val="20"/>
          <w:szCs w:val="20"/>
          <w:lang w:val="ca-ES" w:eastAsia="ca-ES"/>
        </w:rPr>
        <w:t xml:space="preserve"> diverses empreses licitadores es podran aplicar els següents criter</w:t>
      </w:r>
      <w:r w:rsidRPr="009E1D1C">
        <w:rPr>
          <w:rFonts w:ascii="Verdana" w:hAnsi="Verdana"/>
          <w:sz w:val="20"/>
          <w:szCs w:val="20"/>
          <w:lang w:val="ca-ES" w:eastAsia="ca-ES"/>
        </w:rPr>
        <w:t>is de desempat tenint en compte com a data del compliment efectiu del fet de desempat el venciment del termini de presentació d'ofertes:</w:t>
      </w:r>
    </w:p>
    <w:p w14:paraId="19CF93DA" w14:textId="77777777" w:rsidR="002C3FA3" w:rsidRPr="009E1D1C" w:rsidRDefault="002C3FA3" w:rsidP="002C3FA3">
      <w:pPr>
        <w:tabs>
          <w:tab w:val="left" w:pos="930"/>
        </w:tabs>
        <w:jc w:val="both"/>
        <w:rPr>
          <w:rFonts w:ascii="Verdana" w:hAnsi="Verdana"/>
          <w:sz w:val="20"/>
          <w:szCs w:val="20"/>
          <w:lang w:val="ca-ES" w:eastAsia="ca-ES"/>
        </w:rPr>
      </w:pPr>
    </w:p>
    <w:p w14:paraId="2D74A98B" w14:textId="213E545F" w:rsidR="00CE6E20" w:rsidRDefault="00CE6E20" w:rsidP="00CE6E20">
      <w:pPr>
        <w:pStyle w:val="Pargrafdellista"/>
        <w:ind w:left="0"/>
        <w:jc w:val="both"/>
        <w:rPr>
          <w:rFonts w:ascii="Verdana" w:hAnsi="Verdana"/>
        </w:rPr>
      </w:pPr>
      <w:bookmarkStart w:id="22" w:name="_Hlk507143226"/>
      <w:r>
        <w:rPr>
          <w:rFonts w:ascii="Verdana" w:hAnsi="Verdana"/>
        </w:rPr>
        <w:t xml:space="preserve">Proposicions presentades per aquelles empreses que tinguin a la plantilla un percentatge de persones treballadores amb discapacitat superior al que els imposi la normativa. </w:t>
      </w:r>
      <w:r w:rsidRPr="00B03CAD">
        <w:rPr>
          <w:rFonts w:ascii="Verdana" w:hAnsi="Verdana"/>
        </w:rPr>
        <w:t>Aquest percentatge s’ha de calcular referit a el període dels últims 12 mesos anteriors al moment de finalitzar el termini de presentació d'ofertes</w:t>
      </w:r>
    </w:p>
    <w:p w14:paraId="77B2CBB8" w14:textId="77777777" w:rsidR="002C4A8F" w:rsidRDefault="002C4A8F" w:rsidP="00CE6E20">
      <w:pPr>
        <w:pStyle w:val="Pargrafdellista"/>
        <w:ind w:left="0"/>
        <w:jc w:val="both"/>
        <w:rPr>
          <w:rFonts w:ascii="Verdana" w:hAnsi="Verdana"/>
        </w:rPr>
      </w:pPr>
    </w:p>
    <w:p w14:paraId="6F98F8CF" w14:textId="77777777" w:rsidR="00CE6E20" w:rsidRDefault="00CE6E20" w:rsidP="00CE6E20">
      <w:pPr>
        <w:pStyle w:val="Pargrafdellista"/>
        <w:ind w:left="0"/>
        <w:jc w:val="both"/>
        <w:rPr>
          <w:rFonts w:ascii="Verdana" w:hAnsi="Verdana"/>
        </w:rPr>
      </w:pPr>
      <w:r>
        <w:rPr>
          <w:rFonts w:ascii="Verdana" w:hAnsi="Verdana"/>
        </w:rPr>
        <w:t xml:space="preserve">En aquest supòsit, si diverses empreses licitadores de les que haguessin empatat quant a la proposició més avantatjosa acrediten tenir relació laboral amb persones amb discapacitat en un percentatge superior al que els imposi la normativa, tindrà preferència en l'adjudicació del contracte l’empresa licitadora que disposi del major percentatge de treballadors fixos amb discapacitat a la seva plantilla, </w:t>
      </w:r>
      <w:r w:rsidRPr="00B03CAD">
        <w:rPr>
          <w:rFonts w:ascii="Verdana" w:hAnsi="Verdana"/>
        </w:rPr>
        <w:t>en els darrers 12 mesos anteriors al moment que finalitzi la presentació d’ofertes.</w:t>
      </w:r>
    </w:p>
    <w:p w14:paraId="35A6938A" w14:textId="77777777" w:rsidR="002C3FA3" w:rsidRPr="009E1D1C" w:rsidRDefault="002C3FA3" w:rsidP="002C3FA3">
      <w:pPr>
        <w:jc w:val="both"/>
        <w:rPr>
          <w:rFonts w:ascii="Verdana" w:hAnsi="Verdana"/>
          <w:sz w:val="20"/>
          <w:szCs w:val="20"/>
          <w:lang w:val="ca-ES" w:eastAsia="ca-ES"/>
        </w:rPr>
      </w:pPr>
    </w:p>
    <w:p w14:paraId="5FD1A42C" w14:textId="77777777" w:rsidR="002C3FA3" w:rsidRPr="009E1D1C" w:rsidRDefault="002C3FA3" w:rsidP="002C3FA3">
      <w:pPr>
        <w:jc w:val="both"/>
        <w:rPr>
          <w:rFonts w:ascii="Verdana" w:hAnsi="Verdana"/>
          <w:sz w:val="20"/>
          <w:szCs w:val="20"/>
          <w:lang w:val="ca-ES" w:eastAsia="ca-ES"/>
        </w:rPr>
      </w:pPr>
      <w:r w:rsidRPr="009E1D1C">
        <w:rPr>
          <w:rFonts w:ascii="Verdana" w:hAnsi="Verdana"/>
          <w:sz w:val="20"/>
          <w:szCs w:val="20"/>
          <w:lang w:val="ca-ES" w:eastAsia="ca-ES"/>
        </w:rPr>
        <w:t>Proposicions presentades per les empreses que, al venciment del termini de presentació d'ofertes, incloguin mesures de caràcter social i laboral que afavoreixin la igualtat d'oportunitats entre dones i homes.</w:t>
      </w:r>
    </w:p>
    <w:p w14:paraId="08941E7A" w14:textId="77777777" w:rsidR="002C3FA3" w:rsidRPr="009E1D1C" w:rsidRDefault="002C3FA3" w:rsidP="002C3FA3">
      <w:pPr>
        <w:jc w:val="both"/>
        <w:rPr>
          <w:rFonts w:ascii="Verdana" w:hAnsi="Verdana"/>
          <w:sz w:val="20"/>
          <w:szCs w:val="20"/>
          <w:lang w:val="ca-ES" w:eastAsia="ca-ES"/>
        </w:rPr>
      </w:pPr>
    </w:p>
    <w:p w14:paraId="398FF1D7" w14:textId="053259FC" w:rsidR="002C3FA3" w:rsidRPr="009E1D1C" w:rsidRDefault="002C4A8F" w:rsidP="002C3FA3">
      <w:pPr>
        <w:jc w:val="both"/>
        <w:rPr>
          <w:rFonts w:ascii="Verdana" w:hAnsi="Verdana"/>
          <w:sz w:val="20"/>
          <w:szCs w:val="20"/>
          <w:lang w:val="ca-ES" w:eastAsia="ca-ES"/>
        </w:rPr>
      </w:pPr>
      <w:r>
        <w:rPr>
          <w:rFonts w:ascii="Verdana" w:hAnsi="Verdana"/>
          <w:sz w:val="20"/>
          <w:szCs w:val="20"/>
          <w:lang w:val="ca-ES" w:eastAsia="ca-ES"/>
        </w:rPr>
        <w:t>En cas que l'aplicació d’aquests criteri</w:t>
      </w:r>
      <w:r w:rsidR="002C3FA3" w:rsidRPr="009E1D1C">
        <w:rPr>
          <w:rFonts w:ascii="Verdana" w:hAnsi="Verdana"/>
          <w:sz w:val="20"/>
          <w:szCs w:val="20"/>
          <w:lang w:val="ca-ES" w:eastAsia="ca-ES"/>
        </w:rPr>
        <w:t>s no doni lloc a desempat es dirimirà mitjançant sorteig.</w:t>
      </w:r>
    </w:p>
    <w:bookmarkEnd w:id="22"/>
    <w:p w14:paraId="6004ADF4" w14:textId="77777777" w:rsidR="003E085C" w:rsidRPr="009E1D1C" w:rsidRDefault="003E085C" w:rsidP="003E085C">
      <w:pPr>
        <w:jc w:val="both"/>
        <w:rPr>
          <w:rFonts w:ascii="Verdana" w:hAnsi="Verdana"/>
          <w:sz w:val="20"/>
          <w:szCs w:val="20"/>
          <w:lang w:val="es-ES_tradnl"/>
        </w:rPr>
      </w:pPr>
    </w:p>
    <w:p w14:paraId="0EB8E6C5" w14:textId="7AAFEBAF" w:rsidR="002A4CBB" w:rsidRPr="00500253" w:rsidRDefault="002A4CBB">
      <w:pPr>
        <w:pStyle w:val="Ttolclusula"/>
        <w:outlineLvl w:val="0"/>
        <w:rPr>
          <w:szCs w:val="32"/>
        </w:rPr>
      </w:pPr>
      <w:bookmarkStart w:id="23" w:name="_Toc194671487"/>
      <w:r w:rsidRPr="00500253">
        <w:rPr>
          <w:szCs w:val="32"/>
        </w:rPr>
        <w:t>Clàusula 1</w:t>
      </w:r>
      <w:r w:rsidR="00702C13" w:rsidRPr="00500253">
        <w:rPr>
          <w:szCs w:val="32"/>
        </w:rPr>
        <w:t>1</w:t>
      </w:r>
      <w:r w:rsidRPr="00500253">
        <w:rPr>
          <w:szCs w:val="32"/>
        </w:rPr>
        <w:t xml:space="preserve">. </w:t>
      </w:r>
      <w:r w:rsidR="00400BB5" w:rsidRPr="00A90CD7">
        <w:t>Mesa de contractació, comitè d’experts i organisme tècnic especialitzat</w:t>
      </w:r>
      <w:bookmarkEnd w:id="23"/>
    </w:p>
    <w:p w14:paraId="6679CA56" w14:textId="65DDAC69" w:rsidR="002A4CBB" w:rsidRPr="009E1D1C" w:rsidRDefault="002A4CBB">
      <w:pPr>
        <w:shd w:val="clear" w:color="auto" w:fill="FFFFFF" w:themeFill="background1"/>
        <w:ind w:right="-2"/>
        <w:jc w:val="both"/>
        <w:rPr>
          <w:rFonts w:ascii="Verdana" w:hAnsi="Verdana"/>
          <w:sz w:val="20"/>
          <w:szCs w:val="20"/>
        </w:rPr>
      </w:pPr>
    </w:p>
    <w:p w14:paraId="13831385" w14:textId="77777777" w:rsidR="00FC0FC5" w:rsidRPr="009E1D1C" w:rsidRDefault="00FC0FC5" w:rsidP="00FC0FC5">
      <w:pPr>
        <w:shd w:val="clear" w:color="auto" w:fill="FFFFFF" w:themeFill="background1"/>
        <w:ind w:right="-2"/>
        <w:jc w:val="both"/>
        <w:rPr>
          <w:rFonts w:ascii="Verdana" w:hAnsi="Verdana"/>
          <w:sz w:val="20"/>
          <w:szCs w:val="20"/>
        </w:rPr>
      </w:pPr>
      <w:r w:rsidRPr="009E1D1C">
        <w:rPr>
          <w:rFonts w:ascii="Verdana" w:hAnsi="Verdana"/>
          <w:sz w:val="20"/>
          <w:szCs w:val="20"/>
        </w:rPr>
        <w:t>1. La mesa de contractació estarà constituïda per:</w:t>
      </w:r>
    </w:p>
    <w:p w14:paraId="137A9C2F" w14:textId="77777777" w:rsidR="00FC0FC5" w:rsidRDefault="00FC0FC5" w:rsidP="00FC0FC5">
      <w:pPr>
        <w:shd w:val="clear" w:color="auto" w:fill="FFFFFF" w:themeFill="background1"/>
        <w:ind w:right="-2"/>
        <w:rPr>
          <w:rFonts w:ascii="Verdana" w:hAnsi="Verdana"/>
          <w:sz w:val="20"/>
        </w:rPr>
      </w:pPr>
    </w:p>
    <w:p w14:paraId="0F1B1D28" w14:textId="296E9C9B" w:rsidR="00FC0FC5" w:rsidRPr="00FC0FC5" w:rsidRDefault="00FC0FC5" w:rsidP="00FC0FC5">
      <w:pPr>
        <w:shd w:val="clear" w:color="auto" w:fill="FFFFFF" w:themeFill="background1"/>
        <w:ind w:right="-2"/>
        <w:rPr>
          <w:rFonts w:ascii="Verdana" w:hAnsi="Verdana"/>
          <w:sz w:val="20"/>
        </w:rPr>
      </w:pPr>
      <w:r w:rsidRPr="00FC0FC5">
        <w:rPr>
          <w:rFonts w:ascii="Verdana" w:hAnsi="Verdana"/>
          <w:sz w:val="20"/>
        </w:rPr>
        <w:t>President/a: Sr. Albert Marina Perarnau, cap del Departament de Personal</w:t>
      </w:r>
    </w:p>
    <w:p w14:paraId="1E3A4BB8" w14:textId="77777777" w:rsidR="00FC0FC5" w:rsidRPr="00FC0FC5" w:rsidRDefault="00FC0FC5" w:rsidP="00FC0FC5">
      <w:pPr>
        <w:shd w:val="clear" w:color="auto" w:fill="FFFFFF" w:themeFill="background1"/>
        <w:ind w:right="-2"/>
        <w:rPr>
          <w:rFonts w:ascii="Verdana" w:hAnsi="Verdana"/>
          <w:sz w:val="20"/>
        </w:rPr>
      </w:pPr>
    </w:p>
    <w:p w14:paraId="3D77908F" w14:textId="77777777" w:rsidR="00FC0FC5" w:rsidRPr="00FC0FC5" w:rsidRDefault="00FC0FC5" w:rsidP="00FC0FC5">
      <w:pPr>
        <w:shd w:val="clear" w:color="auto" w:fill="FFFFFF" w:themeFill="background1"/>
        <w:ind w:right="-2"/>
        <w:rPr>
          <w:rFonts w:ascii="Verdana" w:hAnsi="Verdana"/>
          <w:sz w:val="20"/>
        </w:rPr>
      </w:pPr>
      <w:r w:rsidRPr="00FC0FC5">
        <w:rPr>
          <w:rFonts w:ascii="Verdana" w:hAnsi="Verdana"/>
          <w:sz w:val="20"/>
        </w:rPr>
        <w:t xml:space="preserve">Vocals: </w:t>
      </w:r>
    </w:p>
    <w:p w14:paraId="2EF19910" w14:textId="77777777" w:rsidR="00FC0FC5" w:rsidRPr="00FC0FC5" w:rsidRDefault="00FC0FC5" w:rsidP="00FC0FC5">
      <w:pPr>
        <w:shd w:val="clear" w:color="auto" w:fill="FFFFFF" w:themeFill="background1"/>
        <w:ind w:right="-2"/>
        <w:rPr>
          <w:rFonts w:ascii="Verdana" w:hAnsi="Verdana"/>
          <w:sz w:val="20"/>
        </w:rPr>
      </w:pPr>
    </w:p>
    <w:tbl>
      <w:tblPr>
        <w:tblStyle w:val="Taulaambquadrcula"/>
        <w:tblW w:w="0" w:type="auto"/>
        <w:tblInd w:w="108" w:type="dxa"/>
        <w:tblBorders>
          <w:top w:val="none" w:sz="0" w:space="0" w:color="auto"/>
          <w:left w:val="none" w:sz="0" w:space="0" w:color="auto"/>
          <w:bottom w:val="none" w:sz="0" w:space="0" w:color="auto"/>
          <w:right w:val="none" w:sz="0" w:space="0" w:color="auto"/>
          <w:insideH w:val="none" w:sz="0" w:space="0" w:color="auto"/>
          <w:insideV w:val="single" w:sz="4" w:space="0" w:color="auto"/>
        </w:tblBorders>
        <w:tblLook w:val="04A0" w:firstRow="1" w:lastRow="0" w:firstColumn="1" w:lastColumn="0" w:noHBand="0" w:noVBand="1"/>
      </w:tblPr>
      <w:tblGrid>
        <w:gridCol w:w="4780"/>
        <w:gridCol w:w="109"/>
        <w:gridCol w:w="4780"/>
      </w:tblGrid>
      <w:tr w:rsidR="00FC0FC5" w:rsidRPr="00FC0FC5" w14:paraId="4B0A55FE" w14:textId="77777777" w:rsidTr="00FC0FC5">
        <w:tc>
          <w:tcPr>
            <w:tcW w:w="4780" w:type="dxa"/>
            <w:tcBorders>
              <w:bottom w:val="single" w:sz="4" w:space="0" w:color="auto"/>
            </w:tcBorders>
            <w:shd w:val="clear" w:color="auto" w:fill="FFFFFF" w:themeFill="background1"/>
          </w:tcPr>
          <w:p w14:paraId="0589CFDC" w14:textId="77777777" w:rsidR="00FC0FC5" w:rsidRPr="00FC0FC5" w:rsidRDefault="00FC0FC5" w:rsidP="00FC0FC5">
            <w:pPr>
              <w:shd w:val="clear" w:color="auto" w:fill="FFFFFF" w:themeFill="background1"/>
              <w:ind w:right="-2"/>
              <w:rPr>
                <w:rFonts w:ascii="Verdana" w:hAnsi="Verdana"/>
                <w:sz w:val="20"/>
              </w:rPr>
            </w:pPr>
            <w:r w:rsidRPr="00FC0FC5">
              <w:rPr>
                <w:rFonts w:ascii="Verdana" w:hAnsi="Verdana"/>
                <w:sz w:val="20"/>
              </w:rPr>
              <w:t>Titulars</w:t>
            </w:r>
          </w:p>
        </w:tc>
        <w:tc>
          <w:tcPr>
            <w:tcW w:w="4889" w:type="dxa"/>
            <w:gridSpan w:val="2"/>
            <w:tcBorders>
              <w:bottom w:val="single" w:sz="4" w:space="0" w:color="auto"/>
            </w:tcBorders>
            <w:shd w:val="clear" w:color="auto" w:fill="FFFFFF" w:themeFill="background1"/>
          </w:tcPr>
          <w:p w14:paraId="12F7E49F" w14:textId="77777777" w:rsidR="00FC0FC5" w:rsidRPr="00FC0FC5" w:rsidRDefault="00FC0FC5" w:rsidP="00FC0FC5">
            <w:pPr>
              <w:shd w:val="clear" w:color="auto" w:fill="FFFFFF" w:themeFill="background1"/>
              <w:ind w:right="-2"/>
              <w:rPr>
                <w:rFonts w:ascii="Verdana" w:hAnsi="Verdana"/>
                <w:sz w:val="20"/>
              </w:rPr>
            </w:pPr>
            <w:r w:rsidRPr="00FC0FC5">
              <w:rPr>
                <w:rFonts w:ascii="Verdana" w:hAnsi="Verdana"/>
                <w:sz w:val="20"/>
              </w:rPr>
              <w:t>Substituts</w:t>
            </w:r>
          </w:p>
        </w:tc>
      </w:tr>
      <w:tr w:rsidR="00FC0FC5" w:rsidRPr="00FC0FC5" w14:paraId="0D11BD9A" w14:textId="77777777" w:rsidTr="00FC0FC5">
        <w:tc>
          <w:tcPr>
            <w:tcW w:w="4780" w:type="dxa"/>
            <w:tcBorders>
              <w:top w:val="single" w:sz="4" w:space="0" w:color="auto"/>
            </w:tcBorders>
            <w:shd w:val="clear" w:color="auto" w:fill="FFFFFF" w:themeFill="background1"/>
          </w:tcPr>
          <w:p w14:paraId="6691CDE2" w14:textId="77777777" w:rsidR="00FC0FC5" w:rsidRPr="00FC0FC5" w:rsidRDefault="00FC0FC5" w:rsidP="00FC0FC5">
            <w:pPr>
              <w:shd w:val="clear" w:color="auto" w:fill="FFFFFF" w:themeFill="background1"/>
              <w:ind w:right="-2"/>
              <w:rPr>
                <w:rFonts w:ascii="Verdana" w:hAnsi="Verdana"/>
                <w:sz w:val="20"/>
              </w:rPr>
            </w:pPr>
            <w:r w:rsidRPr="00FC0FC5">
              <w:rPr>
                <w:rFonts w:ascii="Verdana" w:hAnsi="Verdana"/>
                <w:sz w:val="20"/>
              </w:rPr>
              <w:t>1. El cap del Departament d’Administració, Sr. Xavier Pellisé Guinjoan</w:t>
            </w:r>
          </w:p>
        </w:tc>
        <w:tc>
          <w:tcPr>
            <w:tcW w:w="4889" w:type="dxa"/>
            <w:gridSpan w:val="2"/>
            <w:tcBorders>
              <w:top w:val="single" w:sz="4" w:space="0" w:color="auto"/>
            </w:tcBorders>
            <w:shd w:val="clear" w:color="auto" w:fill="FFFFFF" w:themeFill="background1"/>
          </w:tcPr>
          <w:p w14:paraId="0294446D" w14:textId="77777777" w:rsidR="00FC0FC5" w:rsidRPr="00FC0FC5" w:rsidRDefault="00FC0FC5" w:rsidP="00FC0FC5">
            <w:pPr>
              <w:pStyle w:val="Pargrafdellista"/>
              <w:numPr>
                <w:ilvl w:val="0"/>
                <w:numId w:val="3"/>
              </w:numPr>
              <w:shd w:val="clear" w:color="auto" w:fill="FFFFFF" w:themeFill="background1"/>
              <w:ind w:right="-2"/>
              <w:jc w:val="both"/>
              <w:rPr>
                <w:rFonts w:ascii="Verdana" w:hAnsi="Verdana"/>
              </w:rPr>
            </w:pPr>
            <w:r w:rsidRPr="00FC0FC5">
              <w:rPr>
                <w:rFonts w:ascii="Verdana" w:hAnsi="Verdana"/>
              </w:rPr>
              <w:t>El tècnic d’Administració, Sr. Alejandro de la Fuente Almeida.</w:t>
            </w:r>
          </w:p>
        </w:tc>
      </w:tr>
      <w:tr w:rsidR="003A052A" w:rsidRPr="003A052A" w14:paraId="486E12C0" w14:textId="77777777" w:rsidTr="00FC0FC5">
        <w:tc>
          <w:tcPr>
            <w:tcW w:w="4780" w:type="dxa"/>
            <w:shd w:val="clear" w:color="auto" w:fill="FFFFFF" w:themeFill="background1"/>
          </w:tcPr>
          <w:p w14:paraId="7CA372AB" w14:textId="77777777" w:rsidR="00FC0FC5" w:rsidRPr="003A052A" w:rsidRDefault="00FC0FC5" w:rsidP="00FC0FC5">
            <w:pPr>
              <w:shd w:val="clear" w:color="auto" w:fill="FFFFFF" w:themeFill="background1"/>
              <w:ind w:right="-2"/>
              <w:rPr>
                <w:rFonts w:ascii="Verdana" w:hAnsi="Verdana"/>
                <w:sz w:val="20"/>
              </w:rPr>
            </w:pPr>
            <w:r w:rsidRPr="003A052A">
              <w:rPr>
                <w:rFonts w:ascii="Verdana" w:hAnsi="Verdana"/>
                <w:sz w:val="20"/>
              </w:rPr>
              <w:t>2. La coordinadora d’Assessoria Tramitació, Sra. Anabel Ruiz Garcia</w:t>
            </w:r>
          </w:p>
        </w:tc>
        <w:tc>
          <w:tcPr>
            <w:tcW w:w="4889" w:type="dxa"/>
            <w:gridSpan w:val="2"/>
            <w:shd w:val="clear" w:color="auto" w:fill="FFFFFF" w:themeFill="background1"/>
          </w:tcPr>
          <w:p w14:paraId="25730406" w14:textId="77777777" w:rsidR="00FC0FC5" w:rsidRPr="003A052A" w:rsidRDefault="00FC0FC5" w:rsidP="00FC0FC5">
            <w:pPr>
              <w:pStyle w:val="Pargrafdellista"/>
              <w:numPr>
                <w:ilvl w:val="0"/>
                <w:numId w:val="3"/>
              </w:numPr>
              <w:shd w:val="clear" w:color="auto" w:fill="FFFFFF" w:themeFill="background1"/>
              <w:ind w:right="-2"/>
              <w:jc w:val="both"/>
              <w:rPr>
                <w:rFonts w:ascii="Verdana" w:hAnsi="Verdana"/>
              </w:rPr>
            </w:pPr>
            <w:r w:rsidRPr="003A052A">
              <w:rPr>
                <w:rFonts w:ascii="Verdana" w:hAnsi="Verdana"/>
              </w:rPr>
              <w:t>La tècnica jurídica, Sra. Marta Garcia Caurel</w:t>
            </w:r>
          </w:p>
        </w:tc>
      </w:tr>
      <w:tr w:rsidR="003A052A" w:rsidRPr="003A052A" w14:paraId="5375E827" w14:textId="77777777" w:rsidTr="00FC0FC5">
        <w:tc>
          <w:tcPr>
            <w:tcW w:w="4780" w:type="dxa"/>
            <w:shd w:val="clear" w:color="auto" w:fill="FFFFFF" w:themeFill="background1"/>
          </w:tcPr>
          <w:p w14:paraId="6F591B94" w14:textId="26FB52B9" w:rsidR="003A052A" w:rsidRPr="003A052A" w:rsidRDefault="00FC0FC5" w:rsidP="00FC0FC5">
            <w:pPr>
              <w:shd w:val="clear" w:color="auto" w:fill="FFFFFF" w:themeFill="background1"/>
              <w:ind w:right="-2"/>
              <w:rPr>
                <w:rFonts w:ascii="Verdana" w:hAnsi="Verdana"/>
                <w:sz w:val="20"/>
              </w:rPr>
            </w:pPr>
            <w:r w:rsidRPr="003A052A">
              <w:rPr>
                <w:rFonts w:ascii="Verdana" w:hAnsi="Verdana"/>
                <w:sz w:val="20"/>
              </w:rPr>
              <w:t xml:space="preserve">3. </w:t>
            </w:r>
            <w:r w:rsidR="003A052A" w:rsidRPr="003A052A">
              <w:rPr>
                <w:rFonts w:ascii="Verdana" w:hAnsi="Verdana"/>
                <w:sz w:val="20"/>
              </w:rPr>
              <w:t>El coordinador del Servei de Conservació, An</w:t>
            </w:r>
            <w:r w:rsidR="003A052A">
              <w:rPr>
                <w:rFonts w:ascii="Verdana" w:hAnsi="Verdana"/>
                <w:sz w:val="20"/>
              </w:rPr>
              <w:t>t</w:t>
            </w:r>
            <w:r w:rsidR="003A052A" w:rsidRPr="003A052A">
              <w:rPr>
                <w:rFonts w:ascii="Verdana" w:hAnsi="Verdana"/>
                <w:sz w:val="20"/>
              </w:rPr>
              <w:t>onio García Bravo</w:t>
            </w:r>
          </w:p>
          <w:p w14:paraId="375E6E59" w14:textId="6EAB3EB1" w:rsidR="00FC0FC5" w:rsidRPr="003A052A" w:rsidRDefault="00FC0FC5" w:rsidP="00FC0FC5">
            <w:pPr>
              <w:shd w:val="clear" w:color="auto" w:fill="FFFFFF" w:themeFill="background1"/>
              <w:ind w:right="-2"/>
              <w:rPr>
                <w:rFonts w:ascii="Verdana" w:hAnsi="Verdana"/>
                <w:sz w:val="20"/>
              </w:rPr>
            </w:pPr>
            <w:r w:rsidRPr="003A052A">
              <w:rPr>
                <w:rFonts w:ascii="Verdana" w:hAnsi="Verdana"/>
                <w:sz w:val="20"/>
              </w:rPr>
              <w:t xml:space="preserve">4. </w:t>
            </w:r>
            <w:r w:rsidR="003A052A" w:rsidRPr="003A052A">
              <w:rPr>
                <w:rFonts w:ascii="Verdana" w:hAnsi="Verdana"/>
                <w:sz w:val="20"/>
              </w:rPr>
              <w:t>El cap d’Àmbit de Recursos, Pere de Mas</w:t>
            </w:r>
          </w:p>
          <w:p w14:paraId="3CBC0DAC" w14:textId="77777777" w:rsidR="00FC0FC5" w:rsidRPr="003A052A" w:rsidRDefault="00FC0FC5" w:rsidP="00FC0FC5">
            <w:pPr>
              <w:shd w:val="clear" w:color="auto" w:fill="FFFFFF" w:themeFill="background1"/>
              <w:ind w:right="-2"/>
              <w:rPr>
                <w:rFonts w:ascii="Verdana" w:hAnsi="Verdana"/>
                <w:sz w:val="20"/>
              </w:rPr>
            </w:pPr>
          </w:p>
        </w:tc>
        <w:tc>
          <w:tcPr>
            <w:tcW w:w="4889" w:type="dxa"/>
            <w:gridSpan w:val="2"/>
            <w:shd w:val="clear" w:color="auto" w:fill="FFFFFF" w:themeFill="background1"/>
          </w:tcPr>
          <w:p w14:paraId="156541F3" w14:textId="583B7406" w:rsidR="00FC0FC5" w:rsidRPr="003A052A" w:rsidRDefault="003A052A" w:rsidP="00FC0FC5">
            <w:pPr>
              <w:pStyle w:val="Pargrafdellista"/>
              <w:numPr>
                <w:ilvl w:val="0"/>
                <w:numId w:val="3"/>
              </w:numPr>
              <w:shd w:val="clear" w:color="auto" w:fill="FFFFFF" w:themeFill="background1"/>
              <w:ind w:right="-2"/>
              <w:jc w:val="both"/>
              <w:rPr>
                <w:rFonts w:ascii="Verdana" w:hAnsi="Verdana"/>
              </w:rPr>
            </w:pPr>
            <w:r w:rsidRPr="003A052A">
              <w:rPr>
                <w:rFonts w:ascii="Verdana" w:hAnsi="Verdana"/>
              </w:rPr>
              <w:t>La cap d’Àmbit districtes Gràcia-Horta-Guinardó</w:t>
            </w:r>
          </w:p>
          <w:p w14:paraId="689FBF2C" w14:textId="1EABD11C" w:rsidR="00FC0FC5" w:rsidRPr="003A052A" w:rsidRDefault="003A052A" w:rsidP="003A052A">
            <w:pPr>
              <w:pStyle w:val="Pargrafdellista"/>
              <w:numPr>
                <w:ilvl w:val="0"/>
                <w:numId w:val="3"/>
              </w:numPr>
              <w:shd w:val="clear" w:color="auto" w:fill="FFFFFF" w:themeFill="background1"/>
              <w:ind w:right="-2"/>
              <w:jc w:val="both"/>
              <w:rPr>
                <w:rFonts w:ascii="Verdana" w:hAnsi="Verdana"/>
              </w:rPr>
            </w:pPr>
            <w:r w:rsidRPr="003A052A">
              <w:rPr>
                <w:rFonts w:ascii="Verdana" w:hAnsi="Verdana"/>
              </w:rPr>
              <w:t>El cap d’Àmbit Districtes Ciutat Vella-Sant Martí</w:t>
            </w:r>
          </w:p>
        </w:tc>
      </w:tr>
      <w:tr w:rsidR="003A052A" w:rsidRPr="003A052A" w14:paraId="66DC2555" w14:textId="77777777" w:rsidTr="00FC0FC5">
        <w:trPr>
          <w:gridAfter w:val="1"/>
          <w:wAfter w:w="4780" w:type="dxa"/>
        </w:trPr>
        <w:tc>
          <w:tcPr>
            <w:tcW w:w="4889" w:type="dxa"/>
            <w:gridSpan w:val="2"/>
            <w:shd w:val="clear" w:color="auto" w:fill="FFFFFF" w:themeFill="background1"/>
          </w:tcPr>
          <w:p w14:paraId="6D5812F5" w14:textId="77777777" w:rsidR="00FC0FC5" w:rsidRPr="003A052A" w:rsidRDefault="00FC0FC5" w:rsidP="00FC0FC5">
            <w:pPr>
              <w:shd w:val="clear" w:color="auto" w:fill="FFFFFF" w:themeFill="background1"/>
              <w:ind w:right="-2"/>
              <w:rPr>
                <w:rFonts w:ascii="Verdana" w:hAnsi="Verdana"/>
                <w:sz w:val="20"/>
              </w:rPr>
            </w:pPr>
          </w:p>
        </w:tc>
      </w:tr>
    </w:tbl>
    <w:p w14:paraId="2691101D" w14:textId="77777777" w:rsidR="00FC0FC5" w:rsidRPr="00FC0FC5" w:rsidRDefault="00FC0FC5" w:rsidP="00FC0FC5">
      <w:pPr>
        <w:shd w:val="clear" w:color="auto" w:fill="FFFFFF" w:themeFill="background1"/>
        <w:ind w:right="-2"/>
        <w:rPr>
          <w:rFonts w:ascii="Verdana" w:hAnsi="Verdana"/>
          <w:sz w:val="20"/>
        </w:rPr>
      </w:pPr>
    </w:p>
    <w:p w14:paraId="2623E108" w14:textId="77777777" w:rsidR="00FC0FC5" w:rsidRPr="00FC0FC5" w:rsidRDefault="00FC0FC5" w:rsidP="00FC0FC5">
      <w:pPr>
        <w:pStyle w:val="Textindependent2"/>
        <w:shd w:val="clear" w:color="auto" w:fill="FFFFFF" w:themeFill="background1"/>
        <w:tabs>
          <w:tab w:val="left" w:pos="567"/>
          <w:tab w:val="left" w:pos="1134"/>
          <w:tab w:val="left" w:pos="1702"/>
        </w:tabs>
        <w:ind w:right="-2"/>
        <w:rPr>
          <w:rFonts w:ascii="Verdana" w:hAnsi="Verdana" w:cs="Arial"/>
          <w:sz w:val="20"/>
        </w:rPr>
      </w:pPr>
      <w:r w:rsidRPr="00FC0FC5">
        <w:rPr>
          <w:rFonts w:ascii="Verdana" w:hAnsi="Verdana" w:cs="Arial"/>
          <w:sz w:val="20"/>
        </w:rPr>
        <w:t>Secretari: Sr. Álvaro Comajoan Gutiérrez, secretari delegat de l’Institut, per delegacions del secretari general de l’Ajuntament de Barcelona de data 16 de maig de 2023.</w:t>
      </w:r>
    </w:p>
    <w:p w14:paraId="497CC819" w14:textId="77777777" w:rsidR="00FC0FC5" w:rsidRPr="00FC0FC5" w:rsidRDefault="00FC0FC5" w:rsidP="00FC0FC5">
      <w:pPr>
        <w:pStyle w:val="Textindependent2"/>
        <w:shd w:val="clear" w:color="auto" w:fill="FFFFFF" w:themeFill="background1"/>
        <w:tabs>
          <w:tab w:val="left" w:pos="567"/>
          <w:tab w:val="left" w:pos="1134"/>
          <w:tab w:val="left" w:pos="1702"/>
        </w:tabs>
        <w:ind w:right="-2"/>
        <w:rPr>
          <w:rFonts w:ascii="Verdana" w:hAnsi="Verdana" w:cs="Arial"/>
          <w:sz w:val="20"/>
        </w:rPr>
      </w:pPr>
    </w:p>
    <w:p w14:paraId="531538E7" w14:textId="77777777" w:rsidR="00FC0FC5" w:rsidRPr="00FC0FC5" w:rsidRDefault="00FC0FC5" w:rsidP="00FC0FC5">
      <w:pPr>
        <w:pStyle w:val="Textindependent2"/>
        <w:shd w:val="clear" w:color="auto" w:fill="FFFFFF" w:themeFill="background1"/>
        <w:tabs>
          <w:tab w:val="left" w:pos="567"/>
          <w:tab w:val="left" w:pos="1134"/>
          <w:tab w:val="left" w:pos="1702"/>
        </w:tabs>
        <w:ind w:right="-2"/>
        <w:rPr>
          <w:rFonts w:ascii="Verdana" w:hAnsi="Verdana" w:cs="Arial"/>
          <w:sz w:val="20"/>
        </w:rPr>
      </w:pPr>
      <w:r w:rsidRPr="00FC0FC5">
        <w:rPr>
          <w:rFonts w:ascii="Verdana" w:hAnsi="Verdana" w:cs="Arial"/>
          <w:sz w:val="20"/>
        </w:rPr>
        <w:t>Secretàries suplents: poden actuar com a secretàries de la Mesa qualsevol de les designades com a secretàries delegades accidentals en la delegació abans esmentada.</w:t>
      </w:r>
    </w:p>
    <w:p w14:paraId="7034DD3E" w14:textId="77777777" w:rsidR="00FC0FC5" w:rsidRPr="00FC0FC5" w:rsidRDefault="00FC0FC5" w:rsidP="00FC0FC5">
      <w:pPr>
        <w:pStyle w:val="Textindependent2"/>
        <w:shd w:val="clear" w:color="auto" w:fill="FFFFFF" w:themeFill="background1"/>
        <w:tabs>
          <w:tab w:val="left" w:pos="567"/>
          <w:tab w:val="left" w:pos="1134"/>
          <w:tab w:val="left" w:pos="1702"/>
        </w:tabs>
        <w:ind w:right="-2"/>
        <w:rPr>
          <w:rFonts w:ascii="Verdana" w:hAnsi="Verdana" w:cs="Arial"/>
          <w:sz w:val="20"/>
        </w:rPr>
      </w:pPr>
    </w:p>
    <w:p w14:paraId="37187FDF" w14:textId="77777777" w:rsidR="00FC0FC5" w:rsidRPr="00FC0FC5" w:rsidRDefault="00FC0FC5" w:rsidP="00FC0FC5">
      <w:pPr>
        <w:pStyle w:val="Textindependent2"/>
        <w:shd w:val="clear" w:color="auto" w:fill="FFFFFF" w:themeFill="background1"/>
        <w:tabs>
          <w:tab w:val="left" w:pos="567"/>
          <w:tab w:val="left" w:pos="1134"/>
          <w:tab w:val="left" w:pos="1702"/>
        </w:tabs>
        <w:ind w:right="-2"/>
        <w:rPr>
          <w:rFonts w:ascii="Verdana" w:hAnsi="Verdana" w:cs="Arial"/>
          <w:sz w:val="20"/>
        </w:rPr>
      </w:pPr>
      <w:r w:rsidRPr="00FC0FC5">
        <w:rPr>
          <w:rFonts w:ascii="Verdana" w:hAnsi="Verdana" w:cs="Arial"/>
          <w:sz w:val="20"/>
        </w:rPr>
        <w:t>El/la secretari/ària tindrà veu però no vot.</w:t>
      </w:r>
    </w:p>
    <w:p w14:paraId="41EE5AAA" w14:textId="77777777" w:rsidR="00FC0FC5" w:rsidRPr="00FC0FC5" w:rsidRDefault="00FC0FC5" w:rsidP="00FC0FC5">
      <w:pPr>
        <w:pStyle w:val="Textindependent2"/>
        <w:shd w:val="clear" w:color="auto" w:fill="FFFFFF" w:themeFill="background1"/>
        <w:tabs>
          <w:tab w:val="left" w:pos="567"/>
          <w:tab w:val="left" w:pos="1134"/>
          <w:tab w:val="left" w:pos="1702"/>
        </w:tabs>
        <w:ind w:right="-2"/>
        <w:rPr>
          <w:rFonts w:ascii="Verdana" w:hAnsi="Verdana" w:cs="Arial"/>
          <w:sz w:val="20"/>
        </w:rPr>
      </w:pPr>
    </w:p>
    <w:p w14:paraId="7018FEA0" w14:textId="77777777" w:rsidR="00FC0FC5" w:rsidRPr="00FC0FC5" w:rsidRDefault="00FC0FC5" w:rsidP="00FC0FC5">
      <w:pPr>
        <w:pStyle w:val="Textindependent2"/>
        <w:shd w:val="clear" w:color="auto" w:fill="FFFFFF" w:themeFill="background1"/>
        <w:tabs>
          <w:tab w:val="left" w:pos="567"/>
          <w:tab w:val="left" w:pos="1134"/>
          <w:tab w:val="left" w:pos="1702"/>
        </w:tabs>
        <w:ind w:right="-2"/>
        <w:rPr>
          <w:rFonts w:ascii="Verdana" w:hAnsi="Verdana" w:cs="Arial"/>
          <w:sz w:val="20"/>
        </w:rPr>
      </w:pPr>
      <w:r w:rsidRPr="00FC0FC5">
        <w:rPr>
          <w:rFonts w:ascii="Verdana" w:hAnsi="Verdana" w:cs="Arial"/>
          <w:sz w:val="20"/>
        </w:rPr>
        <w:t>Així mateix, la Mesa pot convocar a les sessions de la Mesa al tècnic/ica que hagi participat o elaborat les prescripcions tècniques o l’informe justificatiu de necessitat, o bé el responsable designat del futur contracte, perquè pugui assessorar a la Mesa, amb veu però sense vot.</w:t>
      </w:r>
    </w:p>
    <w:p w14:paraId="7F9F4204" w14:textId="77777777" w:rsidR="00D6393C" w:rsidRDefault="00D6393C" w:rsidP="00FC0FC5">
      <w:pPr>
        <w:ind w:right="-2"/>
        <w:rPr>
          <w:rFonts w:ascii="Verdana" w:hAnsi="Verdana"/>
          <w:sz w:val="20"/>
        </w:rPr>
      </w:pPr>
    </w:p>
    <w:p w14:paraId="09ED3C49" w14:textId="6D2E6F3E" w:rsidR="00FC0FC5" w:rsidRPr="00FC0FC5" w:rsidRDefault="00FC0FC5" w:rsidP="00FC0FC5">
      <w:pPr>
        <w:ind w:right="-2"/>
        <w:rPr>
          <w:rFonts w:ascii="Verdana" w:hAnsi="Verdana"/>
          <w:sz w:val="20"/>
        </w:rPr>
      </w:pPr>
      <w:r w:rsidRPr="00FC0FC5">
        <w:rPr>
          <w:rFonts w:ascii="Verdana" w:hAnsi="Verdana"/>
          <w:sz w:val="20"/>
        </w:rPr>
        <w:t>Les persones que composen la mesa de contractació regiran el seu comportament per les pautes i criteris continguts en el Codi ètic de conducta de l’Ajuntament de Barcelona, tot d’acord amb la previsió de la disposició addicional d’aquest Codi, publicat a la Gaseta municipal del dia 13 de desembre de 2017 i declararan expressament en la primera reunió que no concorren en cap conflicte d’interessos.</w:t>
      </w:r>
    </w:p>
    <w:p w14:paraId="4A180BE4" w14:textId="77777777" w:rsidR="00CC74FA" w:rsidRPr="009E1D1C" w:rsidRDefault="00CC74FA">
      <w:pPr>
        <w:ind w:right="-2"/>
        <w:jc w:val="both"/>
        <w:rPr>
          <w:rFonts w:ascii="Verdana" w:hAnsi="Verdana"/>
          <w:sz w:val="20"/>
          <w:szCs w:val="20"/>
        </w:rPr>
      </w:pPr>
    </w:p>
    <w:p w14:paraId="7FD7DB11" w14:textId="58E16359" w:rsidR="00BD3B7F" w:rsidRPr="00500253" w:rsidRDefault="00BD3B7F">
      <w:pPr>
        <w:pStyle w:val="Ttolclusula"/>
        <w:outlineLvl w:val="0"/>
        <w:rPr>
          <w:szCs w:val="32"/>
        </w:rPr>
      </w:pPr>
      <w:bookmarkStart w:id="24" w:name="_Toc194671488"/>
      <w:r w:rsidRPr="00500253">
        <w:rPr>
          <w:szCs w:val="32"/>
        </w:rPr>
        <w:t>Clàusula 1</w:t>
      </w:r>
      <w:r w:rsidR="00702C13" w:rsidRPr="00500253">
        <w:rPr>
          <w:szCs w:val="32"/>
        </w:rPr>
        <w:t>2</w:t>
      </w:r>
      <w:r w:rsidRPr="00500253">
        <w:rPr>
          <w:szCs w:val="32"/>
        </w:rPr>
        <w:t xml:space="preserve">. Obertura de </w:t>
      </w:r>
      <w:r w:rsidR="00663ABF" w:rsidRPr="00500253">
        <w:rPr>
          <w:szCs w:val="32"/>
        </w:rPr>
        <w:t xml:space="preserve">les </w:t>
      </w:r>
      <w:r w:rsidRPr="00500253">
        <w:rPr>
          <w:szCs w:val="32"/>
        </w:rPr>
        <w:t>proposicions</w:t>
      </w:r>
      <w:bookmarkEnd w:id="24"/>
    </w:p>
    <w:p w14:paraId="16FC1FE0" w14:textId="77777777" w:rsidR="003A3C5C" w:rsidRPr="009E1D1C" w:rsidRDefault="003A3C5C">
      <w:pPr>
        <w:ind w:right="-2"/>
        <w:jc w:val="both"/>
        <w:rPr>
          <w:rFonts w:ascii="Verdana" w:hAnsi="Verdana"/>
          <w:sz w:val="20"/>
          <w:szCs w:val="20"/>
        </w:rPr>
      </w:pPr>
    </w:p>
    <w:p w14:paraId="1A937B90" w14:textId="58069418" w:rsidR="00FB05E0" w:rsidRPr="009E1D1C" w:rsidRDefault="00FB05E0" w:rsidP="00FB05E0">
      <w:pPr>
        <w:shd w:val="clear" w:color="auto" w:fill="FFFFFF"/>
        <w:jc w:val="both"/>
        <w:rPr>
          <w:rFonts w:ascii="Verdana" w:hAnsi="Verdana"/>
          <w:sz w:val="20"/>
          <w:szCs w:val="20"/>
        </w:rPr>
      </w:pPr>
      <w:r w:rsidRPr="009E1D1C">
        <w:rPr>
          <w:rFonts w:ascii="Verdana" w:hAnsi="Verdana"/>
          <w:sz w:val="20"/>
          <w:szCs w:val="20"/>
        </w:rPr>
        <w:t>D’acord amb l’article 157.3 LCSP, l’obertura de les proposicions s’efectuarà en el termini màxim de 20 dies a partir de la data de finalització del termini de presentació de proposicions.</w:t>
      </w:r>
    </w:p>
    <w:p w14:paraId="0F6C5103" w14:textId="77777777" w:rsidR="00006B64" w:rsidRPr="009E1D1C" w:rsidRDefault="00006B64" w:rsidP="00FB05E0">
      <w:pPr>
        <w:shd w:val="clear" w:color="auto" w:fill="FFFFFF"/>
        <w:jc w:val="both"/>
        <w:rPr>
          <w:rFonts w:ascii="Verdana" w:hAnsi="Verdana"/>
          <w:sz w:val="20"/>
          <w:szCs w:val="20"/>
        </w:rPr>
      </w:pPr>
    </w:p>
    <w:p w14:paraId="1589499B" w14:textId="5023FFC6" w:rsidR="00FB05E0" w:rsidRPr="009E1D1C" w:rsidRDefault="00FB05E0" w:rsidP="00FB05E0">
      <w:pPr>
        <w:shd w:val="clear" w:color="auto" w:fill="FFFFFF"/>
        <w:jc w:val="both"/>
        <w:rPr>
          <w:rFonts w:ascii="Verdana" w:hAnsi="Verdana"/>
          <w:sz w:val="20"/>
          <w:szCs w:val="20"/>
        </w:rPr>
      </w:pPr>
      <w:r w:rsidRPr="00D6393C">
        <w:rPr>
          <w:rFonts w:ascii="Verdana" w:hAnsi="Verdana"/>
          <w:sz w:val="20"/>
          <w:szCs w:val="20"/>
        </w:rPr>
        <w:t>En tot cas, l’obertura del sobre electrònic B es realitzarà en acte públic. La data i lloc s’informarà en l’anunci de licitació</w:t>
      </w:r>
      <w:r w:rsidRPr="009E1D1C">
        <w:rPr>
          <w:rFonts w:ascii="Verdana" w:hAnsi="Verdana"/>
          <w:sz w:val="20"/>
          <w:szCs w:val="20"/>
        </w:rPr>
        <w:t xml:space="preserve"> en</w:t>
      </w:r>
      <w:r w:rsidR="00D6393C">
        <w:rPr>
          <w:rFonts w:ascii="Verdana" w:hAnsi="Verdana"/>
          <w:sz w:val="20"/>
          <w:szCs w:val="20"/>
        </w:rPr>
        <w:t xml:space="preserve"> el </w:t>
      </w:r>
      <w:hyperlink r:id="rId35" w:history="1">
        <w:r w:rsidR="00D6393C" w:rsidRPr="002C5F31">
          <w:rPr>
            <w:rStyle w:val="Enlla"/>
            <w:rFonts w:ascii="Verdana" w:hAnsi="Verdana" w:cs="Arial"/>
            <w:sz w:val="20"/>
            <w:lang w:eastAsia="ca-ES"/>
          </w:rPr>
          <w:t>perfil de contractant</w:t>
        </w:r>
      </w:hyperlink>
      <w:r w:rsidR="00D6393C">
        <w:rPr>
          <w:rFonts w:ascii="Verdana" w:hAnsi="Verdana"/>
          <w:sz w:val="20"/>
          <w:szCs w:val="20"/>
        </w:rPr>
        <w:t>.</w:t>
      </w:r>
    </w:p>
    <w:p w14:paraId="3F1919EA" w14:textId="77777777" w:rsidR="004D4244" w:rsidRPr="009E1D1C" w:rsidRDefault="004D4244">
      <w:pPr>
        <w:ind w:right="-2"/>
        <w:jc w:val="both"/>
        <w:rPr>
          <w:rFonts w:ascii="Verdana" w:hAnsi="Verdana"/>
          <w:sz w:val="20"/>
          <w:szCs w:val="20"/>
        </w:rPr>
      </w:pPr>
    </w:p>
    <w:p w14:paraId="0725A42D" w14:textId="77777777" w:rsidR="00CC74FA" w:rsidRPr="009E1D1C" w:rsidRDefault="00CC74FA" w:rsidP="00C97F1D">
      <w:pPr>
        <w:jc w:val="both"/>
        <w:rPr>
          <w:rFonts w:ascii="Verdana" w:hAnsi="Verdana" w:cs="Arial"/>
          <w:sz w:val="20"/>
          <w:szCs w:val="20"/>
        </w:rPr>
      </w:pPr>
    </w:p>
    <w:p w14:paraId="4F68A3FB" w14:textId="6739C150" w:rsidR="00B32220" w:rsidRPr="00500253" w:rsidRDefault="00B32220">
      <w:pPr>
        <w:pStyle w:val="Ttolclusula"/>
        <w:outlineLvl w:val="0"/>
        <w:rPr>
          <w:szCs w:val="32"/>
        </w:rPr>
      </w:pPr>
      <w:bookmarkStart w:id="25" w:name="_Toc194671489"/>
      <w:r w:rsidRPr="00500253">
        <w:rPr>
          <w:szCs w:val="32"/>
        </w:rPr>
        <w:t xml:space="preserve">Clàusula </w:t>
      </w:r>
      <w:r w:rsidR="00CC4CC0" w:rsidRPr="00500253">
        <w:rPr>
          <w:szCs w:val="32"/>
        </w:rPr>
        <w:t>1</w:t>
      </w:r>
      <w:r w:rsidR="00702C13" w:rsidRPr="00500253">
        <w:rPr>
          <w:szCs w:val="32"/>
        </w:rPr>
        <w:t>3</w:t>
      </w:r>
      <w:r w:rsidRPr="00500253">
        <w:rPr>
          <w:szCs w:val="32"/>
        </w:rPr>
        <w:t>. Adjudicació del contracte</w:t>
      </w:r>
      <w:bookmarkEnd w:id="25"/>
    </w:p>
    <w:p w14:paraId="7C67C15A" w14:textId="77777777" w:rsidR="00D16654" w:rsidRPr="009E1D1C" w:rsidRDefault="00D16654">
      <w:pPr>
        <w:jc w:val="both"/>
        <w:rPr>
          <w:rFonts w:ascii="Verdana" w:hAnsi="Verdana"/>
          <w:sz w:val="20"/>
          <w:szCs w:val="20"/>
        </w:rPr>
      </w:pPr>
    </w:p>
    <w:p w14:paraId="6CE9EF87" w14:textId="1F8CCD41" w:rsidR="006B1646" w:rsidRPr="00394527" w:rsidRDefault="006B1646" w:rsidP="00394527">
      <w:pPr>
        <w:jc w:val="both"/>
        <w:rPr>
          <w:rFonts w:ascii="Verdana" w:hAnsi="Verdana" w:cs="Arial"/>
          <w:sz w:val="20"/>
          <w:szCs w:val="20"/>
        </w:rPr>
      </w:pPr>
      <w:r w:rsidRPr="009E1D1C">
        <w:rPr>
          <w:rFonts w:ascii="Verdana" w:hAnsi="Verdana" w:cs="Arial"/>
          <w:sz w:val="20"/>
          <w:szCs w:val="20"/>
        </w:rPr>
        <w:t>1. D’acord amb la previsió de l’article 158 LCSP, l'adjudicació del contracte</w:t>
      </w:r>
      <w:r w:rsidR="00394527">
        <w:rPr>
          <w:rFonts w:ascii="Verdana" w:hAnsi="Verdana" w:cs="Arial"/>
          <w:sz w:val="20"/>
          <w:szCs w:val="20"/>
        </w:rPr>
        <w:t xml:space="preserve"> s’acordarà en el termini màxim </w:t>
      </w:r>
      <w:r w:rsidR="00394527">
        <w:rPr>
          <w:rFonts w:ascii="Verdana" w:hAnsi="Verdana"/>
          <w:sz w:val="20"/>
          <w:szCs w:val="20"/>
        </w:rPr>
        <w:t xml:space="preserve">de 2 </w:t>
      </w:r>
      <w:r w:rsidRPr="009E1D1C">
        <w:rPr>
          <w:rFonts w:ascii="Verdana" w:hAnsi="Verdana"/>
          <w:sz w:val="20"/>
          <w:szCs w:val="20"/>
        </w:rPr>
        <w:t>mesos</w:t>
      </w:r>
      <w:r w:rsidRPr="009E1D1C">
        <w:rPr>
          <w:rFonts w:ascii="Verdana" w:hAnsi="Verdana" w:cs="Arial"/>
          <w:sz w:val="20"/>
          <w:szCs w:val="20"/>
        </w:rPr>
        <w:t xml:space="preserve"> a comptar des del dia següent al de l'obertura de les proposicions rebudes</w:t>
      </w:r>
      <w:r w:rsidR="007B0A27" w:rsidRPr="009E1D1C">
        <w:rPr>
          <w:rFonts w:ascii="Verdana" w:hAnsi="Verdana" w:cs="Arial"/>
          <w:sz w:val="20"/>
          <w:szCs w:val="20"/>
        </w:rPr>
        <w:t xml:space="preserve"> o, si és el cas, d’obertura del primer sobre que contingui la proposició</w:t>
      </w:r>
      <w:r w:rsidRPr="009E1D1C">
        <w:rPr>
          <w:rFonts w:ascii="Verdana" w:hAnsi="Verdana" w:cs="Arial"/>
          <w:sz w:val="20"/>
          <w:szCs w:val="20"/>
        </w:rPr>
        <w:t>.</w:t>
      </w:r>
      <w:r w:rsidRPr="009E1D1C">
        <w:rPr>
          <w:rFonts w:ascii="Verdana" w:hAnsi="Verdana"/>
          <w:sz w:val="20"/>
          <w:szCs w:val="20"/>
        </w:rPr>
        <w:t xml:space="preserve"> Aquest termini s’ampliarà en 15 dies si es requereix seguir tramitació per valorar l’anormalitat de les ofertes.</w:t>
      </w:r>
    </w:p>
    <w:p w14:paraId="38D770BB" w14:textId="77777777" w:rsidR="006B1646" w:rsidRPr="009E1D1C" w:rsidRDefault="006B1646" w:rsidP="006B1646">
      <w:pPr>
        <w:ind w:right="-2"/>
        <w:jc w:val="both"/>
        <w:rPr>
          <w:rFonts w:ascii="Verdana" w:hAnsi="Verdana" w:cs="Arial"/>
          <w:sz w:val="20"/>
          <w:szCs w:val="20"/>
        </w:rPr>
      </w:pPr>
    </w:p>
    <w:p w14:paraId="3C0C873B" w14:textId="310D8B58" w:rsidR="006B1646" w:rsidRPr="009E1D1C" w:rsidRDefault="006B1646" w:rsidP="006B1646">
      <w:pPr>
        <w:ind w:right="-2"/>
        <w:jc w:val="both"/>
        <w:rPr>
          <w:rFonts w:ascii="Verdana" w:hAnsi="Verdana" w:cs="Arial"/>
          <w:strike/>
          <w:sz w:val="20"/>
          <w:szCs w:val="20"/>
        </w:rPr>
      </w:pPr>
      <w:r w:rsidRPr="009E1D1C">
        <w:rPr>
          <w:rFonts w:ascii="Verdana" w:hAnsi="Verdana" w:cs="Arial"/>
          <w:sz w:val="20"/>
          <w:szCs w:val="20"/>
        </w:rPr>
        <w:t xml:space="preserve">D’acord amb l’article 158.4 LCSP, transcorregut el termini anterior sense que s’hagi produït l’adjudicació, les empreses licitadores tenen </w:t>
      </w:r>
      <w:r w:rsidR="00E41A83">
        <w:rPr>
          <w:rFonts w:ascii="Verdana" w:hAnsi="Verdana" w:cs="Arial"/>
          <w:sz w:val="20"/>
          <w:szCs w:val="20"/>
        </w:rPr>
        <w:t>dret a retirar la seva proposta.</w:t>
      </w:r>
    </w:p>
    <w:p w14:paraId="47ACBF58" w14:textId="77777777" w:rsidR="006B1646" w:rsidRPr="009E1D1C" w:rsidRDefault="006B1646" w:rsidP="006B1646">
      <w:pPr>
        <w:jc w:val="both"/>
        <w:rPr>
          <w:rFonts w:ascii="Verdana" w:hAnsi="Verdana" w:cs="Arial"/>
          <w:sz w:val="20"/>
          <w:szCs w:val="20"/>
        </w:rPr>
      </w:pPr>
    </w:p>
    <w:p w14:paraId="493575CD" w14:textId="6580B26D" w:rsidR="006B1646" w:rsidRPr="009E1D1C" w:rsidRDefault="007B0A27" w:rsidP="006B1646">
      <w:pPr>
        <w:jc w:val="both"/>
        <w:rPr>
          <w:rFonts w:ascii="Verdana" w:eastAsia="Calibri" w:hAnsi="Verdana" w:cs="Arial"/>
          <w:sz w:val="20"/>
          <w:szCs w:val="20"/>
          <w:lang w:eastAsia="en-US"/>
        </w:rPr>
      </w:pPr>
      <w:r w:rsidRPr="009E1D1C">
        <w:rPr>
          <w:rFonts w:ascii="Verdana" w:eastAsia="Calibri" w:hAnsi="Verdana" w:cs="Arial"/>
          <w:sz w:val="20"/>
          <w:szCs w:val="20"/>
          <w:lang w:eastAsia="en-US"/>
        </w:rPr>
        <w:t xml:space="preserve">2. </w:t>
      </w:r>
      <w:r w:rsidR="006B1646" w:rsidRPr="009E1D1C">
        <w:rPr>
          <w:rFonts w:ascii="Verdana" w:eastAsia="Calibri" w:hAnsi="Verdana" w:cs="Arial"/>
          <w:sz w:val="20"/>
          <w:szCs w:val="20"/>
          <w:lang w:eastAsia="en-US"/>
        </w:rPr>
        <w:t xml:space="preserve">Prèviament a l’adjudicació es requerirà a l’empresa licitadora que es proposi com adjudicatària perquè presenti determinada documentació. </w:t>
      </w:r>
    </w:p>
    <w:p w14:paraId="22F5035B" w14:textId="77777777" w:rsidR="006B1646" w:rsidRPr="009E1D1C" w:rsidRDefault="006B1646" w:rsidP="006B1646">
      <w:pPr>
        <w:jc w:val="both"/>
        <w:rPr>
          <w:rFonts w:ascii="Verdana" w:eastAsia="Calibri" w:hAnsi="Verdana" w:cs="Arial"/>
          <w:sz w:val="20"/>
          <w:szCs w:val="20"/>
          <w:lang w:eastAsia="en-US"/>
        </w:rPr>
      </w:pPr>
    </w:p>
    <w:p w14:paraId="2C8E7148" w14:textId="7DC016D2" w:rsidR="006B1646" w:rsidRPr="009E1D1C" w:rsidRDefault="006B1646" w:rsidP="006B1646">
      <w:pPr>
        <w:jc w:val="both"/>
        <w:rPr>
          <w:rFonts w:ascii="Verdana" w:eastAsia="Calibri" w:hAnsi="Verdana" w:cs="Arial"/>
          <w:sz w:val="20"/>
          <w:szCs w:val="20"/>
          <w:lang w:eastAsia="en-US"/>
        </w:rPr>
      </w:pPr>
      <w:r w:rsidRPr="009E1D1C">
        <w:rPr>
          <w:rFonts w:ascii="Verdana" w:eastAsia="Calibri" w:hAnsi="Verdana" w:cs="Arial"/>
          <w:sz w:val="20"/>
          <w:szCs w:val="20"/>
          <w:lang w:eastAsia="en-US"/>
        </w:rPr>
        <w:t>L’empresa licitadora que estigui inscrita en el RELI, en el ROLECE</w:t>
      </w:r>
      <w:r w:rsidR="00D21504" w:rsidRPr="009E1D1C">
        <w:rPr>
          <w:rFonts w:ascii="Verdana" w:eastAsia="Calibri" w:hAnsi="Verdana" w:cs="Arial"/>
          <w:sz w:val="20"/>
          <w:szCs w:val="20"/>
          <w:lang w:eastAsia="en-US"/>
        </w:rPr>
        <w:t xml:space="preserve">, </w:t>
      </w:r>
      <w:r w:rsidR="00D21504" w:rsidRPr="009E1D1C">
        <w:rPr>
          <w:rFonts w:ascii="Verdana" w:hAnsi="Verdana"/>
          <w:sz w:val="20"/>
          <w:szCs w:val="20"/>
        </w:rPr>
        <w:t xml:space="preserve">en qualsevol Registre Oficial de licitadors autonòmic, </w:t>
      </w:r>
      <w:r w:rsidRPr="009E1D1C">
        <w:rPr>
          <w:rFonts w:ascii="Verdana" w:eastAsia="Calibri" w:hAnsi="Verdana" w:cs="Arial"/>
          <w:sz w:val="20"/>
          <w:szCs w:val="20"/>
          <w:lang w:eastAsia="en-US"/>
        </w:rPr>
        <w:t>o en una llista oficial d’operadors econòmics d’un Estat membre de la Unió Europea d’accés gratuït, no està obligada a presentar els documents justificatius o altra prova documental si les dades que es requereixen figuren inscrites en aquests registres.</w:t>
      </w:r>
    </w:p>
    <w:p w14:paraId="6F9CABF9" w14:textId="77777777" w:rsidR="006B1646" w:rsidRPr="009E1D1C" w:rsidRDefault="006B1646" w:rsidP="006B1646">
      <w:pPr>
        <w:jc w:val="both"/>
        <w:rPr>
          <w:rFonts w:ascii="Verdana" w:eastAsia="Calibri" w:hAnsi="Verdana" w:cs="Arial"/>
          <w:sz w:val="20"/>
          <w:szCs w:val="20"/>
          <w:lang w:eastAsia="en-US"/>
        </w:rPr>
      </w:pPr>
    </w:p>
    <w:p w14:paraId="687E60F9" w14:textId="77777777" w:rsidR="006B1646" w:rsidRPr="009E1D1C" w:rsidRDefault="006B1646" w:rsidP="006B1646">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eastAsia="en-US"/>
        </w:rPr>
      </w:pPr>
      <w:r w:rsidRPr="009E1D1C">
        <w:rPr>
          <w:rFonts w:ascii="Verdana" w:eastAsia="Calibri" w:hAnsi="Verdana" w:cs="Arial"/>
          <w:sz w:val="20"/>
          <w:szCs w:val="20"/>
          <w:lang w:eastAsia="en-US"/>
        </w:rPr>
        <w:t>La documentació que, en el seu cas, es requerirà és la següent:</w:t>
      </w:r>
    </w:p>
    <w:p w14:paraId="480E744F" w14:textId="77777777" w:rsidR="006241AC" w:rsidRPr="009E1D1C" w:rsidRDefault="006241AC" w:rsidP="006B1646">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eastAsia="en-US"/>
        </w:rPr>
      </w:pPr>
    </w:p>
    <w:p w14:paraId="673C6F0E" w14:textId="77777777" w:rsidR="006241AC" w:rsidRPr="009E1D1C" w:rsidRDefault="006241AC" w:rsidP="006241AC">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val="ca-ES" w:eastAsia="en-US"/>
        </w:rPr>
      </w:pPr>
      <w:r w:rsidRPr="009E1D1C">
        <w:rPr>
          <w:rFonts w:ascii="Verdana" w:eastAsia="Calibri" w:hAnsi="Verdana" w:cs="Arial"/>
          <w:sz w:val="20"/>
          <w:szCs w:val="20"/>
          <w:lang w:val="ca-ES" w:eastAsia="en-US"/>
        </w:rPr>
        <w:t>- Document que acrediti la vàlida constitució de la Societat i que de conformitat amb el seu objecte social pot presentar-se a la licitació.</w:t>
      </w:r>
    </w:p>
    <w:p w14:paraId="147D52D1" w14:textId="77777777" w:rsidR="006241AC" w:rsidRPr="009E1D1C" w:rsidRDefault="006241AC" w:rsidP="006241AC">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val="ca-ES" w:eastAsia="en-US"/>
        </w:rPr>
      </w:pPr>
      <w:r w:rsidRPr="009E1D1C">
        <w:rPr>
          <w:rFonts w:ascii="Verdana" w:eastAsia="Calibri" w:hAnsi="Verdana" w:cs="Arial"/>
          <w:sz w:val="20"/>
          <w:szCs w:val="20"/>
          <w:lang w:val="ca-ES" w:eastAsia="en-US"/>
        </w:rPr>
        <w:t>- Document que acrediti la deguda representació per presentar la proposició del signant de la mateixa.</w:t>
      </w:r>
    </w:p>
    <w:p w14:paraId="26DED087" w14:textId="77777777" w:rsidR="006241AC" w:rsidRPr="009E1D1C" w:rsidRDefault="006241AC" w:rsidP="006241AC">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val="ca-ES" w:eastAsia="en-US"/>
        </w:rPr>
      </w:pPr>
      <w:r w:rsidRPr="009E1D1C">
        <w:rPr>
          <w:rFonts w:ascii="Verdana" w:eastAsia="Calibri" w:hAnsi="Verdana" w:cs="Arial"/>
          <w:sz w:val="20"/>
          <w:szCs w:val="20"/>
          <w:lang w:val="ca-ES" w:eastAsia="en-US"/>
        </w:rPr>
        <w:t>- Document que acrediti la deguda representació per presentar la declaració del signant de la mateixa.</w:t>
      </w:r>
    </w:p>
    <w:p w14:paraId="6D90CE04" w14:textId="77777777" w:rsidR="006241AC" w:rsidRPr="009E1D1C" w:rsidRDefault="006241AC" w:rsidP="006B1646">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eastAsia="en-US"/>
        </w:rPr>
      </w:pPr>
    </w:p>
    <w:p w14:paraId="67BACADD" w14:textId="1E9D85B0" w:rsidR="006B1646" w:rsidRPr="009E1D1C" w:rsidRDefault="006B1646" w:rsidP="006B1646">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eastAsia="en-US"/>
        </w:rPr>
      </w:pPr>
      <w:r w:rsidRPr="009E1D1C">
        <w:rPr>
          <w:rFonts w:ascii="Verdana" w:eastAsia="Calibri" w:hAnsi="Verdana" w:cs="Arial"/>
          <w:sz w:val="20"/>
          <w:szCs w:val="20"/>
          <w:lang w:eastAsia="en-US"/>
        </w:rPr>
        <w:t>-</w:t>
      </w:r>
      <w:r w:rsidR="003C6BEB">
        <w:rPr>
          <w:rFonts w:ascii="Verdana" w:eastAsia="Calibri" w:hAnsi="Verdana" w:cs="Arial"/>
          <w:sz w:val="20"/>
          <w:szCs w:val="20"/>
          <w:lang w:eastAsia="en-US"/>
        </w:rPr>
        <w:t xml:space="preserve"> </w:t>
      </w:r>
      <w:r w:rsidRPr="009E1D1C">
        <w:rPr>
          <w:rFonts w:ascii="Verdana" w:eastAsia="Calibri" w:hAnsi="Verdana" w:cs="Arial"/>
          <w:sz w:val="20"/>
          <w:szCs w:val="20"/>
          <w:lang w:eastAsia="en-US"/>
        </w:rPr>
        <w:t>Certificats del compliment de les obligacions tributàries</w:t>
      </w:r>
      <w:r w:rsidRPr="009E1D1C">
        <w:rPr>
          <w:rFonts w:ascii="Verdana" w:eastAsia="Calibri" w:hAnsi="Verdana"/>
          <w:sz w:val="20"/>
          <w:szCs w:val="20"/>
          <w:lang w:eastAsia="en-US"/>
        </w:rPr>
        <w:t xml:space="preserve"> i amb la Seguretat Social establertes per les disposicions vigents. </w:t>
      </w:r>
      <w:r w:rsidRPr="009E1D1C">
        <w:rPr>
          <w:rFonts w:ascii="Verdana" w:eastAsia="Calibri" w:hAnsi="Verdana" w:cs="Arial"/>
          <w:sz w:val="20"/>
          <w:szCs w:val="20"/>
          <w:lang w:eastAsia="en-US"/>
        </w:rPr>
        <w:t>E</w:t>
      </w:r>
      <w:r w:rsidRPr="009E1D1C">
        <w:rPr>
          <w:rFonts w:ascii="Verdana" w:hAnsi="Verdana"/>
          <w:sz w:val="20"/>
          <w:szCs w:val="20"/>
        </w:rPr>
        <w:t>s consultarà l’apli</w:t>
      </w:r>
      <w:r w:rsidR="007B0A27" w:rsidRPr="009E1D1C">
        <w:rPr>
          <w:rFonts w:ascii="Verdana" w:hAnsi="Verdana"/>
          <w:sz w:val="20"/>
          <w:szCs w:val="20"/>
        </w:rPr>
        <w:t>cació informàtica municipal de r</w:t>
      </w:r>
      <w:r w:rsidRPr="009E1D1C">
        <w:rPr>
          <w:rFonts w:ascii="Verdana" w:hAnsi="Verdana"/>
          <w:sz w:val="20"/>
          <w:szCs w:val="20"/>
        </w:rPr>
        <w:t>ecaptació per comprovar que l’empresa licitadora proposada com a adjudicatària es troba al corrent del compliment de les seves obligacions tributàrie</w:t>
      </w:r>
      <w:r w:rsidR="007B0A27" w:rsidRPr="009E1D1C">
        <w:rPr>
          <w:rFonts w:ascii="Verdana" w:hAnsi="Verdana"/>
          <w:sz w:val="20"/>
          <w:szCs w:val="20"/>
        </w:rPr>
        <w:t>s amb l’Ajuntament de Barcelona</w:t>
      </w:r>
      <w:r w:rsidRPr="009E1D1C">
        <w:rPr>
          <w:rFonts w:ascii="Verdana" w:hAnsi="Verdana"/>
          <w:sz w:val="20"/>
          <w:szCs w:val="20"/>
        </w:rPr>
        <w:t xml:space="preserve"> i s’obtindrà una còpia impresa de la consulta i s’incorporarà a l’expedient.</w:t>
      </w:r>
    </w:p>
    <w:p w14:paraId="0405740E" w14:textId="77777777" w:rsidR="006B1646" w:rsidRPr="009E1D1C" w:rsidRDefault="006B1646" w:rsidP="006B1646">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eastAsia="en-US"/>
        </w:rPr>
      </w:pPr>
    </w:p>
    <w:p w14:paraId="5236110E" w14:textId="3418786D" w:rsidR="003C6BEB" w:rsidRDefault="003C6BEB" w:rsidP="003C6BEB">
      <w:pPr>
        <w:pStyle w:val="Pargrafdellista"/>
        <w:ind w:left="0"/>
        <w:rPr>
          <w:rFonts w:ascii="Verdana" w:hAnsi="Verdana"/>
        </w:rPr>
      </w:pPr>
      <w:r w:rsidRPr="003C6BEB">
        <w:rPr>
          <w:rFonts w:ascii="Verdana" w:hAnsi="Verdana"/>
        </w:rPr>
        <w:t>- Si l’adjudicatari proposat és una persona jurídica amb més de 50 treballadors:</w:t>
      </w:r>
    </w:p>
    <w:p w14:paraId="52ABD710" w14:textId="77777777" w:rsidR="00DA681C" w:rsidRPr="003C6BEB" w:rsidRDefault="00DA681C" w:rsidP="003C6BEB">
      <w:pPr>
        <w:pStyle w:val="Pargrafdellista"/>
        <w:ind w:left="0"/>
        <w:rPr>
          <w:rFonts w:ascii="Verdana" w:hAnsi="Verdana"/>
        </w:rPr>
      </w:pPr>
    </w:p>
    <w:p w14:paraId="4CF51F7E" w14:textId="5ADB2112" w:rsidR="003C6BEB" w:rsidRPr="00DA681C" w:rsidRDefault="003C6BEB" w:rsidP="00DA681C">
      <w:pPr>
        <w:pStyle w:val="Pargrafdellista"/>
        <w:ind w:left="360"/>
        <w:rPr>
          <w:rFonts w:ascii="Verdana" w:hAnsi="Verdana"/>
        </w:rPr>
      </w:pPr>
      <w:r w:rsidRPr="003C6BEB">
        <w:rPr>
          <w:rFonts w:ascii="Verdana" w:hAnsi="Verdana"/>
        </w:rPr>
        <w:t>- Certificat en què consti tant el nombre global de les persones treballadores de plantilla com el nombre particular de persones amb discapacitat, o en el cas d’haver-se optat pel compliment de les mesures alternatives previstes legalment, una còpia de la declaració d’excepcionalitat i una declaració de l’empresa licitadora amb les mesures concretes aplicades</w:t>
      </w:r>
      <w:r w:rsidR="00DA681C">
        <w:rPr>
          <w:rFonts w:ascii="Verdana" w:hAnsi="Verdana"/>
        </w:rPr>
        <w:t xml:space="preserve"> amb aquesta finalitat.</w:t>
      </w:r>
    </w:p>
    <w:p w14:paraId="72C614CA" w14:textId="77777777" w:rsidR="003C6BEB" w:rsidRPr="003C6BEB" w:rsidRDefault="003C6BEB" w:rsidP="003C6BEB">
      <w:pPr>
        <w:pStyle w:val="Pargrafdellista"/>
        <w:ind w:left="360"/>
        <w:rPr>
          <w:rFonts w:ascii="Verdana" w:hAnsi="Verdana"/>
        </w:rPr>
      </w:pPr>
      <w:r w:rsidRPr="003C6BEB">
        <w:rPr>
          <w:rFonts w:ascii="Verdana" w:hAnsi="Verdana"/>
        </w:rPr>
        <w:t>- Justificant d’inscripció obligatòria del “Pla d’igualtat entre dones i homes” en el registre laboral corresponent que serà d’aplicació a les persones que executin el contracte.”</w:t>
      </w:r>
    </w:p>
    <w:p w14:paraId="5A9D0E2B" w14:textId="77777777" w:rsidR="006B1646" w:rsidRPr="009E1D1C" w:rsidRDefault="006B1646" w:rsidP="006B1646">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eastAsia="en-US"/>
        </w:rPr>
      </w:pPr>
    </w:p>
    <w:p w14:paraId="56356462" w14:textId="53642614" w:rsidR="006B1646" w:rsidRDefault="003C6BEB" w:rsidP="006B1646">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eastAsia="en-US"/>
        </w:rPr>
      </w:pPr>
      <w:r>
        <w:rPr>
          <w:rFonts w:ascii="Verdana" w:hAnsi="Verdana"/>
          <w:i/>
          <w:sz w:val="16"/>
          <w:szCs w:val="16"/>
        </w:rPr>
        <w:t xml:space="preserve">- </w:t>
      </w:r>
      <w:r w:rsidR="006B1646" w:rsidRPr="009E1D1C">
        <w:rPr>
          <w:rFonts w:ascii="Verdana" w:eastAsia="Calibri" w:hAnsi="Verdana" w:cs="Arial"/>
          <w:sz w:val="20"/>
          <w:szCs w:val="20"/>
          <w:lang w:eastAsia="en-US"/>
        </w:rPr>
        <w:t>Documentació acreditativa de disposar dels mitjans personals i/o materials que s’ha compromet a dedicar o adscriure a l’execució del con</w:t>
      </w:r>
      <w:r>
        <w:rPr>
          <w:rFonts w:ascii="Verdana" w:eastAsia="Calibri" w:hAnsi="Verdana" w:cs="Arial"/>
          <w:sz w:val="20"/>
          <w:szCs w:val="20"/>
          <w:lang w:eastAsia="en-US"/>
        </w:rPr>
        <w:t>tracte indicats en aquest plec:</w:t>
      </w:r>
    </w:p>
    <w:p w14:paraId="548C91A1" w14:textId="77777777" w:rsidR="000F2E2F" w:rsidRPr="00BB1422" w:rsidRDefault="000F2E2F" w:rsidP="000F2E2F">
      <w:pPr>
        <w:pStyle w:val="Pargrafdellista"/>
        <w:numPr>
          <w:ilvl w:val="0"/>
          <w:numId w:val="3"/>
        </w:numPr>
        <w:tabs>
          <w:tab w:val="clear" w:pos="360"/>
          <w:tab w:val="num" w:pos="1068"/>
        </w:tabs>
        <w:spacing w:line="276" w:lineRule="auto"/>
        <w:ind w:left="1068"/>
        <w:jc w:val="both"/>
        <w:rPr>
          <w:rFonts w:ascii="Verdana" w:hAnsi="Verdana" w:cs="Arial"/>
        </w:rPr>
      </w:pPr>
      <w:r w:rsidRPr="00BB1422">
        <w:rPr>
          <w:rFonts w:ascii="Verdana" w:hAnsi="Verdana" w:cs="Arial"/>
        </w:rPr>
        <w:t>Disposar de com a mínim un vehicle amb una capacitat mínima de càrrega de 5m3 amb conductor. L’empresa haurà de presentar un declaració responsable, identificant el vehicle i el títol en virtut del qual en pot fer ús, i adjuntar copia de la fitxa tècnica del vehicle on consta la capacitat mínima de càrrega amb conductor. També serà admissible la presentació d’una declaració responsable comprometent-se a l’adquisició d’un determinat vehicle disponible en el moment de l’inici del contracte, adjuntant, en aquest cas, les especificacions del fabricant o fabricants del vehicle on consti capacitat mínima de càrrega amb conductor.</w:t>
      </w:r>
    </w:p>
    <w:p w14:paraId="2C2CFA56" w14:textId="77777777" w:rsidR="000F2E2F" w:rsidRDefault="000F2E2F" w:rsidP="006B1646">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eastAsia="en-US"/>
        </w:rPr>
      </w:pPr>
    </w:p>
    <w:p w14:paraId="4E91B1C1" w14:textId="09ADD327" w:rsidR="000F2E2F" w:rsidRDefault="000F2E2F" w:rsidP="000F2E2F">
      <w:pPr>
        <w:pStyle w:val="Textindependent2"/>
        <w:tabs>
          <w:tab w:val="left" w:pos="1134"/>
          <w:tab w:val="left" w:pos="1702"/>
          <w:tab w:val="left" w:pos="4892"/>
        </w:tabs>
        <w:spacing w:line="276" w:lineRule="auto"/>
        <w:ind w:right="-2"/>
        <w:rPr>
          <w:rFonts w:ascii="Verdana" w:hAnsi="Verdana" w:cs="Verdana"/>
          <w:color w:val="000000"/>
          <w:sz w:val="20"/>
        </w:rPr>
      </w:pPr>
      <w:r w:rsidRPr="00BB1422">
        <w:rPr>
          <w:rFonts w:ascii="Verdana" w:eastAsia="Calibri" w:hAnsi="Verdana" w:cs="Arial"/>
          <w:sz w:val="20"/>
          <w:lang w:eastAsia="en-US"/>
        </w:rPr>
        <w:t xml:space="preserve">- </w:t>
      </w:r>
      <w:r w:rsidRPr="00BB1422">
        <w:rPr>
          <w:rFonts w:ascii="Verdana" w:hAnsi="Verdana" w:cs="Verdana"/>
          <w:color w:val="000000"/>
          <w:sz w:val="20"/>
        </w:rPr>
        <w:t>Acreditar, mitjançant les corresponents fitxes tècniques, certificats, inspeccions en vigència i qualsevol altra documentació que serveixi per acredit</w:t>
      </w:r>
      <w:r w:rsidR="00391F61">
        <w:rPr>
          <w:rFonts w:ascii="Verdana" w:hAnsi="Verdana" w:cs="Verdana"/>
          <w:color w:val="000000"/>
          <w:sz w:val="20"/>
        </w:rPr>
        <w:t>ar que disposa del vehicle ofer</w:t>
      </w:r>
      <w:r w:rsidRPr="00BB1422">
        <w:rPr>
          <w:rFonts w:ascii="Verdana" w:hAnsi="Verdana" w:cs="Verdana"/>
          <w:color w:val="000000"/>
          <w:sz w:val="20"/>
        </w:rPr>
        <w:t>t, si s’escau, per a la realització dels subministraments.</w:t>
      </w:r>
    </w:p>
    <w:p w14:paraId="2B70376B" w14:textId="77777777" w:rsidR="000F2E2F" w:rsidRDefault="000F2E2F" w:rsidP="000F2E2F">
      <w:pPr>
        <w:pStyle w:val="Textindependent2"/>
        <w:tabs>
          <w:tab w:val="left" w:pos="1134"/>
          <w:tab w:val="left" w:pos="1702"/>
          <w:tab w:val="left" w:pos="4892"/>
        </w:tabs>
        <w:spacing w:line="276" w:lineRule="auto"/>
        <w:ind w:right="-2"/>
        <w:rPr>
          <w:rFonts w:ascii="Verdana" w:hAnsi="Verdana" w:cs="Verdana"/>
          <w:color w:val="000000"/>
          <w:sz w:val="20"/>
        </w:rPr>
      </w:pPr>
    </w:p>
    <w:p w14:paraId="31F552A4" w14:textId="77777777" w:rsidR="000F2E2F" w:rsidRPr="00BB1422" w:rsidRDefault="000F2E2F" w:rsidP="000F2E2F">
      <w:pPr>
        <w:pStyle w:val="Textindependent2"/>
        <w:tabs>
          <w:tab w:val="left" w:pos="1134"/>
          <w:tab w:val="left" w:pos="1702"/>
          <w:tab w:val="left" w:pos="4892"/>
        </w:tabs>
        <w:spacing w:line="276" w:lineRule="auto"/>
        <w:ind w:right="-2"/>
        <w:rPr>
          <w:rFonts w:ascii="Verdana" w:hAnsi="Verdana" w:cs="Verdana"/>
          <w:color w:val="000000"/>
          <w:sz w:val="20"/>
        </w:rPr>
      </w:pPr>
      <w:r w:rsidRPr="00BB1422">
        <w:rPr>
          <w:rFonts w:ascii="Verdana" w:hAnsi="Verdana" w:cs="Verdana"/>
          <w:color w:val="000000"/>
          <w:sz w:val="20"/>
        </w:rPr>
        <w:t>- Aportar una declaració responsable on es comprometi a disposar d’un portal web o eina informàtica amb les qualitats detallades a l’oferta presentada. Hauran d’indicar la pàgina web, l’enllaç, l’usuari i la contrasenya o el mètode d’accès que permeti fer la comprovació. Els licitadors poden acompanyar si ho estimen, un manual explicatiu del funcionament de la web o el mecanisme per accedir a allò que es valora.</w:t>
      </w:r>
    </w:p>
    <w:p w14:paraId="7B237D8C" w14:textId="77777777" w:rsidR="00AE31EA" w:rsidRPr="009E1D1C" w:rsidRDefault="00AE31EA" w:rsidP="006B1646">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eastAsia="en-US"/>
        </w:rPr>
      </w:pPr>
    </w:p>
    <w:p w14:paraId="55B780E2" w14:textId="77777777" w:rsidR="00F53492" w:rsidRPr="009E1D1C" w:rsidRDefault="00F53492" w:rsidP="006B1646">
      <w:pPr>
        <w:shd w:val="clear" w:color="auto" w:fill="FFFFFF"/>
        <w:tabs>
          <w:tab w:val="left" w:pos="567"/>
          <w:tab w:val="left" w:pos="1134"/>
          <w:tab w:val="left" w:pos="1702"/>
          <w:tab w:val="left" w:pos="4678"/>
          <w:tab w:val="left" w:pos="5245"/>
        </w:tabs>
        <w:ind w:right="-2"/>
        <w:jc w:val="both"/>
        <w:rPr>
          <w:rFonts w:ascii="Verdana" w:eastAsia="Calibri" w:hAnsi="Verdana" w:cs="Arial"/>
          <w:sz w:val="20"/>
          <w:szCs w:val="20"/>
          <w:lang w:eastAsia="en-US"/>
        </w:rPr>
      </w:pPr>
    </w:p>
    <w:p w14:paraId="40765242" w14:textId="77777777" w:rsidR="006B1646" w:rsidRPr="009E1D1C" w:rsidRDefault="006B1646" w:rsidP="006B1646">
      <w:pPr>
        <w:jc w:val="both"/>
        <w:rPr>
          <w:rFonts w:ascii="Verdana" w:eastAsia="Calibri" w:hAnsi="Verdana" w:cs="Arial"/>
          <w:sz w:val="20"/>
          <w:szCs w:val="20"/>
          <w:lang w:eastAsia="en-US"/>
        </w:rPr>
      </w:pPr>
      <w:r w:rsidRPr="009E1D1C">
        <w:rPr>
          <w:rFonts w:ascii="Verdana" w:eastAsia="Calibri" w:hAnsi="Verdana" w:cs="Arial"/>
          <w:sz w:val="20"/>
          <w:szCs w:val="20"/>
          <w:lang w:eastAsia="en-US"/>
        </w:rPr>
        <w:t>Els documents que, si escau, haurà d’aportar per acreditar el compliment dels requisits d’aptitud i solvència són:</w:t>
      </w:r>
    </w:p>
    <w:p w14:paraId="7860296C" w14:textId="569AF8EB" w:rsidR="006B1646" w:rsidRPr="000C74AC" w:rsidRDefault="006B1646" w:rsidP="006B1646">
      <w:pPr>
        <w:numPr>
          <w:ilvl w:val="0"/>
          <w:numId w:val="3"/>
        </w:numPr>
        <w:contextualSpacing/>
        <w:jc w:val="both"/>
        <w:rPr>
          <w:rFonts w:ascii="Verdana" w:eastAsia="Calibri" w:hAnsi="Verdana" w:cs="Arial"/>
          <w:i/>
          <w:sz w:val="20"/>
          <w:szCs w:val="20"/>
          <w:lang w:eastAsia="en-US"/>
        </w:rPr>
      </w:pPr>
      <w:r w:rsidRPr="009E1D1C">
        <w:rPr>
          <w:rFonts w:ascii="Verdana" w:eastAsia="Calibri" w:hAnsi="Verdana" w:cs="Arial"/>
          <w:sz w:val="20"/>
          <w:szCs w:val="20"/>
          <w:lang w:eastAsia="en-US"/>
        </w:rPr>
        <w:t>Els comptes anuals dels tres darrers exercicis aprovats i dipositats al Registre Mercantil o en el Regist</w:t>
      </w:r>
      <w:r w:rsidR="00AB4054" w:rsidRPr="009E1D1C">
        <w:rPr>
          <w:rFonts w:ascii="Verdana" w:eastAsia="Calibri" w:hAnsi="Verdana" w:cs="Arial"/>
          <w:sz w:val="20"/>
          <w:szCs w:val="20"/>
          <w:lang w:eastAsia="en-US"/>
        </w:rPr>
        <w:t>re oficial que correspongui. Les empreses</w:t>
      </w:r>
      <w:r w:rsidRPr="009E1D1C">
        <w:rPr>
          <w:rFonts w:ascii="Verdana" w:eastAsia="Calibri" w:hAnsi="Verdana" w:cs="Arial"/>
          <w:sz w:val="20"/>
          <w:szCs w:val="20"/>
          <w:lang w:eastAsia="en-US"/>
        </w:rPr>
        <w:t xml:space="preserve"> individuals no inscrit</w:t>
      </w:r>
      <w:r w:rsidR="00AB4054" w:rsidRPr="009E1D1C">
        <w:rPr>
          <w:rFonts w:ascii="Verdana" w:eastAsia="Calibri" w:hAnsi="Verdana" w:cs="Arial"/>
          <w:sz w:val="20"/>
          <w:szCs w:val="20"/>
          <w:lang w:eastAsia="en-US"/>
        </w:rPr>
        <w:t>e</w:t>
      </w:r>
      <w:r w:rsidRPr="009E1D1C">
        <w:rPr>
          <w:rFonts w:ascii="Verdana" w:eastAsia="Calibri" w:hAnsi="Verdana" w:cs="Arial"/>
          <w:sz w:val="20"/>
          <w:szCs w:val="20"/>
          <w:lang w:eastAsia="en-US"/>
        </w:rPr>
        <w:t>s al Registre Mercantil han d’acreditar el seu volum anual de negocis mitjançant els llibres d’inventaris i comptes anuals legalitzats pel Registre Mercantil. En el cas de què la data de creació o d’inici de les activitats de l’empresa licitadora sigui inferior a un any haurà d’aportar la documentació acreditativa corresponent.</w:t>
      </w:r>
    </w:p>
    <w:p w14:paraId="45CF3E63" w14:textId="77777777" w:rsidR="000C74AC" w:rsidRPr="009E1D1C" w:rsidRDefault="000C74AC" w:rsidP="000C74AC">
      <w:pPr>
        <w:contextualSpacing/>
        <w:jc w:val="both"/>
        <w:rPr>
          <w:rFonts w:ascii="Verdana" w:eastAsia="Calibri" w:hAnsi="Verdana" w:cs="Arial"/>
          <w:i/>
          <w:sz w:val="20"/>
          <w:szCs w:val="20"/>
          <w:lang w:eastAsia="en-US"/>
        </w:rPr>
      </w:pPr>
    </w:p>
    <w:p w14:paraId="01E62F90" w14:textId="76F77E70" w:rsidR="006B1646" w:rsidRPr="00590047" w:rsidRDefault="00AB4054" w:rsidP="006B1646">
      <w:pPr>
        <w:numPr>
          <w:ilvl w:val="0"/>
          <w:numId w:val="3"/>
        </w:numPr>
        <w:ind w:left="357" w:hanging="357"/>
        <w:contextualSpacing/>
        <w:jc w:val="both"/>
        <w:rPr>
          <w:rFonts w:ascii="Verdana" w:eastAsia="Calibri" w:hAnsi="Verdana" w:cs="Arial"/>
          <w:sz w:val="20"/>
          <w:szCs w:val="20"/>
          <w:lang w:eastAsia="en-US"/>
        </w:rPr>
      </w:pPr>
      <w:r w:rsidRPr="00590047">
        <w:rPr>
          <w:rFonts w:ascii="Verdana" w:eastAsia="Calibri" w:hAnsi="Verdana" w:cs="Arial"/>
          <w:sz w:val="20"/>
          <w:szCs w:val="20"/>
          <w:lang w:eastAsia="en-US"/>
        </w:rPr>
        <w:t>Relació dels principals subministraments</w:t>
      </w:r>
      <w:r w:rsidR="006B1646" w:rsidRPr="00590047">
        <w:rPr>
          <w:rFonts w:ascii="Verdana" w:eastAsia="Calibri" w:hAnsi="Verdana" w:cs="Arial"/>
          <w:sz w:val="20"/>
          <w:szCs w:val="20"/>
          <w:lang w:eastAsia="en-US"/>
        </w:rPr>
        <w:t xml:space="preserve"> ef</w:t>
      </w:r>
      <w:r w:rsidR="00B46C1C" w:rsidRPr="00590047">
        <w:rPr>
          <w:rFonts w:ascii="Verdana" w:eastAsia="Calibri" w:hAnsi="Verdana" w:cs="Arial"/>
          <w:sz w:val="20"/>
          <w:szCs w:val="20"/>
          <w:lang w:eastAsia="en-US"/>
        </w:rPr>
        <w:t>ectuats en els últims tres anys</w:t>
      </w:r>
      <w:r w:rsidR="006B1646" w:rsidRPr="00590047">
        <w:rPr>
          <w:rFonts w:ascii="Verdana" w:eastAsia="Calibri" w:hAnsi="Verdana" w:cs="Arial"/>
          <w:sz w:val="20"/>
          <w:szCs w:val="20"/>
          <w:lang w:eastAsia="en-US"/>
        </w:rPr>
        <w:t xml:space="preserve"> que inclogui import, dates i el destinatari, públic o privat, d’aquests. Els serveis o treballs efectuats s’acrediten mitjançant certificats expedits o visats per l’òrgan competent, quan el destinatari és una entitat del sector públic o, quan el destinatari és un subjecte privat, mitjançant un certificat expedit per aquest o, a falta d’aquest certificat, mitjançant una declaració de l’empresa acompanyada dels documents que tingui en poder seu que acreditin la realització de la prestació; si s’escau, aquests certificats han de ser comunicats directament a l’òrgan de contractació per l’autoritat competent. Els certificats de bona execució dels serveis inclosos en la relació, el destinatari dels quals va ser una entitat del sector públic, els pot comunicar directament a l’òrgan de contractació l’</w:t>
      </w:r>
      <w:r w:rsidR="00745F9C" w:rsidRPr="00590047">
        <w:rPr>
          <w:rFonts w:ascii="Verdana" w:eastAsia="Calibri" w:hAnsi="Verdana" w:cs="Arial"/>
          <w:sz w:val="20"/>
          <w:szCs w:val="20"/>
          <w:lang w:eastAsia="en-US"/>
        </w:rPr>
        <w:t>entitat contractant</w:t>
      </w:r>
      <w:r w:rsidR="006B1646" w:rsidRPr="00590047">
        <w:rPr>
          <w:rFonts w:ascii="Verdana" w:eastAsia="Calibri" w:hAnsi="Verdana" w:cs="Arial"/>
          <w:sz w:val="20"/>
          <w:szCs w:val="20"/>
          <w:lang w:eastAsia="en-US"/>
        </w:rPr>
        <w:t>.</w:t>
      </w:r>
    </w:p>
    <w:p w14:paraId="555BCAE2" w14:textId="77777777" w:rsidR="006B1646" w:rsidRPr="009E1D1C" w:rsidRDefault="006B1646" w:rsidP="006B1646">
      <w:pPr>
        <w:jc w:val="both"/>
        <w:rPr>
          <w:rFonts w:ascii="Verdana" w:eastAsia="Calibri" w:hAnsi="Verdana" w:cs="Arial"/>
          <w:sz w:val="20"/>
          <w:szCs w:val="20"/>
          <w:lang w:eastAsia="en-US"/>
        </w:rPr>
      </w:pPr>
    </w:p>
    <w:p w14:paraId="3D83366A" w14:textId="77777777" w:rsidR="006B1646" w:rsidRPr="009E1D1C" w:rsidRDefault="006B1646" w:rsidP="006B1646">
      <w:pPr>
        <w:jc w:val="both"/>
        <w:rPr>
          <w:rFonts w:ascii="Verdana" w:eastAsia="Calibri" w:hAnsi="Verdana" w:cs="Arial"/>
          <w:sz w:val="20"/>
          <w:szCs w:val="20"/>
          <w:lang w:eastAsia="en-US"/>
        </w:rPr>
      </w:pPr>
      <w:r w:rsidRPr="009E1D1C">
        <w:rPr>
          <w:rFonts w:ascii="Verdana" w:eastAsia="Calibri" w:hAnsi="Verdana" w:cs="Arial"/>
          <w:sz w:val="20"/>
          <w:szCs w:val="20"/>
          <w:lang w:eastAsia="en-US"/>
        </w:rPr>
        <w:t>Els corresponents certificats podran ser expedits per mitjans electrònics, informàtics o telemàtics, que seran acceptats en els termes previstos en el plec de clàusules administratives generals</w:t>
      </w:r>
    </w:p>
    <w:p w14:paraId="6DCB5314" w14:textId="77777777" w:rsidR="006B1646" w:rsidRPr="009E1D1C" w:rsidRDefault="006B1646" w:rsidP="006B1646">
      <w:pPr>
        <w:jc w:val="both"/>
        <w:rPr>
          <w:rFonts w:ascii="Verdana" w:eastAsia="Calibri" w:hAnsi="Verdana" w:cs="Arial"/>
          <w:sz w:val="20"/>
          <w:szCs w:val="20"/>
          <w:lang w:eastAsia="en-US"/>
        </w:rPr>
      </w:pPr>
    </w:p>
    <w:p w14:paraId="2C3F068D" w14:textId="0211B855" w:rsidR="006B1646" w:rsidRPr="009E1D1C" w:rsidRDefault="006B1646" w:rsidP="006B1646">
      <w:pPr>
        <w:jc w:val="both"/>
        <w:rPr>
          <w:rFonts w:ascii="Verdana" w:eastAsia="Calibri" w:hAnsi="Verdana" w:cs="Arial"/>
          <w:sz w:val="20"/>
          <w:szCs w:val="20"/>
          <w:lang w:eastAsia="en-US"/>
        </w:rPr>
      </w:pPr>
      <w:r w:rsidRPr="009E1D1C">
        <w:rPr>
          <w:rFonts w:ascii="Verdana" w:eastAsia="Calibri" w:hAnsi="Verdana" w:cs="Arial"/>
          <w:sz w:val="20"/>
          <w:szCs w:val="20"/>
          <w:lang w:eastAsia="en-US"/>
        </w:rPr>
        <w:t>D’acord amb l’article 150.2 LCSP, la documentació s’haurà de presentar dins del termini dels 10 dies hàbils a comptar del següent al de la recepció del requeriment.</w:t>
      </w:r>
    </w:p>
    <w:p w14:paraId="08EB1270" w14:textId="77777777" w:rsidR="006B1646" w:rsidRPr="009E1D1C" w:rsidRDefault="006B1646" w:rsidP="006B1646">
      <w:pPr>
        <w:jc w:val="both"/>
        <w:rPr>
          <w:rFonts w:ascii="Verdana" w:hAnsi="Verdana"/>
          <w:sz w:val="20"/>
          <w:szCs w:val="20"/>
        </w:rPr>
      </w:pPr>
    </w:p>
    <w:p w14:paraId="3D2F038B" w14:textId="5A182E74" w:rsidR="006B1646" w:rsidRPr="009E1D1C" w:rsidRDefault="00006B64" w:rsidP="006B1646">
      <w:pPr>
        <w:jc w:val="both"/>
        <w:rPr>
          <w:rFonts w:ascii="Verdana" w:hAnsi="Verdana" w:cs="Arial"/>
          <w:sz w:val="20"/>
          <w:szCs w:val="20"/>
        </w:rPr>
      </w:pPr>
      <w:r w:rsidRPr="009E1D1C">
        <w:rPr>
          <w:rFonts w:ascii="Verdana" w:hAnsi="Verdana" w:cs="Arial"/>
          <w:sz w:val="20"/>
          <w:szCs w:val="20"/>
        </w:rPr>
        <w:t>3</w:t>
      </w:r>
      <w:r w:rsidR="006B1646" w:rsidRPr="009E1D1C">
        <w:rPr>
          <w:rFonts w:ascii="Verdana" w:hAnsi="Verdana" w:cs="Arial"/>
          <w:sz w:val="20"/>
          <w:szCs w:val="20"/>
        </w:rPr>
        <w:t xml:space="preserve">. </w:t>
      </w:r>
      <w:r w:rsidR="006B1646" w:rsidRPr="009E1D1C">
        <w:rPr>
          <w:rFonts w:ascii="Verdana" w:eastAsia="Calibri" w:hAnsi="Verdana" w:cs="Arial"/>
          <w:sz w:val="20"/>
          <w:szCs w:val="20"/>
          <w:lang w:eastAsia="en-US"/>
        </w:rPr>
        <w:t>D’acord amb l’article 150.3 LCSP</w:t>
      </w:r>
      <w:r w:rsidR="006B1646" w:rsidRPr="009E1D1C">
        <w:rPr>
          <w:rFonts w:ascii="Verdana" w:hAnsi="Verdana" w:cs="Arial"/>
          <w:sz w:val="20"/>
          <w:szCs w:val="20"/>
        </w:rPr>
        <w:t xml:space="preserve">, un cop presentada la documentació requerida i constituïda, en el seu cas, la garantia definitiva, s'adjudicarà el contracte dins dels 5 dies hàbils següents al de la seva recepció. </w:t>
      </w:r>
    </w:p>
    <w:p w14:paraId="4FA7AF75" w14:textId="77777777" w:rsidR="006B1646" w:rsidRPr="009E1D1C" w:rsidRDefault="006B1646" w:rsidP="006B1646">
      <w:pPr>
        <w:jc w:val="both"/>
        <w:rPr>
          <w:rFonts w:ascii="Verdana" w:hAnsi="Verdana" w:cs="Arial"/>
          <w:sz w:val="20"/>
          <w:szCs w:val="20"/>
        </w:rPr>
      </w:pPr>
    </w:p>
    <w:p w14:paraId="6F02EBAD" w14:textId="77777777" w:rsidR="006B1646" w:rsidRPr="009E1D1C" w:rsidRDefault="006B1646" w:rsidP="006B1646">
      <w:pPr>
        <w:jc w:val="both"/>
        <w:rPr>
          <w:rFonts w:ascii="Verdana" w:hAnsi="Verdana" w:cs="Arial"/>
          <w:sz w:val="20"/>
          <w:szCs w:val="20"/>
        </w:rPr>
      </w:pPr>
      <w:r w:rsidRPr="009E1D1C">
        <w:rPr>
          <w:rFonts w:ascii="Verdana" w:eastAsia="Calibri" w:hAnsi="Verdana" w:cs="Arial"/>
          <w:sz w:val="20"/>
          <w:szCs w:val="20"/>
          <w:lang w:eastAsia="en-US"/>
        </w:rPr>
        <w:t>D’acord amb l’article 150.2 LCSP</w:t>
      </w:r>
      <w:r w:rsidRPr="009E1D1C">
        <w:rPr>
          <w:rFonts w:ascii="Verdana" w:hAnsi="Verdana" w:cs="Arial"/>
          <w:sz w:val="20"/>
          <w:szCs w:val="20"/>
        </w:rPr>
        <w:t xml:space="preserve">, si l’empresa licitadora no presenta la documentació requerida o no constitueix la garantia definitiva dins del termini assenyalat s'entendrà que retira la seva oferta i es procedirà a requerir la mateixa documentació a la següent empresa licitadora segons l'ordre en què hagin quedat classificades les ofertes. </w:t>
      </w:r>
    </w:p>
    <w:p w14:paraId="1D4F3DCB" w14:textId="77777777" w:rsidR="00BB38AE" w:rsidRDefault="00BB38AE" w:rsidP="00AE31EA">
      <w:pPr>
        <w:jc w:val="both"/>
        <w:rPr>
          <w:rFonts w:ascii="Verdana" w:hAnsi="Verdana" w:cs="Arial"/>
          <w:sz w:val="20"/>
          <w:szCs w:val="20"/>
        </w:rPr>
      </w:pPr>
    </w:p>
    <w:p w14:paraId="3E08BA7A" w14:textId="73D57A58" w:rsidR="00AE31EA" w:rsidRPr="00AE31EA" w:rsidRDefault="00AE31EA" w:rsidP="00AE31EA">
      <w:pPr>
        <w:jc w:val="both"/>
        <w:rPr>
          <w:rFonts w:ascii="Verdana" w:hAnsi="Verdana" w:cs="Arial"/>
          <w:sz w:val="20"/>
          <w:szCs w:val="20"/>
        </w:rPr>
      </w:pPr>
      <w:r w:rsidRPr="00590047">
        <w:rPr>
          <w:rFonts w:ascii="Verdana" w:hAnsi="Verdana" w:cs="Arial"/>
          <w:sz w:val="20"/>
          <w:szCs w:val="20"/>
        </w:rPr>
        <w:t xml:space="preserve">En cas de falsedat tant en el DEUC com en les declaracions responsables annexes </w:t>
      </w:r>
      <w:r w:rsidR="00590047" w:rsidRPr="00590047">
        <w:rPr>
          <w:rFonts w:ascii="Verdana" w:hAnsi="Verdana" w:cs="Arial"/>
          <w:sz w:val="20"/>
          <w:szCs w:val="20"/>
        </w:rPr>
        <w:t>presentades per</w:t>
      </w:r>
      <w:r w:rsidRPr="00590047">
        <w:rPr>
          <w:rFonts w:ascii="Verdana" w:hAnsi="Verdana" w:cs="Arial"/>
          <w:sz w:val="20"/>
          <w:szCs w:val="20"/>
        </w:rPr>
        <w:t xml:space="preserve"> la l’empresa o entitat proposada com a adjudicatària, aquesta quedarà automàticament exclosa de la licitació i l’òrgan competent incoarà i tramitarà el corresponent expedient de prohibició de</w:t>
      </w:r>
      <w:r w:rsidRPr="00AE31EA">
        <w:rPr>
          <w:rFonts w:ascii="Verdana" w:hAnsi="Verdana" w:cs="Arial"/>
          <w:sz w:val="20"/>
          <w:szCs w:val="20"/>
        </w:rPr>
        <w:t xml:space="preserve"> contractar. Així mateix la Mesa podrà optar per tornar a valorar les ofertes.</w:t>
      </w:r>
    </w:p>
    <w:p w14:paraId="00E4AB54" w14:textId="77777777" w:rsidR="00722614" w:rsidRPr="009E1D1C" w:rsidRDefault="00722614">
      <w:pPr>
        <w:jc w:val="both"/>
        <w:rPr>
          <w:rFonts w:ascii="Verdana" w:hAnsi="Verdana"/>
          <w:sz w:val="20"/>
          <w:szCs w:val="20"/>
        </w:rPr>
      </w:pPr>
    </w:p>
    <w:p w14:paraId="1AB267B0" w14:textId="7202FE7E" w:rsidR="00CC74FA" w:rsidRPr="00500253" w:rsidRDefault="00B32220" w:rsidP="006A0A3F">
      <w:pPr>
        <w:pStyle w:val="Ttolclusula"/>
        <w:outlineLvl w:val="0"/>
        <w:rPr>
          <w:szCs w:val="32"/>
        </w:rPr>
      </w:pPr>
      <w:bookmarkStart w:id="26" w:name="_Toc194671490"/>
      <w:r w:rsidRPr="00500253">
        <w:rPr>
          <w:szCs w:val="32"/>
        </w:rPr>
        <w:t xml:space="preserve">Clàusula </w:t>
      </w:r>
      <w:r w:rsidR="00CC4CC0" w:rsidRPr="00500253">
        <w:rPr>
          <w:szCs w:val="32"/>
        </w:rPr>
        <w:t>1</w:t>
      </w:r>
      <w:r w:rsidR="009E28DC" w:rsidRPr="00500253">
        <w:rPr>
          <w:szCs w:val="32"/>
        </w:rPr>
        <w:t>4</w:t>
      </w:r>
      <w:r w:rsidR="007D2F87" w:rsidRPr="00500253">
        <w:rPr>
          <w:szCs w:val="32"/>
        </w:rPr>
        <w:t>. Garanti</w:t>
      </w:r>
      <w:r w:rsidR="00745F9C" w:rsidRPr="00500253">
        <w:rPr>
          <w:szCs w:val="32"/>
        </w:rPr>
        <w:t>a</w:t>
      </w:r>
      <w:bookmarkEnd w:id="26"/>
    </w:p>
    <w:p w14:paraId="0C189E29" w14:textId="2F5C0145" w:rsidR="006A0A3F" w:rsidRPr="009E1D1C" w:rsidRDefault="006A0A3F" w:rsidP="006A0A3F">
      <w:pPr>
        <w:shd w:val="clear" w:color="auto" w:fill="FFFFFF" w:themeFill="background1"/>
        <w:jc w:val="both"/>
        <w:rPr>
          <w:rFonts w:ascii="Verdana" w:hAnsi="Verdana"/>
          <w:sz w:val="20"/>
          <w:szCs w:val="20"/>
        </w:rPr>
      </w:pPr>
    </w:p>
    <w:p w14:paraId="7B7C4822" w14:textId="182B02DD" w:rsidR="001F01F1" w:rsidRPr="004E4203" w:rsidRDefault="001F01F1" w:rsidP="001F01F1">
      <w:pPr>
        <w:jc w:val="both"/>
        <w:rPr>
          <w:rFonts w:ascii="Verdana" w:eastAsia="Calibri" w:hAnsi="Verdana"/>
          <w:sz w:val="20"/>
          <w:szCs w:val="20"/>
          <w:lang w:eastAsia="en-US"/>
        </w:rPr>
      </w:pPr>
      <w:r w:rsidRPr="00C5126F">
        <w:rPr>
          <w:rFonts w:ascii="Verdana" w:eastAsia="Calibri" w:hAnsi="Verdana"/>
          <w:sz w:val="20"/>
          <w:szCs w:val="20"/>
          <w:lang w:eastAsia="en-US"/>
        </w:rPr>
        <w:t xml:space="preserve">D’acord amb la previsió de l’article 107.3 LCSP, l’empresa proposada com adjudicatària està obligada a constituir una </w:t>
      </w:r>
      <w:r w:rsidRPr="004E4203">
        <w:rPr>
          <w:rFonts w:ascii="Verdana" w:eastAsia="Calibri" w:hAnsi="Verdana"/>
          <w:sz w:val="20"/>
          <w:szCs w:val="20"/>
          <w:lang w:eastAsia="en-US"/>
        </w:rPr>
        <w:t>garantia definitiva consistent en el 5 per 100 del pressupost net, dins del termini de 10 dies hàbils a comptar del següent al de la recepció del requeriment.</w:t>
      </w:r>
      <w:r w:rsidR="00AE01A0" w:rsidRPr="004E4203">
        <w:rPr>
          <w:rFonts w:ascii="Verdana" w:hAnsi="Verdana"/>
          <w:sz w:val="20"/>
        </w:rPr>
        <w:t xml:space="preserve"> Aquest import és de </w:t>
      </w:r>
      <w:r w:rsidR="004E4203" w:rsidRPr="004E4203">
        <w:rPr>
          <w:rFonts w:ascii="Verdana" w:hAnsi="Verdana"/>
          <w:sz w:val="20"/>
        </w:rPr>
        <w:t xml:space="preserve">6.341,95 </w:t>
      </w:r>
      <w:r w:rsidR="00AE01A0" w:rsidRPr="004E4203">
        <w:rPr>
          <w:rFonts w:ascii="Verdana" w:hAnsi="Verdana"/>
          <w:sz w:val="20"/>
        </w:rPr>
        <w:t>euros.</w:t>
      </w:r>
    </w:p>
    <w:p w14:paraId="2249923F" w14:textId="77777777" w:rsidR="001F01F1" w:rsidRDefault="001F01F1" w:rsidP="001F01F1">
      <w:pPr>
        <w:jc w:val="both"/>
        <w:rPr>
          <w:rFonts w:ascii="Verdana" w:eastAsia="Calibri" w:hAnsi="Verdana"/>
          <w:sz w:val="20"/>
          <w:szCs w:val="20"/>
          <w:lang w:eastAsia="en-US"/>
        </w:rPr>
      </w:pPr>
    </w:p>
    <w:p w14:paraId="681DFC35" w14:textId="77777777" w:rsidR="003557C5" w:rsidRPr="009E1D1C" w:rsidRDefault="003557C5" w:rsidP="001F01F1">
      <w:pPr>
        <w:jc w:val="both"/>
        <w:rPr>
          <w:rFonts w:ascii="Verdana" w:eastAsia="Calibri" w:hAnsi="Verdana"/>
          <w:sz w:val="20"/>
          <w:szCs w:val="20"/>
          <w:lang w:eastAsia="en-US"/>
        </w:rPr>
      </w:pPr>
      <w:r w:rsidRPr="009E1D1C">
        <w:rPr>
          <w:rFonts w:ascii="Verdana" w:eastAsia="Calibri" w:hAnsi="Verdana"/>
          <w:sz w:val="20"/>
          <w:szCs w:val="20"/>
          <w:lang w:eastAsia="en-US"/>
        </w:rPr>
        <w:t>Si l’empresa licitadora seleccionada per a l’adjudicació s’ha acollit a la modalitat de constitució de la garantia definitiva mitjançant retenció del preu, l’import total d’aquesta serà retingut del primer o únic abonament del contracte. Si el primer abonament no és suficient per cobrir la totalitat de la garantia definitiva el que resti pendent de la garantia es retindrà del preu en el següent abonament i així successivament fins cobrir la totalitat de la garantia definitiva.</w:t>
      </w:r>
    </w:p>
    <w:p w14:paraId="77A98F53" w14:textId="3EEC6C7F" w:rsidR="003557C5" w:rsidRPr="009E1D1C" w:rsidRDefault="003557C5" w:rsidP="006A0A3F">
      <w:pPr>
        <w:shd w:val="clear" w:color="auto" w:fill="FFFFFF" w:themeFill="background1"/>
        <w:jc w:val="both"/>
        <w:rPr>
          <w:rFonts w:ascii="Verdana" w:hAnsi="Verdana"/>
          <w:sz w:val="20"/>
          <w:szCs w:val="20"/>
        </w:rPr>
      </w:pPr>
    </w:p>
    <w:p w14:paraId="1CD00C8F" w14:textId="691ABA09" w:rsidR="006A0A3F" w:rsidRPr="00990EC7" w:rsidRDefault="001F01F1" w:rsidP="001F01F1">
      <w:pPr>
        <w:jc w:val="both"/>
        <w:rPr>
          <w:rFonts w:ascii="Verdana" w:hAnsi="Verdana"/>
          <w:sz w:val="20"/>
        </w:rPr>
      </w:pPr>
      <w:r>
        <w:rPr>
          <w:rFonts w:ascii="Verdana" w:hAnsi="Verdana"/>
          <w:sz w:val="20"/>
        </w:rPr>
        <w:t>La garantia que no es constitueixi</w:t>
      </w:r>
      <w:r w:rsidRPr="001F01F1">
        <w:rPr>
          <w:rFonts w:ascii="Verdana" w:hAnsi="Verdana"/>
          <w:sz w:val="20"/>
        </w:rPr>
        <w:t xml:space="preserve"> mitjançant la modalitat </w:t>
      </w:r>
      <w:r>
        <w:rPr>
          <w:rFonts w:ascii="Verdana" w:hAnsi="Verdana"/>
          <w:sz w:val="20"/>
        </w:rPr>
        <w:t>de retenció del preu, ha</w:t>
      </w:r>
      <w:r w:rsidRPr="001F01F1">
        <w:rPr>
          <w:rFonts w:ascii="Verdana" w:hAnsi="Verdana"/>
          <w:sz w:val="20"/>
        </w:rPr>
        <w:t xml:space="preserve"> de dipositar-se a la Tresoreria de l’Institut, Avinguda Diagonal 240, 5a planta, en valors públics o privats legalment admissibles, mitjançant aval bancari o per contracte d’assegurança de caució a favor de Parcs i Jardins de Barcelona, Institut Municipal amb NIF P5801914B o mitjançant transferència bancària. En cas que es presenti aval bancari o contracte d’assegurança, haurà d’estar intervingut per fedatari </w:t>
      </w:r>
      <w:r w:rsidRPr="00990EC7">
        <w:rPr>
          <w:rFonts w:ascii="Verdana" w:hAnsi="Verdana"/>
          <w:sz w:val="20"/>
        </w:rPr>
        <w:t>públic (veure annex 7 i 8). L’acreditació de la seva constitució podrà fer-se per mitjans electrònics, informàtics o telemàtics.</w:t>
      </w:r>
    </w:p>
    <w:p w14:paraId="45DC3186" w14:textId="77777777" w:rsidR="00CC74FA" w:rsidRPr="00990EC7" w:rsidRDefault="00CC74FA">
      <w:pPr>
        <w:ind w:right="-2"/>
        <w:jc w:val="both"/>
        <w:rPr>
          <w:rFonts w:ascii="Verdana" w:hAnsi="Verdana"/>
          <w:i/>
          <w:sz w:val="16"/>
          <w:szCs w:val="16"/>
        </w:rPr>
      </w:pPr>
    </w:p>
    <w:p w14:paraId="415FC7A8" w14:textId="77777777" w:rsidR="001F01F1" w:rsidRPr="009E1D1C" w:rsidRDefault="001F01F1">
      <w:pPr>
        <w:ind w:right="-2"/>
        <w:jc w:val="both"/>
        <w:rPr>
          <w:rFonts w:ascii="Verdana" w:hAnsi="Verdana"/>
          <w:sz w:val="20"/>
          <w:szCs w:val="20"/>
        </w:rPr>
      </w:pPr>
    </w:p>
    <w:p w14:paraId="4B129C5A" w14:textId="28E0AE19" w:rsidR="003C5E66" w:rsidRPr="00500253" w:rsidRDefault="00DF41E4">
      <w:pPr>
        <w:pStyle w:val="Ttolclusula"/>
        <w:outlineLvl w:val="0"/>
        <w:rPr>
          <w:szCs w:val="32"/>
        </w:rPr>
      </w:pPr>
      <w:bookmarkStart w:id="27" w:name="_Toc194671491"/>
      <w:r w:rsidRPr="00500253">
        <w:rPr>
          <w:szCs w:val="32"/>
        </w:rPr>
        <w:t>Clàusula 1</w:t>
      </w:r>
      <w:r w:rsidR="00910D24" w:rsidRPr="00500253">
        <w:rPr>
          <w:szCs w:val="32"/>
        </w:rPr>
        <w:t>5</w:t>
      </w:r>
      <w:r w:rsidRPr="00500253">
        <w:rPr>
          <w:szCs w:val="32"/>
        </w:rPr>
        <w:t xml:space="preserve">. </w:t>
      </w:r>
      <w:r w:rsidR="007D2F87" w:rsidRPr="00500253">
        <w:rPr>
          <w:szCs w:val="32"/>
        </w:rPr>
        <w:t>Notificació de l’adjudicació</w:t>
      </w:r>
      <w:r w:rsidR="00EB108B" w:rsidRPr="00500253">
        <w:rPr>
          <w:szCs w:val="32"/>
        </w:rPr>
        <w:t xml:space="preserve"> i</w:t>
      </w:r>
      <w:r w:rsidR="007D2F87" w:rsidRPr="00500253">
        <w:rPr>
          <w:szCs w:val="32"/>
        </w:rPr>
        <w:t xml:space="preserve"> f</w:t>
      </w:r>
      <w:r w:rsidR="003C5E66" w:rsidRPr="00500253">
        <w:rPr>
          <w:szCs w:val="32"/>
        </w:rPr>
        <w:t>ormalització</w:t>
      </w:r>
      <w:r w:rsidR="007D2F87" w:rsidRPr="00500253">
        <w:rPr>
          <w:szCs w:val="32"/>
        </w:rPr>
        <w:t xml:space="preserve"> del contracte</w:t>
      </w:r>
      <w:bookmarkEnd w:id="27"/>
    </w:p>
    <w:p w14:paraId="2404F5E0" w14:textId="77777777" w:rsidR="003C5E66" w:rsidRPr="009E1D1C" w:rsidRDefault="003C5E66">
      <w:pPr>
        <w:jc w:val="both"/>
        <w:rPr>
          <w:rFonts w:ascii="Verdana" w:hAnsi="Verdana" w:cs="Arial"/>
          <w:sz w:val="20"/>
          <w:szCs w:val="20"/>
        </w:rPr>
      </w:pPr>
    </w:p>
    <w:p w14:paraId="1D9C070F" w14:textId="07C05678" w:rsidR="00716D0D" w:rsidRPr="009E1D1C" w:rsidRDefault="00716D0D" w:rsidP="00716D0D">
      <w:pPr>
        <w:jc w:val="both"/>
        <w:rPr>
          <w:rFonts w:ascii="Verdana" w:hAnsi="Verdana" w:cs="Arial"/>
          <w:sz w:val="20"/>
          <w:szCs w:val="20"/>
        </w:rPr>
      </w:pPr>
      <w:r w:rsidRPr="009E1D1C">
        <w:rPr>
          <w:rFonts w:ascii="Verdana" w:hAnsi="Verdana" w:cs="Arial"/>
          <w:sz w:val="20"/>
          <w:szCs w:val="20"/>
        </w:rPr>
        <w:t xml:space="preserve">1. D’acord amb la previsió de l’article 151 i la </w:t>
      </w:r>
      <w:r w:rsidR="00E1706D" w:rsidRPr="009E1D1C">
        <w:rPr>
          <w:rFonts w:ascii="Verdana" w:hAnsi="Verdana" w:cs="Arial"/>
          <w:sz w:val="20"/>
          <w:szCs w:val="20"/>
        </w:rPr>
        <w:t>D</w:t>
      </w:r>
      <w:r w:rsidRPr="009E1D1C">
        <w:rPr>
          <w:rFonts w:ascii="Verdana" w:hAnsi="Verdana" w:cs="Arial"/>
          <w:sz w:val="20"/>
          <w:szCs w:val="20"/>
        </w:rPr>
        <w:t xml:space="preserve">isposició addicional </w:t>
      </w:r>
      <w:r w:rsidR="00E1706D" w:rsidRPr="009E1D1C">
        <w:rPr>
          <w:rFonts w:ascii="Verdana" w:hAnsi="Verdana" w:cs="Arial"/>
          <w:sz w:val="20"/>
          <w:szCs w:val="20"/>
        </w:rPr>
        <w:t>15a</w:t>
      </w:r>
      <w:r w:rsidRPr="009E1D1C">
        <w:rPr>
          <w:rFonts w:ascii="Verdana" w:hAnsi="Verdana" w:cs="Arial"/>
          <w:sz w:val="20"/>
          <w:szCs w:val="20"/>
        </w:rPr>
        <w:t xml:space="preserve"> de la LCSP, l'acte d’adjudicació serà notificat per mitjans electrònics a les empreses licitadores i en el termini màxim de 15 dies es publicarà en el </w:t>
      </w:r>
      <w:hyperlink r:id="rId36" w:history="1">
        <w:r w:rsidR="001F01F1" w:rsidRPr="002C5F31">
          <w:rPr>
            <w:rStyle w:val="Enlla"/>
            <w:rFonts w:ascii="Verdana" w:hAnsi="Verdana" w:cs="Arial"/>
            <w:sz w:val="20"/>
            <w:lang w:eastAsia="ca-ES"/>
          </w:rPr>
          <w:t>perfil de contractant</w:t>
        </w:r>
      </w:hyperlink>
      <w:r w:rsidRPr="009E1D1C">
        <w:rPr>
          <w:rFonts w:ascii="Verdana" w:hAnsi="Verdana" w:cs="Arial"/>
          <w:sz w:val="20"/>
          <w:szCs w:val="20"/>
        </w:rPr>
        <w:t>.</w:t>
      </w:r>
    </w:p>
    <w:p w14:paraId="155DC7EC" w14:textId="77777777" w:rsidR="0012066F" w:rsidRPr="009E1D1C" w:rsidRDefault="0012066F" w:rsidP="001F01F1">
      <w:pPr>
        <w:jc w:val="both"/>
        <w:rPr>
          <w:rFonts w:ascii="Verdana" w:hAnsi="Verdana"/>
          <w:sz w:val="20"/>
          <w:szCs w:val="20"/>
        </w:rPr>
      </w:pPr>
    </w:p>
    <w:p w14:paraId="3761C856" w14:textId="3B0A9B29" w:rsidR="000F5051" w:rsidRPr="009E1D1C" w:rsidRDefault="007F5CCF" w:rsidP="001F01F1">
      <w:pPr>
        <w:jc w:val="both"/>
        <w:rPr>
          <w:rFonts w:ascii="Verdana" w:hAnsi="Verdana"/>
          <w:sz w:val="20"/>
          <w:szCs w:val="20"/>
        </w:rPr>
      </w:pPr>
      <w:r w:rsidRPr="009E1D1C">
        <w:rPr>
          <w:rFonts w:ascii="Verdana" w:hAnsi="Verdana"/>
          <w:sz w:val="20"/>
          <w:szCs w:val="20"/>
        </w:rPr>
        <w:t xml:space="preserve">2. </w:t>
      </w:r>
      <w:r w:rsidR="000E04F4" w:rsidRPr="009E1D1C">
        <w:rPr>
          <w:rFonts w:ascii="Verdana" w:hAnsi="Verdana"/>
          <w:sz w:val="20"/>
          <w:szCs w:val="20"/>
        </w:rPr>
        <w:t>D’acord amb l’article 50.1.d) i 153.3 LCSP, e</w:t>
      </w:r>
      <w:r w:rsidRPr="009E1D1C">
        <w:rPr>
          <w:rFonts w:ascii="Verdana" w:hAnsi="Verdana"/>
          <w:sz w:val="20"/>
          <w:szCs w:val="20"/>
        </w:rPr>
        <w:t>l contracte no es podrà formalitzar fins que hagin transcorregut 15 dies hàbils des de la tramesa de la notificació de l'adjudicació a</w:t>
      </w:r>
      <w:r w:rsidR="000E04F4" w:rsidRPr="009E1D1C">
        <w:rPr>
          <w:rFonts w:ascii="Verdana" w:hAnsi="Verdana"/>
          <w:sz w:val="20"/>
          <w:szCs w:val="20"/>
        </w:rPr>
        <w:t xml:space="preserve"> </w:t>
      </w:r>
      <w:r w:rsidRPr="009E1D1C">
        <w:rPr>
          <w:rFonts w:ascii="Verdana" w:hAnsi="Verdana"/>
          <w:sz w:val="20"/>
          <w:szCs w:val="20"/>
        </w:rPr>
        <w:t>l</w:t>
      </w:r>
      <w:r w:rsidR="000E04F4" w:rsidRPr="009E1D1C">
        <w:rPr>
          <w:rFonts w:ascii="Verdana" w:hAnsi="Verdana"/>
          <w:sz w:val="20"/>
          <w:szCs w:val="20"/>
        </w:rPr>
        <w:t>e</w:t>
      </w:r>
      <w:r w:rsidRPr="009E1D1C">
        <w:rPr>
          <w:rFonts w:ascii="Verdana" w:hAnsi="Verdana"/>
          <w:sz w:val="20"/>
          <w:szCs w:val="20"/>
        </w:rPr>
        <w:t xml:space="preserve">s </w:t>
      </w:r>
      <w:r w:rsidR="000E04F4" w:rsidRPr="009E1D1C">
        <w:rPr>
          <w:rFonts w:ascii="Verdana" w:hAnsi="Verdana"/>
          <w:sz w:val="20"/>
          <w:szCs w:val="20"/>
        </w:rPr>
        <w:t xml:space="preserve">empreses </w:t>
      </w:r>
      <w:r w:rsidRPr="009E1D1C">
        <w:rPr>
          <w:rFonts w:ascii="Verdana" w:hAnsi="Verdana"/>
          <w:sz w:val="20"/>
          <w:szCs w:val="20"/>
        </w:rPr>
        <w:t>licitador</w:t>
      </w:r>
      <w:r w:rsidR="000E04F4" w:rsidRPr="009E1D1C">
        <w:rPr>
          <w:rFonts w:ascii="Verdana" w:hAnsi="Verdana"/>
          <w:sz w:val="20"/>
          <w:szCs w:val="20"/>
        </w:rPr>
        <w:t>e</w:t>
      </w:r>
      <w:r w:rsidRPr="009E1D1C">
        <w:rPr>
          <w:rFonts w:ascii="Verdana" w:hAnsi="Verdana"/>
          <w:sz w:val="20"/>
          <w:szCs w:val="20"/>
        </w:rPr>
        <w:t xml:space="preserve">s. Si un cop finalitzat aquest termini no s'ha interposat recurs especial </w:t>
      </w:r>
      <w:r w:rsidR="001305A3" w:rsidRPr="009E1D1C">
        <w:rPr>
          <w:rFonts w:ascii="Verdana" w:hAnsi="Verdana"/>
          <w:sz w:val="20"/>
          <w:szCs w:val="20"/>
        </w:rPr>
        <w:t xml:space="preserve">previst a l’article 44 LCSP </w:t>
      </w:r>
      <w:r w:rsidRPr="009E1D1C">
        <w:rPr>
          <w:rFonts w:ascii="Verdana" w:hAnsi="Verdana"/>
          <w:sz w:val="20"/>
          <w:szCs w:val="20"/>
        </w:rPr>
        <w:t xml:space="preserve">que impliqui </w:t>
      </w:r>
      <w:r w:rsidR="001305A3" w:rsidRPr="009E1D1C">
        <w:rPr>
          <w:rFonts w:ascii="Verdana" w:hAnsi="Verdana"/>
          <w:sz w:val="20"/>
          <w:szCs w:val="20"/>
        </w:rPr>
        <w:t>la suspensió del procediment</w:t>
      </w:r>
      <w:r w:rsidRPr="009E1D1C">
        <w:rPr>
          <w:rFonts w:ascii="Verdana" w:hAnsi="Verdana"/>
          <w:sz w:val="20"/>
          <w:szCs w:val="20"/>
        </w:rPr>
        <w:t xml:space="preserve">, o s'hagués acordat l'aixecament de la suspensió, es requerirà </w:t>
      </w:r>
      <w:r w:rsidR="001305A3" w:rsidRPr="009E1D1C">
        <w:rPr>
          <w:rFonts w:ascii="Verdana" w:hAnsi="Verdana"/>
          <w:sz w:val="20"/>
          <w:szCs w:val="20"/>
        </w:rPr>
        <w:t xml:space="preserve">a </w:t>
      </w:r>
      <w:r w:rsidR="00D1665F" w:rsidRPr="009E1D1C">
        <w:rPr>
          <w:rFonts w:ascii="Verdana" w:hAnsi="Verdana"/>
          <w:sz w:val="20"/>
          <w:szCs w:val="20"/>
        </w:rPr>
        <w:t>l’empresa adjudicatària</w:t>
      </w:r>
      <w:r w:rsidRPr="009E1D1C">
        <w:rPr>
          <w:rFonts w:ascii="Verdana" w:hAnsi="Verdana"/>
          <w:sz w:val="20"/>
          <w:szCs w:val="20"/>
        </w:rPr>
        <w:t xml:space="preserve"> perquè en un termi</w:t>
      </w:r>
      <w:r w:rsidR="00E00820" w:rsidRPr="009E1D1C">
        <w:rPr>
          <w:rFonts w:ascii="Verdana" w:hAnsi="Verdana"/>
          <w:sz w:val="20"/>
          <w:szCs w:val="20"/>
        </w:rPr>
        <w:t xml:space="preserve">ni no superior a 5 dies a partir de la data </w:t>
      </w:r>
      <w:r w:rsidR="001305A3" w:rsidRPr="009E1D1C">
        <w:rPr>
          <w:rFonts w:ascii="Verdana" w:hAnsi="Verdana"/>
          <w:sz w:val="20"/>
          <w:szCs w:val="20"/>
        </w:rPr>
        <w:t>següent a la</w:t>
      </w:r>
      <w:r w:rsidR="00E000B1" w:rsidRPr="009E1D1C">
        <w:rPr>
          <w:rFonts w:ascii="Verdana" w:hAnsi="Verdana"/>
          <w:sz w:val="20"/>
          <w:szCs w:val="20"/>
        </w:rPr>
        <w:t xml:space="preserve"> </w:t>
      </w:r>
      <w:r w:rsidR="00E00820" w:rsidRPr="009E1D1C">
        <w:rPr>
          <w:rFonts w:ascii="Verdana" w:hAnsi="Verdana"/>
          <w:sz w:val="20"/>
          <w:szCs w:val="20"/>
        </w:rPr>
        <w:t>de recepció del requeriment</w:t>
      </w:r>
      <w:r w:rsidR="000E04F4" w:rsidRPr="009E1D1C">
        <w:rPr>
          <w:rFonts w:ascii="Verdana" w:hAnsi="Verdana"/>
          <w:sz w:val="20"/>
          <w:szCs w:val="20"/>
        </w:rPr>
        <w:t xml:space="preserve"> </w:t>
      </w:r>
      <w:r w:rsidR="001305A3" w:rsidRPr="009E1D1C">
        <w:rPr>
          <w:rFonts w:ascii="Verdana" w:hAnsi="Verdana"/>
          <w:sz w:val="20"/>
          <w:szCs w:val="20"/>
        </w:rPr>
        <w:t xml:space="preserve">es </w:t>
      </w:r>
      <w:r w:rsidR="000E04F4" w:rsidRPr="009E1D1C">
        <w:rPr>
          <w:rFonts w:ascii="Verdana" w:hAnsi="Verdana"/>
          <w:sz w:val="20"/>
          <w:szCs w:val="20"/>
        </w:rPr>
        <w:t>procedeixi a la formalització del contracte</w:t>
      </w:r>
      <w:r w:rsidR="00E00820" w:rsidRPr="009E1D1C">
        <w:rPr>
          <w:rFonts w:ascii="Verdana" w:hAnsi="Verdana"/>
          <w:sz w:val="20"/>
          <w:szCs w:val="20"/>
        </w:rPr>
        <w:t xml:space="preserve">. </w:t>
      </w:r>
    </w:p>
    <w:p w14:paraId="2A4D23A6" w14:textId="77777777" w:rsidR="000F5051" w:rsidRPr="009E1D1C" w:rsidRDefault="000F5051" w:rsidP="001F01F1">
      <w:pPr>
        <w:jc w:val="both"/>
        <w:rPr>
          <w:rFonts w:ascii="Verdana" w:hAnsi="Verdana"/>
          <w:sz w:val="20"/>
          <w:szCs w:val="20"/>
        </w:rPr>
      </w:pPr>
    </w:p>
    <w:p w14:paraId="19E25230" w14:textId="77777777" w:rsidR="007F5CCF" w:rsidRPr="009E1D1C" w:rsidRDefault="007F5CCF" w:rsidP="001F01F1">
      <w:pPr>
        <w:shd w:val="clear" w:color="auto" w:fill="FFFFFF"/>
        <w:jc w:val="both"/>
        <w:rPr>
          <w:rFonts w:ascii="Verdana" w:hAnsi="Verdana"/>
          <w:sz w:val="20"/>
          <w:szCs w:val="20"/>
        </w:rPr>
      </w:pPr>
      <w:r w:rsidRPr="009E1D1C">
        <w:rPr>
          <w:rFonts w:ascii="Verdana" w:hAnsi="Verdana"/>
          <w:sz w:val="20"/>
          <w:szCs w:val="20"/>
        </w:rPr>
        <w:t>En cas que s’hagi notificat com a adjudicatària una UTE, aquesta s’ha de constituir formalment en unió temporal abans de la formalització del contracte.</w:t>
      </w:r>
    </w:p>
    <w:p w14:paraId="2A054307" w14:textId="77777777" w:rsidR="006019A7" w:rsidRPr="009E1D1C" w:rsidRDefault="006019A7" w:rsidP="001F01F1">
      <w:pPr>
        <w:jc w:val="both"/>
        <w:rPr>
          <w:rFonts w:ascii="Verdana" w:hAnsi="Verdana" w:cs="Arial"/>
          <w:sz w:val="20"/>
          <w:szCs w:val="20"/>
        </w:rPr>
      </w:pPr>
    </w:p>
    <w:p w14:paraId="26E93897" w14:textId="3C1AA333" w:rsidR="000F5735" w:rsidRPr="009E1D1C" w:rsidRDefault="00D91EE2" w:rsidP="001F01F1">
      <w:pPr>
        <w:jc w:val="both"/>
        <w:rPr>
          <w:rFonts w:ascii="Verdana" w:hAnsi="Verdana" w:cs="Arial"/>
          <w:sz w:val="20"/>
          <w:szCs w:val="20"/>
        </w:rPr>
      </w:pPr>
      <w:r w:rsidRPr="009E1D1C">
        <w:rPr>
          <w:rFonts w:ascii="Verdana" w:hAnsi="Verdana" w:cs="Arial"/>
          <w:sz w:val="20"/>
          <w:szCs w:val="20"/>
        </w:rPr>
        <w:t>D’acord amb l’article 153.4 LCSP, s</w:t>
      </w:r>
      <w:r w:rsidR="000F5735" w:rsidRPr="009E1D1C">
        <w:rPr>
          <w:rFonts w:ascii="Verdana" w:hAnsi="Verdana" w:cs="Arial"/>
          <w:sz w:val="20"/>
          <w:szCs w:val="20"/>
        </w:rPr>
        <w:t xml:space="preserve">i per causes imputables a </w:t>
      </w:r>
      <w:r w:rsidR="00D1665F" w:rsidRPr="009E1D1C">
        <w:rPr>
          <w:rFonts w:ascii="Verdana" w:hAnsi="Verdana" w:cs="Arial"/>
          <w:sz w:val="20"/>
          <w:szCs w:val="20"/>
        </w:rPr>
        <w:t>l’empresa adjudicatària</w:t>
      </w:r>
      <w:r w:rsidR="000F5735" w:rsidRPr="009E1D1C">
        <w:rPr>
          <w:rFonts w:ascii="Verdana" w:hAnsi="Verdana" w:cs="Arial"/>
          <w:sz w:val="20"/>
          <w:szCs w:val="20"/>
        </w:rPr>
        <w:t xml:space="preserve"> no s'hagués formalitzat el contracte dins del termini assenyalat</w:t>
      </w:r>
      <w:r w:rsidR="001305A3" w:rsidRPr="009E1D1C">
        <w:rPr>
          <w:rFonts w:ascii="Verdana" w:hAnsi="Verdana" w:cs="Arial"/>
          <w:sz w:val="20"/>
          <w:szCs w:val="20"/>
        </w:rPr>
        <w:t>, s’entendrà que</w:t>
      </w:r>
      <w:r w:rsidR="000F5735" w:rsidRPr="009E1D1C">
        <w:rPr>
          <w:rFonts w:ascii="Verdana" w:hAnsi="Verdana" w:cs="Arial"/>
          <w:sz w:val="20"/>
          <w:szCs w:val="20"/>
        </w:rPr>
        <w:t xml:space="preserve"> retira la seva oferta</w:t>
      </w:r>
      <w:r w:rsidR="00036F3C" w:rsidRPr="009E1D1C">
        <w:rPr>
          <w:rFonts w:ascii="Verdana" w:hAnsi="Verdana" w:cs="Arial"/>
          <w:sz w:val="20"/>
          <w:szCs w:val="20"/>
        </w:rPr>
        <w:t>, procedint a exigir-li l’import del 3% del pressupost base de licitació, IVA exclòs, en concepte de penalitat</w:t>
      </w:r>
      <w:r w:rsidR="00303DAF">
        <w:rPr>
          <w:rFonts w:ascii="Verdana" w:hAnsi="Verdana" w:cs="Arial"/>
          <w:sz w:val="20"/>
          <w:szCs w:val="20"/>
        </w:rPr>
        <w:t xml:space="preserve"> i l’Institut </w:t>
      </w:r>
      <w:r w:rsidR="000F5735" w:rsidRPr="009E1D1C">
        <w:rPr>
          <w:rFonts w:ascii="Verdana" w:hAnsi="Verdana" w:cs="Arial"/>
          <w:sz w:val="20"/>
          <w:szCs w:val="20"/>
        </w:rPr>
        <w:t>sol·licitarà la documentació a</w:t>
      </w:r>
      <w:r w:rsidRPr="009E1D1C">
        <w:rPr>
          <w:rFonts w:ascii="Verdana" w:hAnsi="Verdana" w:cs="Arial"/>
          <w:sz w:val="20"/>
          <w:szCs w:val="20"/>
        </w:rPr>
        <w:t xml:space="preserve"> </w:t>
      </w:r>
      <w:r w:rsidR="000F5735" w:rsidRPr="009E1D1C">
        <w:rPr>
          <w:rFonts w:ascii="Verdana" w:hAnsi="Verdana" w:cs="Arial"/>
          <w:sz w:val="20"/>
          <w:szCs w:val="20"/>
        </w:rPr>
        <w:t>l</w:t>
      </w:r>
      <w:r w:rsidRPr="009E1D1C">
        <w:rPr>
          <w:rFonts w:ascii="Verdana" w:hAnsi="Verdana" w:cs="Arial"/>
          <w:sz w:val="20"/>
          <w:szCs w:val="20"/>
        </w:rPr>
        <w:t>a</w:t>
      </w:r>
      <w:r w:rsidR="000F5735" w:rsidRPr="009E1D1C">
        <w:rPr>
          <w:rFonts w:ascii="Verdana" w:hAnsi="Verdana" w:cs="Arial"/>
          <w:sz w:val="20"/>
          <w:szCs w:val="20"/>
        </w:rPr>
        <w:t xml:space="preserve"> següent </w:t>
      </w:r>
      <w:r w:rsidRPr="009E1D1C">
        <w:rPr>
          <w:rFonts w:ascii="Verdana" w:hAnsi="Verdana" w:cs="Arial"/>
          <w:sz w:val="20"/>
          <w:szCs w:val="20"/>
        </w:rPr>
        <w:t xml:space="preserve">empresa </w:t>
      </w:r>
      <w:r w:rsidR="000F5735" w:rsidRPr="009E1D1C">
        <w:rPr>
          <w:rFonts w:ascii="Verdana" w:hAnsi="Verdana" w:cs="Arial"/>
          <w:sz w:val="20"/>
          <w:szCs w:val="20"/>
        </w:rPr>
        <w:t>licitador</w:t>
      </w:r>
      <w:r w:rsidRPr="009E1D1C">
        <w:rPr>
          <w:rFonts w:ascii="Verdana" w:hAnsi="Verdana" w:cs="Arial"/>
          <w:sz w:val="20"/>
          <w:szCs w:val="20"/>
        </w:rPr>
        <w:t>a</w:t>
      </w:r>
      <w:r w:rsidR="000F5735" w:rsidRPr="009E1D1C">
        <w:rPr>
          <w:rFonts w:ascii="Verdana" w:hAnsi="Verdana" w:cs="Arial"/>
          <w:sz w:val="20"/>
          <w:szCs w:val="20"/>
        </w:rPr>
        <w:t xml:space="preserve"> per l’ordre en què hagin quedat classificades les ofertes.</w:t>
      </w:r>
    </w:p>
    <w:p w14:paraId="5C2CB28D" w14:textId="77777777" w:rsidR="000F5735" w:rsidRPr="009E1D1C" w:rsidRDefault="000F5735">
      <w:pPr>
        <w:jc w:val="both"/>
        <w:rPr>
          <w:rFonts w:ascii="Verdana" w:hAnsi="Verdana" w:cs="Arial"/>
          <w:sz w:val="20"/>
          <w:szCs w:val="20"/>
        </w:rPr>
      </w:pPr>
    </w:p>
    <w:p w14:paraId="39CA9FD1" w14:textId="1D42D409" w:rsidR="003C5E66" w:rsidRDefault="003C5E66">
      <w:pPr>
        <w:jc w:val="both"/>
        <w:rPr>
          <w:rFonts w:ascii="Verdana" w:hAnsi="Verdana" w:cs="Arial"/>
          <w:sz w:val="20"/>
          <w:szCs w:val="20"/>
        </w:rPr>
      </w:pPr>
      <w:r w:rsidRPr="009E1D1C">
        <w:rPr>
          <w:rFonts w:ascii="Verdana" w:hAnsi="Verdana" w:cs="Arial"/>
          <w:sz w:val="20"/>
          <w:szCs w:val="20"/>
        </w:rPr>
        <w:t xml:space="preserve">3. El contracte es perfeccionarà amb la seva formalització en document administratiu, que serà títol suficient per accedir a qualsevol registre públic. Això no obstant, podrà elevar-se a escriptura pública si ho sol·licita </w:t>
      </w:r>
      <w:r w:rsidR="00D1665F" w:rsidRPr="009E1D1C">
        <w:rPr>
          <w:rFonts w:ascii="Verdana" w:hAnsi="Verdana" w:cs="Arial"/>
          <w:sz w:val="20"/>
          <w:szCs w:val="20"/>
        </w:rPr>
        <w:t>l’empresa adjudicatària</w:t>
      </w:r>
      <w:r w:rsidRPr="009E1D1C">
        <w:rPr>
          <w:rFonts w:ascii="Verdana" w:hAnsi="Verdana" w:cs="Arial"/>
          <w:sz w:val="20"/>
          <w:szCs w:val="20"/>
        </w:rPr>
        <w:t>, i les despeses derivades del seu atorgament aniran al seu càrrec.</w:t>
      </w:r>
    </w:p>
    <w:p w14:paraId="78C1EC8B" w14:textId="77777777" w:rsidR="001F01F1" w:rsidRDefault="001F01F1">
      <w:pPr>
        <w:jc w:val="both"/>
        <w:rPr>
          <w:rFonts w:ascii="Verdana" w:hAnsi="Verdana" w:cs="Arial"/>
          <w:sz w:val="20"/>
          <w:szCs w:val="20"/>
        </w:rPr>
      </w:pPr>
    </w:p>
    <w:p w14:paraId="750282C7" w14:textId="77777777" w:rsidR="00416F4C" w:rsidRPr="00416F4C" w:rsidRDefault="00416F4C" w:rsidP="00416F4C">
      <w:pPr>
        <w:jc w:val="both"/>
        <w:rPr>
          <w:rFonts w:ascii="Verdana" w:hAnsi="Verdana" w:cs="Arial"/>
          <w:sz w:val="20"/>
          <w:szCs w:val="20"/>
        </w:rPr>
      </w:pPr>
      <w:r w:rsidRPr="00416F4C">
        <w:rPr>
          <w:rFonts w:ascii="Verdana" w:hAnsi="Verdana" w:cs="Arial"/>
          <w:sz w:val="20"/>
          <w:szCs w:val="20"/>
        </w:rPr>
        <w:t>En el cas que la data de signatura no sigui coincident, es prendrà com a data de formalització la data de signatura per part del representant de l’òrgan de contractació un cop hagi signat l’adjudicatari/a.</w:t>
      </w:r>
    </w:p>
    <w:p w14:paraId="2D61F18A" w14:textId="77777777" w:rsidR="00745994" w:rsidRPr="009E1D1C" w:rsidRDefault="00745994">
      <w:pPr>
        <w:pStyle w:val="Textindependent22"/>
        <w:shd w:val="clear" w:color="auto" w:fill="FFFFFF" w:themeFill="background1"/>
        <w:ind w:left="0" w:right="565"/>
        <w:rPr>
          <w:rFonts w:ascii="Verdana" w:hAnsi="Verdana" w:cs="Arial"/>
        </w:rPr>
      </w:pPr>
    </w:p>
    <w:p w14:paraId="2D6906B8" w14:textId="2F4C9189" w:rsidR="00E13233" w:rsidRPr="009E1D1C" w:rsidRDefault="00E13233">
      <w:pPr>
        <w:shd w:val="clear" w:color="auto" w:fill="FFFFFF" w:themeFill="background1"/>
        <w:jc w:val="both"/>
        <w:rPr>
          <w:rFonts w:ascii="Verdana" w:hAnsi="Verdana" w:cs="Arial"/>
          <w:sz w:val="20"/>
          <w:szCs w:val="20"/>
        </w:rPr>
      </w:pPr>
      <w:r w:rsidRPr="009E1D1C">
        <w:rPr>
          <w:rFonts w:ascii="Verdana" w:hAnsi="Verdana" w:cs="Arial"/>
          <w:sz w:val="20"/>
          <w:szCs w:val="20"/>
        </w:rPr>
        <w:t xml:space="preserve">4. </w:t>
      </w:r>
      <w:r w:rsidR="001305A3" w:rsidRPr="009E1D1C">
        <w:rPr>
          <w:rFonts w:ascii="Verdana" w:hAnsi="Verdana" w:cs="Arial"/>
          <w:sz w:val="20"/>
          <w:szCs w:val="20"/>
        </w:rPr>
        <w:t>D’acord amb l’article 154 LCSP, l</w:t>
      </w:r>
      <w:r w:rsidRPr="009E1D1C">
        <w:rPr>
          <w:rFonts w:ascii="Verdana" w:hAnsi="Verdana" w:cs="Arial"/>
          <w:sz w:val="20"/>
          <w:szCs w:val="20"/>
        </w:rPr>
        <w:t xml:space="preserve">a formalització del contracte </w:t>
      </w:r>
      <w:r w:rsidR="00EB108B" w:rsidRPr="009E1D1C">
        <w:rPr>
          <w:rFonts w:ascii="Verdana" w:hAnsi="Verdana" w:cs="Arial"/>
          <w:sz w:val="20"/>
          <w:szCs w:val="20"/>
        </w:rPr>
        <w:t>i el document contractual es publicaran</w:t>
      </w:r>
      <w:r w:rsidRPr="009E1D1C">
        <w:rPr>
          <w:rFonts w:ascii="Verdana" w:hAnsi="Verdana" w:cs="Arial"/>
          <w:sz w:val="20"/>
          <w:szCs w:val="20"/>
        </w:rPr>
        <w:t xml:space="preserve"> </w:t>
      </w:r>
      <w:r w:rsidR="00BA65AB" w:rsidRPr="009E1D1C">
        <w:rPr>
          <w:rFonts w:ascii="Verdana" w:hAnsi="Verdana" w:cs="Arial"/>
          <w:sz w:val="20"/>
          <w:szCs w:val="20"/>
        </w:rPr>
        <w:t xml:space="preserve">en el </w:t>
      </w:r>
      <w:hyperlink r:id="rId37" w:history="1">
        <w:r w:rsidR="001F01F1" w:rsidRPr="002C5F31">
          <w:rPr>
            <w:rStyle w:val="Enlla"/>
            <w:rFonts w:ascii="Verdana" w:hAnsi="Verdana" w:cs="Arial"/>
            <w:sz w:val="20"/>
            <w:lang w:eastAsia="ca-ES"/>
          </w:rPr>
          <w:t>perfil de contractant</w:t>
        </w:r>
      </w:hyperlink>
      <w:r w:rsidR="001F01F1" w:rsidRPr="0034164D">
        <w:rPr>
          <w:rFonts w:ascii="Verdana" w:hAnsi="Verdana"/>
          <w:sz w:val="20"/>
        </w:rPr>
        <w:t xml:space="preserve"> </w:t>
      </w:r>
      <w:bookmarkStart w:id="28" w:name="_Hlk507351437"/>
      <w:r w:rsidR="001F01F1">
        <w:rPr>
          <w:rStyle w:val="Enlla"/>
          <w:rFonts w:ascii="Verdana" w:hAnsi="Verdana" w:cs="Arial"/>
          <w:color w:val="auto"/>
          <w:sz w:val="20"/>
          <w:szCs w:val="20"/>
          <w:u w:val="none"/>
        </w:rPr>
        <w:t>i en el DOUE</w:t>
      </w:r>
      <w:r w:rsidR="00D91EE2" w:rsidRPr="009E1D1C">
        <w:rPr>
          <w:rStyle w:val="Enlla"/>
          <w:rFonts w:ascii="Verdana" w:hAnsi="Verdana" w:cs="Arial"/>
          <w:color w:val="auto"/>
          <w:sz w:val="20"/>
          <w:szCs w:val="20"/>
          <w:u w:val="none"/>
        </w:rPr>
        <w:t xml:space="preserve">. L’anunci en el perfil es realitzarà </w:t>
      </w:r>
      <w:r w:rsidR="00333E48" w:rsidRPr="009E1D1C">
        <w:rPr>
          <w:rStyle w:val="Enlla"/>
          <w:rFonts w:ascii="Verdana" w:hAnsi="Verdana" w:cs="Arial"/>
          <w:color w:val="auto"/>
          <w:sz w:val="20"/>
          <w:szCs w:val="20"/>
          <w:u w:val="none"/>
        </w:rPr>
        <w:t>e</w:t>
      </w:r>
      <w:r w:rsidR="00E5446D" w:rsidRPr="009E1D1C">
        <w:rPr>
          <w:rStyle w:val="Enlla"/>
          <w:rFonts w:ascii="Verdana" w:hAnsi="Verdana" w:cs="Arial"/>
          <w:color w:val="auto"/>
          <w:sz w:val="20"/>
          <w:szCs w:val="20"/>
          <w:u w:val="none"/>
        </w:rPr>
        <w:t>n</w:t>
      </w:r>
      <w:r w:rsidR="00333E48" w:rsidRPr="009E1D1C">
        <w:rPr>
          <w:rStyle w:val="Enlla"/>
          <w:rFonts w:ascii="Verdana" w:hAnsi="Verdana" w:cs="Arial"/>
          <w:color w:val="auto"/>
          <w:sz w:val="20"/>
          <w:szCs w:val="20"/>
          <w:u w:val="none"/>
        </w:rPr>
        <w:t xml:space="preserve"> un termini no superior a 15 dies des del perfeccionament del contracte</w:t>
      </w:r>
      <w:bookmarkEnd w:id="28"/>
      <w:r w:rsidR="00D91EE2" w:rsidRPr="009E1D1C">
        <w:rPr>
          <w:rStyle w:val="Enlla"/>
          <w:rFonts w:ascii="Verdana" w:hAnsi="Verdana" w:cs="Arial"/>
          <w:color w:val="auto"/>
          <w:sz w:val="20"/>
          <w:szCs w:val="20"/>
          <w:u w:val="none"/>
        </w:rPr>
        <w:t xml:space="preserve"> i, si procedeix</w:t>
      </w:r>
      <w:r w:rsidR="00EB108B" w:rsidRPr="009E1D1C">
        <w:rPr>
          <w:rStyle w:val="Enlla"/>
          <w:rFonts w:ascii="Verdana" w:hAnsi="Verdana" w:cs="Arial"/>
          <w:color w:val="auto"/>
          <w:sz w:val="20"/>
          <w:szCs w:val="20"/>
          <w:u w:val="none"/>
        </w:rPr>
        <w:t xml:space="preserve">, en el DOUE </w:t>
      </w:r>
      <w:r w:rsidR="00D91EE2" w:rsidRPr="009E1D1C">
        <w:rPr>
          <w:rStyle w:val="Enlla"/>
          <w:rFonts w:ascii="Verdana" w:hAnsi="Verdana" w:cs="Arial"/>
          <w:color w:val="auto"/>
          <w:sz w:val="20"/>
          <w:szCs w:val="20"/>
          <w:u w:val="none"/>
        </w:rPr>
        <w:t>en un termini no superior a 10 dies</w:t>
      </w:r>
      <w:r w:rsidRPr="009E1D1C">
        <w:rPr>
          <w:rFonts w:ascii="Verdana" w:hAnsi="Verdana" w:cs="Arial"/>
          <w:sz w:val="20"/>
          <w:szCs w:val="20"/>
        </w:rPr>
        <w:t>.</w:t>
      </w:r>
    </w:p>
    <w:p w14:paraId="2510B166" w14:textId="1F17F774" w:rsidR="00333E48" w:rsidRPr="009E1D1C" w:rsidRDefault="00333E48">
      <w:pPr>
        <w:pStyle w:val="Textindependent21"/>
        <w:shd w:val="clear" w:color="auto" w:fill="FFFFFF" w:themeFill="background1"/>
        <w:ind w:left="0" w:right="-2"/>
        <w:rPr>
          <w:rFonts w:ascii="Verdana" w:hAnsi="Verdana"/>
        </w:rPr>
      </w:pPr>
    </w:p>
    <w:p w14:paraId="7A3E2274" w14:textId="77777777" w:rsidR="00902E2C" w:rsidRPr="009E1D1C" w:rsidRDefault="00902E2C">
      <w:pPr>
        <w:pStyle w:val="Textindependent21"/>
        <w:shd w:val="clear" w:color="auto" w:fill="auto"/>
        <w:ind w:left="0" w:right="-2"/>
        <w:rPr>
          <w:rFonts w:ascii="Verdana" w:hAnsi="Verdana"/>
        </w:rPr>
      </w:pPr>
    </w:p>
    <w:p w14:paraId="3CBCA26B" w14:textId="442A55AE" w:rsidR="00B32220" w:rsidRPr="00500253" w:rsidRDefault="00B32220">
      <w:pPr>
        <w:pStyle w:val="Ttolclusula"/>
        <w:outlineLvl w:val="0"/>
        <w:rPr>
          <w:szCs w:val="32"/>
        </w:rPr>
      </w:pPr>
      <w:bookmarkStart w:id="29" w:name="_Toc194671492"/>
      <w:r w:rsidRPr="00500253">
        <w:rPr>
          <w:szCs w:val="32"/>
        </w:rPr>
        <w:t>Clàusula 1</w:t>
      </w:r>
      <w:r w:rsidR="00910D24" w:rsidRPr="00500253">
        <w:rPr>
          <w:szCs w:val="32"/>
        </w:rPr>
        <w:t>6</w:t>
      </w:r>
      <w:r w:rsidRPr="00500253">
        <w:rPr>
          <w:szCs w:val="32"/>
        </w:rPr>
        <w:t xml:space="preserve">. </w:t>
      </w:r>
      <w:r w:rsidR="00533384" w:rsidRPr="00500253">
        <w:rPr>
          <w:szCs w:val="32"/>
        </w:rPr>
        <w:t>Execució</w:t>
      </w:r>
      <w:r w:rsidR="007D2F87" w:rsidRPr="00500253">
        <w:rPr>
          <w:szCs w:val="32"/>
        </w:rPr>
        <w:t xml:space="preserve"> de</w:t>
      </w:r>
      <w:r w:rsidR="00EB108B" w:rsidRPr="00500253">
        <w:rPr>
          <w:szCs w:val="32"/>
        </w:rPr>
        <w:t>l contracte</w:t>
      </w:r>
      <w:bookmarkEnd w:id="29"/>
    </w:p>
    <w:p w14:paraId="2BAFBA77" w14:textId="77777777" w:rsidR="00F5393F" w:rsidRPr="009E1D1C" w:rsidRDefault="00F5393F">
      <w:pPr>
        <w:pStyle w:val="Textindependent21"/>
        <w:shd w:val="clear" w:color="auto" w:fill="FFFFFF" w:themeFill="background1"/>
        <w:ind w:left="0" w:right="-2"/>
        <w:rPr>
          <w:rFonts w:ascii="Verdana" w:hAnsi="Verdana"/>
        </w:rPr>
      </w:pPr>
    </w:p>
    <w:p w14:paraId="24A9EDCA" w14:textId="5B86545F" w:rsidR="005D46DB" w:rsidRPr="00A50F78" w:rsidRDefault="005D46DB" w:rsidP="005D46DB">
      <w:pPr>
        <w:shd w:val="clear" w:color="auto" w:fill="FFFFFF"/>
        <w:rPr>
          <w:rFonts w:ascii="Verdana" w:hAnsi="Verdana"/>
          <w:sz w:val="20"/>
        </w:rPr>
      </w:pPr>
      <w:r w:rsidRPr="00A50F78">
        <w:rPr>
          <w:rFonts w:ascii="Verdana" w:hAnsi="Verdana"/>
          <w:sz w:val="20"/>
        </w:rPr>
        <w:t xml:space="preserve">L’execució del contracte s’iniciarà el dia 05/08/2025, o altrament a partir del dia que es fixi com a inici a l’acta d’inici de servei, si aquesta data fos posterior. </w:t>
      </w:r>
    </w:p>
    <w:p w14:paraId="5F6FD162" w14:textId="77777777" w:rsidR="00F5393F" w:rsidRPr="009E1D1C" w:rsidRDefault="00F5393F">
      <w:pPr>
        <w:pStyle w:val="Textindependent21"/>
        <w:shd w:val="clear" w:color="auto" w:fill="FFFFFF" w:themeFill="background1"/>
        <w:ind w:left="0" w:right="-2"/>
        <w:rPr>
          <w:rFonts w:ascii="Verdana" w:hAnsi="Verdana"/>
        </w:rPr>
      </w:pPr>
    </w:p>
    <w:p w14:paraId="73FF82C6" w14:textId="77777777" w:rsidR="007D2F87" w:rsidRPr="009E1D1C" w:rsidRDefault="007D2F87">
      <w:pPr>
        <w:pStyle w:val="Textindependent3"/>
        <w:tabs>
          <w:tab w:val="left" w:pos="567"/>
          <w:tab w:val="left" w:pos="1134"/>
          <w:tab w:val="left" w:pos="1702"/>
          <w:tab w:val="left" w:pos="9498"/>
        </w:tabs>
        <w:rPr>
          <w:rFonts w:ascii="Verdana" w:hAnsi="Verdana"/>
        </w:rPr>
      </w:pPr>
    </w:p>
    <w:p w14:paraId="26592654" w14:textId="613DA878" w:rsidR="00B32220" w:rsidRPr="00500253" w:rsidRDefault="00B32220">
      <w:pPr>
        <w:pStyle w:val="Ttolclusula"/>
        <w:outlineLvl w:val="0"/>
        <w:rPr>
          <w:szCs w:val="32"/>
        </w:rPr>
      </w:pPr>
      <w:bookmarkStart w:id="30" w:name="_Toc194671493"/>
      <w:r w:rsidRPr="00500253">
        <w:rPr>
          <w:szCs w:val="32"/>
        </w:rPr>
        <w:t>Clàusula 1</w:t>
      </w:r>
      <w:r w:rsidR="00910D24" w:rsidRPr="00500253">
        <w:rPr>
          <w:szCs w:val="32"/>
        </w:rPr>
        <w:t>7</w:t>
      </w:r>
      <w:r w:rsidRPr="00500253">
        <w:rPr>
          <w:szCs w:val="32"/>
        </w:rPr>
        <w:t xml:space="preserve">. </w:t>
      </w:r>
      <w:r w:rsidR="007D2F87" w:rsidRPr="00500253">
        <w:rPr>
          <w:szCs w:val="32"/>
        </w:rPr>
        <w:t>Abonaments a</w:t>
      </w:r>
      <w:r w:rsidR="00910D24" w:rsidRPr="00500253">
        <w:rPr>
          <w:szCs w:val="32"/>
        </w:rPr>
        <w:t xml:space="preserve"> </w:t>
      </w:r>
      <w:r w:rsidR="007D2F87" w:rsidRPr="00500253">
        <w:rPr>
          <w:szCs w:val="32"/>
        </w:rPr>
        <w:t>l</w:t>
      </w:r>
      <w:r w:rsidR="00910D24" w:rsidRPr="00500253">
        <w:rPr>
          <w:szCs w:val="32"/>
        </w:rPr>
        <w:t xml:space="preserve">’empresa </w:t>
      </w:r>
      <w:r w:rsidR="007D2F87" w:rsidRPr="00500253">
        <w:rPr>
          <w:szCs w:val="32"/>
        </w:rPr>
        <w:t>contractista</w:t>
      </w:r>
      <w:bookmarkEnd w:id="30"/>
    </w:p>
    <w:p w14:paraId="4520348A" w14:textId="77777777" w:rsidR="00B32220" w:rsidRPr="009E1D1C" w:rsidRDefault="00B32220">
      <w:pPr>
        <w:pStyle w:val="Textindependent3"/>
        <w:tabs>
          <w:tab w:val="left" w:pos="567"/>
          <w:tab w:val="left" w:pos="1134"/>
          <w:tab w:val="left" w:pos="1702"/>
          <w:tab w:val="left" w:pos="9498"/>
        </w:tabs>
        <w:rPr>
          <w:rFonts w:ascii="Verdana" w:hAnsi="Verdana"/>
        </w:rPr>
      </w:pPr>
    </w:p>
    <w:p w14:paraId="1898B658" w14:textId="77777777" w:rsidR="00E73F0C" w:rsidRPr="009E1D1C" w:rsidRDefault="00E73F0C" w:rsidP="00E73F0C">
      <w:pPr>
        <w:pStyle w:val="Textindependent3"/>
        <w:tabs>
          <w:tab w:val="left" w:pos="567"/>
          <w:tab w:val="left" w:pos="1134"/>
          <w:tab w:val="left" w:pos="1702"/>
          <w:tab w:val="left" w:pos="9498"/>
        </w:tabs>
        <w:rPr>
          <w:rFonts w:ascii="Verdana" w:hAnsi="Verdana"/>
        </w:rPr>
      </w:pPr>
      <w:r w:rsidRPr="009E1D1C">
        <w:rPr>
          <w:rFonts w:ascii="Verdana" w:hAnsi="Verdana"/>
        </w:rPr>
        <w:t>D’acord amb l’article 102 LCSP, el preu retribueix la prestació realitzada i inclou l’IVA que s’indicarà com a partida independent.</w:t>
      </w:r>
    </w:p>
    <w:p w14:paraId="359819B9" w14:textId="77777777" w:rsidR="00E73F0C" w:rsidRPr="009E1D1C" w:rsidRDefault="00E73F0C" w:rsidP="00E73F0C">
      <w:pPr>
        <w:pStyle w:val="Textindependent3"/>
        <w:tabs>
          <w:tab w:val="left" w:pos="567"/>
          <w:tab w:val="left" w:pos="1134"/>
          <w:tab w:val="left" w:pos="1702"/>
          <w:tab w:val="left" w:pos="9498"/>
        </w:tabs>
        <w:rPr>
          <w:rFonts w:ascii="Verdana" w:hAnsi="Verdana"/>
        </w:rPr>
      </w:pPr>
    </w:p>
    <w:p w14:paraId="026ADDF6" w14:textId="77777777" w:rsidR="00E73F0C" w:rsidRPr="009E1D1C" w:rsidRDefault="00E73F0C" w:rsidP="00E27BDD">
      <w:pPr>
        <w:pStyle w:val="Textindependent3"/>
        <w:tabs>
          <w:tab w:val="left" w:pos="567"/>
          <w:tab w:val="left" w:pos="1134"/>
          <w:tab w:val="left" w:pos="1702"/>
          <w:tab w:val="left" w:pos="9498"/>
        </w:tabs>
        <w:rPr>
          <w:rFonts w:ascii="Verdana" w:hAnsi="Verdana"/>
        </w:rPr>
      </w:pPr>
      <w:r w:rsidRPr="009E1D1C">
        <w:rPr>
          <w:rFonts w:ascii="Verdana" w:hAnsi="Verdana"/>
        </w:rPr>
        <w:t>El preu s’abonarà en euros.</w:t>
      </w:r>
    </w:p>
    <w:p w14:paraId="7C55E68B" w14:textId="77777777" w:rsidR="00E73F0C" w:rsidRPr="009E1D1C" w:rsidRDefault="00E73F0C" w:rsidP="00E73F0C">
      <w:pPr>
        <w:pStyle w:val="Textindependent3"/>
        <w:tabs>
          <w:tab w:val="left" w:pos="567"/>
          <w:tab w:val="left" w:pos="1134"/>
          <w:tab w:val="left" w:pos="1702"/>
          <w:tab w:val="left" w:pos="9498"/>
        </w:tabs>
        <w:rPr>
          <w:rFonts w:ascii="Verdana" w:hAnsi="Verdana"/>
        </w:rPr>
      </w:pPr>
    </w:p>
    <w:p w14:paraId="29AC2ABA" w14:textId="55BF0A61" w:rsidR="00A6577E" w:rsidRPr="009E1D1C" w:rsidRDefault="00E73F0C" w:rsidP="00E27BDD">
      <w:pPr>
        <w:pStyle w:val="Textindependent3"/>
        <w:tabs>
          <w:tab w:val="left" w:pos="567"/>
          <w:tab w:val="left" w:pos="1134"/>
          <w:tab w:val="left" w:pos="1702"/>
          <w:tab w:val="left" w:pos="9498"/>
        </w:tabs>
        <w:rPr>
          <w:rFonts w:ascii="Verdana" w:hAnsi="Verdana"/>
          <w:i/>
        </w:rPr>
      </w:pPr>
      <w:r w:rsidRPr="009E1D1C">
        <w:rPr>
          <w:rFonts w:ascii="Verdana" w:hAnsi="Verdana"/>
        </w:rPr>
        <w:t>El sistema de determinació del preu del contracte es fixa a partir de</w:t>
      </w:r>
      <w:r w:rsidR="00E27BDD">
        <w:rPr>
          <w:rFonts w:ascii="Verdana" w:hAnsi="Verdana"/>
        </w:rPr>
        <w:t xml:space="preserve"> </w:t>
      </w:r>
      <w:r w:rsidRPr="009E1D1C">
        <w:rPr>
          <w:rFonts w:ascii="Verdana" w:hAnsi="Verdana"/>
        </w:rPr>
        <w:t>la determinació de les unitats executades i l’import unitari de cadascuna d’elles.</w:t>
      </w:r>
    </w:p>
    <w:p w14:paraId="505B0127" w14:textId="77777777" w:rsidR="00B853D0" w:rsidRPr="009E1D1C" w:rsidRDefault="00B853D0" w:rsidP="00B853D0">
      <w:pPr>
        <w:shd w:val="clear" w:color="auto" w:fill="FFFFFF" w:themeFill="background1"/>
        <w:ind w:right="565"/>
        <w:jc w:val="both"/>
        <w:rPr>
          <w:rFonts w:ascii="Verdana" w:hAnsi="Verdana"/>
          <w:sz w:val="20"/>
          <w:szCs w:val="20"/>
        </w:rPr>
      </w:pPr>
    </w:p>
    <w:p w14:paraId="3BCABC0A" w14:textId="4EA865B8" w:rsidR="00DF40AD" w:rsidRPr="009E1D1C" w:rsidRDefault="00EB108B" w:rsidP="00E27BDD">
      <w:pPr>
        <w:pStyle w:val="Textindependent3"/>
        <w:tabs>
          <w:tab w:val="left" w:pos="567"/>
          <w:tab w:val="left" w:pos="1134"/>
          <w:tab w:val="left" w:pos="1702"/>
          <w:tab w:val="left" w:pos="9498"/>
        </w:tabs>
        <w:rPr>
          <w:rFonts w:ascii="Verdana" w:hAnsi="Verdana"/>
        </w:rPr>
      </w:pPr>
      <w:r w:rsidRPr="009E1D1C">
        <w:rPr>
          <w:rFonts w:ascii="Verdana" w:hAnsi="Verdana"/>
        </w:rPr>
        <w:t xml:space="preserve">L’empresa contractista ha de presentar la factura </w:t>
      </w:r>
      <w:r w:rsidR="00F902D8">
        <w:rPr>
          <w:rFonts w:ascii="Verdana" w:hAnsi="Verdana"/>
        </w:rPr>
        <w:t xml:space="preserve">electrònica </w:t>
      </w:r>
      <w:r w:rsidRPr="009E1D1C">
        <w:rPr>
          <w:rFonts w:ascii="Verdana" w:hAnsi="Verdana"/>
        </w:rPr>
        <w:t>corresponent a les prestacions executades</w:t>
      </w:r>
      <w:r w:rsidR="00F00CB5" w:rsidRPr="009E1D1C">
        <w:rPr>
          <w:rFonts w:ascii="Verdana" w:hAnsi="Verdana"/>
        </w:rPr>
        <w:t>.</w:t>
      </w:r>
      <w:r w:rsidRPr="009E1D1C">
        <w:rPr>
          <w:rFonts w:ascii="Verdana" w:hAnsi="Verdana"/>
        </w:rPr>
        <w:t xml:space="preserve"> </w:t>
      </w:r>
      <w:r w:rsidR="008F2CDD" w:rsidRPr="009E1D1C">
        <w:rPr>
          <w:rFonts w:ascii="Verdana" w:hAnsi="Verdana"/>
        </w:rPr>
        <w:t>L</w:t>
      </w:r>
      <w:r w:rsidR="00DF40AD" w:rsidRPr="009E1D1C">
        <w:rPr>
          <w:rFonts w:ascii="Verdana" w:hAnsi="Verdana"/>
        </w:rPr>
        <w:t>a</w:t>
      </w:r>
      <w:r w:rsidR="008F2CDD" w:rsidRPr="009E1D1C">
        <w:rPr>
          <w:rFonts w:ascii="Verdana" w:hAnsi="Verdana"/>
        </w:rPr>
        <w:t xml:space="preserve"> factura, serà revisada i conformada en el termini mà</w:t>
      </w:r>
      <w:r w:rsidR="00DF40AD" w:rsidRPr="009E1D1C">
        <w:rPr>
          <w:rFonts w:ascii="Verdana" w:hAnsi="Verdana"/>
        </w:rPr>
        <w:t>xim de deu dies. En cas de</w:t>
      </w:r>
      <w:r w:rsidR="008F2CDD" w:rsidRPr="009E1D1C">
        <w:rPr>
          <w:rFonts w:ascii="Verdana" w:hAnsi="Verdana"/>
        </w:rPr>
        <w:t xml:space="preserve"> disconformitat, la factura serà</w:t>
      </w:r>
      <w:r w:rsidR="00DF40AD" w:rsidRPr="009E1D1C">
        <w:rPr>
          <w:rFonts w:ascii="Verdana" w:hAnsi="Verdana"/>
        </w:rPr>
        <w:t xml:space="preserve"> retornada al contractista</w:t>
      </w:r>
      <w:r w:rsidR="008F2CDD" w:rsidRPr="009E1D1C">
        <w:rPr>
          <w:rFonts w:ascii="Verdana" w:hAnsi="Verdana"/>
        </w:rPr>
        <w:t>, atorgant-li un termini màxim de deu dies</w:t>
      </w:r>
      <w:r w:rsidR="00DF40AD" w:rsidRPr="009E1D1C">
        <w:rPr>
          <w:rFonts w:ascii="Verdana" w:hAnsi="Verdana"/>
        </w:rPr>
        <w:t xml:space="preserve"> a</w:t>
      </w:r>
      <w:r w:rsidR="008F2CDD" w:rsidRPr="009E1D1C">
        <w:rPr>
          <w:rFonts w:ascii="Verdana" w:hAnsi="Verdana"/>
        </w:rPr>
        <w:t xml:space="preserve"> comptar des de l'endemà al de la </w:t>
      </w:r>
      <w:r w:rsidR="00B853D0" w:rsidRPr="009E1D1C">
        <w:rPr>
          <w:rFonts w:ascii="Verdana" w:hAnsi="Verdana"/>
        </w:rPr>
        <w:t>recepció</w:t>
      </w:r>
      <w:r w:rsidR="00DF40AD" w:rsidRPr="009E1D1C">
        <w:rPr>
          <w:rFonts w:ascii="Verdana" w:hAnsi="Verdana"/>
        </w:rPr>
        <w:t xml:space="preserve"> per efectuar observacions o presentar nova factura amb les rectificacions</w:t>
      </w:r>
      <w:r w:rsidR="008F2CDD" w:rsidRPr="009E1D1C">
        <w:rPr>
          <w:rFonts w:ascii="Verdana" w:hAnsi="Verdana"/>
        </w:rPr>
        <w:t xml:space="preserve"> </w:t>
      </w:r>
      <w:r w:rsidR="00DF40AD" w:rsidRPr="009E1D1C">
        <w:rPr>
          <w:rFonts w:ascii="Verdana" w:hAnsi="Verdana"/>
        </w:rPr>
        <w:t>escaients.</w:t>
      </w:r>
    </w:p>
    <w:p w14:paraId="0FC2F722" w14:textId="77777777" w:rsidR="0057012D" w:rsidRPr="009E1D1C" w:rsidRDefault="0057012D">
      <w:pPr>
        <w:jc w:val="both"/>
        <w:rPr>
          <w:rFonts w:ascii="Verdana" w:hAnsi="Verdana"/>
          <w:sz w:val="20"/>
          <w:szCs w:val="20"/>
        </w:rPr>
      </w:pPr>
    </w:p>
    <w:p w14:paraId="65BBAD23" w14:textId="1A84E84B" w:rsidR="00000D54" w:rsidRPr="009E1D1C" w:rsidRDefault="00910D24">
      <w:pPr>
        <w:jc w:val="both"/>
        <w:rPr>
          <w:rFonts w:ascii="Verdana" w:hAnsi="Verdana"/>
          <w:sz w:val="20"/>
          <w:szCs w:val="20"/>
        </w:rPr>
      </w:pPr>
      <w:r w:rsidRPr="009E1D1C">
        <w:rPr>
          <w:rFonts w:ascii="Verdana" w:hAnsi="Verdana"/>
          <w:sz w:val="20"/>
          <w:szCs w:val="20"/>
        </w:rPr>
        <w:t>L’empresa contractista</w:t>
      </w:r>
      <w:r w:rsidR="00000D54" w:rsidRPr="009E1D1C">
        <w:rPr>
          <w:rFonts w:ascii="Verdana" w:hAnsi="Verdana"/>
          <w:sz w:val="20"/>
          <w:szCs w:val="20"/>
        </w:rPr>
        <w:t xml:space="preserve"> </w:t>
      </w:r>
      <w:r w:rsidR="00E26E51">
        <w:rPr>
          <w:rFonts w:ascii="Verdana" w:hAnsi="Verdana"/>
          <w:sz w:val="20"/>
          <w:szCs w:val="20"/>
        </w:rPr>
        <w:t>ha d’incloure, en les factur</w:t>
      </w:r>
      <w:r w:rsidR="00000D54" w:rsidRPr="009E1D1C">
        <w:rPr>
          <w:rFonts w:ascii="Verdana" w:hAnsi="Verdana"/>
          <w:sz w:val="20"/>
          <w:szCs w:val="20"/>
        </w:rPr>
        <w:t xml:space="preserve">es </w:t>
      </w:r>
      <w:r w:rsidR="00F902D8">
        <w:rPr>
          <w:rFonts w:ascii="Verdana" w:hAnsi="Verdana"/>
          <w:sz w:val="20"/>
          <w:szCs w:val="20"/>
        </w:rPr>
        <w:t xml:space="preserve">electròniques </w:t>
      </w:r>
      <w:r w:rsidR="00000D54" w:rsidRPr="009E1D1C">
        <w:rPr>
          <w:rFonts w:ascii="Verdana" w:hAnsi="Verdana"/>
          <w:sz w:val="20"/>
          <w:szCs w:val="20"/>
        </w:rPr>
        <w:t>que presenti, les següents dades especificades en la capçalera del present plec:</w:t>
      </w:r>
    </w:p>
    <w:p w14:paraId="6BEE0D33" w14:textId="77777777" w:rsidR="00000D54" w:rsidRPr="009E1D1C" w:rsidRDefault="00000D54" w:rsidP="00716D02">
      <w:pPr>
        <w:pStyle w:val="Pargrafdellista"/>
        <w:numPr>
          <w:ilvl w:val="0"/>
          <w:numId w:val="5"/>
        </w:numPr>
        <w:spacing w:after="200" w:line="276" w:lineRule="auto"/>
        <w:jc w:val="both"/>
        <w:rPr>
          <w:rFonts w:ascii="Verdana" w:hAnsi="Verdana"/>
        </w:rPr>
      </w:pPr>
      <w:r w:rsidRPr="009E1D1C">
        <w:rPr>
          <w:rFonts w:ascii="Verdana" w:hAnsi="Verdana"/>
        </w:rPr>
        <w:t>Codi de contracte.</w:t>
      </w:r>
    </w:p>
    <w:p w14:paraId="267D568A" w14:textId="77777777" w:rsidR="00000D54" w:rsidRPr="009E1D1C" w:rsidRDefault="00000D54" w:rsidP="00716D02">
      <w:pPr>
        <w:pStyle w:val="Pargrafdellista"/>
        <w:numPr>
          <w:ilvl w:val="0"/>
          <w:numId w:val="5"/>
        </w:numPr>
        <w:spacing w:after="200" w:line="276" w:lineRule="auto"/>
        <w:jc w:val="both"/>
        <w:rPr>
          <w:rFonts w:ascii="Verdana" w:hAnsi="Verdana"/>
        </w:rPr>
      </w:pPr>
      <w:r w:rsidRPr="009E1D1C">
        <w:rPr>
          <w:rFonts w:ascii="Verdana" w:hAnsi="Verdana"/>
        </w:rPr>
        <w:t>Òrgan de contractació.</w:t>
      </w:r>
    </w:p>
    <w:p w14:paraId="316DAD19" w14:textId="77777777" w:rsidR="00000D54" w:rsidRPr="009E1D1C" w:rsidRDefault="00000D54" w:rsidP="00716D02">
      <w:pPr>
        <w:pStyle w:val="Pargrafdellista"/>
        <w:numPr>
          <w:ilvl w:val="0"/>
          <w:numId w:val="5"/>
        </w:numPr>
        <w:spacing w:after="200" w:line="276" w:lineRule="auto"/>
        <w:ind w:right="565"/>
        <w:jc w:val="both"/>
        <w:rPr>
          <w:rFonts w:ascii="Verdana" w:hAnsi="Verdana"/>
        </w:rPr>
      </w:pPr>
      <w:r w:rsidRPr="009E1D1C">
        <w:rPr>
          <w:rFonts w:ascii="Verdana" w:hAnsi="Verdana"/>
        </w:rPr>
        <w:t>Departament econòmic.</w:t>
      </w:r>
    </w:p>
    <w:p w14:paraId="57965E10" w14:textId="77777777" w:rsidR="00000D54" w:rsidRPr="009E1D1C" w:rsidRDefault="00000D54" w:rsidP="00716D02">
      <w:pPr>
        <w:pStyle w:val="Pargrafdellista"/>
        <w:numPr>
          <w:ilvl w:val="0"/>
          <w:numId w:val="5"/>
        </w:numPr>
        <w:spacing w:line="276" w:lineRule="auto"/>
        <w:ind w:left="714" w:right="567" w:hanging="357"/>
        <w:jc w:val="both"/>
        <w:rPr>
          <w:rFonts w:ascii="Verdana" w:hAnsi="Verdana"/>
        </w:rPr>
      </w:pPr>
      <w:r w:rsidRPr="009E1D1C">
        <w:rPr>
          <w:rFonts w:ascii="Verdana" w:hAnsi="Verdana"/>
        </w:rPr>
        <w:t>Departament destinatari.</w:t>
      </w:r>
    </w:p>
    <w:p w14:paraId="3EA37EAE" w14:textId="3C2DDFBD" w:rsidR="00000D54" w:rsidRDefault="00042867" w:rsidP="00042867">
      <w:pPr>
        <w:pStyle w:val="Pargrafdellista"/>
        <w:numPr>
          <w:ilvl w:val="0"/>
          <w:numId w:val="5"/>
        </w:numPr>
        <w:spacing w:line="276" w:lineRule="auto"/>
        <w:ind w:left="714" w:right="567" w:hanging="357"/>
        <w:jc w:val="both"/>
        <w:rPr>
          <w:rFonts w:ascii="Verdana" w:hAnsi="Verdana"/>
        </w:rPr>
      </w:pPr>
      <w:r>
        <w:rPr>
          <w:rFonts w:ascii="Verdana" w:hAnsi="Verdana"/>
        </w:rPr>
        <w:t>CODI DIR 3</w:t>
      </w:r>
      <w:r w:rsidR="00E27BDD">
        <w:rPr>
          <w:rFonts w:ascii="Verdana" w:hAnsi="Verdana"/>
        </w:rPr>
        <w:t xml:space="preserve">: </w:t>
      </w:r>
      <w:r w:rsidR="00E27BDD" w:rsidRPr="00E27BDD">
        <w:rPr>
          <w:rFonts w:ascii="Verdana" w:hAnsi="Verdana"/>
          <w:color w:val="000000" w:themeColor="text1"/>
        </w:rPr>
        <w:t>LA0007820</w:t>
      </w:r>
    </w:p>
    <w:p w14:paraId="2D91B19E" w14:textId="2B8FA05A" w:rsidR="00B32220" w:rsidRPr="009E1D1C" w:rsidRDefault="00B32220">
      <w:pPr>
        <w:pStyle w:val="Textdecomentari"/>
        <w:rPr>
          <w:rFonts w:ascii="Verdana" w:hAnsi="Verdana"/>
        </w:rPr>
      </w:pPr>
    </w:p>
    <w:p w14:paraId="4957B345" w14:textId="77777777" w:rsidR="00745994" w:rsidRPr="009E1D1C" w:rsidRDefault="00745994">
      <w:pPr>
        <w:pStyle w:val="Textdecomentari"/>
        <w:rPr>
          <w:rFonts w:ascii="Verdana" w:hAnsi="Verdana"/>
        </w:rPr>
      </w:pPr>
    </w:p>
    <w:p w14:paraId="448532BC" w14:textId="749737C7" w:rsidR="00B32220" w:rsidRPr="00500253" w:rsidRDefault="00B32220">
      <w:pPr>
        <w:pStyle w:val="Ttolclusula"/>
        <w:outlineLvl w:val="0"/>
        <w:rPr>
          <w:szCs w:val="32"/>
        </w:rPr>
      </w:pPr>
      <w:bookmarkStart w:id="31" w:name="_Toc194671494"/>
      <w:r w:rsidRPr="00500253">
        <w:rPr>
          <w:szCs w:val="32"/>
        </w:rPr>
        <w:t>Clàusula 1</w:t>
      </w:r>
      <w:r w:rsidR="00910D24" w:rsidRPr="00500253">
        <w:rPr>
          <w:szCs w:val="32"/>
        </w:rPr>
        <w:t>8</w:t>
      </w:r>
      <w:r w:rsidRPr="00500253">
        <w:rPr>
          <w:szCs w:val="32"/>
        </w:rPr>
        <w:t>. Revisió de preus</w:t>
      </w:r>
      <w:bookmarkEnd w:id="31"/>
    </w:p>
    <w:p w14:paraId="5B0F5FAA" w14:textId="77777777" w:rsidR="00E27BDD" w:rsidRPr="00E27BDD" w:rsidRDefault="00E27BDD" w:rsidP="003550C4">
      <w:pPr>
        <w:rPr>
          <w:rFonts w:ascii="Verdana" w:hAnsi="Verdana"/>
          <w:iCs/>
          <w:sz w:val="16"/>
          <w:szCs w:val="16"/>
        </w:rPr>
      </w:pPr>
    </w:p>
    <w:p w14:paraId="24FEB01A" w14:textId="77777777" w:rsidR="003550C4" w:rsidRPr="00E27BDD" w:rsidRDefault="003550C4" w:rsidP="003550C4">
      <w:pPr>
        <w:rPr>
          <w:rFonts w:ascii="Verdana" w:hAnsi="Verdana"/>
          <w:sz w:val="20"/>
          <w:szCs w:val="20"/>
        </w:rPr>
      </w:pPr>
      <w:r w:rsidRPr="00E27BDD">
        <w:rPr>
          <w:rFonts w:ascii="Verdana" w:hAnsi="Verdana"/>
          <w:sz w:val="20"/>
          <w:szCs w:val="20"/>
        </w:rPr>
        <w:t>D’acord amb la previsió de l’article 103 LCSP, en aquest contracte no es podrà revisar el preu durant la seva durada incloent les pròrrogues.</w:t>
      </w:r>
    </w:p>
    <w:p w14:paraId="59ACCFBB" w14:textId="77777777" w:rsidR="00CD23A7" w:rsidRPr="00E27BDD" w:rsidRDefault="00CD23A7">
      <w:pPr>
        <w:pStyle w:val="Textdecomentari"/>
        <w:rPr>
          <w:rFonts w:ascii="Verdana" w:hAnsi="Verdana"/>
        </w:rPr>
      </w:pPr>
    </w:p>
    <w:p w14:paraId="1CFE18F0" w14:textId="77777777" w:rsidR="00E27BDD" w:rsidRPr="00E27BDD" w:rsidRDefault="00E27BDD">
      <w:pPr>
        <w:pStyle w:val="Textdecomentari"/>
        <w:rPr>
          <w:rFonts w:ascii="Verdana" w:hAnsi="Verdana"/>
        </w:rPr>
      </w:pPr>
    </w:p>
    <w:p w14:paraId="47073EF1" w14:textId="08F09830" w:rsidR="00B32220" w:rsidRPr="00E27BDD" w:rsidRDefault="00B32220">
      <w:pPr>
        <w:pStyle w:val="Ttolclusula"/>
        <w:outlineLvl w:val="0"/>
        <w:rPr>
          <w:szCs w:val="32"/>
        </w:rPr>
      </w:pPr>
      <w:bookmarkStart w:id="32" w:name="_Toc194671495"/>
      <w:r w:rsidRPr="00E27BDD">
        <w:rPr>
          <w:szCs w:val="32"/>
        </w:rPr>
        <w:t>Clàusula 1</w:t>
      </w:r>
      <w:r w:rsidR="00910D24" w:rsidRPr="00E27BDD">
        <w:rPr>
          <w:szCs w:val="32"/>
        </w:rPr>
        <w:t>9</w:t>
      </w:r>
      <w:r w:rsidRPr="00E27BDD">
        <w:rPr>
          <w:szCs w:val="32"/>
        </w:rPr>
        <w:t>.</w:t>
      </w:r>
      <w:r w:rsidR="00801702" w:rsidRPr="00E27BDD">
        <w:rPr>
          <w:szCs w:val="32"/>
        </w:rPr>
        <w:t xml:space="preserve"> Responsable del contracte</w:t>
      </w:r>
      <w:bookmarkEnd w:id="32"/>
    </w:p>
    <w:p w14:paraId="7C066C01" w14:textId="77777777" w:rsidR="00B32220" w:rsidRPr="009E1D1C" w:rsidRDefault="00B32220">
      <w:pPr>
        <w:jc w:val="both"/>
        <w:rPr>
          <w:rFonts w:ascii="Verdana" w:hAnsi="Verdana"/>
          <w:sz w:val="20"/>
          <w:szCs w:val="20"/>
        </w:rPr>
      </w:pPr>
    </w:p>
    <w:p w14:paraId="5389F7AB" w14:textId="0158209E" w:rsidR="00ED12BB" w:rsidRPr="009E1D1C" w:rsidRDefault="00801702" w:rsidP="00ED12BB">
      <w:pPr>
        <w:jc w:val="both"/>
        <w:rPr>
          <w:rFonts w:ascii="Verdana" w:hAnsi="Verdana"/>
          <w:sz w:val="20"/>
          <w:szCs w:val="20"/>
        </w:rPr>
      </w:pPr>
      <w:r w:rsidRPr="009E1D1C">
        <w:rPr>
          <w:rFonts w:ascii="Verdana" w:hAnsi="Verdana"/>
          <w:sz w:val="20"/>
          <w:szCs w:val="20"/>
        </w:rPr>
        <w:t xml:space="preserve">Es designa </w:t>
      </w:r>
      <w:r w:rsidR="00BF39B7">
        <w:rPr>
          <w:rFonts w:ascii="Verdana" w:hAnsi="Verdana"/>
          <w:sz w:val="20"/>
          <w:szCs w:val="20"/>
        </w:rPr>
        <w:t>Sr. Rossend Dou Arévalo, tècnic del Departament de Compres</w:t>
      </w:r>
      <w:r w:rsidR="00BF39B7" w:rsidRPr="003823D2">
        <w:rPr>
          <w:rFonts w:ascii="Verdana" w:hAnsi="Verdana"/>
          <w:sz w:val="16"/>
          <w:szCs w:val="16"/>
        </w:rPr>
        <w:t xml:space="preserve"> </w:t>
      </w:r>
      <w:r w:rsidRPr="009E1D1C">
        <w:rPr>
          <w:rFonts w:ascii="Verdana" w:hAnsi="Verdana"/>
          <w:sz w:val="20"/>
          <w:szCs w:val="20"/>
        </w:rPr>
        <w:t xml:space="preserve">com la persona responsable del contracte, a qui li correspon supervisar </w:t>
      </w:r>
      <w:r w:rsidR="004E4203" w:rsidRPr="009E1D1C">
        <w:rPr>
          <w:rFonts w:ascii="Verdana" w:hAnsi="Verdana"/>
          <w:sz w:val="20"/>
          <w:szCs w:val="20"/>
        </w:rPr>
        <w:t>l’execució,</w:t>
      </w:r>
      <w:r w:rsidRPr="009E1D1C">
        <w:rPr>
          <w:rFonts w:ascii="Verdana" w:hAnsi="Verdana"/>
          <w:sz w:val="20"/>
          <w:szCs w:val="20"/>
        </w:rPr>
        <w:t xml:space="preserve"> adoptar les decisions i dictar les instruccions necessàries per assegurar la correcta realització de la prestació pactada </w:t>
      </w:r>
      <w:r w:rsidR="00ED12BB" w:rsidRPr="009E1D1C">
        <w:rPr>
          <w:rFonts w:ascii="Verdana" w:hAnsi="Verdana"/>
          <w:sz w:val="20"/>
          <w:szCs w:val="20"/>
        </w:rPr>
        <w:t>tot d’acord amb la previsió de l’article 62.1 LCSP.</w:t>
      </w:r>
    </w:p>
    <w:p w14:paraId="3B293AF5" w14:textId="77777777" w:rsidR="00F1456B" w:rsidRPr="009E1D1C" w:rsidRDefault="00F1456B" w:rsidP="00C97F1D">
      <w:pPr>
        <w:jc w:val="both"/>
        <w:rPr>
          <w:rFonts w:ascii="Verdana" w:hAnsi="Verdana"/>
          <w:sz w:val="20"/>
          <w:szCs w:val="20"/>
        </w:rPr>
      </w:pPr>
    </w:p>
    <w:p w14:paraId="7E80EB5E" w14:textId="77777777" w:rsidR="00746F2D" w:rsidRPr="009E1D1C" w:rsidRDefault="00746F2D" w:rsidP="00746F2D">
      <w:pPr>
        <w:jc w:val="both"/>
        <w:rPr>
          <w:rFonts w:ascii="Verdana" w:hAnsi="Verdana"/>
          <w:sz w:val="20"/>
          <w:szCs w:val="20"/>
        </w:rPr>
      </w:pPr>
      <w:r w:rsidRPr="009E1D1C">
        <w:rPr>
          <w:rFonts w:ascii="Verdana" w:hAnsi="Verdana"/>
          <w:sz w:val="20"/>
          <w:szCs w:val="20"/>
        </w:rPr>
        <w:t>Al responsable del contracte li correspon, amb caràcter general, supervisar l’execució del mateix, adoptar les decisions i dictar les instruccions necessàries amb la finalitat d’assegurar la correcta realització de la prestació del servei públic pactada, així com reforçar el control del compliment del mateix i agilitzar la solució d’incidències que pugin aparèixer durant la seva execució, i en particular:</w:t>
      </w:r>
    </w:p>
    <w:p w14:paraId="32D261CC" w14:textId="77777777" w:rsidR="00746F2D" w:rsidRPr="009E1D1C" w:rsidRDefault="00746F2D" w:rsidP="00746F2D">
      <w:pPr>
        <w:jc w:val="both"/>
        <w:rPr>
          <w:rFonts w:ascii="Verdana" w:hAnsi="Verdana"/>
          <w:sz w:val="20"/>
          <w:szCs w:val="20"/>
        </w:rPr>
      </w:pPr>
    </w:p>
    <w:p w14:paraId="4BFE9CA9" w14:textId="77777777" w:rsidR="00746F2D" w:rsidRPr="009E1D1C" w:rsidRDefault="00746F2D" w:rsidP="00746F2D">
      <w:pPr>
        <w:jc w:val="both"/>
        <w:rPr>
          <w:rFonts w:ascii="Verdana" w:hAnsi="Verdana"/>
          <w:sz w:val="20"/>
          <w:szCs w:val="20"/>
        </w:rPr>
      </w:pPr>
      <w:r w:rsidRPr="009E1D1C">
        <w:rPr>
          <w:rFonts w:ascii="Verdana" w:hAnsi="Verdana"/>
          <w:sz w:val="20"/>
          <w:szCs w:val="20"/>
        </w:rPr>
        <w:t>Promoure i convocar les reunions que resultin necessàries amb l’objecte de solucionar qualsevol incident en l’execució del contracte en el sentit que millor convingui als interessos públics. De totes les reunions aixecarà acta que hauran de ser signades pel contractista.</w:t>
      </w:r>
    </w:p>
    <w:p w14:paraId="01CCD92A" w14:textId="77777777" w:rsidR="00746F2D" w:rsidRPr="009E1D1C" w:rsidRDefault="00746F2D" w:rsidP="00746F2D">
      <w:pPr>
        <w:jc w:val="both"/>
        <w:rPr>
          <w:rFonts w:ascii="Verdana" w:hAnsi="Verdana"/>
          <w:sz w:val="20"/>
          <w:szCs w:val="20"/>
        </w:rPr>
      </w:pPr>
    </w:p>
    <w:p w14:paraId="2AB3C49A" w14:textId="77777777" w:rsidR="00746F2D" w:rsidRPr="009E1D1C" w:rsidRDefault="00746F2D" w:rsidP="00746F2D">
      <w:pPr>
        <w:jc w:val="both"/>
        <w:rPr>
          <w:rFonts w:ascii="Verdana" w:hAnsi="Verdana"/>
          <w:sz w:val="20"/>
          <w:szCs w:val="20"/>
        </w:rPr>
      </w:pPr>
      <w:r w:rsidRPr="009E1D1C">
        <w:rPr>
          <w:rFonts w:ascii="Verdana" w:hAnsi="Verdana"/>
          <w:sz w:val="20"/>
          <w:szCs w:val="20"/>
        </w:rPr>
        <w:t>Resoldre les incidències que pugin sorgir en l’execució del contracte, seguint el procediment establert a l’article 97 del Reglament general de contractes de les Administracions públiques.</w:t>
      </w:r>
    </w:p>
    <w:p w14:paraId="4D89FF18" w14:textId="77777777" w:rsidR="00746F2D" w:rsidRPr="009E1D1C" w:rsidRDefault="00746F2D" w:rsidP="00746F2D">
      <w:pPr>
        <w:jc w:val="both"/>
        <w:rPr>
          <w:rFonts w:ascii="Verdana" w:hAnsi="Verdana"/>
          <w:sz w:val="20"/>
          <w:szCs w:val="20"/>
        </w:rPr>
      </w:pPr>
    </w:p>
    <w:p w14:paraId="420C2093" w14:textId="443D0E37" w:rsidR="00746F2D" w:rsidRPr="009E1D1C" w:rsidRDefault="00746F2D" w:rsidP="00746F2D">
      <w:pPr>
        <w:jc w:val="both"/>
        <w:rPr>
          <w:rFonts w:ascii="Verdana" w:hAnsi="Verdana"/>
          <w:sz w:val="20"/>
          <w:szCs w:val="20"/>
        </w:rPr>
      </w:pPr>
      <w:r w:rsidRPr="009E1D1C">
        <w:rPr>
          <w:rFonts w:ascii="Verdana" w:hAnsi="Verdana"/>
          <w:sz w:val="20"/>
          <w:szCs w:val="20"/>
        </w:rPr>
        <w:t xml:space="preserve">Informar els expedients de reclamació de danys i perjudicis i </w:t>
      </w:r>
      <w:r w:rsidR="00393271">
        <w:rPr>
          <w:rFonts w:ascii="Verdana" w:hAnsi="Verdana"/>
          <w:sz w:val="20"/>
          <w:szCs w:val="20"/>
        </w:rPr>
        <w:t>de confiscació</w:t>
      </w:r>
      <w:r w:rsidRPr="009E1D1C">
        <w:rPr>
          <w:rFonts w:ascii="Verdana" w:hAnsi="Verdana"/>
          <w:sz w:val="20"/>
          <w:szCs w:val="20"/>
        </w:rPr>
        <w:t xml:space="preserve"> de garantia definitiva.</w:t>
      </w:r>
    </w:p>
    <w:p w14:paraId="664A6D9C" w14:textId="77777777" w:rsidR="00746F2D" w:rsidRPr="009E1D1C" w:rsidRDefault="00746F2D" w:rsidP="00746F2D">
      <w:pPr>
        <w:jc w:val="both"/>
        <w:rPr>
          <w:rFonts w:ascii="Verdana" w:hAnsi="Verdana"/>
          <w:sz w:val="20"/>
          <w:szCs w:val="20"/>
        </w:rPr>
      </w:pPr>
    </w:p>
    <w:p w14:paraId="505BDB14" w14:textId="77777777" w:rsidR="00746F2D" w:rsidRPr="009E1D1C" w:rsidRDefault="00746F2D" w:rsidP="00746F2D">
      <w:pPr>
        <w:jc w:val="both"/>
        <w:rPr>
          <w:rFonts w:ascii="Verdana" w:hAnsi="Verdana"/>
          <w:sz w:val="20"/>
          <w:szCs w:val="20"/>
        </w:rPr>
      </w:pPr>
      <w:r w:rsidRPr="009E1D1C">
        <w:rPr>
          <w:rFonts w:ascii="Verdana" w:hAnsi="Verdana"/>
          <w:sz w:val="20"/>
          <w:szCs w:val="20"/>
        </w:rPr>
        <w:t>Proposar la imposició de penalitats, assenyalant la seva graduació o proporció.</w:t>
      </w:r>
    </w:p>
    <w:p w14:paraId="6EF06D32" w14:textId="77777777" w:rsidR="00746F2D" w:rsidRPr="009E1D1C" w:rsidRDefault="00746F2D" w:rsidP="00746F2D">
      <w:pPr>
        <w:jc w:val="both"/>
        <w:rPr>
          <w:rFonts w:ascii="Verdana" w:hAnsi="Verdana"/>
          <w:sz w:val="20"/>
          <w:szCs w:val="20"/>
        </w:rPr>
      </w:pPr>
    </w:p>
    <w:p w14:paraId="189A1CB0" w14:textId="40DD5063" w:rsidR="00746F2D" w:rsidRPr="009E1D1C" w:rsidRDefault="00BF39B7" w:rsidP="00746F2D">
      <w:pPr>
        <w:jc w:val="both"/>
        <w:rPr>
          <w:rFonts w:ascii="Verdana" w:hAnsi="Verdana"/>
          <w:sz w:val="20"/>
          <w:szCs w:val="20"/>
        </w:rPr>
      </w:pPr>
      <w:r>
        <w:rPr>
          <w:rFonts w:ascii="Verdana" w:hAnsi="Verdana"/>
          <w:sz w:val="20"/>
          <w:szCs w:val="20"/>
        </w:rPr>
        <w:t>Informar la devolució o cancel·</w:t>
      </w:r>
      <w:r w:rsidR="00746F2D" w:rsidRPr="009E1D1C">
        <w:rPr>
          <w:rFonts w:ascii="Verdana" w:hAnsi="Verdana"/>
          <w:sz w:val="20"/>
          <w:szCs w:val="20"/>
        </w:rPr>
        <w:t>lació de garanties.</w:t>
      </w:r>
    </w:p>
    <w:p w14:paraId="6B4B59A3" w14:textId="77777777" w:rsidR="00746F2D" w:rsidRPr="009E1D1C" w:rsidRDefault="00746F2D" w:rsidP="00746F2D">
      <w:pPr>
        <w:jc w:val="both"/>
        <w:rPr>
          <w:rFonts w:ascii="Verdana" w:hAnsi="Verdana"/>
          <w:sz w:val="20"/>
          <w:szCs w:val="20"/>
        </w:rPr>
      </w:pPr>
    </w:p>
    <w:p w14:paraId="44BAA9EA" w14:textId="77777777" w:rsidR="00746F2D" w:rsidRPr="009E1D1C" w:rsidRDefault="00746F2D" w:rsidP="00746F2D">
      <w:pPr>
        <w:jc w:val="both"/>
        <w:rPr>
          <w:rFonts w:ascii="Verdana" w:hAnsi="Verdana"/>
          <w:sz w:val="20"/>
          <w:szCs w:val="20"/>
        </w:rPr>
      </w:pPr>
      <w:r w:rsidRPr="009E1D1C">
        <w:rPr>
          <w:rFonts w:ascii="Verdana" w:hAnsi="Verdana"/>
          <w:sz w:val="20"/>
          <w:szCs w:val="20"/>
        </w:rPr>
        <w:t>Informar sobre el compliment de les condicions especials i essencials assenyalades per a l’execució del contracte, com també del correcte compliment de les millores que van ser proposades pel contractista i que van ser valorades per a la seva adjudicació.</w:t>
      </w:r>
    </w:p>
    <w:p w14:paraId="48155ED5" w14:textId="77777777" w:rsidR="00746F2D" w:rsidRPr="009E1D1C" w:rsidRDefault="00746F2D" w:rsidP="00746F2D">
      <w:pPr>
        <w:jc w:val="both"/>
        <w:rPr>
          <w:rFonts w:ascii="Verdana" w:hAnsi="Verdana"/>
          <w:sz w:val="20"/>
          <w:szCs w:val="20"/>
        </w:rPr>
      </w:pPr>
    </w:p>
    <w:p w14:paraId="76E3EFA3" w14:textId="77777777" w:rsidR="00746F2D" w:rsidRPr="009E1D1C" w:rsidRDefault="00746F2D" w:rsidP="00746F2D">
      <w:pPr>
        <w:jc w:val="both"/>
        <w:rPr>
          <w:rFonts w:ascii="Verdana" w:hAnsi="Verdana"/>
          <w:sz w:val="20"/>
          <w:szCs w:val="20"/>
        </w:rPr>
      </w:pPr>
      <w:r w:rsidRPr="009E1D1C">
        <w:rPr>
          <w:rFonts w:ascii="Verdana" w:hAnsi="Verdana"/>
          <w:sz w:val="20"/>
          <w:szCs w:val="20"/>
        </w:rPr>
        <w:t>Establir les directrius oportunes en cada cas, amb la possibilitat de requerir l’adjudicatari  en qualsevol moment o situació, la informació que sigui necessària sobre l’estat d’execució del contracte, de les obligacions de l’adjudicatari, i del compliment de terminis i actuacions.</w:t>
      </w:r>
    </w:p>
    <w:p w14:paraId="216D2D63" w14:textId="77777777" w:rsidR="00746F2D" w:rsidRPr="009E1D1C" w:rsidRDefault="00746F2D" w:rsidP="00746F2D">
      <w:pPr>
        <w:jc w:val="both"/>
        <w:rPr>
          <w:rFonts w:ascii="Verdana" w:hAnsi="Verdana"/>
          <w:sz w:val="20"/>
          <w:szCs w:val="20"/>
        </w:rPr>
      </w:pPr>
    </w:p>
    <w:p w14:paraId="7472FB77" w14:textId="77777777" w:rsidR="00746F2D" w:rsidRPr="009E1D1C" w:rsidRDefault="00746F2D" w:rsidP="00746F2D">
      <w:pPr>
        <w:jc w:val="both"/>
        <w:rPr>
          <w:rFonts w:ascii="Verdana" w:hAnsi="Verdana"/>
          <w:sz w:val="20"/>
          <w:szCs w:val="20"/>
        </w:rPr>
      </w:pPr>
      <w:r w:rsidRPr="009E1D1C">
        <w:rPr>
          <w:rFonts w:ascii="Verdana" w:hAnsi="Verdana"/>
          <w:sz w:val="20"/>
          <w:szCs w:val="20"/>
        </w:rPr>
        <w:t>Ordenar, en cas d’urgent necessitat, les mesures precises per tal d’aconseguir o restablir el bon ordre en l’execució del contracte pactat, o quan el contractista, o persones que depenguin d’aquest, incorrin en actes o omissions que comprometin o pertorbin la bona marxa del contracte, sens perjudici de l’obligació de donar compte a l’òrgan de contractació.</w:t>
      </w:r>
    </w:p>
    <w:p w14:paraId="7A25EF86" w14:textId="77777777" w:rsidR="00746F2D" w:rsidRPr="009E1D1C" w:rsidRDefault="00746F2D" w:rsidP="00746F2D">
      <w:pPr>
        <w:jc w:val="both"/>
        <w:rPr>
          <w:rFonts w:ascii="Verdana" w:hAnsi="Verdana"/>
          <w:sz w:val="20"/>
          <w:szCs w:val="20"/>
        </w:rPr>
      </w:pPr>
    </w:p>
    <w:p w14:paraId="1C62EC15" w14:textId="77777777" w:rsidR="00746F2D" w:rsidRPr="009E1D1C" w:rsidRDefault="00746F2D" w:rsidP="00746F2D">
      <w:pPr>
        <w:jc w:val="both"/>
        <w:rPr>
          <w:rFonts w:ascii="Verdana" w:hAnsi="Verdana"/>
          <w:sz w:val="20"/>
          <w:szCs w:val="20"/>
        </w:rPr>
      </w:pPr>
      <w:r w:rsidRPr="009E1D1C">
        <w:rPr>
          <w:rFonts w:ascii="Verdana" w:hAnsi="Verdana"/>
          <w:sz w:val="20"/>
          <w:szCs w:val="20"/>
        </w:rPr>
        <w:t>Dirigir les instruccions al contractista sempre que no suposin una modificació de l’objecte del contracte ni siguin contràries al que preveuen els plecs i altres documents contractuals.</w:t>
      </w:r>
    </w:p>
    <w:p w14:paraId="1A07939C" w14:textId="77777777" w:rsidR="00746F2D" w:rsidRPr="009E1D1C" w:rsidRDefault="00746F2D" w:rsidP="00746F2D">
      <w:pPr>
        <w:jc w:val="both"/>
        <w:rPr>
          <w:rFonts w:ascii="Verdana" w:hAnsi="Verdana"/>
          <w:sz w:val="20"/>
          <w:szCs w:val="20"/>
        </w:rPr>
      </w:pPr>
    </w:p>
    <w:p w14:paraId="2FB68111" w14:textId="77777777" w:rsidR="00746F2D" w:rsidRPr="009E1D1C" w:rsidRDefault="00746F2D" w:rsidP="00746F2D">
      <w:pPr>
        <w:jc w:val="both"/>
        <w:rPr>
          <w:rFonts w:ascii="Verdana" w:hAnsi="Verdana"/>
          <w:sz w:val="20"/>
          <w:szCs w:val="20"/>
        </w:rPr>
      </w:pPr>
      <w:r w:rsidRPr="009E1D1C">
        <w:rPr>
          <w:rFonts w:ascii="Verdana" w:hAnsi="Verdana"/>
          <w:sz w:val="20"/>
          <w:szCs w:val="20"/>
        </w:rPr>
        <w:t>Inspeccionar la part de la prestació subcontractada informant a l’òrgan de contractació, si s’escau.</w:t>
      </w:r>
    </w:p>
    <w:p w14:paraId="07824843" w14:textId="77777777" w:rsidR="00746F2D" w:rsidRPr="009E1D1C" w:rsidRDefault="00746F2D" w:rsidP="00746F2D">
      <w:pPr>
        <w:jc w:val="both"/>
        <w:rPr>
          <w:rFonts w:ascii="Verdana" w:hAnsi="Verdana"/>
          <w:sz w:val="20"/>
          <w:szCs w:val="20"/>
        </w:rPr>
      </w:pPr>
    </w:p>
    <w:p w14:paraId="2C1AF913" w14:textId="77777777" w:rsidR="00746F2D" w:rsidRPr="009E1D1C" w:rsidRDefault="00746F2D" w:rsidP="00746F2D">
      <w:pPr>
        <w:jc w:val="both"/>
        <w:rPr>
          <w:rFonts w:ascii="Verdana" w:hAnsi="Verdana"/>
          <w:sz w:val="20"/>
          <w:szCs w:val="20"/>
        </w:rPr>
      </w:pPr>
      <w:r w:rsidRPr="009E1D1C">
        <w:rPr>
          <w:rFonts w:ascii="Verdana" w:hAnsi="Verdana"/>
          <w:sz w:val="20"/>
          <w:szCs w:val="20"/>
        </w:rPr>
        <w:t>Qualsevol altre funció prevista en els plecs o indicada per l’òrgan de contractació.</w:t>
      </w:r>
    </w:p>
    <w:p w14:paraId="65BE11EA" w14:textId="77777777" w:rsidR="00B32220" w:rsidRPr="009E1D1C" w:rsidRDefault="00B32220">
      <w:pPr>
        <w:pStyle w:val="Textindependent3"/>
        <w:ind w:right="0"/>
        <w:rPr>
          <w:rFonts w:ascii="Verdana" w:hAnsi="Verdana"/>
        </w:rPr>
      </w:pPr>
    </w:p>
    <w:p w14:paraId="47C22256" w14:textId="22FF05E7" w:rsidR="00B32220" w:rsidRPr="00500253" w:rsidRDefault="00410C46">
      <w:pPr>
        <w:pStyle w:val="Ttolclusula"/>
        <w:outlineLvl w:val="0"/>
        <w:rPr>
          <w:szCs w:val="32"/>
        </w:rPr>
      </w:pPr>
      <w:bookmarkStart w:id="33" w:name="_Toc194671496"/>
      <w:r w:rsidRPr="00500253">
        <w:rPr>
          <w:szCs w:val="32"/>
        </w:rPr>
        <w:t>Clàusula 20</w:t>
      </w:r>
      <w:r w:rsidR="00B32220" w:rsidRPr="00500253">
        <w:rPr>
          <w:szCs w:val="32"/>
        </w:rPr>
        <w:t>. Condicions especials d’execució i obligacions de</w:t>
      </w:r>
      <w:r w:rsidR="00403D40" w:rsidRPr="00500253">
        <w:rPr>
          <w:szCs w:val="32"/>
        </w:rPr>
        <w:t xml:space="preserve"> </w:t>
      </w:r>
      <w:r w:rsidR="00B32220" w:rsidRPr="00500253">
        <w:rPr>
          <w:szCs w:val="32"/>
        </w:rPr>
        <w:t>l</w:t>
      </w:r>
      <w:r w:rsidR="00403D40" w:rsidRPr="00500253">
        <w:rPr>
          <w:szCs w:val="32"/>
        </w:rPr>
        <w:t>’empresa</w:t>
      </w:r>
      <w:r w:rsidR="00B32220" w:rsidRPr="00500253">
        <w:rPr>
          <w:szCs w:val="32"/>
        </w:rPr>
        <w:t xml:space="preserve"> contractista</w:t>
      </w:r>
      <w:bookmarkEnd w:id="33"/>
    </w:p>
    <w:p w14:paraId="7DAC1F65" w14:textId="77777777" w:rsidR="00B32220" w:rsidRPr="009E1D1C" w:rsidRDefault="00B32220">
      <w:pPr>
        <w:jc w:val="both"/>
        <w:rPr>
          <w:rFonts w:ascii="Verdana" w:hAnsi="Verdana"/>
          <w:sz w:val="20"/>
          <w:szCs w:val="20"/>
        </w:rPr>
      </w:pPr>
    </w:p>
    <w:p w14:paraId="3F405F4B" w14:textId="77777777" w:rsidR="00362AE5" w:rsidRPr="00DD0F37" w:rsidRDefault="00362AE5" w:rsidP="00362AE5">
      <w:pPr>
        <w:jc w:val="both"/>
        <w:rPr>
          <w:rFonts w:ascii="Verdana" w:hAnsi="Verdana" w:cs="Arial"/>
          <w:u w:val="single"/>
        </w:rPr>
      </w:pPr>
      <w:r w:rsidRPr="00DD0F37">
        <w:rPr>
          <w:rFonts w:ascii="Verdana" w:hAnsi="Verdana" w:cs="Arial"/>
          <w:u w:val="single"/>
        </w:rPr>
        <w:t xml:space="preserve">1. Condicions especials d’execució </w:t>
      </w:r>
    </w:p>
    <w:p w14:paraId="239485B5" w14:textId="77777777" w:rsidR="00362AE5" w:rsidRPr="00DD0F37" w:rsidRDefault="00362AE5" w:rsidP="00362AE5">
      <w:pPr>
        <w:pStyle w:val="Senseespaiat"/>
        <w:jc w:val="both"/>
        <w:rPr>
          <w:rFonts w:ascii="Verdana" w:hAnsi="Verdana" w:cs="Times New Roman"/>
          <w:i/>
          <w:sz w:val="16"/>
        </w:rPr>
      </w:pPr>
    </w:p>
    <w:p w14:paraId="5363ACD2" w14:textId="77777777" w:rsidR="00362AE5" w:rsidRPr="00DD0F37" w:rsidRDefault="00362AE5" w:rsidP="00362AE5">
      <w:pPr>
        <w:pStyle w:val="Senseespaiat"/>
        <w:jc w:val="both"/>
        <w:rPr>
          <w:rFonts w:ascii="Verdana" w:hAnsi="Verdana" w:cs="Times New Roman"/>
          <w:sz w:val="24"/>
          <w:szCs w:val="20"/>
        </w:rPr>
      </w:pPr>
      <w:r w:rsidRPr="00DD0F37">
        <w:rPr>
          <w:rFonts w:ascii="Verdana" w:hAnsi="Verdana" w:cs="Times New Roman"/>
        </w:rPr>
        <w:t>S’estableixen les següents condicions especials d’execució:</w:t>
      </w:r>
    </w:p>
    <w:p w14:paraId="31E9CA62" w14:textId="77777777" w:rsidR="00362AE5" w:rsidRPr="00DD0F37" w:rsidRDefault="00362AE5" w:rsidP="00362AE5">
      <w:pPr>
        <w:pStyle w:val="Senseespaiat"/>
        <w:jc w:val="both"/>
        <w:rPr>
          <w:rFonts w:ascii="Verdana" w:hAnsi="Verdana" w:cs="Times New Roman"/>
          <w:i/>
          <w:sz w:val="16"/>
        </w:rPr>
      </w:pPr>
    </w:p>
    <w:p w14:paraId="09741341" w14:textId="77777777" w:rsidR="00362AE5" w:rsidRPr="00DD0F37" w:rsidRDefault="00362AE5" w:rsidP="00362AE5">
      <w:pPr>
        <w:jc w:val="both"/>
        <w:rPr>
          <w:rFonts w:ascii="Verdana" w:hAnsi="Verdana" w:cs="Arial"/>
        </w:rPr>
      </w:pPr>
      <w:r w:rsidRPr="00DD0F37">
        <w:rPr>
          <w:rFonts w:ascii="Verdana" w:hAnsi="Verdana" w:cs="Arial"/>
          <w:b/>
        </w:rPr>
        <w:t>1.1</w:t>
      </w:r>
      <w:r w:rsidRPr="00DD0F37">
        <w:rPr>
          <w:rFonts w:ascii="Verdana" w:hAnsi="Verdana" w:cs="Arial"/>
        </w:rPr>
        <w:t xml:space="preserve"> </w:t>
      </w:r>
      <w:r w:rsidRPr="00DD0F37">
        <w:rPr>
          <w:rFonts w:ascii="Verdana" w:hAnsi="Verdana" w:cs="Arial"/>
          <w:b/>
        </w:rPr>
        <w:t>De caràcter social</w:t>
      </w:r>
      <w:r w:rsidRPr="00DD0F37">
        <w:rPr>
          <w:rFonts w:ascii="Verdana" w:hAnsi="Verdana" w:cs="Arial"/>
        </w:rPr>
        <w:t>:</w:t>
      </w:r>
    </w:p>
    <w:p w14:paraId="4513602E" w14:textId="77777777" w:rsidR="00362AE5" w:rsidRPr="000806B3" w:rsidRDefault="00362AE5" w:rsidP="00362AE5">
      <w:pPr>
        <w:jc w:val="both"/>
        <w:rPr>
          <w:rFonts w:ascii="Verdana" w:hAnsi="Verdana" w:cs="Arial"/>
          <w:sz w:val="20"/>
          <w:szCs w:val="20"/>
        </w:rPr>
      </w:pPr>
    </w:p>
    <w:p w14:paraId="5CF51C39" w14:textId="3D479FDC" w:rsidR="00362AE5" w:rsidRPr="000806B3" w:rsidRDefault="000806B3" w:rsidP="00362AE5">
      <w:pPr>
        <w:pStyle w:val="Senseespaiat"/>
        <w:jc w:val="both"/>
        <w:rPr>
          <w:rFonts w:ascii="Verdana" w:eastAsia="Times New Roman" w:hAnsi="Verdana" w:cs="Arial"/>
          <w:b/>
          <w:szCs w:val="20"/>
          <w:lang w:eastAsia="ca-ES"/>
        </w:rPr>
      </w:pPr>
      <w:r w:rsidRPr="000806B3">
        <w:rPr>
          <w:rFonts w:ascii="Verdana" w:eastAsia="Times New Roman" w:hAnsi="Verdana" w:cs="Arial"/>
          <w:b/>
          <w:szCs w:val="20"/>
          <w:lang w:eastAsia="ca-ES"/>
        </w:rPr>
        <w:t>1.1.1</w:t>
      </w:r>
      <w:r w:rsidR="00362AE5" w:rsidRPr="000806B3">
        <w:rPr>
          <w:rFonts w:ascii="Verdana" w:eastAsia="Times New Roman" w:hAnsi="Verdana" w:cs="Arial"/>
          <w:b/>
          <w:szCs w:val="20"/>
          <w:lang w:eastAsia="ca-ES"/>
        </w:rPr>
        <w:t xml:space="preserve"> El pagament directe del preu a les empreses subcontractades</w:t>
      </w:r>
    </w:p>
    <w:p w14:paraId="4248A36E" w14:textId="77777777" w:rsidR="00362AE5" w:rsidRPr="000806B3" w:rsidRDefault="00362AE5" w:rsidP="00362AE5">
      <w:pPr>
        <w:pStyle w:val="Senseespaiat"/>
        <w:jc w:val="both"/>
        <w:rPr>
          <w:rFonts w:ascii="Verdana" w:eastAsia="Times New Roman" w:hAnsi="Verdana" w:cs="Arial"/>
          <w:szCs w:val="20"/>
          <w:lang w:eastAsia="ca-ES"/>
        </w:rPr>
      </w:pPr>
    </w:p>
    <w:p w14:paraId="77B27BF0" w14:textId="77777777" w:rsidR="00362AE5" w:rsidRPr="000806B3" w:rsidRDefault="00362AE5" w:rsidP="00362AE5">
      <w:pPr>
        <w:pStyle w:val="Senseespaiat"/>
        <w:jc w:val="both"/>
        <w:rPr>
          <w:rFonts w:ascii="Verdana" w:hAnsi="Verdana" w:cs="Times New Roman"/>
          <w:szCs w:val="20"/>
        </w:rPr>
      </w:pPr>
      <w:r w:rsidRPr="000806B3">
        <w:rPr>
          <w:rFonts w:ascii="Verdana" w:hAnsi="Verdana" w:cs="Times New Roman"/>
          <w:szCs w:val="20"/>
        </w:rPr>
        <w:t>Quan una empresa subcontractista al·legui morositat de l’empresa contractista en el pagament del preu que li correspongui per la prestació realitzada, segons les obligacions de pagament del preu establertes a la Llei 3/2004, de 29 de desembre, de lluita contra la morositat en les operacions comercials, s’estableix com a obligació contractual entre les parts, que l’òrgan de contractació pagui directament a l’empresa subcontractista.</w:t>
      </w:r>
    </w:p>
    <w:p w14:paraId="1549A33F" w14:textId="77777777" w:rsidR="00362AE5" w:rsidRPr="000806B3" w:rsidRDefault="00362AE5" w:rsidP="00362AE5">
      <w:pPr>
        <w:pStyle w:val="Senseespaiat"/>
        <w:jc w:val="both"/>
        <w:rPr>
          <w:rFonts w:ascii="Verdana" w:hAnsi="Verdana" w:cs="Times New Roman"/>
          <w:szCs w:val="20"/>
        </w:rPr>
      </w:pPr>
    </w:p>
    <w:p w14:paraId="45086182" w14:textId="77777777" w:rsidR="00362AE5" w:rsidRPr="000806B3" w:rsidRDefault="00362AE5" w:rsidP="00362AE5">
      <w:pPr>
        <w:pStyle w:val="Senseespaiat"/>
        <w:jc w:val="both"/>
        <w:rPr>
          <w:rFonts w:ascii="Verdana" w:hAnsi="Verdana" w:cs="Times New Roman"/>
          <w:szCs w:val="20"/>
        </w:rPr>
      </w:pPr>
      <w:r w:rsidRPr="000806B3">
        <w:rPr>
          <w:rFonts w:ascii="Verdana" w:hAnsi="Verdana" w:cs="Times New Roman"/>
          <w:szCs w:val="20"/>
        </w:rPr>
        <w:t>Davant el requeriment d’una empresa subcontractista, l’òrgan de contractació donarà audiència a l’empresa contractista perquè en el termini màxim de deu dies al·legui el que cregui convenient. Si no justifica l’impagament del preu, l’òrgan de contractació farà el pagament directament a l’empresa</w:t>
      </w:r>
      <w:r w:rsidRPr="00922381">
        <w:rPr>
          <w:rFonts w:ascii="Verdana" w:hAnsi="Verdana" w:cs="Times New Roman"/>
          <w:szCs w:val="20"/>
        </w:rPr>
        <w:t xml:space="preserve"> subcontractista amb detracció del preu al contractista principal i amb efectes alliberadors.</w:t>
      </w:r>
    </w:p>
    <w:p w14:paraId="6D9185DA" w14:textId="77777777" w:rsidR="00362AE5" w:rsidRPr="000806B3" w:rsidRDefault="00362AE5" w:rsidP="00362AE5">
      <w:pPr>
        <w:pStyle w:val="Senseespaiat"/>
        <w:jc w:val="both"/>
        <w:rPr>
          <w:rFonts w:ascii="Verdana" w:hAnsi="Verdana" w:cs="Times New Roman"/>
          <w:szCs w:val="20"/>
        </w:rPr>
      </w:pPr>
    </w:p>
    <w:p w14:paraId="02C8DCEF" w14:textId="64DB9BAD" w:rsidR="00362AE5" w:rsidRPr="000806B3" w:rsidRDefault="000806B3" w:rsidP="00362AE5">
      <w:pPr>
        <w:jc w:val="both"/>
        <w:rPr>
          <w:rFonts w:ascii="Verdana" w:hAnsi="Verdana" w:cs="Arial"/>
          <w:b/>
          <w:sz w:val="20"/>
          <w:szCs w:val="20"/>
        </w:rPr>
      </w:pPr>
      <w:r w:rsidRPr="000806B3">
        <w:rPr>
          <w:rFonts w:ascii="Verdana" w:hAnsi="Verdana" w:cs="Arial"/>
          <w:b/>
          <w:sz w:val="20"/>
          <w:szCs w:val="20"/>
        </w:rPr>
        <w:t>1.1.2</w:t>
      </w:r>
      <w:r w:rsidR="00362AE5" w:rsidRPr="000806B3">
        <w:rPr>
          <w:rFonts w:ascii="Verdana" w:hAnsi="Verdana" w:cs="Arial"/>
          <w:b/>
          <w:sz w:val="20"/>
          <w:szCs w:val="20"/>
        </w:rPr>
        <w:t xml:space="preserve"> L’acreditació de pagament en termini a les empreses subcontractades</w:t>
      </w:r>
    </w:p>
    <w:p w14:paraId="6ED05D1E" w14:textId="77777777" w:rsidR="00362AE5" w:rsidRPr="000806B3" w:rsidRDefault="00362AE5" w:rsidP="00362AE5">
      <w:pPr>
        <w:jc w:val="both"/>
        <w:rPr>
          <w:rFonts w:ascii="Verdana" w:hAnsi="Verdana" w:cs="Arial"/>
          <w:sz w:val="20"/>
          <w:szCs w:val="20"/>
        </w:rPr>
      </w:pPr>
    </w:p>
    <w:p w14:paraId="4A912CC1" w14:textId="77777777" w:rsidR="00362AE5" w:rsidRPr="00922381" w:rsidRDefault="00362AE5" w:rsidP="00362AE5">
      <w:pPr>
        <w:jc w:val="both"/>
        <w:rPr>
          <w:rFonts w:ascii="Verdana" w:hAnsi="Verdana"/>
          <w:sz w:val="20"/>
          <w:szCs w:val="20"/>
        </w:rPr>
      </w:pPr>
      <w:r w:rsidRPr="000806B3">
        <w:rPr>
          <w:rFonts w:ascii="Verdana" w:hAnsi="Verdana" w:cs="Arial"/>
          <w:sz w:val="20"/>
          <w:szCs w:val="20"/>
        </w:rPr>
        <w:t xml:space="preserve">D’acord amb la previsió de la clàusula 23, </w:t>
      </w:r>
      <w:r w:rsidRPr="000806B3">
        <w:rPr>
          <w:rFonts w:ascii="Verdana" w:hAnsi="Verdana"/>
          <w:sz w:val="20"/>
          <w:szCs w:val="20"/>
        </w:rPr>
        <w:t>l’empresa contractista ha de</w:t>
      </w:r>
      <w:r w:rsidRPr="000806B3">
        <w:rPr>
          <w:rFonts w:ascii="Verdana" w:hAnsi="Verdana" w:cs="Arial"/>
          <w:iCs/>
          <w:sz w:val="20"/>
          <w:szCs w:val="20"/>
        </w:rPr>
        <w:t xml:space="preserve"> presentar la </w:t>
      </w:r>
      <w:r w:rsidRPr="00922381">
        <w:rPr>
          <w:rFonts w:ascii="Verdana" w:hAnsi="Verdana" w:cs="Arial"/>
          <w:iCs/>
          <w:sz w:val="20"/>
          <w:szCs w:val="20"/>
        </w:rPr>
        <w:t xml:space="preserve">documentació que justifiqui el compliment efectiu dels terminis d'abonament a les empreses </w:t>
      </w:r>
      <w:r w:rsidRPr="00922381">
        <w:rPr>
          <w:rFonts w:ascii="Verdana" w:hAnsi="Verdana"/>
          <w:sz w:val="20"/>
          <w:szCs w:val="20"/>
        </w:rPr>
        <w:t>subcontractistes, quan sigui requerida per la persona responsable del contracte i, en tot cas, una vegada finalitzada la prestació.</w:t>
      </w:r>
    </w:p>
    <w:p w14:paraId="3E6EC540" w14:textId="77777777" w:rsidR="00362AE5" w:rsidRPr="00922381" w:rsidRDefault="00362AE5" w:rsidP="00362AE5">
      <w:pPr>
        <w:jc w:val="both"/>
        <w:rPr>
          <w:rFonts w:ascii="Verdana" w:hAnsi="Verdana" w:cs="Arial"/>
          <w:iCs/>
          <w:sz w:val="20"/>
          <w:szCs w:val="20"/>
        </w:rPr>
      </w:pPr>
    </w:p>
    <w:p w14:paraId="3A91F99F" w14:textId="77777777" w:rsidR="00362AE5" w:rsidRPr="00922381" w:rsidRDefault="00362AE5" w:rsidP="00362AE5">
      <w:pPr>
        <w:jc w:val="both"/>
        <w:rPr>
          <w:rFonts w:ascii="Verdana" w:hAnsi="Verdana" w:cs="Arial"/>
          <w:iCs/>
          <w:sz w:val="20"/>
          <w:szCs w:val="20"/>
        </w:rPr>
      </w:pPr>
      <w:r w:rsidRPr="00922381">
        <w:rPr>
          <w:rFonts w:ascii="Verdana" w:hAnsi="Verdana" w:cs="Arial"/>
          <w:iCs/>
          <w:sz w:val="20"/>
          <w:szCs w:val="20"/>
        </w:rPr>
        <w:t>No s'admetran pactes entre contractista i subcontractista que superin el termini de pagament establert per l'ajuntament per al contractista.</w:t>
      </w:r>
    </w:p>
    <w:p w14:paraId="0D222CA5" w14:textId="77777777" w:rsidR="00362AE5" w:rsidRPr="00922381" w:rsidRDefault="00362AE5" w:rsidP="00362AE5">
      <w:pPr>
        <w:jc w:val="both"/>
        <w:rPr>
          <w:rFonts w:ascii="Verdana" w:hAnsi="Verdana" w:cs="Arial"/>
          <w:iCs/>
          <w:sz w:val="20"/>
          <w:szCs w:val="20"/>
        </w:rPr>
      </w:pPr>
    </w:p>
    <w:p w14:paraId="73176E49" w14:textId="77777777" w:rsidR="00362AE5" w:rsidRPr="00922381" w:rsidRDefault="00362AE5" w:rsidP="00362AE5">
      <w:pPr>
        <w:jc w:val="both"/>
        <w:rPr>
          <w:rFonts w:ascii="Verdana" w:hAnsi="Verdana" w:cs="Arial"/>
          <w:iCs/>
          <w:sz w:val="20"/>
          <w:szCs w:val="20"/>
        </w:rPr>
      </w:pPr>
      <w:r w:rsidRPr="00922381">
        <w:rPr>
          <w:rFonts w:ascii="Verdana" w:hAnsi="Verdana" w:cs="Arial"/>
          <w:iCs/>
          <w:sz w:val="20"/>
          <w:szCs w:val="20"/>
        </w:rPr>
        <w:t>Aquesta condició es considerarà essencial i el seu incompliment comportarà la imposició d'una penalitat de com a màxim el 10% de l'import d’adjudicació.</w:t>
      </w:r>
    </w:p>
    <w:p w14:paraId="57F03B13" w14:textId="77777777" w:rsidR="000806B3" w:rsidRPr="00922381" w:rsidRDefault="000806B3" w:rsidP="00362AE5">
      <w:pPr>
        <w:jc w:val="both"/>
        <w:rPr>
          <w:rFonts w:ascii="Verdana" w:hAnsi="Verdana" w:cs="Arial"/>
          <w:b/>
          <w:iCs/>
          <w:sz w:val="20"/>
          <w:szCs w:val="20"/>
        </w:rPr>
      </w:pPr>
    </w:p>
    <w:p w14:paraId="440A0929" w14:textId="2C9F7D38" w:rsidR="00362AE5" w:rsidRPr="00922381" w:rsidRDefault="000806B3" w:rsidP="00362AE5">
      <w:pPr>
        <w:jc w:val="both"/>
        <w:rPr>
          <w:rFonts w:ascii="Verdana" w:hAnsi="Verdana" w:cs="Arial"/>
          <w:b/>
          <w:sz w:val="20"/>
          <w:szCs w:val="20"/>
        </w:rPr>
      </w:pPr>
      <w:r w:rsidRPr="00922381">
        <w:rPr>
          <w:rFonts w:ascii="Verdana" w:hAnsi="Verdana" w:cs="Arial"/>
          <w:b/>
          <w:iCs/>
          <w:sz w:val="20"/>
          <w:szCs w:val="20"/>
        </w:rPr>
        <w:t>1.1.3</w:t>
      </w:r>
      <w:r w:rsidR="00362AE5" w:rsidRPr="00922381">
        <w:rPr>
          <w:rFonts w:ascii="Verdana" w:hAnsi="Verdana"/>
          <w:b/>
          <w:i/>
          <w:sz w:val="20"/>
          <w:szCs w:val="20"/>
        </w:rPr>
        <w:t xml:space="preserve"> </w:t>
      </w:r>
      <w:r w:rsidR="00362AE5" w:rsidRPr="00922381">
        <w:rPr>
          <w:rFonts w:ascii="Verdana" w:hAnsi="Verdana" w:cs="Calibri"/>
          <w:b/>
          <w:iCs/>
          <w:color w:val="000000"/>
          <w:sz w:val="20"/>
          <w:szCs w:val="20"/>
        </w:rPr>
        <w:t>Compliment de les normes sociolaborals en el procés productiu i en la distribució comercial</w:t>
      </w:r>
    </w:p>
    <w:p w14:paraId="500E4C93" w14:textId="77777777" w:rsidR="00362AE5" w:rsidRPr="00922381" w:rsidRDefault="00362AE5" w:rsidP="00362AE5">
      <w:pPr>
        <w:jc w:val="both"/>
        <w:rPr>
          <w:rFonts w:ascii="Verdana" w:hAnsi="Verdana" w:cs="Calibri"/>
          <w:iCs/>
          <w:color w:val="000000"/>
          <w:sz w:val="20"/>
          <w:szCs w:val="20"/>
        </w:rPr>
      </w:pPr>
    </w:p>
    <w:p w14:paraId="4F9C85B5" w14:textId="77777777" w:rsidR="00362AE5" w:rsidRPr="00922381" w:rsidRDefault="00362AE5" w:rsidP="00362AE5">
      <w:pPr>
        <w:jc w:val="both"/>
        <w:rPr>
          <w:rFonts w:ascii="Verdana" w:hAnsi="Verdana" w:cs="Calibri"/>
          <w:iCs/>
          <w:color w:val="000000"/>
          <w:sz w:val="20"/>
          <w:szCs w:val="20"/>
        </w:rPr>
      </w:pPr>
      <w:r w:rsidRPr="00922381">
        <w:rPr>
          <w:rFonts w:ascii="Verdana" w:hAnsi="Verdana" w:cs="Calibri"/>
          <w:iCs/>
          <w:color w:val="000000"/>
          <w:sz w:val="20"/>
          <w:szCs w:val="20"/>
        </w:rPr>
        <w:t>L’empresa contractista ha d’acreditar que els béns objecte del contracte s’han fabricat respectant les normes sociolaborals vigents a l’Estat espanyol, la UE i aprovades per l’OIT, especialment la convenció sobre Drets de l’Infant de 1990 o la convenció Internacional sobre la protecció de drets dels Treballadors Migratoris i dels seus familiars, els Convenis i Protocols de l’OIT relacionats amb els drets laborals de les dones i la Convenció sobre l’Eliminació de totes les formes de Discriminació contra les Dones (CEDAW).</w:t>
      </w:r>
    </w:p>
    <w:p w14:paraId="42C25695" w14:textId="77777777" w:rsidR="00362AE5" w:rsidRPr="00922381" w:rsidRDefault="00362AE5" w:rsidP="00362AE5">
      <w:pPr>
        <w:jc w:val="both"/>
        <w:rPr>
          <w:rFonts w:ascii="Verdana" w:hAnsi="Verdana" w:cs="Calibri"/>
          <w:iCs/>
          <w:color w:val="000000"/>
          <w:sz w:val="20"/>
          <w:szCs w:val="20"/>
        </w:rPr>
      </w:pPr>
    </w:p>
    <w:p w14:paraId="34806633" w14:textId="77777777" w:rsidR="00362AE5" w:rsidRPr="00922381" w:rsidRDefault="00362AE5" w:rsidP="00362AE5">
      <w:pPr>
        <w:jc w:val="both"/>
        <w:rPr>
          <w:rFonts w:ascii="Verdana" w:hAnsi="Verdana" w:cs="Calibri"/>
          <w:iCs/>
          <w:color w:val="000000"/>
          <w:sz w:val="20"/>
          <w:szCs w:val="20"/>
        </w:rPr>
      </w:pPr>
      <w:r w:rsidRPr="00922381">
        <w:rPr>
          <w:rFonts w:ascii="Verdana" w:hAnsi="Verdana" w:cs="Calibri"/>
          <w:iCs/>
          <w:color w:val="000000"/>
          <w:sz w:val="20"/>
          <w:szCs w:val="20"/>
        </w:rPr>
        <w:t>L’empresa contractista ha de presentar una declaració responsable en el termini de deu dies posteriors a la data de formalització del contracte. El responsable del contracte pot requerir en qualsevol moment documentació o certificacions acreditatives.</w:t>
      </w:r>
    </w:p>
    <w:p w14:paraId="63A31338" w14:textId="77777777" w:rsidR="000806B3" w:rsidRPr="00922381" w:rsidRDefault="000806B3" w:rsidP="00863E02">
      <w:pPr>
        <w:shd w:val="clear" w:color="auto" w:fill="FFFFFF" w:themeFill="background1"/>
        <w:jc w:val="both"/>
        <w:rPr>
          <w:rFonts w:ascii="Verdana" w:hAnsi="Verdana" w:cs="Arial"/>
          <w:sz w:val="20"/>
          <w:szCs w:val="20"/>
        </w:rPr>
      </w:pPr>
      <w:bookmarkStart w:id="34" w:name="_Hlk507355564"/>
    </w:p>
    <w:p w14:paraId="6B4BD17A" w14:textId="77777777" w:rsidR="000806B3" w:rsidRPr="00922381" w:rsidRDefault="000806B3" w:rsidP="000806B3">
      <w:pPr>
        <w:shd w:val="clear" w:color="auto" w:fill="FFFFFF" w:themeFill="background1"/>
        <w:rPr>
          <w:rFonts w:ascii="Verdana" w:hAnsi="Verdana" w:cs="Arial"/>
          <w:b/>
          <w:sz w:val="20"/>
          <w:szCs w:val="20"/>
        </w:rPr>
      </w:pPr>
      <w:r w:rsidRPr="00922381">
        <w:rPr>
          <w:rFonts w:ascii="Verdana" w:hAnsi="Verdana" w:cs="Arial"/>
          <w:b/>
          <w:sz w:val="20"/>
          <w:szCs w:val="20"/>
        </w:rPr>
        <w:t>1.2 De caràcter ambiental</w:t>
      </w:r>
    </w:p>
    <w:p w14:paraId="56B032D4" w14:textId="77777777" w:rsidR="000806B3" w:rsidRPr="00922381" w:rsidRDefault="000806B3" w:rsidP="000806B3">
      <w:pPr>
        <w:shd w:val="clear" w:color="auto" w:fill="FFFFFF" w:themeFill="background1"/>
        <w:rPr>
          <w:rFonts w:ascii="Verdana" w:hAnsi="Verdana" w:cs="Arial"/>
          <w:b/>
          <w:sz w:val="20"/>
          <w:szCs w:val="20"/>
        </w:rPr>
      </w:pPr>
    </w:p>
    <w:p w14:paraId="0C381552" w14:textId="279221D4" w:rsidR="000806B3" w:rsidRPr="00922381" w:rsidRDefault="00533D58" w:rsidP="000806B3">
      <w:pPr>
        <w:shd w:val="clear" w:color="auto" w:fill="FFFFFF" w:themeFill="background1"/>
        <w:rPr>
          <w:rFonts w:ascii="Verdana" w:hAnsi="Verdana" w:cs="Arial"/>
          <w:sz w:val="20"/>
          <w:szCs w:val="20"/>
        </w:rPr>
      </w:pPr>
      <w:r w:rsidRPr="00533D58">
        <w:rPr>
          <w:rFonts w:ascii="Verdana" w:hAnsi="Verdana" w:cs="Arial"/>
          <w:sz w:val="20"/>
          <w:szCs w:val="20"/>
        </w:rPr>
        <w:t>1.2.1. Instrucció tècnica per a l'aplicació de criteris de sostenibilitat en els vehicles (2018)</w:t>
      </w:r>
    </w:p>
    <w:p w14:paraId="5E96AC5A" w14:textId="77777777" w:rsidR="000806B3" w:rsidRPr="00922381" w:rsidRDefault="000806B3" w:rsidP="000806B3">
      <w:pPr>
        <w:shd w:val="clear" w:color="auto" w:fill="FFFFFF" w:themeFill="background1"/>
        <w:rPr>
          <w:rFonts w:ascii="Verdana" w:hAnsi="Verdana" w:cs="Arial"/>
          <w:sz w:val="20"/>
          <w:szCs w:val="20"/>
        </w:rPr>
      </w:pPr>
    </w:p>
    <w:p w14:paraId="555ED010" w14:textId="77777777" w:rsidR="000806B3" w:rsidRPr="00922381" w:rsidRDefault="000806B3" w:rsidP="000806B3">
      <w:pPr>
        <w:shd w:val="clear" w:color="auto" w:fill="FFFFFF" w:themeFill="background1"/>
        <w:rPr>
          <w:rFonts w:ascii="Verdana" w:hAnsi="Verdana"/>
          <w:sz w:val="20"/>
          <w:szCs w:val="20"/>
        </w:rPr>
      </w:pPr>
      <w:r w:rsidRPr="00922381">
        <w:rPr>
          <w:rFonts w:ascii="Verdana" w:hAnsi="Verdana" w:cs="Arial"/>
          <w:sz w:val="20"/>
          <w:szCs w:val="20"/>
        </w:rPr>
        <w:t xml:space="preserve">Consultar guia: </w:t>
      </w:r>
      <w:hyperlink r:id="rId38" w:history="1">
        <w:r w:rsidRPr="00922381">
          <w:rPr>
            <w:rStyle w:val="Enlla"/>
            <w:rFonts w:ascii="Verdana" w:hAnsi="Verdana"/>
            <w:sz w:val="20"/>
            <w:szCs w:val="20"/>
          </w:rPr>
          <w:t>https://www.ajsosteniblebcn.cat/ca/instruccions-de-contractacio_87901</w:t>
        </w:r>
      </w:hyperlink>
    </w:p>
    <w:p w14:paraId="7A9FE026" w14:textId="77777777" w:rsidR="00776AD2" w:rsidRPr="00922381" w:rsidRDefault="00776AD2" w:rsidP="000806B3">
      <w:pPr>
        <w:shd w:val="clear" w:color="auto" w:fill="FFFFFF" w:themeFill="background1"/>
        <w:rPr>
          <w:rFonts w:ascii="Verdana" w:hAnsi="Verdana" w:cs="Arial"/>
          <w:b/>
          <w:sz w:val="20"/>
          <w:szCs w:val="20"/>
        </w:rPr>
      </w:pPr>
    </w:p>
    <w:p w14:paraId="62670D96" w14:textId="1B970996" w:rsidR="00776AD2" w:rsidRPr="00922381" w:rsidRDefault="000806B3" w:rsidP="000806B3">
      <w:pPr>
        <w:shd w:val="clear" w:color="auto" w:fill="FFFFFF" w:themeFill="background1"/>
        <w:rPr>
          <w:rFonts w:ascii="Verdana" w:hAnsi="Verdana" w:cs="Arial"/>
          <w:b/>
          <w:sz w:val="20"/>
          <w:szCs w:val="20"/>
        </w:rPr>
      </w:pPr>
      <w:r w:rsidRPr="00922381">
        <w:rPr>
          <w:rFonts w:ascii="Verdana" w:hAnsi="Verdana" w:cs="Arial"/>
          <w:b/>
          <w:sz w:val="20"/>
          <w:szCs w:val="20"/>
        </w:rPr>
        <w:t>1.3</w:t>
      </w:r>
      <w:r w:rsidR="00776AD2" w:rsidRPr="00922381">
        <w:rPr>
          <w:rFonts w:ascii="Verdana" w:hAnsi="Verdana" w:cs="Arial"/>
          <w:b/>
          <w:sz w:val="20"/>
          <w:szCs w:val="20"/>
        </w:rPr>
        <w:t xml:space="preserve"> Altres condicions especials d’execució</w:t>
      </w:r>
    </w:p>
    <w:bookmarkEnd w:id="34"/>
    <w:p w14:paraId="32601845" w14:textId="77777777" w:rsidR="00034925" w:rsidRPr="00922381" w:rsidRDefault="00034925" w:rsidP="000806B3">
      <w:pPr>
        <w:shd w:val="clear" w:color="auto" w:fill="FFFFFF" w:themeFill="background1"/>
        <w:rPr>
          <w:rFonts w:ascii="Verdana" w:hAnsi="Verdana" w:cs="Arial"/>
          <w:b/>
          <w:sz w:val="20"/>
          <w:szCs w:val="20"/>
        </w:rPr>
      </w:pPr>
    </w:p>
    <w:p w14:paraId="3A61FB05" w14:textId="30AEFDC3" w:rsidR="008118BF" w:rsidRPr="00922381" w:rsidRDefault="000806B3" w:rsidP="008118BF">
      <w:pPr>
        <w:spacing w:after="200" w:line="276" w:lineRule="auto"/>
        <w:jc w:val="both"/>
        <w:rPr>
          <w:rFonts w:ascii="Verdana" w:eastAsiaTheme="minorEastAsia" w:hAnsi="Verdana" w:cs="Arial"/>
          <w:sz w:val="20"/>
          <w:szCs w:val="20"/>
          <w:lang w:val="ca-ES" w:eastAsia="ca-ES"/>
        </w:rPr>
      </w:pPr>
      <w:r w:rsidRPr="00922381">
        <w:rPr>
          <w:rFonts w:ascii="Verdana" w:eastAsiaTheme="minorEastAsia" w:hAnsi="Verdana" w:cs="Arial"/>
          <w:sz w:val="20"/>
          <w:szCs w:val="20"/>
          <w:lang w:val="ca-ES" w:eastAsia="ca-ES"/>
        </w:rPr>
        <w:t xml:space="preserve">1.3.1. </w:t>
      </w:r>
      <w:r w:rsidR="00533D58">
        <w:rPr>
          <w:rFonts w:ascii="Verdana" w:eastAsiaTheme="minorEastAsia" w:hAnsi="Verdana" w:cs="Arial"/>
          <w:sz w:val="20"/>
          <w:szCs w:val="20"/>
          <w:lang w:val="ca-ES" w:eastAsia="ca-ES"/>
        </w:rPr>
        <w:t xml:space="preserve">El </w:t>
      </w:r>
      <w:r w:rsidR="008118BF" w:rsidRPr="00922381">
        <w:rPr>
          <w:rFonts w:ascii="Verdana" w:eastAsiaTheme="minorEastAsia" w:hAnsi="Verdana" w:cs="Arial"/>
          <w:sz w:val="20"/>
          <w:szCs w:val="20"/>
          <w:lang w:val="ca-ES" w:eastAsia="ca-ES"/>
        </w:rPr>
        <w:t xml:space="preserve">contractista resta obligat a sotmetre’s a la normativa nacional i de la Unió Europea en matèria de protecció de dades. Aquesta obligació té el caràcter d'obligació contractual essencial de conformitat amb el que disposa la lletra f) de l'apartat 1 de l'article 211. </w:t>
      </w:r>
    </w:p>
    <w:p w14:paraId="797994D8" w14:textId="77777777" w:rsidR="008118BF" w:rsidRPr="009E1D1C" w:rsidRDefault="008118BF" w:rsidP="00034925">
      <w:pPr>
        <w:shd w:val="clear" w:color="auto" w:fill="FFFFFF" w:themeFill="background1"/>
        <w:jc w:val="both"/>
        <w:rPr>
          <w:rFonts w:ascii="Verdana" w:hAnsi="Verdana" w:cs="Arial"/>
          <w:sz w:val="20"/>
          <w:szCs w:val="20"/>
        </w:rPr>
      </w:pPr>
    </w:p>
    <w:p w14:paraId="2B8FD653" w14:textId="77777777" w:rsidR="00034925" w:rsidRPr="009E1D1C" w:rsidRDefault="00034925" w:rsidP="00034925">
      <w:pPr>
        <w:shd w:val="clear" w:color="auto" w:fill="FFFFFF" w:themeFill="background1"/>
        <w:jc w:val="both"/>
        <w:rPr>
          <w:rFonts w:ascii="Verdana" w:hAnsi="Verdana"/>
          <w:sz w:val="20"/>
          <w:szCs w:val="20"/>
          <w:u w:val="single"/>
        </w:rPr>
      </w:pPr>
      <w:r w:rsidRPr="009E1D1C">
        <w:rPr>
          <w:rFonts w:ascii="Verdana" w:hAnsi="Verdana"/>
          <w:sz w:val="20"/>
          <w:szCs w:val="20"/>
          <w:u w:val="single"/>
        </w:rPr>
        <w:t>2. Condicions d’execució generals</w:t>
      </w:r>
    </w:p>
    <w:p w14:paraId="481DFE07" w14:textId="77777777" w:rsidR="00034925" w:rsidRPr="009E1D1C" w:rsidRDefault="00034925" w:rsidP="00034925">
      <w:pPr>
        <w:shd w:val="clear" w:color="auto" w:fill="FFFFFF" w:themeFill="background1"/>
        <w:jc w:val="both"/>
        <w:rPr>
          <w:rFonts w:ascii="Verdana" w:hAnsi="Verdana"/>
          <w:sz w:val="20"/>
          <w:szCs w:val="20"/>
        </w:rPr>
      </w:pPr>
    </w:p>
    <w:p w14:paraId="41A71E25" w14:textId="77777777" w:rsidR="00034925" w:rsidRPr="009E1D1C" w:rsidRDefault="00034925" w:rsidP="00034925">
      <w:pPr>
        <w:pStyle w:val="Textindependent2"/>
        <w:tabs>
          <w:tab w:val="left" w:pos="567"/>
          <w:tab w:val="left" w:pos="1134"/>
          <w:tab w:val="left" w:pos="1702"/>
          <w:tab w:val="left" w:pos="4892"/>
        </w:tabs>
        <w:rPr>
          <w:rFonts w:ascii="Verdana" w:hAnsi="Verdana"/>
          <w:sz w:val="20"/>
        </w:rPr>
      </w:pPr>
      <w:r w:rsidRPr="009E1D1C">
        <w:rPr>
          <w:rFonts w:ascii="Verdana" w:hAnsi="Verdana"/>
          <w:sz w:val="20"/>
        </w:rPr>
        <w:t>L’empresa contractista quedarà vinculada per l’oferta que hagi presentat.</w:t>
      </w:r>
    </w:p>
    <w:p w14:paraId="433C55D8" w14:textId="77777777" w:rsidR="00034925" w:rsidRPr="009E1D1C" w:rsidRDefault="00034925" w:rsidP="00034925">
      <w:pPr>
        <w:jc w:val="both"/>
        <w:rPr>
          <w:rFonts w:ascii="Verdana" w:hAnsi="Verdana"/>
          <w:sz w:val="20"/>
          <w:szCs w:val="20"/>
        </w:rPr>
      </w:pPr>
    </w:p>
    <w:p w14:paraId="7CB62897" w14:textId="77777777" w:rsidR="00034925" w:rsidRPr="009E1D1C" w:rsidRDefault="00034925" w:rsidP="00034925">
      <w:pPr>
        <w:pStyle w:val="Textindependent2"/>
        <w:tabs>
          <w:tab w:val="left" w:pos="567"/>
          <w:tab w:val="left" w:pos="1134"/>
          <w:tab w:val="left" w:pos="1702"/>
          <w:tab w:val="left" w:pos="4892"/>
        </w:tabs>
        <w:rPr>
          <w:rFonts w:ascii="Verdana" w:hAnsi="Verdana"/>
          <w:sz w:val="20"/>
          <w:u w:val="single"/>
        </w:rPr>
      </w:pPr>
      <w:r w:rsidRPr="009E1D1C">
        <w:rPr>
          <w:rFonts w:ascii="Verdana" w:hAnsi="Verdana"/>
          <w:sz w:val="20"/>
          <w:u w:val="single"/>
        </w:rPr>
        <w:t>3. Obligacions de l’empresa contractista:</w:t>
      </w:r>
    </w:p>
    <w:p w14:paraId="734022FC" w14:textId="77777777" w:rsidR="00034925" w:rsidRPr="009E1D1C" w:rsidRDefault="00034925" w:rsidP="00034925">
      <w:pPr>
        <w:pStyle w:val="Textindependent2"/>
        <w:tabs>
          <w:tab w:val="left" w:pos="567"/>
          <w:tab w:val="left" w:pos="1134"/>
          <w:tab w:val="left" w:pos="1702"/>
          <w:tab w:val="left" w:pos="4892"/>
        </w:tabs>
        <w:rPr>
          <w:rFonts w:ascii="Verdana" w:hAnsi="Verdana"/>
          <w:sz w:val="20"/>
        </w:rPr>
      </w:pPr>
    </w:p>
    <w:p w14:paraId="41D6C592" w14:textId="77777777" w:rsidR="00CA73C2" w:rsidRPr="00562A73" w:rsidRDefault="00CA73C2" w:rsidP="00CA73C2">
      <w:pPr>
        <w:pStyle w:val="Sagniadetextindependent"/>
        <w:spacing w:line="276" w:lineRule="auto"/>
        <w:ind w:left="0"/>
        <w:rPr>
          <w:rFonts w:ascii="Verdana" w:hAnsi="Verdana"/>
          <w:color w:val="000000" w:themeColor="text1"/>
          <w:sz w:val="20"/>
          <w:lang w:val="ca-ES"/>
        </w:rPr>
      </w:pPr>
      <w:r w:rsidRPr="00562A73">
        <w:rPr>
          <w:rFonts w:ascii="Verdana" w:hAnsi="Verdana"/>
          <w:color w:val="000000" w:themeColor="text1"/>
          <w:sz w:val="20"/>
          <w:lang w:val="ca-ES"/>
        </w:rPr>
        <w:t xml:space="preserve">3.1. El contractista està obligat a presentar </w:t>
      </w:r>
      <w:r w:rsidRPr="00562A73">
        <w:rPr>
          <w:rFonts w:ascii="Verdana" w:hAnsi="Verdana"/>
          <w:b/>
          <w:bCs/>
          <w:color w:val="000000" w:themeColor="text1"/>
          <w:sz w:val="20"/>
          <w:lang w:val="ca-ES"/>
        </w:rPr>
        <w:t xml:space="preserve">la documentació preceptiva per a la formalització del contracte, </w:t>
      </w:r>
      <w:r w:rsidRPr="00562A73">
        <w:rPr>
          <w:rFonts w:ascii="Verdana" w:hAnsi="Verdana"/>
          <w:color w:val="000000" w:themeColor="text1"/>
          <w:sz w:val="20"/>
          <w:lang w:val="ca-ES"/>
        </w:rPr>
        <w:t xml:space="preserve">en el termini màxim de </w:t>
      </w:r>
      <w:r w:rsidRPr="00562A73">
        <w:rPr>
          <w:rFonts w:ascii="Verdana" w:hAnsi="Verdana"/>
          <w:b/>
          <w:bCs/>
          <w:color w:val="000000" w:themeColor="text1"/>
          <w:sz w:val="20"/>
          <w:lang w:val="ca-ES"/>
        </w:rPr>
        <w:t xml:space="preserve">10 dies hàbils a comptar des de l’endemà de la posada a disposició de la notificació de l’adjudicació. </w:t>
      </w:r>
    </w:p>
    <w:p w14:paraId="67663DDD" w14:textId="77777777" w:rsidR="00CA73C2" w:rsidRPr="00CF4B1E" w:rsidRDefault="00CA73C2" w:rsidP="00CA73C2">
      <w:pPr>
        <w:pStyle w:val="Default"/>
        <w:spacing w:line="276" w:lineRule="auto"/>
        <w:jc w:val="both"/>
        <w:rPr>
          <w:rFonts w:ascii="Verdana" w:hAnsi="Verdana"/>
          <w:sz w:val="20"/>
          <w:szCs w:val="20"/>
        </w:rPr>
      </w:pPr>
      <w:r w:rsidRPr="00CF4B1E">
        <w:rPr>
          <w:rFonts w:ascii="Verdana" w:hAnsi="Verdana"/>
          <w:sz w:val="20"/>
          <w:szCs w:val="20"/>
        </w:rPr>
        <w:t>La documentació a presentar en aquesta fase és la següent:</w:t>
      </w:r>
    </w:p>
    <w:p w14:paraId="7E8B2098" w14:textId="0952A028" w:rsidR="00034925" w:rsidRPr="009E1D1C" w:rsidRDefault="00034925" w:rsidP="00034925">
      <w:pPr>
        <w:pStyle w:val="Textindependent2"/>
        <w:tabs>
          <w:tab w:val="left" w:pos="567"/>
          <w:tab w:val="left" w:pos="1134"/>
          <w:tab w:val="left" w:pos="1702"/>
          <w:tab w:val="left" w:pos="4892"/>
        </w:tabs>
        <w:rPr>
          <w:rFonts w:ascii="Verdana" w:hAnsi="Verdana"/>
          <w:sz w:val="20"/>
        </w:rPr>
      </w:pPr>
    </w:p>
    <w:p w14:paraId="2A320208" w14:textId="0BC10A21" w:rsidR="00CA73C2" w:rsidRPr="00256FA3" w:rsidRDefault="00CA73C2" w:rsidP="00256FA3">
      <w:pPr>
        <w:pStyle w:val="Textindependent2"/>
        <w:numPr>
          <w:ilvl w:val="0"/>
          <w:numId w:val="36"/>
        </w:numPr>
        <w:tabs>
          <w:tab w:val="left" w:pos="1134"/>
          <w:tab w:val="left" w:pos="1702"/>
          <w:tab w:val="left" w:pos="4892"/>
        </w:tabs>
        <w:spacing w:line="276" w:lineRule="auto"/>
        <w:ind w:right="-2"/>
        <w:rPr>
          <w:rFonts w:ascii="Verdana" w:hAnsi="Verdana"/>
          <w:i/>
          <w:iCs/>
          <w:sz w:val="20"/>
        </w:rPr>
      </w:pPr>
      <w:r w:rsidRPr="00CF4B1E">
        <w:rPr>
          <w:rFonts w:ascii="Verdana" w:hAnsi="Verdana"/>
          <w:sz w:val="20"/>
        </w:rPr>
        <w:t>Declaració responsable signada pel legal representant de l’empresa en la que s’especifiquin les persones concretes que executaran les prestacions, així com de la persona responsable</w:t>
      </w:r>
      <w:r w:rsidR="00256FA3">
        <w:rPr>
          <w:rFonts w:ascii="Verdana" w:hAnsi="Verdana"/>
          <w:sz w:val="20"/>
        </w:rPr>
        <w:t xml:space="preserve"> de la bona marxa dels treballs i el comportament del personal, que farà </w:t>
      </w:r>
      <w:r w:rsidR="00256FA3" w:rsidRPr="00CF4B1E">
        <w:rPr>
          <w:rFonts w:ascii="Verdana" w:hAnsi="Verdana"/>
          <w:sz w:val="20"/>
        </w:rPr>
        <w:t>d'enllaç amb els corresponents serveis municipals i la pe</w:t>
      </w:r>
      <w:r w:rsidR="00256FA3">
        <w:rPr>
          <w:rFonts w:ascii="Verdana" w:hAnsi="Verdana"/>
          <w:sz w:val="20"/>
        </w:rPr>
        <w:t>rsona responsable del contracte</w:t>
      </w:r>
      <w:r w:rsidRPr="00256FA3">
        <w:rPr>
          <w:rFonts w:ascii="Verdana" w:hAnsi="Verdana"/>
          <w:sz w:val="20"/>
        </w:rPr>
        <w:t>. Aquesta declaració haurà d’anar acompanyada dels documents que acreditin la seva afiliació i situació d’alta a la Seguretat Social (informe ITA de la Tresoreria General de la Seguretat Social o el document d’alta TA2 en el supòsit de personal de nova contractació).</w:t>
      </w:r>
    </w:p>
    <w:p w14:paraId="5B84C971" w14:textId="77777777" w:rsidR="00CA73C2" w:rsidRPr="00CF4B1E" w:rsidRDefault="00CA73C2" w:rsidP="00CA73C2">
      <w:pPr>
        <w:pStyle w:val="Default"/>
        <w:spacing w:line="276" w:lineRule="auto"/>
        <w:jc w:val="both"/>
        <w:rPr>
          <w:rFonts w:ascii="Verdana" w:hAnsi="Verdana"/>
          <w:sz w:val="20"/>
          <w:szCs w:val="20"/>
        </w:rPr>
      </w:pPr>
      <w:r w:rsidRPr="00CF4B1E">
        <w:rPr>
          <w:rFonts w:ascii="Verdana" w:hAnsi="Verdana"/>
          <w:sz w:val="20"/>
          <w:szCs w:val="20"/>
        </w:rPr>
        <w:t>- Durant la vigència del contracte, cal comunicar prèviament a l'Institut qualsevol substitució o modificació en el llistat de personal destinat a realitzar les tasques objecte de contracte i acreditar que la seva si</w:t>
      </w:r>
      <w:r>
        <w:rPr>
          <w:rFonts w:ascii="Verdana" w:hAnsi="Verdana"/>
          <w:sz w:val="20"/>
          <w:szCs w:val="20"/>
        </w:rPr>
        <w:t>tuació laboral s’ajusta a dret.</w:t>
      </w:r>
    </w:p>
    <w:p w14:paraId="1030DA68" w14:textId="77777777" w:rsidR="00CA73C2" w:rsidRPr="00CF4B1E" w:rsidRDefault="00CA73C2" w:rsidP="00CA73C2">
      <w:pPr>
        <w:pStyle w:val="Textindependent2"/>
        <w:tabs>
          <w:tab w:val="left" w:pos="1134"/>
          <w:tab w:val="left" w:pos="1702"/>
          <w:tab w:val="left" w:pos="4892"/>
        </w:tabs>
        <w:spacing w:line="276" w:lineRule="auto"/>
        <w:ind w:right="-2"/>
        <w:rPr>
          <w:rFonts w:ascii="Verdana" w:hAnsi="Verdana"/>
          <w:i/>
          <w:iCs/>
          <w:sz w:val="20"/>
        </w:rPr>
      </w:pPr>
    </w:p>
    <w:p w14:paraId="3D377FE7" w14:textId="77777777" w:rsidR="00CA73C2" w:rsidRPr="00A3718E" w:rsidRDefault="00CA73C2" w:rsidP="00CA73C2">
      <w:pPr>
        <w:pStyle w:val="Textindependent2"/>
        <w:numPr>
          <w:ilvl w:val="0"/>
          <w:numId w:val="36"/>
        </w:numPr>
        <w:tabs>
          <w:tab w:val="left" w:pos="1134"/>
          <w:tab w:val="left" w:pos="1702"/>
          <w:tab w:val="left" w:pos="4892"/>
        </w:tabs>
        <w:spacing w:line="276" w:lineRule="auto"/>
        <w:ind w:right="-2"/>
        <w:rPr>
          <w:rFonts w:ascii="Verdana" w:hAnsi="Verdana"/>
          <w:i/>
          <w:iCs/>
          <w:sz w:val="20"/>
        </w:rPr>
      </w:pPr>
      <w:r w:rsidRPr="00CF4B1E">
        <w:rPr>
          <w:rFonts w:ascii="Verdana" w:hAnsi="Verdana"/>
          <w:sz w:val="20"/>
        </w:rPr>
        <w:t xml:space="preserve">Acreditar la contractació d’una pòlissa d'assegurança de responsabilitat civil per un import de </w:t>
      </w:r>
      <w:r>
        <w:rPr>
          <w:rFonts w:ascii="Verdana" w:hAnsi="Verdana"/>
          <w:sz w:val="20"/>
        </w:rPr>
        <w:t>300.000</w:t>
      </w:r>
      <w:r w:rsidRPr="00CF4B1E">
        <w:rPr>
          <w:rFonts w:ascii="Verdana" w:hAnsi="Verdana"/>
          <w:sz w:val="20"/>
        </w:rPr>
        <w:t xml:space="preserve"> euros, i compromís signat electrònicament de subscriure la pòlissa durant tota la vigència del contracte, que haurà d’aportar simultàniament amb la formalització del contracte o amb anterioritat.</w:t>
      </w:r>
    </w:p>
    <w:p w14:paraId="15329CA2" w14:textId="77777777" w:rsidR="00CA73C2" w:rsidRPr="00C02894" w:rsidRDefault="00CA73C2" w:rsidP="00CA73C2">
      <w:pPr>
        <w:pStyle w:val="Pargrafdellista"/>
        <w:rPr>
          <w:rFonts w:ascii="Verdana" w:hAnsi="Verdana" w:cs="Arial"/>
        </w:rPr>
      </w:pPr>
    </w:p>
    <w:p w14:paraId="51AFB2EA" w14:textId="77777777" w:rsidR="00CA73C2" w:rsidRPr="004715F0" w:rsidRDefault="00CA73C2" w:rsidP="00CA73C2">
      <w:pPr>
        <w:pStyle w:val="Pargrafdellista"/>
        <w:numPr>
          <w:ilvl w:val="0"/>
          <w:numId w:val="36"/>
        </w:numPr>
        <w:jc w:val="both"/>
        <w:rPr>
          <w:rFonts w:ascii="Verdana" w:hAnsi="Verdana" w:cs="Arial"/>
        </w:rPr>
      </w:pPr>
      <w:r w:rsidRPr="00CF4B1E">
        <w:rPr>
          <w:rFonts w:ascii="Verdana" w:hAnsi="Verdana"/>
        </w:rPr>
        <w:t xml:space="preserve">Comunicar per escrit a l’Institut el/s subcontracte/s que pretengui celebrar assenyalant la part de la prestació que pretengui subcontractar i la identitat i aptitud del contractista del subcontractista. Un cop signat/s els subcontractes els haurà d’aportar dins dels 15 dies </w:t>
      </w:r>
      <w:r w:rsidRPr="004715F0">
        <w:rPr>
          <w:rFonts w:ascii="Verdana" w:hAnsi="Verdana"/>
        </w:rPr>
        <w:t>naturals següents a la seva subscripció. L’incompliment d’aquesta obligació pot comportar una penalitat econòmica de fins al 5% del preu del contracte.</w:t>
      </w:r>
    </w:p>
    <w:p w14:paraId="5C6FA076" w14:textId="77777777" w:rsidR="00CA73C2" w:rsidRPr="004715F0" w:rsidRDefault="00CA73C2" w:rsidP="00CA73C2">
      <w:pPr>
        <w:pStyle w:val="Textindependent2"/>
        <w:tabs>
          <w:tab w:val="left" w:pos="1134"/>
          <w:tab w:val="left" w:pos="1702"/>
          <w:tab w:val="left" w:pos="4892"/>
        </w:tabs>
        <w:spacing w:line="276" w:lineRule="auto"/>
        <w:ind w:right="-2"/>
        <w:rPr>
          <w:rFonts w:ascii="Verdana" w:hAnsi="Verdana"/>
          <w:iCs/>
          <w:sz w:val="20"/>
        </w:rPr>
      </w:pPr>
    </w:p>
    <w:p w14:paraId="416BA675" w14:textId="77777777" w:rsidR="00CA73C2" w:rsidRPr="004715F0" w:rsidRDefault="00CA73C2" w:rsidP="00CA73C2">
      <w:pPr>
        <w:pStyle w:val="Textindependent2"/>
        <w:numPr>
          <w:ilvl w:val="0"/>
          <w:numId w:val="36"/>
        </w:numPr>
        <w:tabs>
          <w:tab w:val="left" w:pos="1134"/>
          <w:tab w:val="left" w:pos="1702"/>
          <w:tab w:val="left" w:pos="4892"/>
        </w:tabs>
        <w:spacing w:line="276" w:lineRule="auto"/>
        <w:ind w:right="-2"/>
        <w:rPr>
          <w:rFonts w:ascii="Verdana" w:hAnsi="Verdana"/>
          <w:iCs/>
          <w:sz w:val="20"/>
        </w:rPr>
      </w:pPr>
      <w:r w:rsidRPr="004715F0">
        <w:rPr>
          <w:rFonts w:ascii="Verdana" w:hAnsi="Verdana" w:cs="Verdana"/>
          <w:color w:val="000000"/>
          <w:sz w:val="20"/>
        </w:rPr>
        <w:t>Aportar les fitxes de seguretat dels productes amb composició química que es detallen en els annexos 1 i 2 del PCT, dels lots en els quals sigui adjudicatari.</w:t>
      </w:r>
    </w:p>
    <w:p w14:paraId="59DDBD4E" w14:textId="77777777" w:rsidR="00CA73C2" w:rsidRPr="004715F0" w:rsidRDefault="00CA73C2" w:rsidP="00CA73C2">
      <w:pPr>
        <w:pStyle w:val="Textindependent2"/>
        <w:tabs>
          <w:tab w:val="left" w:pos="1134"/>
          <w:tab w:val="left" w:pos="1702"/>
          <w:tab w:val="left" w:pos="4892"/>
        </w:tabs>
        <w:spacing w:line="276" w:lineRule="auto"/>
        <w:ind w:right="-2"/>
        <w:rPr>
          <w:rFonts w:ascii="Verdana" w:hAnsi="Verdana"/>
          <w:iCs/>
          <w:sz w:val="20"/>
        </w:rPr>
      </w:pPr>
    </w:p>
    <w:p w14:paraId="2AB43B45" w14:textId="77777777" w:rsidR="00CA73C2" w:rsidRPr="008A5F96" w:rsidRDefault="00CA73C2" w:rsidP="00CA73C2">
      <w:pPr>
        <w:pStyle w:val="Default"/>
        <w:spacing w:line="276" w:lineRule="auto"/>
        <w:jc w:val="both"/>
        <w:rPr>
          <w:rFonts w:ascii="Verdana" w:hAnsi="Verdana"/>
          <w:color w:val="auto"/>
          <w:sz w:val="20"/>
          <w:szCs w:val="20"/>
        </w:rPr>
      </w:pPr>
      <w:r w:rsidRPr="008A5F96">
        <w:rPr>
          <w:rFonts w:ascii="Verdana" w:hAnsi="Verdana"/>
          <w:color w:val="auto"/>
          <w:sz w:val="20"/>
          <w:szCs w:val="20"/>
        </w:rPr>
        <w:t>3.2 També seran obligacions de l’empresa adjudicatària:</w:t>
      </w:r>
    </w:p>
    <w:p w14:paraId="5F52890D" w14:textId="77777777" w:rsidR="00CA73C2" w:rsidRPr="008A5F96" w:rsidRDefault="00CA73C2" w:rsidP="00CA73C2">
      <w:pPr>
        <w:autoSpaceDE w:val="0"/>
        <w:autoSpaceDN w:val="0"/>
        <w:adjustRightInd w:val="0"/>
        <w:rPr>
          <w:rFonts w:ascii="Calibri" w:hAnsi="Calibri" w:cs="Calibri"/>
          <w:color w:val="000000"/>
        </w:rPr>
      </w:pPr>
    </w:p>
    <w:p w14:paraId="7C60A065" w14:textId="77777777" w:rsidR="00CA73C2" w:rsidRDefault="00CA73C2" w:rsidP="00CA73C2">
      <w:pPr>
        <w:pStyle w:val="Textindependent2"/>
        <w:numPr>
          <w:ilvl w:val="0"/>
          <w:numId w:val="2"/>
        </w:numPr>
        <w:tabs>
          <w:tab w:val="left" w:pos="567"/>
          <w:tab w:val="left" w:pos="1134"/>
          <w:tab w:val="left" w:pos="1702"/>
          <w:tab w:val="left" w:pos="4892"/>
        </w:tabs>
        <w:rPr>
          <w:rFonts w:ascii="Verdana" w:hAnsi="Verdana"/>
          <w:sz w:val="20"/>
        </w:rPr>
      </w:pPr>
      <w:r w:rsidRPr="008A5F96">
        <w:rPr>
          <w:rFonts w:ascii="Verdana" w:hAnsi="Verdana"/>
          <w:sz w:val="20"/>
        </w:rPr>
        <w:t>Efectuar els subministraments en el termini de 3 dies</w:t>
      </w:r>
      <w:r w:rsidRPr="003A2B35">
        <w:rPr>
          <w:rFonts w:ascii="Verdana" w:hAnsi="Verdana"/>
          <w:sz w:val="20"/>
        </w:rPr>
        <w:t xml:space="preserve"> laborables des de </w:t>
      </w:r>
      <w:r>
        <w:rPr>
          <w:rFonts w:ascii="Verdana" w:hAnsi="Verdana"/>
          <w:sz w:val="20"/>
        </w:rPr>
        <w:t>la seva sol·licitud per part de Parcs i Jardins.</w:t>
      </w:r>
    </w:p>
    <w:p w14:paraId="21F63961" w14:textId="77777777" w:rsidR="00CA73C2" w:rsidRDefault="00CA73C2" w:rsidP="00CA73C2">
      <w:pPr>
        <w:pStyle w:val="Textindependent2"/>
        <w:tabs>
          <w:tab w:val="left" w:pos="567"/>
          <w:tab w:val="left" w:pos="1134"/>
          <w:tab w:val="left" w:pos="1702"/>
          <w:tab w:val="left" w:pos="4892"/>
        </w:tabs>
        <w:ind w:left="284"/>
        <w:rPr>
          <w:rFonts w:ascii="Verdana" w:hAnsi="Verdana"/>
          <w:sz w:val="20"/>
        </w:rPr>
      </w:pPr>
    </w:p>
    <w:p w14:paraId="7E040D49" w14:textId="77777777" w:rsidR="00CA73C2" w:rsidRPr="00C57C57" w:rsidRDefault="00CA73C2" w:rsidP="00CA73C2">
      <w:pPr>
        <w:pStyle w:val="Textindependent2"/>
        <w:numPr>
          <w:ilvl w:val="0"/>
          <w:numId w:val="2"/>
        </w:numPr>
        <w:tabs>
          <w:tab w:val="left" w:pos="567"/>
          <w:tab w:val="left" w:pos="1134"/>
          <w:tab w:val="left" w:pos="1702"/>
          <w:tab w:val="left" w:pos="4892"/>
        </w:tabs>
        <w:rPr>
          <w:rFonts w:ascii="Verdana" w:hAnsi="Verdana"/>
          <w:sz w:val="20"/>
        </w:rPr>
      </w:pPr>
      <w:r w:rsidRPr="00C57C57">
        <w:rPr>
          <w:rFonts w:ascii="Verdana" w:hAnsi="Verdana"/>
          <w:sz w:val="20"/>
        </w:rPr>
        <w:t>Complir amb les millores proposades en l’oferta.</w:t>
      </w:r>
    </w:p>
    <w:p w14:paraId="7C7E9B8F" w14:textId="77777777" w:rsidR="00CA73C2" w:rsidRPr="00C57C57" w:rsidRDefault="00CA73C2" w:rsidP="00CA73C2">
      <w:pPr>
        <w:pStyle w:val="Textindependent2"/>
        <w:tabs>
          <w:tab w:val="left" w:pos="567"/>
          <w:tab w:val="left" w:pos="1134"/>
          <w:tab w:val="left" w:pos="1702"/>
          <w:tab w:val="left" w:pos="4892"/>
        </w:tabs>
        <w:rPr>
          <w:rFonts w:ascii="Verdana" w:hAnsi="Verdana"/>
          <w:sz w:val="20"/>
        </w:rPr>
      </w:pPr>
    </w:p>
    <w:p w14:paraId="2022A879" w14:textId="77777777" w:rsidR="00CA73C2" w:rsidRPr="009E1D1C" w:rsidRDefault="00CA73C2" w:rsidP="00CA73C2">
      <w:pPr>
        <w:pStyle w:val="Textindependent2"/>
        <w:numPr>
          <w:ilvl w:val="0"/>
          <w:numId w:val="2"/>
        </w:numPr>
        <w:tabs>
          <w:tab w:val="left" w:pos="567"/>
          <w:tab w:val="left" w:pos="1134"/>
          <w:tab w:val="left" w:pos="1702"/>
          <w:tab w:val="left" w:pos="4892"/>
        </w:tabs>
        <w:rPr>
          <w:rFonts w:ascii="Verdana" w:hAnsi="Verdana"/>
          <w:sz w:val="20"/>
        </w:rPr>
      </w:pPr>
      <w:r w:rsidRPr="00C57C57">
        <w:rPr>
          <w:rFonts w:ascii="Verdana" w:hAnsi="Verdana"/>
          <w:sz w:val="20"/>
        </w:rPr>
        <w:t>Facilitar la informació que s’estableix a la Llei 19/2014, del 29 de desembre, de transparència</w:t>
      </w:r>
      <w:r w:rsidRPr="009E1D1C">
        <w:rPr>
          <w:rFonts w:ascii="Verdana" w:hAnsi="Verdana"/>
          <w:sz w:val="20"/>
        </w:rPr>
        <w:t>, accés a la informació pública i bon govern.</w:t>
      </w:r>
    </w:p>
    <w:p w14:paraId="6CA5F69B" w14:textId="77777777" w:rsidR="00CA73C2" w:rsidRPr="009E1D1C" w:rsidRDefault="00CA73C2" w:rsidP="00CA73C2">
      <w:pPr>
        <w:pStyle w:val="Textindependent2"/>
        <w:tabs>
          <w:tab w:val="left" w:pos="567"/>
          <w:tab w:val="left" w:pos="1134"/>
          <w:tab w:val="left" w:pos="1702"/>
          <w:tab w:val="left" w:pos="4892"/>
        </w:tabs>
        <w:rPr>
          <w:rFonts w:ascii="Verdana" w:hAnsi="Verdana"/>
          <w:sz w:val="20"/>
        </w:rPr>
      </w:pPr>
    </w:p>
    <w:p w14:paraId="35F2918B" w14:textId="77777777" w:rsidR="00CA73C2" w:rsidRPr="009E1D1C" w:rsidRDefault="00CA73C2" w:rsidP="00CA73C2">
      <w:pPr>
        <w:pStyle w:val="Textindependent2"/>
        <w:numPr>
          <w:ilvl w:val="0"/>
          <w:numId w:val="2"/>
        </w:numPr>
        <w:tabs>
          <w:tab w:val="left" w:pos="567"/>
          <w:tab w:val="left" w:pos="1134"/>
          <w:tab w:val="left" w:pos="1702"/>
          <w:tab w:val="left" w:pos="4892"/>
        </w:tabs>
        <w:rPr>
          <w:rFonts w:ascii="Verdana" w:hAnsi="Verdana"/>
          <w:sz w:val="20"/>
        </w:rPr>
      </w:pPr>
      <w:r w:rsidRPr="009E1D1C">
        <w:rPr>
          <w:rFonts w:ascii="Verdana" w:hAnsi="Verdana"/>
          <w:sz w:val="20"/>
        </w:rPr>
        <w:t>Fer una correcta gestió ambiental del subministrament, prenent les mesures necessàries per minimitzar els impactes que aquest pugui ocasionar (com ara els impactes acústics, sobre l’entorn, fer una correcta gestió dels residus i els embalatges i altres mesures que siguin adients a l'objecte del contracte) d’acord amb la legislació vigent.</w:t>
      </w:r>
    </w:p>
    <w:p w14:paraId="35C65771" w14:textId="77777777" w:rsidR="00CA73C2" w:rsidRDefault="00CA73C2" w:rsidP="00CA73C2">
      <w:pPr>
        <w:jc w:val="both"/>
        <w:rPr>
          <w:rFonts w:ascii="Verdana" w:hAnsi="Verdana" w:cs="Arial"/>
          <w:sz w:val="20"/>
          <w:szCs w:val="20"/>
        </w:rPr>
      </w:pPr>
    </w:p>
    <w:p w14:paraId="15154AA4" w14:textId="77777777" w:rsidR="00CA73C2" w:rsidRPr="00664341" w:rsidRDefault="00CA73C2" w:rsidP="00CA73C2">
      <w:pPr>
        <w:pStyle w:val="Pargrafdellista"/>
        <w:numPr>
          <w:ilvl w:val="0"/>
          <w:numId w:val="2"/>
        </w:numPr>
        <w:jc w:val="both"/>
        <w:rPr>
          <w:rFonts w:ascii="Verdana" w:hAnsi="Verdana" w:cs="Arial"/>
        </w:rPr>
      </w:pPr>
      <w:r w:rsidRPr="00664341">
        <w:rPr>
          <w:rFonts w:ascii="Verdana" w:hAnsi="Verdana" w:cs="Arial"/>
        </w:rPr>
        <w:t>Lliurar tota la documentació necessària pel compliment del contracte en català i fer-ne ús en les prestacions objecte del contracte.</w:t>
      </w:r>
    </w:p>
    <w:p w14:paraId="6CDD3F15" w14:textId="77777777" w:rsidR="00CA73C2" w:rsidRPr="009E1D1C" w:rsidRDefault="00CA73C2" w:rsidP="00CA73C2">
      <w:pPr>
        <w:pStyle w:val="Textindependent21"/>
        <w:shd w:val="clear" w:color="auto" w:fill="FFFFFF" w:themeFill="background1"/>
        <w:tabs>
          <w:tab w:val="clear" w:pos="4678"/>
          <w:tab w:val="left" w:pos="567"/>
          <w:tab w:val="left" w:pos="1134"/>
          <w:tab w:val="left" w:pos="1702"/>
          <w:tab w:val="left" w:pos="4892"/>
        </w:tabs>
        <w:ind w:left="0" w:right="-2"/>
        <w:rPr>
          <w:rFonts w:ascii="Verdana" w:hAnsi="Verdana"/>
        </w:rPr>
      </w:pPr>
    </w:p>
    <w:p w14:paraId="7EC9E9BC" w14:textId="77777777" w:rsidR="00CA73C2" w:rsidRDefault="00CA73C2" w:rsidP="00CA73C2">
      <w:pPr>
        <w:pStyle w:val="Pargrafdellista"/>
        <w:numPr>
          <w:ilvl w:val="0"/>
          <w:numId w:val="2"/>
        </w:numPr>
        <w:jc w:val="both"/>
        <w:rPr>
          <w:rFonts w:ascii="Verdana" w:hAnsi="Verdana" w:cs="Arial"/>
        </w:rPr>
      </w:pPr>
      <w:r w:rsidRPr="00664341">
        <w:rPr>
          <w:rFonts w:ascii="Verdana" w:hAnsi="Verdana" w:cs="Arial"/>
        </w:rPr>
        <w:t>Lliurar tota la documentació que en qualsevol moment de la vigència del contracte, i en tot cas anualment, li sigui requerida per la persona responsable del contracte respecte l’efectiu compliment de les obligacions i compromisos assumits per l'empresa pel que fa a la legislació dels drets de les persones amb discapacitat, la contractació de persones amb particulars dificultats d'inserció al mercat laboral, i la subcontractació de Centres Especials de Treball d’Iniciativa Social i/o Empreses d'Inserció, i els requisits i obligacions contractuals ambientals que s’estableixin als plecs</w:t>
      </w:r>
      <w:r>
        <w:rPr>
          <w:rFonts w:ascii="Verdana" w:hAnsi="Verdana" w:cs="Arial"/>
        </w:rPr>
        <w:t>.</w:t>
      </w:r>
    </w:p>
    <w:p w14:paraId="2318BAB9" w14:textId="77777777" w:rsidR="00CA73C2" w:rsidRPr="009E1D1C" w:rsidRDefault="00CA73C2" w:rsidP="00CA73C2">
      <w:pPr>
        <w:pStyle w:val="Textindependent2"/>
        <w:shd w:val="clear" w:color="auto" w:fill="FFFFFF" w:themeFill="background1"/>
        <w:tabs>
          <w:tab w:val="left" w:pos="567"/>
          <w:tab w:val="left" w:pos="1134"/>
          <w:tab w:val="left" w:pos="1702"/>
          <w:tab w:val="left" w:pos="4892"/>
        </w:tabs>
        <w:ind w:left="567" w:hanging="567"/>
        <w:rPr>
          <w:rFonts w:ascii="Verdana" w:hAnsi="Verdana"/>
          <w:sz w:val="20"/>
        </w:rPr>
      </w:pPr>
    </w:p>
    <w:p w14:paraId="06C01491" w14:textId="77777777" w:rsidR="00CA73C2" w:rsidRPr="009E1D1C" w:rsidRDefault="00CA73C2" w:rsidP="00CA73C2">
      <w:pPr>
        <w:pStyle w:val="Textindependent2"/>
        <w:numPr>
          <w:ilvl w:val="0"/>
          <w:numId w:val="2"/>
        </w:numPr>
        <w:shd w:val="clear" w:color="auto" w:fill="FFFFFF" w:themeFill="background1"/>
        <w:tabs>
          <w:tab w:val="left" w:pos="567"/>
          <w:tab w:val="left" w:pos="1134"/>
          <w:tab w:val="left" w:pos="1702"/>
          <w:tab w:val="left" w:pos="4892"/>
        </w:tabs>
        <w:ind w:right="-2"/>
        <w:rPr>
          <w:rFonts w:ascii="Verdana" w:hAnsi="Verdana"/>
          <w:sz w:val="20"/>
        </w:rPr>
      </w:pPr>
      <w:r w:rsidRPr="009E1D1C">
        <w:rPr>
          <w:rFonts w:ascii="Verdana" w:hAnsi="Verdana"/>
          <w:sz w:val="20"/>
        </w:rPr>
        <w:t>Complir les condicions salarials dels treballadors de conformitat amb el Conveni Col.lectiu sectorial aplicable.</w:t>
      </w:r>
    </w:p>
    <w:p w14:paraId="11E1AB7C" w14:textId="77777777" w:rsidR="00CA73C2" w:rsidRPr="009E1D1C" w:rsidRDefault="00CA73C2" w:rsidP="00CA73C2">
      <w:pPr>
        <w:pStyle w:val="Textindependent2"/>
        <w:shd w:val="clear" w:color="auto" w:fill="FFFFFF" w:themeFill="background1"/>
        <w:tabs>
          <w:tab w:val="left" w:pos="567"/>
          <w:tab w:val="left" w:pos="1134"/>
          <w:tab w:val="left" w:pos="1702"/>
          <w:tab w:val="left" w:pos="4892"/>
        </w:tabs>
        <w:rPr>
          <w:rFonts w:ascii="Verdana" w:hAnsi="Verdana"/>
          <w:sz w:val="20"/>
        </w:rPr>
      </w:pPr>
    </w:p>
    <w:p w14:paraId="197C7F5A" w14:textId="77777777" w:rsidR="00CA73C2" w:rsidRDefault="00CA73C2" w:rsidP="00CA73C2">
      <w:pPr>
        <w:pStyle w:val="Pargrafdellista"/>
        <w:numPr>
          <w:ilvl w:val="0"/>
          <w:numId w:val="2"/>
        </w:numPr>
        <w:shd w:val="clear" w:color="auto" w:fill="FFFFFF" w:themeFill="background1"/>
        <w:jc w:val="both"/>
        <w:rPr>
          <w:rFonts w:ascii="Verdana" w:hAnsi="Verdana" w:cs="Arial"/>
        </w:rPr>
      </w:pPr>
      <w:r w:rsidRPr="00664341">
        <w:rPr>
          <w:rFonts w:ascii="Verdana" w:hAnsi="Verdana" w:cs="Arial"/>
        </w:rPr>
        <w:t>Complir amb la normativa general sobre prevenció de riscos laborals</w:t>
      </w:r>
      <w:r>
        <w:rPr>
          <w:rFonts w:ascii="Verdana" w:hAnsi="Verdana" w:cs="Arial"/>
        </w:rPr>
        <w:t>.</w:t>
      </w:r>
    </w:p>
    <w:p w14:paraId="582E683A" w14:textId="77777777" w:rsidR="00CA73C2" w:rsidRPr="001E0935" w:rsidRDefault="00CA73C2" w:rsidP="00CA73C2">
      <w:pPr>
        <w:shd w:val="clear" w:color="auto" w:fill="FFFFFF" w:themeFill="background1"/>
        <w:jc w:val="both"/>
        <w:rPr>
          <w:rFonts w:ascii="Verdana" w:hAnsi="Verdana" w:cs="Arial"/>
        </w:rPr>
      </w:pPr>
    </w:p>
    <w:p w14:paraId="07614C52" w14:textId="77777777" w:rsidR="00CA73C2" w:rsidRPr="003C491C" w:rsidRDefault="00CA73C2" w:rsidP="00CA73C2">
      <w:pPr>
        <w:pStyle w:val="Pargrafdellista"/>
        <w:numPr>
          <w:ilvl w:val="0"/>
          <w:numId w:val="2"/>
        </w:numPr>
        <w:shd w:val="clear" w:color="auto" w:fill="FFFFFF" w:themeFill="background1"/>
        <w:jc w:val="both"/>
        <w:rPr>
          <w:rFonts w:ascii="Verdana" w:hAnsi="Verdana" w:cs="Arial"/>
        </w:rPr>
      </w:pPr>
      <w:r w:rsidRPr="00664341">
        <w:rPr>
          <w:rFonts w:ascii="Verdana" w:hAnsi="Verdana" w:cs="Arial"/>
          <w:iCs/>
        </w:rPr>
        <w:t>No contravenir, en l’execució d’aquest contracte, les resolucions de l’ONU relatives al compliment de les disposicions de dret internacional mediambiental, social i</w:t>
      </w:r>
      <w:r>
        <w:rPr>
          <w:rFonts w:ascii="Verdana" w:hAnsi="Verdana" w:cs="Arial"/>
          <w:iCs/>
        </w:rPr>
        <w:t xml:space="preserve"> laboral que vinculin a l’Estat</w:t>
      </w:r>
      <w:r w:rsidRPr="00664341">
        <w:rPr>
          <w:rFonts w:ascii="Verdana" w:hAnsi="Verdana" w:cs="Arial"/>
          <w:iCs/>
        </w:rPr>
        <w:t xml:space="preserve">, d’acord amb el que estableix l’art. 201 LCSP </w:t>
      </w:r>
    </w:p>
    <w:p w14:paraId="3AB991B3" w14:textId="77777777" w:rsidR="00CA73C2" w:rsidRPr="003C491C" w:rsidRDefault="00CA73C2" w:rsidP="00CA73C2">
      <w:pPr>
        <w:pStyle w:val="Pargrafdellista"/>
        <w:rPr>
          <w:rFonts w:ascii="Verdana" w:hAnsi="Verdana"/>
          <w:i/>
        </w:rPr>
      </w:pPr>
    </w:p>
    <w:p w14:paraId="7C17446F" w14:textId="77777777" w:rsidR="00CA73C2" w:rsidRPr="003C491C" w:rsidRDefault="00CA73C2" w:rsidP="00CA73C2">
      <w:pPr>
        <w:pStyle w:val="Pargrafdellista"/>
        <w:numPr>
          <w:ilvl w:val="0"/>
          <w:numId w:val="2"/>
        </w:numPr>
        <w:shd w:val="clear" w:color="auto" w:fill="FFFFFF" w:themeFill="background1"/>
        <w:jc w:val="both"/>
        <w:rPr>
          <w:rFonts w:ascii="Verdana" w:hAnsi="Verdana" w:cs="Arial"/>
        </w:rPr>
      </w:pPr>
      <w:r w:rsidRPr="003C491C">
        <w:rPr>
          <w:rFonts w:ascii="Verdana" w:hAnsi="Verdana" w:cs="Arial"/>
          <w:iCs/>
        </w:rPr>
        <w:t xml:space="preserve"> Obligacions de les persones jurídiques amb 50 o més treballadors. </w:t>
      </w:r>
    </w:p>
    <w:p w14:paraId="23A9504F" w14:textId="77777777" w:rsidR="00CA73C2" w:rsidRPr="003C491C" w:rsidRDefault="00CA73C2" w:rsidP="00CA73C2">
      <w:pPr>
        <w:pStyle w:val="Default"/>
        <w:ind w:left="284"/>
        <w:jc w:val="both"/>
        <w:rPr>
          <w:rFonts w:ascii="Verdana" w:hAnsi="Verdana"/>
          <w:sz w:val="20"/>
          <w:szCs w:val="20"/>
        </w:rPr>
      </w:pPr>
    </w:p>
    <w:p w14:paraId="317AB573" w14:textId="77777777" w:rsidR="00CA73C2" w:rsidRPr="003C491C" w:rsidRDefault="00CA73C2" w:rsidP="00CA73C2">
      <w:pPr>
        <w:pStyle w:val="Pargrafdellista"/>
        <w:ind w:left="644"/>
        <w:rPr>
          <w:rFonts w:ascii="Verdana" w:hAnsi="Verdana"/>
        </w:rPr>
      </w:pPr>
      <w:r w:rsidRPr="003C491C">
        <w:rPr>
          <w:rFonts w:ascii="Verdana" w:hAnsi="Verdana"/>
        </w:rPr>
        <w:t>L’article 45 de la Llei orgànica 3/207, de 22 de març, per a la igualtat efectiva de dones i homes estableix l’obligatorietat de disposar d’un pla d’igualtat per les empreses de 50 o més treballadors.</w:t>
      </w:r>
    </w:p>
    <w:p w14:paraId="4B8FD2F2" w14:textId="77777777" w:rsidR="00CA73C2" w:rsidRPr="003C491C" w:rsidRDefault="00CA73C2" w:rsidP="00CA73C2">
      <w:pPr>
        <w:pStyle w:val="Pargrafdellista"/>
        <w:ind w:left="644"/>
        <w:rPr>
          <w:rFonts w:ascii="Verdana" w:hAnsi="Verdana"/>
        </w:rPr>
      </w:pPr>
    </w:p>
    <w:p w14:paraId="679C6368" w14:textId="77777777" w:rsidR="00CA73C2" w:rsidRPr="003C491C" w:rsidRDefault="00CA73C2" w:rsidP="00CA73C2">
      <w:pPr>
        <w:pStyle w:val="Pargrafdellista"/>
        <w:ind w:left="644"/>
        <w:rPr>
          <w:rFonts w:ascii="Verdana" w:hAnsi="Verdana"/>
        </w:rPr>
      </w:pPr>
      <w:r w:rsidRPr="003C491C">
        <w:rPr>
          <w:rFonts w:ascii="Verdana" w:hAnsi="Verdana"/>
        </w:rPr>
        <w:t>Les persones jurídiques que tingui 50 o més treballadors estan obligades a tenir, com a mínim, un 2% de treballadors amb discapacitat, segons el Reial decret legislatiu 1/2013, de 29 de novembre, pel qual s’aprova el Text refós de la Llei general de drets de les persones amb discapacitat i de la seva inclusió social.</w:t>
      </w:r>
    </w:p>
    <w:p w14:paraId="759E7048" w14:textId="77777777" w:rsidR="00CA73C2" w:rsidRPr="003C491C" w:rsidRDefault="00CA73C2" w:rsidP="00CA73C2">
      <w:pPr>
        <w:pStyle w:val="Pargrafdellista"/>
        <w:ind w:left="644"/>
        <w:rPr>
          <w:rFonts w:ascii="Verdana" w:hAnsi="Verdana"/>
        </w:rPr>
      </w:pPr>
    </w:p>
    <w:p w14:paraId="5A4682C0" w14:textId="77777777" w:rsidR="00CA73C2" w:rsidRPr="003C491C" w:rsidRDefault="00CA73C2" w:rsidP="00CA73C2">
      <w:pPr>
        <w:pStyle w:val="Default"/>
        <w:ind w:left="644"/>
        <w:jc w:val="both"/>
        <w:rPr>
          <w:rFonts w:ascii="Verdana" w:hAnsi="Verdana" w:cs="Times New Roman"/>
          <w:color w:val="auto"/>
          <w:sz w:val="20"/>
          <w:szCs w:val="20"/>
        </w:rPr>
      </w:pPr>
      <w:r w:rsidRPr="003C491C">
        <w:rPr>
          <w:rFonts w:ascii="Verdana" w:hAnsi="Verdana" w:cs="Times New Roman"/>
          <w:color w:val="auto"/>
          <w:sz w:val="20"/>
          <w:szCs w:val="20"/>
        </w:rPr>
        <w:t xml:space="preserve">No obstant, les empreses poden aplicar mesures alternatives per complir l'obligació de reserva d'ocupació a favor de les persones amb discapacitat, tenint en compte l’article 2 del Reial decret 364/2005, de 8 d’abril, pel qual es regula el compliment alternatiu amb caràcter excepcional de la quota de reserva a favor de les persones amb discapacitat, són les següents: </w:t>
      </w:r>
    </w:p>
    <w:p w14:paraId="5E12DEAF" w14:textId="77777777" w:rsidR="00CA73C2" w:rsidRPr="003C491C" w:rsidRDefault="00CA73C2" w:rsidP="00CA73C2">
      <w:pPr>
        <w:pStyle w:val="Default"/>
        <w:ind w:left="644"/>
        <w:jc w:val="both"/>
        <w:rPr>
          <w:rFonts w:ascii="Verdana" w:hAnsi="Verdana" w:cs="Times New Roman"/>
          <w:color w:val="auto"/>
          <w:sz w:val="20"/>
          <w:szCs w:val="20"/>
        </w:rPr>
      </w:pPr>
    </w:p>
    <w:p w14:paraId="14F5BEBC" w14:textId="77777777" w:rsidR="00CA73C2" w:rsidRPr="003C491C" w:rsidRDefault="00CA73C2" w:rsidP="00CA73C2">
      <w:pPr>
        <w:pStyle w:val="Default"/>
        <w:ind w:left="644"/>
        <w:jc w:val="both"/>
        <w:rPr>
          <w:rFonts w:ascii="Verdana" w:hAnsi="Verdana" w:cs="Times New Roman"/>
          <w:color w:val="auto"/>
          <w:sz w:val="20"/>
          <w:szCs w:val="20"/>
        </w:rPr>
      </w:pPr>
      <w:r w:rsidRPr="003C491C">
        <w:rPr>
          <w:rFonts w:ascii="Verdana" w:hAnsi="Verdana" w:cs="Times New Roman"/>
          <w:color w:val="auto"/>
          <w:sz w:val="20"/>
          <w:szCs w:val="20"/>
        </w:rPr>
        <w:t xml:space="preserve">1) La celebració d'un contracte mercantil o civil amb un centre especial d'ocupació, o amb un treballador autònom amb discapacitat, per al subministrament de matèries primeres, maquinària, béns d'equip o qualsevol altre tipus de béns necessaris per al desenvolupament normal de la activitat de l’empresa que opta per aquesta mesura. </w:t>
      </w:r>
    </w:p>
    <w:p w14:paraId="32A30000" w14:textId="77777777" w:rsidR="00CA73C2" w:rsidRPr="003C491C" w:rsidRDefault="00CA73C2" w:rsidP="00CA73C2">
      <w:pPr>
        <w:pStyle w:val="Default"/>
        <w:ind w:left="644"/>
        <w:jc w:val="both"/>
        <w:rPr>
          <w:rFonts w:ascii="Verdana" w:hAnsi="Verdana" w:cs="Times New Roman"/>
          <w:color w:val="auto"/>
          <w:sz w:val="20"/>
          <w:szCs w:val="20"/>
        </w:rPr>
      </w:pPr>
    </w:p>
    <w:p w14:paraId="3243C157" w14:textId="77777777" w:rsidR="00CA73C2" w:rsidRPr="003C491C" w:rsidRDefault="00CA73C2" w:rsidP="00CA73C2">
      <w:pPr>
        <w:pStyle w:val="Default"/>
        <w:ind w:left="644"/>
        <w:jc w:val="both"/>
        <w:rPr>
          <w:rFonts w:ascii="Verdana" w:hAnsi="Verdana" w:cs="Times New Roman"/>
          <w:color w:val="auto"/>
          <w:sz w:val="20"/>
          <w:szCs w:val="20"/>
        </w:rPr>
      </w:pPr>
      <w:r w:rsidRPr="003C491C">
        <w:rPr>
          <w:rFonts w:ascii="Verdana" w:hAnsi="Verdana" w:cs="Times New Roman"/>
          <w:color w:val="auto"/>
          <w:sz w:val="20"/>
          <w:szCs w:val="20"/>
        </w:rPr>
        <w:t xml:space="preserve">2) La realització d'un contracte mercantil o civil amb un centre especial d'ocupació, o amb un treballador autònom amb discapacitat, per prestar serveis aliens i accessoris a l'activitat normal de l'empresa. </w:t>
      </w:r>
    </w:p>
    <w:p w14:paraId="6C5CE911" w14:textId="77777777" w:rsidR="00CA73C2" w:rsidRPr="003C491C" w:rsidRDefault="00CA73C2" w:rsidP="00CA73C2">
      <w:pPr>
        <w:pStyle w:val="Default"/>
        <w:ind w:left="644"/>
        <w:jc w:val="both"/>
        <w:rPr>
          <w:rFonts w:ascii="Verdana" w:hAnsi="Verdana" w:cs="Times New Roman"/>
          <w:color w:val="auto"/>
          <w:sz w:val="20"/>
          <w:szCs w:val="20"/>
        </w:rPr>
      </w:pPr>
    </w:p>
    <w:p w14:paraId="43660F70" w14:textId="77777777" w:rsidR="00CA73C2" w:rsidRPr="003C491C" w:rsidRDefault="00CA73C2" w:rsidP="00CA73C2">
      <w:pPr>
        <w:pStyle w:val="Default"/>
        <w:ind w:left="644"/>
        <w:jc w:val="both"/>
        <w:rPr>
          <w:rFonts w:ascii="Verdana" w:hAnsi="Verdana" w:cs="Times New Roman"/>
          <w:color w:val="auto"/>
          <w:sz w:val="20"/>
          <w:szCs w:val="20"/>
        </w:rPr>
      </w:pPr>
      <w:r w:rsidRPr="003C491C">
        <w:rPr>
          <w:rFonts w:ascii="Verdana" w:hAnsi="Verdana" w:cs="Times New Roman"/>
          <w:color w:val="auto"/>
          <w:sz w:val="20"/>
          <w:szCs w:val="20"/>
        </w:rPr>
        <w:t>3) Realització de donacions i d'accions de patrocini, sempre de caràcter monetari, per al desenvolupament d'activitats d'inserció laboral i de creació d'ocupació de persones amb discapacitat, quan l'entitat beneficiària de les accions de col·laboració esmentades sigui una fundació o una associació de utilitat pública l'objecte social de la qual sigui, entre d'altres, la formació professional, la inserció laboral o la creació d'ocupació a favor de les persones amb discapacitat que permeti la creació de llocs de treball per a aquelles i, finalment, la seva integració al mercat de treball.</w:t>
      </w:r>
    </w:p>
    <w:p w14:paraId="3D6B02A5" w14:textId="77777777" w:rsidR="00CA73C2" w:rsidRPr="003C491C" w:rsidRDefault="00CA73C2" w:rsidP="00CA73C2">
      <w:pPr>
        <w:pStyle w:val="Default"/>
        <w:ind w:left="644"/>
        <w:jc w:val="both"/>
        <w:rPr>
          <w:rFonts w:ascii="Verdana" w:hAnsi="Verdana" w:cs="Times New Roman"/>
          <w:color w:val="auto"/>
          <w:sz w:val="20"/>
          <w:szCs w:val="20"/>
        </w:rPr>
      </w:pPr>
    </w:p>
    <w:p w14:paraId="4D514E4E" w14:textId="77777777" w:rsidR="00CA73C2" w:rsidRPr="003C491C" w:rsidRDefault="00CA73C2" w:rsidP="00CA73C2">
      <w:pPr>
        <w:pStyle w:val="Default"/>
        <w:ind w:left="644"/>
        <w:jc w:val="both"/>
        <w:rPr>
          <w:rFonts w:ascii="Verdana" w:hAnsi="Verdana" w:cs="Times New Roman"/>
          <w:color w:val="auto"/>
          <w:sz w:val="20"/>
          <w:szCs w:val="20"/>
        </w:rPr>
      </w:pPr>
      <w:r w:rsidRPr="003C491C">
        <w:rPr>
          <w:rFonts w:ascii="Verdana" w:hAnsi="Verdana" w:cs="Times New Roman"/>
          <w:color w:val="auto"/>
          <w:sz w:val="20"/>
          <w:szCs w:val="20"/>
        </w:rPr>
        <w:t>4) La constitució d'un enclavament laboral, amb la subscripció prèvia del corresponent contracte amb un centre especial d'ocupació, d'acord amb el que estableix el Reial decret 290/2004, de 20 de febrer, pel qual es regulen els enclavaments laborals com a mesura de foment de l’ocupació de les persones amb discapacitat.</w:t>
      </w:r>
    </w:p>
    <w:p w14:paraId="4335E26C" w14:textId="77777777" w:rsidR="00CA73C2" w:rsidRPr="003C491C" w:rsidRDefault="00CA73C2" w:rsidP="00CA73C2">
      <w:pPr>
        <w:pStyle w:val="Default"/>
        <w:ind w:left="644"/>
        <w:jc w:val="both"/>
        <w:rPr>
          <w:rFonts w:cs="Times New Roman"/>
          <w:color w:val="auto"/>
          <w:sz w:val="20"/>
          <w:szCs w:val="20"/>
        </w:rPr>
      </w:pPr>
    </w:p>
    <w:p w14:paraId="053C2C25" w14:textId="77777777" w:rsidR="00CA73C2" w:rsidRPr="003C491C" w:rsidRDefault="00CA73C2" w:rsidP="00CA73C2">
      <w:pPr>
        <w:pStyle w:val="Pargrafdellista"/>
        <w:numPr>
          <w:ilvl w:val="0"/>
          <w:numId w:val="2"/>
        </w:numPr>
        <w:shd w:val="clear" w:color="auto" w:fill="FFFFFF" w:themeFill="background1"/>
        <w:jc w:val="both"/>
        <w:rPr>
          <w:rFonts w:ascii="Verdana" w:hAnsi="Verdana" w:cs="Arial"/>
        </w:rPr>
      </w:pPr>
      <w:r w:rsidRPr="003C491C">
        <w:rPr>
          <w:rFonts w:ascii="Verdana" w:hAnsi="Verdana" w:cs="Arial"/>
        </w:rPr>
        <w:t>Totes aquelles obligacions que s’hagin establert en aquest plec, en el pct i en la documentació annexa.</w:t>
      </w:r>
    </w:p>
    <w:p w14:paraId="58604098" w14:textId="77777777" w:rsidR="00CA73C2" w:rsidRPr="009E1D1C" w:rsidRDefault="00CA73C2" w:rsidP="00C97F1D">
      <w:pPr>
        <w:jc w:val="both"/>
        <w:rPr>
          <w:rFonts w:ascii="Verdana" w:hAnsi="Verdana"/>
          <w:sz w:val="20"/>
          <w:szCs w:val="20"/>
        </w:rPr>
      </w:pPr>
    </w:p>
    <w:p w14:paraId="6FAC416C" w14:textId="77777777" w:rsidR="00B74032" w:rsidRPr="009E1D1C" w:rsidRDefault="00B74032" w:rsidP="00C97F1D">
      <w:pPr>
        <w:jc w:val="both"/>
        <w:rPr>
          <w:rFonts w:ascii="Verdana" w:hAnsi="Verdana"/>
          <w:sz w:val="20"/>
          <w:szCs w:val="20"/>
        </w:rPr>
      </w:pPr>
    </w:p>
    <w:p w14:paraId="49B9AFD6" w14:textId="77777777" w:rsidR="009158AF" w:rsidRPr="00500253" w:rsidRDefault="009158AF" w:rsidP="009158AF">
      <w:pPr>
        <w:pStyle w:val="Ttolclusula"/>
        <w:outlineLvl w:val="0"/>
        <w:rPr>
          <w:szCs w:val="32"/>
        </w:rPr>
      </w:pPr>
      <w:bookmarkStart w:id="35" w:name="_Toc508041627"/>
      <w:bookmarkStart w:id="36" w:name="_Toc194671497"/>
      <w:r w:rsidRPr="00500253">
        <w:rPr>
          <w:szCs w:val="32"/>
        </w:rPr>
        <w:t>Clàusula 21. Modificació del contracte.</w:t>
      </w:r>
      <w:bookmarkEnd w:id="35"/>
      <w:bookmarkEnd w:id="36"/>
    </w:p>
    <w:p w14:paraId="739B774F" w14:textId="77777777" w:rsidR="009158AF" w:rsidRPr="009E1D1C" w:rsidRDefault="009158AF" w:rsidP="00565C9C">
      <w:pPr>
        <w:jc w:val="both"/>
        <w:rPr>
          <w:rFonts w:ascii="Verdana" w:hAnsi="Verdana"/>
          <w:sz w:val="20"/>
          <w:szCs w:val="20"/>
        </w:rPr>
      </w:pPr>
    </w:p>
    <w:p w14:paraId="240298B7" w14:textId="77777777" w:rsidR="009158AF" w:rsidRPr="009E1D1C" w:rsidRDefault="009158AF" w:rsidP="00565C9C">
      <w:pPr>
        <w:shd w:val="clear" w:color="auto" w:fill="FFFFFF" w:themeFill="background1"/>
        <w:jc w:val="both"/>
        <w:rPr>
          <w:rFonts w:ascii="Verdana" w:hAnsi="Verdana" w:cs="Arial"/>
          <w:sz w:val="20"/>
          <w:szCs w:val="20"/>
        </w:rPr>
      </w:pPr>
      <w:r w:rsidRPr="009E1D1C">
        <w:rPr>
          <w:rFonts w:ascii="Verdana" w:hAnsi="Verdana" w:cs="Arial"/>
          <w:sz w:val="20"/>
          <w:szCs w:val="20"/>
        </w:rPr>
        <w:t>D’acord amb les previsions dels articles 203 i següents LCSP, perfeccionat el contracte, l’òrgan de contractació el podrà modificar per les</w:t>
      </w:r>
      <w:r w:rsidRPr="009E1D1C">
        <w:rPr>
          <w:rFonts w:ascii="Verdana" w:hAnsi="Verdana"/>
          <w:sz w:val="20"/>
          <w:szCs w:val="20"/>
        </w:rPr>
        <w:t xml:space="preserve"> causes que seguidament s’indiquen.</w:t>
      </w:r>
      <w:r w:rsidRPr="009E1D1C">
        <w:rPr>
          <w:rFonts w:ascii="Verdana" w:hAnsi="Verdana" w:cs="Arial"/>
          <w:sz w:val="20"/>
          <w:szCs w:val="20"/>
        </w:rPr>
        <w:t xml:space="preserve"> En cap cas l’import total de les modificacions pot incrementar més del 20 % del preu inicial del contracte ni incorporar nous preus contradictoris, tot d’acord amb les previsions de l’article 204 LCSP. La modificació requerirà informe previ de la persona responsable del contracte.</w:t>
      </w:r>
    </w:p>
    <w:p w14:paraId="12A96872" w14:textId="77777777" w:rsidR="009158AF" w:rsidRPr="00565C9C" w:rsidRDefault="009158AF" w:rsidP="00565C9C">
      <w:pPr>
        <w:jc w:val="both"/>
        <w:rPr>
          <w:rFonts w:ascii="Verdana" w:hAnsi="Verdana" w:cs="Arial"/>
          <w:sz w:val="20"/>
          <w:szCs w:val="20"/>
        </w:rPr>
      </w:pPr>
    </w:p>
    <w:p w14:paraId="0818873A" w14:textId="77777777" w:rsidR="009158AF" w:rsidRDefault="009158AF" w:rsidP="00565C9C">
      <w:pPr>
        <w:jc w:val="both"/>
        <w:rPr>
          <w:rFonts w:ascii="Verdana" w:hAnsi="Verdana" w:cs="Arial"/>
          <w:sz w:val="20"/>
          <w:szCs w:val="20"/>
        </w:rPr>
      </w:pPr>
      <w:r w:rsidRPr="00565C9C">
        <w:rPr>
          <w:rFonts w:ascii="Verdana" w:hAnsi="Verdana" w:cs="Arial"/>
          <w:sz w:val="20"/>
          <w:szCs w:val="20"/>
        </w:rPr>
        <w:t>Causes previstes de modificació:</w:t>
      </w:r>
    </w:p>
    <w:p w14:paraId="35A30BAE" w14:textId="77777777" w:rsidR="00565C9C" w:rsidRPr="00565C9C" w:rsidRDefault="00565C9C" w:rsidP="00565C9C">
      <w:pPr>
        <w:jc w:val="both"/>
        <w:rPr>
          <w:rFonts w:ascii="Verdana" w:hAnsi="Verdana" w:cs="Arial"/>
          <w:sz w:val="20"/>
          <w:szCs w:val="20"/>
        </w:rPr>
      </w:pPr>
    </w:p>
    <w:p w14:paraId="3CC3DB8C" w14:textId="32FE87FC" w:rsidR="003823D2" w:rsidRPr="00565C9C" w:rsidRDefault="00565C9C" w:rsidP="00565C9C">
      <w:pPr>
        <w:pStyle w:val="Pargrafdellista"/>
        <w:numPr>
          <w:ilvl w:val="0"/>
          <w:numId w:val="19"/>
        </w:numPr>
        <w:rPr>
          <w:rFonts w:ascii="Verdana" w:hAnsi="Verdana" w:cs="Arial"/>
          <w:lang w:val="es-ES" w:eastAsia="es-ES_tradnl"/>
        </w:rPr>
      </w:pPr>
      <w:r w:rsidRPr="00565C9C">
        <w:rPr>
          <w:rFonts w:ascii="Verdana" w:hAnsi="Verdana" w:cs="Arial"/>
          <w:lang w:val="es-ES" w:eastAsia="es-ES_tradnl"/>
        </w:rPr>
        <w:t xml:space="preserve"> Increment en les unitats a subministrar; 20 %</w:t>
      </w:r>
    </w:p>
    <w:p w14:paraId="49F1D127" w14:textId="77777777" w:rsidR="009158AF" w:rsidRPr="009E1D1C" w:rsidRDefault="009158AF" w:rsidP="00565C9C">
      <w:pPr>
        <w:shd w:val="clear" w:color="auto" w:fill="FFFFFF" w:themeFill="background1"/>
        <w:jc w:val="both"/>
        <w:rPr>
          <w:rFonts w:ascii="Verdana" w:hAnsi="Verdana" w:cs="Arial"/>
          <w:sz w:val="20"/>
          <w:szCs w:val="20"/>
        </w:rPr>
      </w:pPr>
    </w:p>
    <w:p w14:paraId="3BC44907" w14:textId="29B39349" w:rsidR="009158AF" w:rsidRPr="009E1D1C" w:rsidRDefault="00565C9C" w:rsidP="00565C9C">
      <w:pPr>
        <w:shd w:val="clear" w:color="auto" w:fill="FFFFFF" w:themeFill="background1"/>
        <w:jc w:val="both"/>
        <w:rPr>
          <w:rFonts w:ascii="Verdana" w:hAnsi="Verdana"/>
          <w:iCs/>
          <w:sz w:val="20"/>
          <w:szCs w:val="20"/>
        </w:rPr>
      </w:pPr>
      <w:r>
        <w:rPr>
          <w:rFonts w:ascii="Verdana" w:hAnsi="Verdana"/>
          <w:iCs/>
          <w:sz w:val="20"/>
          <w:szCs w:val="20"/>
        </w:rPr>
        <w:t xml:space="preserve">Tal </w:t>
      </w:r>
      <w:r w:rsidR="009158AF" w:rsidRPr="009E1D1C">
        <w:rPr>
          <w:rFonts w:ascii="Verdana" w:hAnsi="Verdana"/>
          <w:iCs/>
          <w:sz w:val="20"/>
          <w:szCs w:val="20"/>
        </w:rPr>
        <w:t>com estableix l’article 204.1 lletra b) de la LCSP la modificació no pot suposar l’establiment de nous preus unitaris no previstos en el contracte.</w:t>
      </w:r>
    </w:p>
    <w:p w14:paraId="743277E4" w14:textId="77777777" w:rsidR="009158AF" w:rsidRPr="009E1D1C" w:rsidRDefault="009158AF" w:rsidP="00565C9C">
      <w:pPr>
        <w:shd w:val="clear" w:color="auto" w:fill="FFFFFF" w:themeFill="background1"/>
        <w:jc w:val="both"/>
        <w:rPr>
          <w:rFonts w:ascii="Verdana" w:hAnsi="Verdana"/>
          <w:iCs/>
          <w:sz w:val="20"/>
          <w:szCs w:val="20"/>
        </w:rPr>
      </w:pPr>
    </w:p>
    <w:p w14:paraId="4F2E6AAD" w14:textId="04160FEA" w:rsidR="009158AF" w:rsidRPr="009E1D1C" w:rsidRDefault="00565C9C" w:rsidP="00565C9C">
      <w:pPr>
        <w:shd w:val="clear" w:color="auto" w:fill="FFFFFF" w:themeFill="background1"/>
        <w:jc w:val="both"/>
        <w:rPr>
          <w:rFonts w:ascii="Verdana" w:hAnsi="Verdana"/>
          <w:iCs/>
          <w:sz w:val="20"/>
          <w:szCs w:val="20"/>
        </w:rPr>
      </w:pPr>
      <w:r>
        <w:rPr>
          <w:rFonts w:ascii="Verdana" w:hAnsi="Verdana"/>
          <w:iCs/>
          <w:sz w:val="20"/>
          <w:szCs w:val="20"/>
        </w:rPr>
        <w:t xml:space="preserve">Tal </w:t>
      </w:r>
      <w:r w:rsidR="009158AF" w:rsidRPr="009E1D1C">
        <w:rPr>
          <w:rFonts w:ascii="Verdana" w:hAnsi="Verdana"/>
          <w:iCs/>
          <w:sz w:val="20"/>
          <w:szCs w:val="20"/>
        </w:rPr>
        <w:t>com estableix la disposició addicional trenta-tresena de la LCSP, en cas que, dins de la vigència del contracte, les necessitats reals siguin superiors a les estimades inicialment, es podrà modificar el contracte en els termes que estableix l’article 204 de la LCSP. La modificació es tramitarà abans que s’esgoti el pressupost màxim aprovat inicialment.</w:t>
      </w:r>
    </w:p>
    <w:p w14:paraId="42BF4AA3" w14:textId="77777777" w:rsidR="009158AF" w:rsidRPr="009E1D1C" w:rsidRDefault="009158AF" w:rsidP="00565C9C">
      <w:pPr>
        <w:shd w:val="clear" w:color="auto" w:fill="FFFFFF" w:themeFill="background1"/>
        <w:jc w:val="both"/>
        <w:rPr>
          <w:rFonts w:ascii="Verdana" w:hAnsi="Verdana" w:cs="Arial"/>
          <w:sz w:val="20"/>
          <w:szCs w:val="20"/>
        </w:rPr>
      </w:pPr>
    </w:p>
    <w:p w14:paraId="3F9F163F" w14:textId="77777777" w:rsidR="009158AF" w:rsidRPr="009E1D1C" w:rsidRDefault="009158AF" w:rsidP="00565C9C">
      <w:pPr>
        <w:jc w:val="both"/>
        <w:rPr>
          <w:rFonts w:ascii="Verdana" w:hAnsi="Verdana"/>
          <w:sz w:val="20"/>
          <w:szCs w:val="20"/>
        </w:rPr>
      </w:pPr>
      <w:r w:rsidRPr="009E1D1C">
        <w:rPr>
          <w:rFonts w:ascii="Verdana" w:hAnsi="Verdana"/>
          <w:iCs/>
          <w:sz w:val="20"/>
          <w:szCs w:val="20"/>
        </w:rPr>
        <w:t>Es pot modificar el contracte per les causes imprevistes establertes en l’article 205.2 i 206 LCSP en les condicions i requisits establerts legalment</w:t>
      </w:r>
      <w:r w:rsidRPr="009E1D1C">
        <w:rPr>
          <w:rFonts w:ascii="Verdana" w:hAnsi="Verdana"/>
          <w:sz w:val="20"/>
          <w:szCs w:val="20"/>
        </w:rPr>
        <w:t>.</w:t>
      </w:r>
    </w:p>
    <w:p w14:paraId="55255038" w14:textId="77777777" w:rsidR="009158AF" w:rsidRPr="009E1D1C" w:rsidRDefault="009158AF" w:rsidP="00565C9C">
      <w:pPr>
        <w:jc w:val="both"/>
        <w:rPr>
          <w:rFonts w:ascii="Verdana" w:hAnsi="Verdana" w:cs="Arial"/>
          <w:sz w:val="20"/>
          <w:szCs w:val="20"/>
        </w:rPr>
      </w:pPr>
    </w:p>
    <w:p w14:paraId="13834C50" w14:textId="77777777" w:rsidR="009158AF" w:rsidRPr="009E1D1C" w:rsidRDefault="009158AF" w:rsidP="00565C9C">
      <w:pPr>
        <w:jc w:val="both"/>
        <w:rPr>
          <w:rFonts w:ascii="Verdana" w:hAnsi="Verdana" w:cs="Arial"/>
          <w:sz w:val="20"/>
          <w:szCs w:val="20"/>
        </w:rPr>
      </w:pPr>
      <w:r w:rsidRPr="009E1D1C">
        <w:rPr>
          <w:rFonts w:ascii="Verdana" w:hAnsi="Verdana" w:cs="Arial"/>
          <w:sz w:val="20"/>
          <w:szCs w:val="20"/>
        </w:rPr>
        <w:t>El procediment per aquesta modificació requerirà l’audiència a l’empresa contractista i, si escau, del redactor del projecte o de les especificacions tècniques, i la seva formalització en document administratiu.</w:t>
      </w:r>
    </w:p>
    <w:p w14:paraId="130A94DE" w14:textId="77777777" w:rsidR="005A2494" w:rsidRPr="009E1D1C" w:rsidRDefault="005A2494" w:rsidP="00C97F1D">
      <w:pPr>
        <w:jc w:val="both"/>
        <w:rPr>
          <w:rFonts w:ascii="Verdana" w:hAnsi="Verdana" w:cs="Arial"/>
          <w:sz w:val="20"/>
          <w:szCs w:val="20"/>
        </w:rPr>
      </w:pPr>
    </w:p>
    <w:p w14:paraId="17FDC81E" w14:textId="3707BC8F" w:rsidR="00B32220" w:rsidRPr="00500253" w:rsidRDefault="00B32220">
      <w:pPr>
        <w:pStyle w:val="Ttolclusula"/>
        <w:outlineLvl w:val="0"/>
        <w:rPr>
          <w:szCs w:val="32"/>
        </w:rPr>
      </w:pPr>
      <w:bookmarkStart w:id="37" w:name="_Toc194671498"/>
      <w:r w:rsidRPr="00500253">
        <w:rPr>
          <w:szCs w:val="32"/>
        </w:rPr>
        <w:t xml:space="preserve">Clàusula </w:t>
      </w:r>
      <w:r w:rsidR="00327730" w:rsidRPr="00500253">
        <w:rPr>
          <w:szCs w:val="32"/>
        </w:rPr>
        <w:t>2</w:t>
      </w:r>
      <w:r w:rsidR="00BE56A9" w:rsidRPr="00500253">
        <w:rPr>
          <w:szCs w:val="32"/>
        </w:rPr>
        <w:t>2</w:t>
      </w:r>
      <w:r w:rsidRPr="00500253">
        <w:rPr>
          <w:szCs w:val="32"/>
        </w:rPr>
        <w:t>. Recepció i termini de garantia</w:t>
      </w:r>
      <w:bookmarkEnd w:id="37"/>
    </w:p>
    <w:p w14:paraId="00B6C2A2" w14:textId="51C960B9" w:rsidR="003262AD" w:rsidRPr="009E1D1C" w:rsidRDefault="003262AD" w:rsidP="00606B32">
      <w:pPr>
        <w:shd w:val="clear" w:color="auto" w:fill="FFFFFF" w:themeFill="background1"/>
        <w:jc w:val="both"/>
        <w:rPr>
          <w:rFonts w:ascii="Verdana" w:hAnsi="Verdana"/>
          <w:sz w:val="20"/>
          <w:szCs w:val="20"/>
        </w:rPr>
      </w:pPr>
    </w:p>
    <w:p w14:paraId="272D08BF" w14:textId="10F66B7B" w:rsidR="00B32220" w:rsidRPr="009E1D1C" w:rsidRDefault="008B2E5A" w:rsidP="00606B32">
      <w:pPr>
        <w:shd w:val="clear" w:color="auto" w:fill="FFFFFF" w:themeFill="background1"/>
        <w:jc w:val="both"/>
        <w:rPr>
          <w:rFonts w:ascii="Verdana" w:hAnsi="Verdana"/>
          <w:sz w:val="20"/>
          <w:szCs w:val="20"/>
        </w:rPr>
      </w:pPr>
      <w:r>
        <w:rPr>
          <w:rFonts w:ascii="Verdana" w:hAnsi="Verdana"/>
          <w:sz w:val="20"/>
          <w:szCs w:val="20"/>
        </w:rPr>
        <w:t xml:space="preserve">1. </w:t>
      </w:r>
      <w:r w:rsidR="00B32220" w:rsidRPr="009E1D1C">
        <w:rPr>
          <w:rFonts w:ascii="Verdana" w:hAnsi="Verdana"/>
          <w:sz w:val="20"/>
          <w:szCs w:val="20"/>
        </w:rPr>
        <w:t xml:space="preserve">La constatació de la correcta execució de les prestacions i la seva posterior recepció s’efectuarà mitjançant acta de </w:t>
      </w:r>
      <w:r w:rsidR="00606B32" w:rsidRPr="009E1D1C">
        <w:rPr>
          <w:rFonts w:ascii="Verdana" w:hAnsi="Verdana"/>
          <w:sz w:val="20"/>
          <w:szCs w:val="20"/>
        </w:rPr>
        <w:t>conformitat</w:t>
      </w:r>
      <w:r>
        <w:rPr>
          <w:rFonts w:ascii="Verdana" w:hAnsi="Verdana"/>
          <w:sz w:val="20"/>
          <w:szCs w:val="20"/>
        </w:rPr>
        <w:t>, que s’estendrà dins el termin</w:t>
      </w:r>
      <w:r w:rsidR="00B32220" w:rsidRPr="009E1D1C">
        <w:rPr>
          <w:rFonts w:ascii="Verdana" w:hAnsi="Verdana"/>
          <w:sz w:val="20"/>
          <w:szCs w:val="20"/>
        </w:rPr>
        <w:t xml:space="preserve"> d’un mes següent al seu lliurament o realització, si es troben en estat de ser rebudes i a satisfacció de l’</w:t>
      </w:r>
      <w:r w:rsidR="00303DAF">
        <w:rPr>
          <w:rFonts w:ascii="Verdana" w:hAnsi="Verdana"/>
          <w:sz w:val="20"/>
          <w:szCs w:val="20"/>
        </w:rPr>
        <w:t>Institut</w:t>
      </w:r>
      <w:r w:rsidR="00933247" w:rsidRPr="009E1D1C">
        <w:rPr>
          <w:rFonts w:ascii="Verdana" w:hAnsi="Verdana"/>
          <w:sz w:val="20"/>
          <w:szCs w:val="20"/>
        </w:rPr>
        <w:t>, tot d’acord amb les previsions de l’article 210 LCSP</w:t>
      </w:r>
      <w:r w:rsidR="00B32220" w:rsidRPr="009E1D1C">
        <w:rPr>
          <w:rFonts w:ascii="Verdana" w:hAnsi="Verdana"/>
          <w:sz w:val="20"/>
          <w:szCs w:val="20"/>
        </w:rPr>
        <w:t>.</w:t>
      </w:r>
    </w:p>
    <w:p w14:paraId="581A9A58" w14:textId="77777777" w:rsidR="00B32220" w:rsidRPr="009E1D1C" w:rsidRDefault="00B32220">
      <w:pPr>
        <w:shd w:val="clear" w:color="auto" w:fill="FFFFFF" w:themeFill="background1"/>
        <w:tabs>
          <w:tab w:val="left" w:pos="360"/>
          <w:tab w:val="left" w:pos="567"/>
          <w:tab w:val="left" w:pos="1134"/>
          <w:tab w:val="left" w:pos="1702"/>
          <w:tab w:val="left" w:pos="4678"/>
          <w:tab w:val="left" w:pos="5245"/>
        </w:tabs>
        <w:ind w:right="-2"/>
        <w:jc w:val="both"/>
        <w:rPr>
          <w:rFonts w:ascii="Verdana" w:hAnsi="Verdana"/>
          <w:sz w:val="20"/>
          <w:szCs w:val="20"/>
        </w:rPr>
      </w:pPr>
    </w:p>
    <w:p w14:paraId="0FA0155D" w14:textId="15D7FD88" w:rsidR="00675CF3" w:rsidRPr="009E1D1C" w:rsidRDefault="00675CF3">
      <w:pPr>
        <w:shd w:val="clear" w:color="auto" w:fill="FFFFFF" w:themeFill="background1"/>
        <w:jc w:val="both"/>
        <w:rPr>
          <w:rFonts w:ascii="Verdana" w:hAnsi="Verdana" w:cs="Arial"/>
          <w:sz w:val="20"/>
          <w:szCs w:val="20"/>
        </w:rPr>
      </w:pPr>
      <w:r w:rsidRPr="009E1D1C">
        <w:rPr>
          <w:rFonts w:ascii="Verdana" w:hAnsi="Verdana" w:cs="Arial"/>
          <w:sz w:val="20"/>
          <w:szCs w:val="20"/>
        </w:rPr>
        <w:t xml:space="preserve">2. S’acordarà la liquidació del contracte dins del termini de trenta dies a comptar des de la </w:t>
      </w:r>
      <w:r w:rsidR="00FB7325" w:rsidRPr="009E1D1C">
        <w:rPr>
          <w:rFonts w:ascii="Verdana" w:hAnsi="Verdana" w:cs="Arial"/>
          <w:sz w:val="20"/>
          <w:szCs w:val="20"/>
        </w:rPr>
        <w:t>data de l’acta de recepció tot d’acord amb les previsions de l’article 210.4 LCSP</w:t>
      </w:r>
      <w:r w:rsidRPr="009E1D1C">
        <w:rPr>
          <w:rFonts w:ascii="Verdana" w:hAnsi="Verdana" w:cs="Arial"/>
          <w:sz w:val="20"/>
          <w:szCs w:val="20"/>
        </w:rPr>
        <w:t>.</w:t>
      </w:r>
    </w:p>
    <w:p w14:paraId="040CC58A" w14:textId="21F04FC0" w:rsidR="00606B32" w:rsidRPr="009E1D1C" w:rsidRDefault="00606B32" w:rsidP="008B2E5A">
      <w:pPr>
        <w:pStyle w:val="Textdecomentari"/>
        <w:shd w:val="clear" w:color="auto" w:fill="FFFFFF" w:themeFill="background1"/>
        <w:ind w:right="-2"/>
        <w:rPr>
          <w:rFonts w:ascii="Verdana" w:hAnsi="Verdana"/>
        </w:rPr>
      </w:pPr>
    </w:p>
    <w:p w14:paraId="6839C421" w14:textId="7BE83FCA" w:rsidR="00B32220" w:rsidRPr="009E1D1C" w:rsidRDefault="00B32220" w:rsidP="008B2E5A">
      <w:pPr>
        <w:shd w:val="clear" w:color="auto" w:fill="FFFFFF" w:themeFill="background1"/>
        <w:jc w:val="both"/>
        <w:rPr>
          <w:rFonts w:ascii="Verdana" w:hAnsi="Verdana"/>
          <w:sz w:val="20"/>
          <w:szCs w:val="20"/>
        </w:rPr>
      </w:pPr>
      <w:r w:rsidRPr="009E1D1C">
        <w:rPr>
          <w:rFonts w:ascii="Verdana" w:hAnsi="Verdana"/>
          <w:sz w:val="20"/>
          <w:szCs w:val="20"/>
        </w:rPr>
        <w:t xml:space="preserve">3. En el present contracte no es fixa termini de garantia atesa la seva naturalesa i </w:t>
      </w:r>
      <w:r w:rsidRPr="00CF3C94">
        <w:rPr>
          <w:rFonts w:ascii="Verdana" w:hAnsi="Verdana" w:cs="Arial"/>
          <w:sz w:val="20"/>
          <w:szCs w:val="20"/>
        </w:rPr>
        <w:t>característiques</w:t>
      </w:r>
      <w:r w:rsidR="00D0544D" w:rsidRPr="00CF3C94">
        <w:rPr>
          <w:rFonts w:ascii="Verdana" w:hAnsi="Verdana" w:cs="Arial"/>
          <w:sz w:val="20"/>
          <w:szCs w:val="20"/>
        </w:rPr>
        <w:t xml:space="preserve"> i</w:t>
      </w:r>
      <w:r w:rsidR="007125B1">
        <w:rPr>
          <w:rFonts w:ascii="Verdana" w:hAnsi="Verdana" w:cs="Arial"/>
          <w:sz w:val="20"/>
          <w:szCs w:val="20"/>
        </w:rPr>
        <w:t>,</w:t>
      </w:r>
      <w:r w:rsidR="00CF3C94" w:rsidRPr="00CF3C94">
        <w:rPr>
          <w:rFonts w:ascii="Verdana" w:hAnsi="Verdana" w:cs="Arial"/>
          <w:sz w:val="20"/>
          <w:szCs w:val="20"/>
        </w:rPr>
        <w:t xml:space="preserve"> atès que els productes que es consumeixen abans de l’abonament del preu.</w:t>
      </w:r>
    </w:p>
    <w:p w14:paraId="0B260D51" w14:textId="77777777" w:rsidR="00B5761C" w:rsidRDefault="00B5761C">
      <w:pPr>
        <w:tabs>
          <w:tab w:val="left" w:pos="567"/>
          <w:tab w:val="left" w:pos="1134"/>
          <w:tab w:val="left" w:pos="1702"/>
          <w:tab w:val="left" w:pos="4678"/>
          <w:tab w:val="left" w:pos="5245"/>
        </w:tabs>
        <w:ind w:right="-2"/>
        <w:jc w:val="both"/>
        <w:rPr>
          <w:rFonts w:ascii="Verdana" w:hAnsi="Verdana"/>
          <w:sz w:val="20"/>
          <w:szCs w:val="20"/>
        </w:rPr>
      </w:pPr>
    </w:p>
    <w:p w14:paraId="406F25E8" w14:textId="77777777" w:rsidR="009D0FF1" w:rsidRPr="009E1D1C" w:rsidRDefault="009D0FF1">
      <w:pPr>
        <w:tabs>
          <w:tab w:val="left" w:pos="567"/>
          <w:tab w:val="left" w:pos="1134"/>
          <w:tab w:val="left" w:pos="1702"/>
          <w:tab w:val="left" w:pos="4678"/>
          <w:tab w:val="left" w:pos="5245"/>
        </w:tabs>
        <w:ind w:right="-2"/>
        <w:jc w:val="both"/>
        <w:rPr>
          <w:rFonts w:ascii="Verdana" w:hAnsi="Verdana"/>
          <w:sz w:val="20"/>
          <w:szCs w:val="20"/>
        </w:rPr>
      </w:pPr>
    </w:p>
    <w:p w14:paraId="104BB8A3" w14:textId="39E276C2" w:rsidR="001B59AE" w:rsidRPr="00500253" w:rsidRDefault="001B59AE">
      <w:pPr>
        <w:pStyle w:val="Ttolclusula"/>
        <w:outlineLvl w:val="0"/>
        <w:rPr>
          <w:szCs w:val="32"/>
        </w:rPr>
      </w:pPr>
      <w:bookmarkStart w:id="38" w:name="_Toc194671499"/>
      <w:r w:rsidRPr="00500253">
        <w:rPr>
          <w:szCs w:val="32"/>
        </w:rPr>
        <w:t>Clàusula 2</w:t>
      </w:r>
      <w:r w:rsidR="00BE56A9" w:rsidRPr="00500253">
        <w:rPr>
          <w:szCs w:val="32"/>
        </w:rPr>
        <w:t>3</w:t>
      </w:r>
      <w:r w:rsidRPr="00500253">
        <w:rPr>
          <w:szCs w:val="32"/>
        </w:rPr>
        <w:t>. Subcontractació</w:t>
      </w:r>
      <w:bookmarkEnd w:id="38"/>
    </w:p>
    <w:p w14:paraId="65219B63" w14:textId="77777777" w:rsidR="00533384" w:rsidRPr="009E1D1C" w:rsidRDefault="00533384" w:rsidP="009D0FF1">
      <w:pPr>
        <w:pStyle w:val="Textdecomentari"/>
        <w:rPr>
          <w:rFonts w:ascii="Verdana" w:hAnsi="Verdana"/>
        </w:rPr>
      </w:pPr>
    </w:p>
    <w:p w14:paraId="553A1B13" w14:textId="13844F76" w:rsidR="00C87471" w:rsidRPr="009E1D1C" w:rsidRDefault="00D1665F" w:rsidP="009D0FF1">
      <w:pPr>
        <w:shd w:val="clear" w:color="auto" w:fill="FFFFFF" w:themeFill="background1"/>
        <w:jc w:val="both"/>
        <w:rPr>
          <w:rFonts w:ascii="Verdana" w:hAnsi="Verdana"/>
          <w:sz w:val="20"/>
          <w:szCs w:val="20"/>
        </w:rPr>
      </w:pPr>
      <w:bookmarkStart w:id="39" w:name="_Hlk507357430"/>
      <w:r w:rsidRPr="009E1D1C">
        <w:rPr>
          <w:rFonts w:ascii="Verdana" w:hAnsi="Verdana"/>
          <w:sz w:val="20"/>
          <w:szCs w:val="20"/>
        </w:rPr>
        <w:t>L’empresa adjudicatària</w:t>
      </w:r>
      <w:r w:rsidR="001B59AE" w:rsidRPr="009E1D1C">
        <w:rPr>
          <w:rFonts w:ascii="Verdana" w:hAnsi="Verdana"/>
          <w:sz w:val="20"/>
          <w:szCs w:val="20"/>
        </w:rPr>
        <w:t xml:space="preserve"> pot subcontractar amb tercers la realització parcial de la prestació amb el compliment dels r</w:t>
      </w:r>
      <w:r w:rsidR="009170EB" w:rsidRPr="009E1D1C">
        <w:rPr>
          <w:rFonts w:ascii="Verdana" w:hAnsi="Verdana"/>
          <w:sz w:val="20"/>
          <w:szCs w:val="20"/>
        </w:rPr>
        <w:t>equisits i obligacions</w:t>
      </w:r>
      <w:r w:rsidR="001B59AE" w:rsidRPr="009E1D1C">
        <w:rPr>
          <w:rFonts w:ascii="Verdana" w:hAnsi="Verdana"/>
          <w:sz w:val="20"/>
          <w:szCs w:val="20"/>
        </w:rPr>
        <w:t xml:space="preserve"> establerts</w:t>
      </w:r>
      <w:r w:rsidR="00783891" w:rsidRPr="009E1D1C">
        <w:rPr>
          <w:rFonts w:ascii="Verdana" w:hAnsi="Verdana"/>
          <w:sz w:val="20"/>
          <w:szCs w:val="20"/>
        </w:rPr>
        <w:t xml:space="preserve"> a</w:t>
      </w:r>
      <w:r w:rsidR="00FA14C8" w:rsidRPr="009E1D1C">
        <w:rPr>
          <w:rFonts w:ascii="Verdana" w:hAnsi="Verdana"/>
          <w:sz w:val="20"/>
          <w:szCs w:val="20"/>
        </w:rPr>
        <w:t xml:space="preserve">ls </w:t>
      </w:r>
      <w:r w:rsidR="00783891" w:rsidRPr="009E1D1C">
        <w:rPr>
          <w:rFonts w:ascii="Verdana" w:hAnsi="Verdana"/>
          <w:sz w:val="20"/>
          <w:szCs w:val="20"/>
        </w:rPr>
        <w:t>article 215 i 216 LCSP</w:t>
      </w:r>
      <w:r w:rsidR="001B59AE" w:rsidRPr="009E1D1C">
        <w:rPr>
          <w:rFonts w:ascii="Verdana" w:hAnsi="Verdana"/>
          <w:sz w:val="20"/>
          <w:szCs w:val="20"/>
        </w:rPr>
        <w:t>.</w:t>
      </w:r>
      <w:r w:rsidR="00CB7731" w:rsidRPr="009E1D1C">
        <w:rPr>
          <w:rFonts w:ascii="Verdana" w:hAnsi="Verdana"/>
          <w:sz w:val="20"/>
          <w:szCs w:val="20"/>
        </w:rPr>
        <w:t xml:space="preserve"> L’incompliment d’aquestes estipulacions legals comportarà les conseqüències establertes a l’apartat 3 de l’article 215 LCSP.</w:t>
      </w:r>
    </w:p>
    <w:p w14:paraId="1411979D" w14:textId="77777777" w:rsidR="009D0FF1" w:rsidRDefault="009D0FF1" w:rsidP="009D0FF1">
      <w:pPr>
        <w:shd w:val="clear" w:color="auto" w:fill="FFFFFF" w:themeFill="background1"/>
        <w:jc w:val="both"/>
        <w:rPr>
          <w:rFonts w:ascii="Verdana" w:hAnsi="Verdana"/>
          <w:sz w:val="20"/>
          <w:szCs w:val="20"/>
        </w:rPr>
      </w:pPr>
    </w:p>
    <w:p w14:paraId="55E927ED" w14:textId="4A8CBBE8" w:rsidR="00B74032" w:rsidRDefault="00314014" w:rsidP="009D0FF1">
      <w:pPr>
        <w:shd w:val="clear" w:color="auto" w:fill="FFFFFF" w:themeFill="background1"/>
        <w:jc w:val="both"/>
        <w:rPr>
          <w:rFonts w:ascii="Verdana" w:hAnsi="Verdana"/>
          <w:sz w:val="20"/>
          <w:szCs w:val="20"/>
        </w:rPr>
      </w:pPr>
      <w:r w:rsidRPr="00314014">
        <w:rPr>
          <w:rFonts w:ascii="Verdana" w:hAnsi="Verdana"/>
          <w:sz w:val="20"/>
          <w:szCs w:val="20"/>
        </w:rPr>
        <w:t>D’acord amb la previsió de l’article 215.2.b) LCSP, el/la contractista haurà de comunicar per escrit la seva intenci</w:t>
      </w:r>
      <w:r w:rsidR="009D0FF1">
        <w:rPr>
          <w:rFonts w:ascii="Verdana" w:hAnsi="Verdana"/>
          <w:sz w:val="20"/>
          <w:szCs w:val="20"/>
        </w:rPr>
        <w:t>ó de celebrar els subcontractes</w:t>
      </w:r>
      <w:r w:rsidRPr="00314014">
        <w:rPr>
          <w:rFonts w:ascii="Verdana" w:hAnsi="Verdana"/>
          <w:sz w:val="20"/>
          <w:szCs w:val="20"/>
        </w:rPr>
        <w:t xml:space="preserve"> assenyalant la part de la subcontractació que pretén subcontractar i la identitat, dades de contacte i representant o representants legals del/de la subcontractista, i justificant suficientment l’aptitud d’aquest per a executar-la. Aquesta comunicació s’ha d’efectuar posteriorment a l’adjudicació del contracte i com a més tard, quan s’iniciï l’execució del mateix.</w:t>
      </w:r>
    </w:p>
    <w:p w14:paraId="53F0C966" w14:textId="77777777" w:rsidR="00490582" w:rsidRPr="009E1D1C" w:rsidRDefault="00490582" w:rsidP="009D0FF1">
      <w:pPr>
        <w:jc w:val="both"/>
        <w:rPr>
          <w:rFonts w:ascii="Verdana" w:hAnsi="Verdana"/>
          <w:sz w:val="20"/>
          <w:szCs w:val="20"/>
        </w:rPr>
      </w:pPr>
    </w:p>
    <w:p w14:paraId="4789CF79" w14:textId="3214E803" w:rsidR="00037FD5" w:rsidRPr="009E1D1C" w:rsidRDefault="00B74032" w:rsidP="009D0FF1">
      <w:pPr>
        <w:jc w:val="both"/>
        <w:rPr>
          <w:rFonts w:ascii="Verdana" w:hAnsi="Verdana"/>
          <w:sz w:val="20"/>
          <w:szCs w:val="20"/>
        </w:rPr>
      </w:pPr>
      <w:r w:rsidRPr="009E1D1C">
        <w:rPr>
          <w:rFonts w:ascii="Verdana" w:hAnsi="Verdana"/>
          <w:sz w:val="20"/>
          <w:szCs w:val="20"/>
        </w:rPr>
        <w:t>L’empresa</w:t>
      </w:r>
      <w:r w:rsidR="00490582" w:rsidRPr="009E1D1C">
        <w:rPr>
          <w:rFonts w:ascii="Verdana" w:hAnsi="Verdana"/>
          <w:sz w:val="20"/>
          <w:szCs w:val="20"/>
        </w:rPr>
        <w:t xml:space="preserve"> contractista</w:t>
      </w:r>
      <w:r w:rsidRPr="009E1D1C">
        <w:rPr>
          <w:rFonts w:ascii="Verdana" w:hAnsi="Verdana"/>
          <w:iCs/>
          <w:sz w:val="20"/>
          <w:szCs w:val="20"/>
        </w:rPr>
        <w:t xml:space="preserve"> està obligada</w:t>
      </w:r>
      <w:r w:rsidR="00037FD5" w:rsidRPr="009E1D1C">
        <w:rPr>
          <w:rFonts w:ascii="Verdana" w:hAnsi="Verdana"/>
          <w:iCs/>
          <w:sz w:val="20"/>
          <w:szCs w:val="20"/>
        </w:rPr>
        <w:t xml:space="preserve"> a abonar a</w:t>
      </w:r>
      <w:r w:rsidRPr="009E1D1C">
        <w:rPr>
          <w:rFonts w:ascii="Verdana" w:hAnsi="Verdana"/>
          <w:iCs/>
          <w:sz w:val="20"/>
          <w:szCs w:val="20"/>
        </w:rPr>
        <w:t xml:space="preserve"> </w:t>
      </w:r>
      <w:r w:rsidR="00037FD5" w:rsidRPr="009E1D1C">
        <w:rPr>
          <w:rFonts w:ascii="Verdana" w:hAnsi="Verdana"/>
          <w:iCs/>
          <w:sz w:val="20"/>
          <w:szCs w:val="20"/>
        </w:rPr>
        <w:t>l</w:t>
      </w:r>
      <w:r w:rsidRPr="009E1D1C">
        <w:rPr>
          <w:rFonts w:ascii="Verdana" w:hAnsi="Verdana"/>
          <w:iCs/>
          <w:sz w:val="20"/>
          <w:szCs w:val="20"/>
        </w:rPr>
        <w:t>e</w:t>
      </w:r>
      <w:r w:rsidR="00037FD5" w:rsidRPr="009E1D1C">
        <w:rPr>
          <w:rFonts w:ascii="Verdana" w:hAnsi="Verdana"/>
          <w:iCs/>
          <w:sz w:val="20"/>
          <w:szCs w:val="20"/>
        </w:rPr>
        <w:t xml:space="preserve">s </w:t>
      </w:r>
      <w:r w:rsidRPr="009E1D1C">
        <w:rPr>
          <w:rFonts w:ascii="Verdana" w:hAnsi="Verdana"/>
          <w:iCs/>
          <w:sz w:val="20"/>
          <w:szCs w:val="20"/>
        </w:rPr>
        <w:t xml:space="preserve">empreses </w:t>
      </w:r>
      <w:r w:rsidR="00037FD5" w:rsidRPr="009E1D1C">
        <w:rPr>
          <w:rFonts w:ascii="Verdana" w:hAnsi="Verdana"/>
          <w:iCs/>
          <w:sz w:val="20"/>
          <w:szCs w:val="20"/>
        </w:rPr>
        <w:t>subcontractistes el preu pactat en</w:t>
      </w:r>
      <w:r w:rsidR="00821068" w:rsidRPr="009E1D1C">
        <w:rPr>
          <w:rFonts w:ascii="Verdana" w:hAnsi="Verdana"/>
          <w:iCs/>
          <w:sz w:val="20"/>
          <w:szCs w:val="20"/>
        </w:rPr>
        <w:t xml:space="preserve"> els terminis i condicions que estableix l’article 216 LCSP.</w:t>
      </w:r>
      <w:r w:rsidR="00CB0FC8" w:rsidRPr="009E1D1C">
        <w:rPr>
          <w:rFonts w:ascii="Verdana" w:hAnsi="Verdana"/>
          <w:sz w:val="20"/>
          <w:szCs w:val="20"/>
        </w:rPr>
        <w:t xml:space="preserve"> D’acord amb les previsions de l’article 217 </w:t>
      </w:r>
      <w:r w:rsidR="003F364F" w:rsidRPr="009E1D1C">
        <w:rPr>
          <w:rFonts w:ascii="Verdana" w:hAnsi="Verdana"/>
          <w:sz w:val="20"/>
          <w:szCs w:val="20"/>
        </w:rPr>
        <w:t>LCSP.</w:t>
      </w:r>
    </w:p>
    <w:p w14:paraId="3FCD0274" w14:textId="77777777" w:rsidR="009C6AE7" w:rsidRPr="009E1D1C" w:rsidRDefault="009C6AE7" w:rsidP="009D0FF1">
      <w:pPr>
        <w:jc w:val="both"/>
        <w:rPr>
          <w:rFonts w:ascii="Verdana" w:hAnsi="Verdana"/>
          <w:sz w:val="20"/>
          <w:szCs w:val="20"/>
        </w:rPr>
      </w:pPr>
    </w:p>
    <w:p w14:paraId="07BEF675" w14:textId="6BD2C0BA" w:rsidR="000551F2" w:rsidRPr="009E1D1C" w:rsidRDefault="00037FD5" w:rsidP="009D0FF1">
      <w:pPr>
        <w:jc w:val="both"/>
        <w:rPr>
          <w:rFonts w:ascii="Verdana" w:hAnsi="Verdana"/>
          <w:iCs/>
          <w:sz w:val="20"/>
          <w:szCs w:val="20"/>
        </w:rPr>
      </w:pPr>
      <w:r w:rsidRPr="009E1D1C">
        <w:rPr>
          <w:rFonts w:ascii="Verdana" w:hAnsi="Verdana"/>
          <w:iCs/>
          <w:sz w:val="20"/>
          <w:szCs w:val="20"/>
        </w:rPr>
        <w:t>Per tal d'as</w:t>
      </w:r>
      <w:r w:rsidR="000551F2" w:rsidRPr="009E1D1C">
        <w:rPr>
          <w:rFonts w:ascii="Verdana" w:hAnsi="Verdana"/>
          <w:iCs/>
          <w:sz w:val="20"/>
          <w:szCs w:val="20"/>
        </w:rPr>
        <w:t>segurar el compliment d’obligació del pagament en termini a les empreses subcontractades</w:t>
      </w:r>
      <w:r w:rsidRPr="009E1D1C">
        <w:rPr>
          <w:rFonts w:ascii="Verdana" w:hAnsi="Verdana"/>
          <w:iCs/>
          <w:sz w:val="20"/>
          <w:szCs w:val="20"/>
        </w:rPr>
        <w:t xml:space="preserve">, </w:t>
      </w:r>
      <w:r w:rsidR="00D1665F" w:rsidRPr="009E1D1C">
        <w:rPr>
          <w:rFonts w:ascii="Verdana" w:hAnsi="Verdana"/>
          <w:iCs/>
          <w:sz w:val="20"/>
          <w:szCs w:val="20"/>
        </w:rPr>
        <w:t>l’empresa adjudicatària</w:t>
      </w:r>
      <w:r w:rsidRPr="009E1D1C">
        <w:rPr>
          <w:rFonts w:ascii="Verdana" w:hAnsi="Verdana"/>
          <w:iCs/>
          <w:sz w:val="20"/>
          <w:szCs w:val="20"/>
        </w:rPr>
        <w:t xml:space="preserve"> ha de presentar</w:t>
      </w:r>
      <w:r w:rsidR="000551F2" w:rsidRPr="009E1D1C">
        <w:rPr>
          <w:rFonts w:ascii="Verdana" w:hAnsi="Verdana"/>
          <w:iCs/>
          <w:sz w:val="20"/>
          <w:szCs w:val="20"/>
        </w:rPr>
        <w:t xml:space="preserve"> la relació detallada i els justificants de pagament establerts a l’article 217.1 LCSP.</w:t>
      </w:r>
      <w:r w:rsidR="006F4100" w:rsidRPr="009E1D1C">
        <w:rPr>
          <w:rFonts w:ascii="Verdana" w:hAnsi="Verdana"/>
          <w:iCs/>
          <w:sz w:val="20"/>
          <w:szCs w:val="20"/>
        </w:rPr>
        <w:t xml:space="preserve"> Aquesta obligació es considera condició especial d’execució i el seu </w:t>
      </w:r>
      <w:r w:rsidR="000551F2" w:rsidRPr="009E1D1C">
        <w:rPr>
          <w:rFonts w:ascii="Verdana" w:hAnsi="Verdana"/>
          <w:iCs/>
          <w:sz w:val="20"/>
          <w:szCs w:val="20"/>
        </w:rPr>
        <w:t>incompliment es consi</w:t>
      </w:r>
      <w:r w:rsidR="009C6AE7" w:rsidRPr="009E1D1C">
        <w:rPr>
          <w:rFonts w:ascii="Verdana" w:hAnsi="Verdana"/>
          <w:iCs/>
          <w:sz w:val="20"/>
          <w:szCs w:val="20"/>
        </w:rPr>
        <w:t>d</w:t>
      </w:r>
      <w:r w:rsidR="000551F2" w:rsidRPr="009E1D1C">
        <w:rPr>
          <w:rFonts w:ascii="Verdana" w:hAnsi="Verdana"/>
          <w:iCs/>
          <w:sz w:val="20"/>
          <w:szCs w:val="20"/>
        </w:rPr>
        <w:t>era  greu amb imposició de les penalitats que corresponguin.</w:t>
      </w:r>
    </w:p>
    <w:p w14:paraId="4404258C" w14:textId="77777777" w:rsidR="00B74032" w:rsidRPr="009E1D1C" w:rsidRDefault="00B74032" w:rsidP="009D0FF1">
      <w:pPr>
        <w:pStyle w:val="Textindependent21"/>
        <w:shd w:val="clear" w:color="auto" w:fill="FFFFFF" w:themeFill="background1"/>
        <w:tabs>
          <w:tab w:val="left" w:pos="567"/>
          <w:tab w:val="left" w:pos="1134"/>
          <w:tab w:val="left" w:pos="1702"/>
          <w:tab w:val="left" w:pos="4892"/>
        </w:tabs>
        <w:ind w:left="0" w:right="-2"/>
        <w:rPr>
          <w:rFonts w:ascii="Verdana" w:hAnsi="Verdana" w:cs="Arial"/>
        </w:rPr>
      </w:pPr>
    </w:p>
    <w:p w14:paraId="742F4E9D" w14:textId="72B8044A" w:rsidR="008071A2" w:rsidRPr="009E1D1C" w:rsidRDefault="00B74032" w:rsidP="009D0FF1">
      <w:pPr>
        <w:pStyle w:val="Textindependent21"/>
        <w:shd w:val="clear" w:color="auto" w:fill="FFFFFF" w:themeFill="background1"/>
        <w:tabs>
          <w:tab w:val="left" w:pos="567"/>
          <w:tab w:val="left" w:pos="1134"/>
          <w:tab w:val="left" w:pos="1702"/>
          <w:tab w:val="left" w:pos="4892"/>
        </w:tabs>
        <w:ind w:left="0" w:right="-2"/>
        <w:rPr>
          <w:rFonts w:ascii="Verdana" w:hAnsi="Verdana"/>
        </w:rPr>
      </w:pPr>
      <w:r w:rsidRPr="009E1D1C">
        <w:rPr>
          <w:rFonts w:ascii="Verdana" w:hAnsi="Verdana" w:cs="Arial"/>
        </w:rPr>
        <w:t>Les empreses subcontractistes</w:t>
      </w:r>
      <w:r w:rsidR="008071A2" w:rsidRPr="009E1D1C">
        <w:rPr>
          <w:rFonts w:ascii="Verdana" w:hAnsi="Verdana" w:cs="Arial"/>
        </w:rPr>
        <w:t xml:space="preserve"> n</w:t>
      </w:r>
      <w:r w:rsidR="008071A2" w:rsidRPr="009E1D1C">
        <w:rPr>
          <w:rFonts w:ascii="Verdana" w:hAnsi="Verdana"/>
        </w:rPr>
        <w:t>o han de realitzar operacions financeres en paradisos fiscals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55E7D059" w14:textId="77777777" w:rsidR="008071A2" w:rsidRPr="009E1D1C" w:rsidRDefault="008071A2" w:rsidP="008071A2">
      <w:pPr>
        <w:pStyle w:val="Textindependent21"/>
        <w:shd w:val="clear" w:color="auto" w:fill="FFFFFF" w:themeFill="background1"/>
        <w:tabs>
          <w:tab w:val="left" w:pos="567"/>
          <w:tab w:val="left" w:pos="1134"/>
          <w:tab w:val="left" w:pos="1702"/>
          <w:tab w:val="left" w:pos="4892"/>
        </w:tabs>
        <w:ind w:left="0" w:right="-2"/>
        <w:rPr>
          <w:rFonts w:ascii="Verdana" w:hAnsi="Verdana"/>
        </w:rPr>
      </w:pPr>
    </w:p>
    <w:p w14:paraId="3930D527" w14:textId="076C635E" w:rsidR="008071A2" w:rsidRPr="009E1D1C" w:rsidRDefault="008071A2" w:rsidP="008071A2">
      <w:pPr>
        <w:pStyle w:val="Textindependent21"/>
        <w:shd w:val="clear" w:color="auto" w:fill="FFFFFF" w:themeFill="background1"/>
        <w:tabs>
          <w:tab w:val="left" w:pos="567"/>
          <w:tab w:val="left" w:pos="1134"/>
          <w:tab w:val="left" w:pos="1702"/>
          <w:tab w:val="left" w:pos="4892"/>
        </w:tabs>
        <w:ind w:left="0" w:right="-2"/>
        <w:rPr>
          <w:rFonts w:ascii="Verdana" w:hAnsi="Verdana"/>
        </w:rPr>
      </w:pPr>
      <w:r w:rsidRPr="009E1D1C">
        <w:rPr>
          <w:rFonts w:ascii="Verdana" w:hAnsi="Verdana"/>
        </w:rPr>
        <w:t>En cas que els tercers subcontractats</w:t>
      </w:r>
      <w:r w:rsidRPr="009E1D1C">
        <w:rPr>
          <w:rFonts w:ascii="Verdana" w:hAnsi="Verdana" w:cs="Arial"/>
        </w:rPr>
        <w:t xml:space="preserve"> </w:t>
      </w:r>
      <w:r w:rsidRPr="009E1D1C">
        <w:rPr>
          <w:rFonts w:ascii="Verdana" w:hAnsi="Verdana"/>
        </w:rPr>
        <w:t>tinguin relacions legals amb paradisos fiscals l’</w:t>
      </w:r>
      <w:r w:rsidR="003B092E" w:rsidRPr="009E1D1C">
        <w:rPr>
          <w:rFonts w:ascii="Verdana" w:hAnsi="Verdana"/>
        </w:rPr>
        <w:t>empresa adjudicatà</w:t>
      </w:r>
      <w:r w:rsidRPr="009E1D1C">
        <w:rPr>
          <w:rFonts w:ascii="Verdana" w:hAnsi="Verdana"/>
        </w:rPr>
        <w:t>ri</w:t>
      </w:r>
      <w:r w:rsidR="003B092E" w:rsidRPr="009E1D1C">
        <w:rPr>
          <w:rFonts w:ascii="Verdana" w:hAnsi="Verdana"/>
        </w:rPr>
        <w:t>a</w:t>
      </w:r>
      <w:r w:rsidRPr="009E1D1C">
        <w:rPr>
          <w:rFonts w:ascii="Verdana" w:hAnsi="Verdana"/>
        </w:rPr>
        <w:t xml:space="preserve"> ha d’informar d’aquestes relacions a l’òrgan de contractació i presentar-li la documentació descriptiva dels moviments financers i tota la informació relativa a aquestes actuacions de les empreses subcontractistes.</w:t>
      </w:r>
    </w:p>
    <w:p w14:paraId="216E0572" w14:textId="77777777" w:rsidR="008071A2" w:rsidRPr="009E1D1C" w:rsidRDefault="008071A2" w:rsidP="008071A2">
      <w:pPr>
        <w:pStyle w:val="Textindependent21"/>
        <w:shd w:val="clear" w:color="auto" w:fill="FFFFFF" w:themeFill="background1"/>
        <w:tabs>
          <w:tab w:val="left" w:pos="567"/>
          <w:tab w:val="left" w:pos="1134"/>
          <w:tab w:val="left" w:pos="1702"/>
          <w:tab w:val="left" w:pos="4892"/>
        </w:tabs>
        <w:ind w:left="0" w:right="-2"/>
        <w:rPr>
          <w:rFonts w:ascii="Verdana" w:hAnsi="Verdana"/>
        </w:rPr>
      </w:pPr>
    </w:p>
    <w:p w14:paraId="14D3BCCF" w14:textId="0292AE9D" w:rsidR="008071A2" w:rsidRPr="009E1D1C" w:rsidRDefault="00B74032" w:rsidP="008071A2">
      <w:pPr>
        <w:pStyle w:val="Textindependent21"/>
        <w:shd w:val="clear" w:color="auto" w:fill="FFFFFF" w:themeFill="background1"/>
        <w:tabs>
          <w:tab w:val="left" w:pos="567"/>
          <w:tab w:val="left" w:pos="1134"/>
          <w:tab w:val="left" w:pos="1702"/>
          <w:tab w:val="left" w:pos="4892"/>
        </w:tabs>
        <w:ind w:left="0" w:right="-2"/>
        <w:rPr>
          <w:rFonts w:ascii="Verdana" w:hAnsi="Verdana"/>
          <w:iCs/>
        </w:rPr>
      </w:pPr>
      <w:r w:rsidRPr="009E1D1C">
        <w:rPr>
          <w:rFonts w:ascii="Verdana" w:hAnsi="Verdana"/>
        </w:rPr>
        <w:t xml:space="preserve">L’empresa </w:t>
      </w:r>
      <w:r w:rsidR="008071A2" w:rsidRPr="009E1D1C">
        <w:rPr>
          <w:rFonts w:ascii="Verdana" w:hAnsi="Verdana"/>
        </w:rPr>
        <w:t>contractista</w:t>
      </w:r>
      <w:r w:rsidRPr="009E1D1C">
        <w:rPr>
          <w:rFonts w:ascii="Verdana" w:hAnsi="Verdana"/>
          <w:iCs/>
        </w:rPr>
        <w:t xml:space="preserve"> està obligada</w:t>
      </w:r>
      <w:r w:rsidR="008071A2" w:rsidRPr="009E1D1C">
        <w:rPr>
          <w:rFonts w:ascii="Verdana" w:hAnsi="Verdana"/>
          <w:iCs/>
        </w:rPr>
        <w:t xml:space="preserve"> a abonar a</w:t>
      </w:r>
      <w:r w:rsidRPr="009E1D1C">
        <w:rPr>
          <w:rFonts w:ascii="Verdana" w:hAnsi="Verdana"/>
          <w:iCs/>
        </w:rPr>
        <w:t xml:space="preserve"> </w:t>
      </w:r>
      <w:r w:rsidR="008071A2" w:rsidRPr="009E1D1C">
        <w:rPr>
          <w:rFonts w:ascii="Verdana" w:hAnsi="Verdana"/>
          <w:iCs/>
        </w:rPr>
        <w:t>l</w:t>
      </w:r>
      <w:r w:rsidRPr="009E1D1C">
        <w:rPr>
          <w:rFonts w:ascii="Verdana" w:hAnsi="Verdana"/>
          <w:iCs/>
        </w:rPr>
        <w:t>e</w:t>
      </w:r>
      <w:r w:rsidR="008071A2" w:rsidRPr="009E1D1C">
        <w:rPr>
          <w:rFonts w:ascii="Verdana" w:hAnsi="Verdana"/>
          <w:iCs/>
        </w:rPr>
        <w:t xml:space="preserve">s </w:t>
      </w:r>
      <w:r w:rsidRPr="009E1D1C">
        <w:rPr>
          <w:rFonts w:ascii="Verdana" w:hAnsi="Verdana"/>
          <w:iCs/>
        </w:rPr>
        <w:t xml:space="preserve">empreses </w:t>
      </w:r>
      <w:r w:rsidR="008071A2" w:rsidRPr="009E1D1C">
        <w:rPr>
          <w:rFonts w:ascii="Verdana" w:hAnsi="Verdana"/>
          <w:iCs/>
        </w:rPr>
        <w:t>subcontractistes el preu pactat en un termini que no pot ser més desfavorable que el previst en la llei 3/2004, de 29 de desembre, que e</w:t>
      </w:r>
      <w:r w:rsidR="00B1504E" w:rsidRPr="009E1D1C">
        <w:rPr>
          <w:rFonts w:ascii="Verdana" w:hAnsi="Verdana"/>
          <w:iCs/>
        </w:rPr>
        <w:t>s</w:t>
      </w:r>
      <w:r w:rsidR="008071A2" w:rsidRPr="009E1D1C">
        <w:rPr>
          <w:rFonts w:ascii="Verdana" w:hAnsi="Verdana"/>
          <w:iCs/>
        </w:rPr>
        <w:t>tableix les mesures de lluita contra la morositat.</w:t>
      </w:r>
    </w:p>
    <w:p w14:paraId="19FF153D" w14:textId="77777777" w:rsidR="008071A2" w:rsidRPr="009E1D1C" w:rsidRDefault="008071A2" w:rsidP="008071A2">
      <w:pPr>
        <w:pStyle w:val="Textindependent21"/>
        <w:shd w:val="clear" w:color="auto" w:fill="FFFFFF" w:themeFill="background1"/>
        <w:tabs>
          <w:tab w:val="left" w:pos="567"/>
          <w:tab w:val="left" w:pos="1134"/>
          <w:tab w:val="left" w:pos="1702"/>
          <w:tab w:val="left" w:pos="4892"/>
        </w:tabs>
        <w:ind w:left="0" w:right="-2"/>
        <w:rPr>
          <w:rFonts w:ascii="Verdana" w:hAnsi="Verdana"/>
          <w:iCs/>
        </w:rPr>
      </w:pPr>
    </w:p>
    <w:p w14:paraId="69DE75F0" w14:textId="0B4B0596" w:rsidR="008071A2" w:rsidRPr="009E1D1C" w:rsidRDefault="00B74032" w:rsidP="008071A2">
      <w:pPr>
        <w:pStyle w:val="Textindependent21"/>
        <w:shd w:val="clear" w:color="auto" w:fill="FFFFFF" w:themeFill="background1"/>
        <w:tabs>
          <w:tab w:val="left" w:pos="567"/>
          <w:tab w:val="left" w:pos="1134"/>
          <w:tab w:val="left" w:pos="1702"/>
          <w:tab w:val="left" w:pos="4892"/>
        </w:tabs>
        <w:ind w:left="0" w:right="-2"/>
        <w:rPr>
          <w:rFonts w:ascii="Verdana" w:hAnsi="Verdana"/>
          <w:iCs/>
        </w:rPr>
      </w:pPr>
      <w:r w:rsidRPr="009E1D1C">
        <w:rPr>
          <w:rFonts w:ascii="Verdana" w:hAnsi="Verdana"/>
          <w:iCs/>
        </w:rPr>
        <w:t>La persona</w:t>
      </w:r>
      <w:r w:rsidR="008071A2" w:rsidRPr="009E1D1C">
        <w:rPr>
          <w:rFonts w:ascii="Verdana" w:hAnsi="Verdana"/>
          <w:iCs/>
        </w:rPr>
        <w:t xml:space="preserve"> responsable del contracte podrà requerir durant l’execució del contracte la verificació del pagament del preu a</w:t>
      </w:r>
      <w:r w:rsidRPr="009E1D1C">
        <w:rPr>
          <w:rFonts w:ascii="Verdana" w:hAnsi="Verdana"/>
          <w:iCs/>
        </w:rPr>
        <w:t xml:space="preserve"> </w:t>
      </w:r>
      <w:r w:rsidR="008071A2" w:rsidRPr="009E1D1C">
        <w:rPr>
          <w:rFonts w:ascii="Verdana" w:hAnsi="Verdana"/>
          <w:iCs/>
        </w:rPr>
        <w:t>l</w:t>
      </w:r>
      <w:r w:rsidRPr="009E1D1C">
        <w:rPr>
          <w:rFonts w:ascii="Verdana" w:hAnsi="Verdana"/>
          <w:iCs/>
        </w:rPr>
        <w:t>e</w:t>
      </w:r>
      <w:r w:rsidR="008071A2" w:rsidRPr="009E1D1C">
        <w:rPr>
          <w:rFonts w:ascii="Verdana" w:hAnsi="Verdana"/>
          <w:iCs/>
        </w:rPr>
        <w:t xml:space="preserve">s </w:t>
      </w:r>
      <w:r w:rsidRPr="009E1D1C">
        <w:rPr>
          <w:rFonts w:ascii="Verdana" w:hAnsi="Verdana"/>
          <w:iCs/>
        </w:rPr>
        <w:t xml:space="preserve">empreses </w:t>
      </w:r>
      <w:r w:rsidR="008071A2" w:rsidRPr="009E1D1C">
        <w:rPr>
          <w:rFonts w:ascii="Verdana" w:hAnsi="Verdana"/>
          <w:iCs/>
        </w:rPr>
        <w:t>subcontractistes.</w:t>
      </w:r>
    </w:p>
    <w:p w14:paraId="165F5B8C" w14:textId="77777777" w:rsidR="008071A2" w:rsidRPr="009E1D1C" w:rsidRDefault="008071A2" w:rsidP="008071A2">
      <w:pPr>
        <w:pStyle w:val="Textindependent21"/>
        <w:shd w:val="clear" w:color="auto" w:fill="FFFFFF" w:themeFill="background1"/>
        <w:tabs>
          <w:tab w:val="left" w:pos="567"/>
          <w:tab w:val="left" w:pos="1134"/>
          <w:tab w:val="left" w:pos="1702"/>
          <w:tab w:val="left" w:pos="4892"/>
        </w:tabs>
        <w:ind w:left="0" w:right="-2"/>
        <w:rPr>
          <w:rFonts w:ascii="Verdana" w:hAnsi="Verdana"/>
          <w:iCs/>
        </w:rPr>
      </w:pPr>
    </w:p>
    <w:p w14:paraId="6347B7CA" w14:textId="77777777" w:rsidR="008071A2" w:rsidRDefault="008071A2" w:rsidP="008071A2">
      <w:pPr>
        <w:pStyle w:val="Textindependent21"/>
        <w:shd w:val="clear" w:color="auto" w:fill="FFFFFF" w:themeFill="background1"/>
        <w:tabs>
          <w:tab w:val="left" w:pos="567"/>
          <w:tab w:val="left" w:pos="1134"/>
          <w:tab w:val="left" w:pos="1702"/>
          <w:tab w:val="left" w:pos="4892"/>
        </w:tabs>
        <w:ind w:left="0" w:right="-2"/>
        <w:rPr>
          <w:rFonts w:ascii="Verdana" w:hAnsi="Verdana"/>
          <w:iCs/>
        </w:rPr>
      </w:pPr>
      <w:r w:rsidRPr="009E1D1C">
        <w:rPr>
          <w:rFonts w:ascii="Verdana" w:hAnsi="Verdana"/>
          <w:iCs/>
        </w:rPr>
        <w:t>Així mateix, acabat el termini d'execució i abans de la liquidació, ha de presentar un document que justifiqui el compliment efectiu dels terminis d'abonament als subcontractistes.</w:t>
      </w:r>
    </w:p>
    <w:p w14:paraId="79C12538" w14:textId="77777777" w:rsidR="00252934" w:rsidRPr="009E1D1C" w:rsidRDefault="00252934" w:rsidP="008071A2">
      <w:pPr>
        <w:pStyle w:val="Textindependent21"/>
        <w:shd w:val="clear" w:color="auto" w:fill="FFFFFF" w:themeFill="background1"/>
        <w:tabs>
          <w:tab w:val="left" w:pos="567"/>
          <w:tab w:val="left" w:pos="1134"/>
          <w:tab w:val="left" w:pos="1702"/>
          <w:tab w:val="left" w:pos="4892"/>
        </w:tabs>
        <w:ind w:left="0" w:right="-2"/>
        <w:rPr>
          <w:rFonts w:ascii="Verdana" w:hAnsi="Verdana"/>
          <w:iCs/>
        </w:rPr>
      </w:pPr>
    </w:p>
    <w:p w14:paraId="464EA09C" w14:textId="77777777" w:rsidR="00745994" w:rsidRPr="009E1D1C" w:rsidRDefault="00745994">
      <w:pPr>
        <w:pStyle w:val="Textindependent21"/>
        <w:shd w:val="clear" w:color="auto" w:fill="FFFFFF" w:themeFill="background1"/>
        <w:tabs>
          <w:tab w:val="left" w:pos="567"/>
          <w:tab w:val="left" w:pos="1134"/>
          <w:tab w:val="left" w:pos="1702"/>
          <w:tab w:val="left" w:pos="4892"/>
        </w:tabs>
        <w:ind w:left="0" w:right="-2"/>
        <w:rPr>
          <w:rFonts w:ascii="Verdana" w:hAnsi="Verdana"/>
        </w:rPr>
      </w:pPr>
    </w:p>
    <w:p w14:paraId="792E34D6" w14:textId="5D7117D1" w:rsidR="001B59AE" w:rsidRPr="00500253" w:rsidRDefault="001B59AE">
      <w:pPr>
        <w:pStyle w:val="Ttolclusula"/>
        <w:outlineLvl w:val="0"/>
        <w:rPr>
          <w:szCs w:val="32"/>
        </w:rPr>
      </w:pPr>
      <w:bookmarkStart w:id="40" w:name="_Toc194671500"/>
      <w:bookmarkEnd w:id="39"/>
      <w:r w:rsidRPr="00500253">
        <w:rPr>
          <w:szCs w:val="32"/>
        </w:rPr>
        <w:t xml:space="preserve">Clàusula </w:t>
      </w:r>
      <w:r w:rsidR="00B94E6C" w:rsidRPr="00500253">
        <w:rPr>
          <w:szCs w:val="32"/>
        </w:rPr>
        <w:t>2</w:t>
      </w:r>
      <w:r w:rsidR="00BE56A9" w:rsidRPr="00500253">
        <w:rPr>
          <w:szCs w:val="32"/>
        </w:rPr>
        <w:t>4</w:t>
      </w:r>
      <w:r w:rsidRPr="00500253">
        <w:rPr>
          <w:szCs w:val="32"/>
        </w:rPr>
        <w:t>. Cessió del contracte</w:t>
      </w:r>
      <w:bookmarkEnd w:id="40"/>
    </w:p>
    <w:p w14:paraId="7CADDCD7" w14:textId="77777777" w:rsidR="001B59AE" w:rsidRPr="009E1D1C" w:rsidRDefault="001B59AE">
      <w:pPr>
        <w:pStyle w:val="Textindependent21"/>
        <w:shd w:val="clear" w:color="auto" w:fill="FFFFFF" w:themeFill="background1"/>
        <w:tabs>
          <w:tab w:val="left" w:pos="567"/>
          <w:tab w:val="left" w:pos="1134"/>
          <w:tab w:val="left" w:pos="1702"/>
          <w:tab w:val="left" w:pos="4892"/>
        </w:tabs>
        <w:ind w:left="0" w:right="-2"/>
        <w:rPr>
          <w:rFonts w:ascii="Verdana" w:hAnsi="Verdana"/>
        </w:rPr>
      </w:pPr>
    </w:p>
    <w:p w14:paraId="6CFD20A9" w14:textId="77777777" w:rsidR="001B59AE" w:rsidRPr="009E1D1C" w:rsidRDefault="001B59AE" w:rsidP="009B2CD3">
      <w:pPr>
        <w:shd w:val="clear" w:color="auto" w:fill="FFFFFF" w:themeFill="background1"/>
        <w:jc w:val="both"/>
        <w:rPr>
          <w:rFonts w:ascii="Verdana" w:hAnsi="Verdana"/>
          <w:sz w:val="20"/>
          <w:szCs w:val="20"/>
        </w:rPr>
      </w:pPr>
      <w:r w:rsidRPr="009E1D1C">
        <w:rPr>
          <w:rFonts w:ascii="Verdana" w:hAnsi="Verdana"/>
          <w:sz w:val="20"/>
          <w:szCs w:val="20"/>
        </w:rPr>
        <w:t>En el present contracte resta prohibida la cessió.</w:t>
      </w:r>
    </w:p>
    <w:p w14:paraId="45DAF060" w14:textId="77777777" w:rsidR="001B59AE" w:rsidRPr="009E1D1C" w:rsidRDefault="001B59AE" w:rsidP="009B2CD3">
      <w:pPr>
        <w:pStyle w:val="Textindependent21"/>
        <w:shd w:val="clear" w:color="auto" w:fill="FFFFFF" w:themeFill="background1"/>
        <w:tabs>
          <w:tab w:val="left" w:pos="567"/>
          <w:tab w:val="left" w:pos="1134"/>
          <w:tab w:val="left" w:pos="1702"/>
          <w:tab w:val="left" w:pos="4892"/>
        </w:tabs>
        <w:ind w:left="0" w:right="-2"/>
        <w:rPr>
          <w:rFonts w:ascii="Verdana" w:hAnsi="Verdana"/>
        </w:rPr>
      </w:pPr>
    </w:p>
    <w:p w14:paraId="7B446BD0" w14:textId="77777777" w:rsidR="00745994" w:rsidRPr="009E1D1C" w:rsidRDefault="00745994">
      <w:pPr>
        <w:pStyle w:val="Textindependent21"/>
        <w:shd w:val="clear" w:color="auto" w:fill="FFFFFF" w:themeFill="background1"/>
        <w:tabs>
          <w:tab w:val="left" w:pos="567"/>
          <w:tab w:val="left" w:pos="1134"/>
          <w:tab w:val="left" w:pos="1702"/>
          <w:tab w:val="left" w:pos="4892"/>
        </w:tabs>
        <w:ind w:left="0" w:right="-2"/>
        <w:rPr>
          <w:rFonts w:ascii="Verdana" w:hAnsi="Verdana"/>
        </w:rPr>
      </w:pPr>
    </w:p>
    <w:p w14:paraId="0AE8FBB5" w14:textId="777F6D7A" w:rsidR="00B32220" w:rsidRPr="00500253" w:rsidRDefault="00B32220">
      <w:pPr>
        <w:pStyle w:val="Ttolclusula"/>
        <w:outlineLvl w:val="0"/>
        <w:rPr>
          <w:szCs w:val="32"/>
        </w:rPr>
      </w:pPr>
      <w:bookmarkStart w:id="41" w:name="_Toc194671501"/>
      <w:r w:rsidRPr="00500253">
        <w:rPr>
          <w:szCs w:val="32"/>
        </w:rPr>
        <w:t xml:space="preserve">Clàusula </w:t>
      </w:r>
      <w:r w:rsidR="00CC4CC0" w:rsidRPr="00500253">
        <w:rPr>
          <w:szCs w:val="32"/>
        </w:rPr>
        <w:t>2</w:t>
      </w:r>
      <w:r w:rsidR="00B74032" w:rsidRPr="00500253">
        <w:rPr>
          <w:szCs w:val="32"/>
        </w:rPr>
        <w:t>5</w:t>
      </w:r>
      <w:r w:rsidRPr="00500253">
        <w:rPr>
          <w:szCs w:val="32"/>
        </w:rPr>
        <w:t>. Demora en les prestacions</w:t>
      </w:r>
      <w:bookmarkEnd w:id="41"/>
    </w:p>
    <w:p w14:paraId="270D0D05" w14:textId="77777777" w:rsidR="00B32220" w:rsidRPr="009E1D1C" w:rsidRDefault="00B32220">
      <w:pPr>
        <w:pStyle w:val="Textdecomentari"/>
        <w:rPr>
          <w:rFonts w:ascii="Verdana" w:hAnsi="Verdana"/>
        </w:rPr>
      </w:pPr>
    </w:p>
    <w:p w14:paraId="3AB9507C" w14:textId="3BF48196" w:rsidR="00B32220" w:rsidRPr="009E1D1C" w:rsidRDefault="00B74032">
      <w:pPr>
        <w:tabs>
          <w:tab w:val="left" w:pos="4678"/>
          <w:tab w:val="left" w:pos="5245"/>
        </w:tabs>
        <w:ind w:right="-2"/>
        <w:jc w:val="both"/>
        <w:rPr>
          <w:rFonts w:ascii="Verdana" w:hAnsi="Verdana"/>
          <w:sz w:val="20"/>
          <w:szCs w:val="20"/>
        </w:rPr>
      </w:pPr>
      <w:r w:rsidRPr="009E1D1C">
        <w:rPr>
          <w:rFonts w:ascii="Verdana" w:hAnsi="Verdana"/>
          <w:sz w:val="20"/>
          <w:szCs w:val="20"/>
        </w:rPr>
        <w:t>1. L’empresa</w:t>
      </w:r>
      <w:r w:rsidR="00B32220" w:rsidRPr="009E1D1C">
        <w:rPr>
          <w:rFonts w:ascii="Verdana" w:hAnsi="Verdana"/>
          <w:sz w:val="20"/>
          <w:szCs w:val="20"/>
        </w:rPr>
        <w:t xml:space="preserve"> contractist</w:t>
      </w:r>
      <w:r w:rsidRPr="009E1D1C">
        <w:rPr>
          <w:rFonts w:ascii="Verdana" w:hAnsi="Verdana"/>
          <w:sz w:val="20"/>
          <w:szCs w:val="20"/>
        </w:rPr>
        <w:t xml:space="preserve">a està obligada </w:t>
      </w:r>
      <w:r w:rsidR="00B32220" w:rsidRPr="009E1D1C">
        <w:rPr>
          <w:rFonts w:ascii="Verdana" w:hAnsi="Verdana"/>
          <w:sz w:val="20"/>
          <w:szCs w:val="20"/>
        </w:rPr>
        <w:t>a complir el contracte dins el termini total</w:t>
      </w:r>
      <w:r w:rsidR="009E4214" w:rsidRPr="009E1D1C">
        <w:rPr>
          <w:rFonts w:ascii="Verdana" w:hAnsi="Verdana"/>
          <w:sz w:val="20"/>
          <w:szCs w:val="20"/>
        </w:rPr>
        <w:t xml:space="preserve"> i, si és el cas, parcials,</w:t>
      </w:r>
      <w:r w:rsidR="00B32220" w:rsidRPr="009E1D1C">
        <w:rPr>
          <w:rFonts w:ascii="Verdana" w:hAnsi="Verdana"/>
          <w:sz w:val="20"/>
          <w:szCs w:val="20"/>
        </w:rPr>
        <w:t xml:space="preserve"> fixat</w:t>
      </w:r>
      <w:r w:rsidR="009E4214" w:rsidRPr="009E1D1C">
        <w:rPr>
          <w:rFonts w:ascii="Verdana" w:hAnsi="Verdana"/>
          <w:sz w:val="20"/>
          <w:szCs w:val="20"/>
        </w:rPr>
        <w:t>s</w:t>
      </w:r>
      <w:r w:rsidR="00B32220" w:rsidRPr="009E1D1C">
        <w:rPr>
          <w:rFonts w:ascii="Verdana" w:hAnsi="Verdana"/>
          <w:sz w:val="20"/>
          <w:szCs w:val="20"/>
        </w:rPr>
        <w:t xml:space="preserve"> per </w:t>
      </w:r>
      <w:r w:rsidR="009E4214" w:rsidRPr="009E1D1C">
        <w:rPr>
          <w:rFonts w:ascii="Verdana" w:hAnsi="Verdana"/>
          <w:sz w:val="20"/>
          <w:szCs w:val="20"/>
        </w:rPr>
        <w:t>a la seva realització</w:t>
      </w:r>
      <w:r w:rsidR="00B32220" w:rsidRPr="009E1D1C">
        <w:rPr>
          <w:rFonts w:ascii="Verdana" w:hAnsi="Verdana"/>
          <w:sz w:val="20"/>
          <w:szCs w:val="20"/>
        </w:rPr>
        <w:t>.</w:t>
      </w:r>
    </w:p>
    <w:p w14:paraId="72516C73" w14:textId="77777777" w:rsidR="00B32220" w:rsidRPr="009E1D1C" w:rsidRDefault="00B32220">
      <w:pPr>
        <w:tabs>
          <w:tab w:val="left" w:pos="4678"/>
          <w:tab w:val="left" w:pos="5245"/>
        </w:tabs>
        <w:ind w:right="-2"/>
        <w:jc w:val="both"/>
        <w:rPr>
          <w:rFonts w:ascii="Verdana" w:hAnsi="Verdana"/>
          <w:sz w:val="20"/>
          <w:szCs w:val="20"/>
        </w:rPr>
      </w:pPr>
    </w:p>
    <w:p w14:paraId="38BA7BF4" w14:textId="3412735D" w:rsidR="00B32220" w:rsidRPr="009E1D1C" w:rsidRDefault="009E4214">
      <w:pPr>
        <w:tabs>
          <w:tab w:val="left" w:pos="4678"/>
          <w:tab w:val="left" w:pos="5245"/>
        </w:tabs>
        <w:ind w:right="-2"/>
        <w:jc w:val="both"/>
        <w:rPr>
          <w:rFonts w:ascii="Verdana" w:hAnsi="Verdana"/>
          <w:sz w:val="20"/>
          <w:szCs w:val="20"/>
        </w:rPr>
      </w:pPr>
      <w:r w:rsidRPr="009E1D1C">
        <w:rPr>
          <w:rFonts w:ascii="Verdana" w:hAnsi="Verdana"/>
          <w:sz w:val="20"/>
          <w:szCs w:val="20"/>
        </w:rPr>
        <w:t>2. La</w:t>
      </w:r>
      <w:r w:rsidR="00B32220" w:rsidRPr="009E1D1C">
        <w:rPr>
          <w:rFonts w:ascii="Verdana" w:hAnsi="Verdana"/>
          <w:sz w:val="20"/>
          <w:szCs w:val="20"/>
        </w:rPr>
        <w:t xml:space="preserve"> mora del contractista </w:t>
      </w:r>
      <w:r w:rsidRPr="009E1D1C">
        <w:rPr>
          <w:rFonts w:ascii="Verdana" w:hAnsi="Verdana"/>
          <w:sz w:val="20"/>
          <w:szCs w:val="20"/>
        </w:rPr>
        <w:t xml:space="preserve">en l’execució del contracte </w:t>
      </w:r>
      <w:r w:rsidR="00B32220" w:rsidRPr="009E1D1C">
        <w:rPr>
          <w:rFonts w:ascii="Verdana" w:hAnsi="Verdana"/>
          <w:sz w:val="20"/>
          <w:szCs w:val="20"/>
        </w:rPr>
        <w:t>no necessitarà intimació prèvia per part de l’Administració.</w:t>
      </w:r>
    </w:p>
    <w:p w14:paraId="65320300" w14:textId="77777777" w:rsidR="00B32220" w:rsidRPr="009E1D1C" w:rsidRDefault="00B32220">
      <w:pPr>
        <w:shd w:val="clear" w:color="auto" w:fill="FFFFFF" w:themeFill="background1"/>
        <w:tabs>
          <w:tab w:val="left" w:pos="4678"/>
          <w:tab w:val="left" w:pos="5245"/>
        </w:tabs>
        <w:ind w:right="-2"/>
        <w:jc w:val="both"/>
        <w:rPr>
          <w:rFonts w:ascii="Verdana" w:hAnsi="Verdana"/>
          <w:sz w:val="20"/>
          <w:szCs w:val="20"/>
        </w:rPr>
      </w:pPr>
    </w:p>
    <w:p w14:paraId="763B463F" w14:textId="12D041CE" w:rsidR="00B32220" w:rsidRPr="009E1D1C" w:rsidRDefault="00B74032">
      <w:pPr>
        <w:shd w:val="clear" w:color="auto" w:fill="FFFFFF" w:themeFill="background1"/>
        <w:jc w:val="both"/>
        <w:rPr>
          <w:rFonts w:ascii="Verdana" w:hAnsi="Verdana"/>
          <w:sz w:val="20"/>
          <w:szCs w:val="20"/>
        </w:rPr>
      </w:pPr>
      <w:r w:rsidRPr="009E1D1C">
        <w:rPr>
          <w:rFonts w:ascii="Verdana" w:hAnsi="Verdana"/>
          <w:sz w:val="20"/>
          <w:szCs w:val="20"/>
        </w:rPr>
        <w:t>3. Quan l’empresa</w:t>
      </w:r>
      <w:r w:rsidR="00B32220" w:rsidRPr="009E1D1C">
        <w:rPr>
          <w:rFonts w:ascii="Verdana" w:hAnsi="Verdana"/>
          <w:sz w:val="20"/>
          <w:szCs w:val="20"/>
        </w:rPr>
        <w:t xml:space="preserve"> contractista, per causes a ell</w:t>
      </w:r>
      <w:r w:rsidRPr="009E1D1C">
        <w:rPr>
          <w:rFonts w:ascii="Verdana" w:hAnsi="Verdana"/>
          <w:sz w:val="20"/>
          <w:szCs w:val="20"/>
        </w:rPr>
        <w:t>a</w:t>
      </w:r>
      <w:r w:rsidR="00B32220" w:rsidRPr="009E1D1C">
        <w:rPr>
          <w:rFonts w:ascii="Verdana" w:hAnsi="Verdana"/>
          <w:sz w:val="20"/>
          <w:szCs w:val="20"/>
        </w:rPr>
        <w:t xml:space="preserve"> imputables, hagués incorregut en demora respecte al compliment del termini total, l'Administració podrà optar per la resolució del contracte o per la imposició de les penalit</w:t>
      </w:r>
      <w:r w:rsidR="006F4100" w:rsidRPr="009E1D1C">
        <w:rPr>
          <w:rFonts w:ascii="Verdana" w:hAnsi="Verdana"/>
          <w:sz w:val="20"/>
          <w:szCs w:val="20"/>
        </w:rPr>
        <w:t>ats</w:t>
      </w:r>
      <w:r w:rsidR="00B32220" w:rsidRPr="009E1D1C">
        <w:rPr>
          <w:rFonts w:ascii="Verdana" w:hAnsi="Verdana"/>
          <w:sz w:val="20"/>
          <w:szCs w:val="20"/>
        </w:rPr>
        <w:t xml:space="preserve"> diàries en la proporció de </w:t>
      </w:r>
      <w:r w:rsidR="009E4214" w:rsidRPr="009E1D1C">
        <w:rPr>
          <w:rFonts w:ascii="Verdana" w:hAnsi="Verdana"/>
          <w:sz w:val="20"/>
          <w:szCs w:val="20"/>
        </w:rPr>
        <w:t>0,6</w:t>
      </w:r>
      <w:r w:rsidR="006747F2" w:rsidRPr="009E1D1C">
        <w:rPr>
          <w:rFonts w:ascii="Verdana" w:hAnsi="Verdana"/>
          <w:sz w:val="20"/>
          <w:szCs w:val="20"/>
        </w:rPr>
        <w:t>0 euros</w:t>
      </w:r>
      <w:r w:rsidR="00B32220" w:rsidRPr="009E1D1C">
        <w:rPr>
          <w:rFonts w:ascii="Verdana" w:hAnsi="Verdana"/>
          <w:sz w:val="20"/>
          <w:szCs w:val="20"/>
        </w:rPr>
        <w:t xml:space="preserve"> per cada 1.000 euros</w:t>
      </w:r>
      <w:r w:rsidR="00B72246">
        <w:rPr>
          <w:rFonts w:ascii="Verdana" w:hAnsi="Verdana"/>
          <w:sz w:val="20"/>
          <w:szCs w:val="20"/>
        </w:rPr>
        <w:t xml:space="preserve"> </w:t>
      </w:r>
      <w:r w:rsidR="00B32220" w:rsidRPr="009E1D1C">
        <w:rPr>
          <w:rFonts w:ascii="Verdana" w:hAnsi="Verdana"/>
          <w:sz w:val="20"/>
          <w:szCs w:val="20"/>
        </w:rPr>
        <w:t xml:space="preserve">del </w:t>
      </w:r>
      <w:r w:rsidR="009E4214" w:rsidRPr="009E1D1C">
        <w:rPr>
          <w:rFonts w:ascii="Verdana" w:hAnsi="Verdana"/>
          <w:sz w:val="20"/>
          <w:szCs w:val="20"/>
        </w:rPr>
        <w:t>preu del contracte (IVA exclòs), tot d’acord amb la previsió de l’article 193.3 LCSP.</w:t>
      </w:r>
    </w:p>
    <w:p w14:paraId="1BE4A7F3" w14:textId="45179FD9" w:rsidR="00B32220" w:rsidRPr="009E1D1C" w:rsidRDefault="00B32220">
      <w:pPr>
        <w:pStyle w:val="Textindependent2"/>
        <w:shd w:val="clear" w:color="auto" w:fill="FFFFFF" w:themeFill="background1"/>
        <w:ind w:right="-2"/>
        <w:rPr>
          <w:rFonts w:ascii="Verdana" w:hAnsi="Verdana"/>
          <w:sz w:val="20"/>
        </w:rPr>
      </w:pPr>
      <w:r w:rsidRPr="009E1D1C">
        <w:rPr>
          <w:rFonts w:ascii="Verdana" w:hAnsi="Verdana"/>
          <w:sz w:val="20"/>
        </w:rPr>
        <w:t>Cada vegada que les pe</w:t>
      </w:r>
      <w:r w:rsidR="009E4214" w:rsidRPr="009E1D1C">
        <w:rPr>
          <w:rFonts w:ascii="Verdana" w:hAnsi="Verdana"/>
          <w:sz w:val="20"/>
        </w:rPr>
        <w:t>nali</w:t>
      </w:r>
      <w:r w:rsidR="006F4100" w:rsidRPr="009E1D1C">
        <w:rPr>
          <w:rFonts w:ascii="Verdana" w:hAnsi="Verdana"/>
          <w:sz w:val="20"/>
        </w:rPr>
        <w:t>tats</w:t>
      </w:r>
      <w:r w:rsidR="009E4214" w:rsidRPr="009E1D1C">
        <w:rPr>
          <w:rFonts w:ascii="Verdana" w:hAnsi="Verdana"/>
          <w:sz w:val="20"/>
        </w:rPr>
        <w:t xml:space="preserve"> per demora</w:t>
      </w:r>
      <w:r w:rsidRPr="009E1D1C">
        <w:rPr>
          <w:rFonts w:ascii="Verdana" w:hAnsi="Verdana"/>
          <w:sz w:val="20"/>
        </w:rPr>
        <w:t>, arribin a un múltiple del 5 per 100 del preu del contracte,</w:t>
      </w:r>
      <w:r w:rsidR="009E4214" w:rsidRPr="009E1D1C">
        <w:rPr>
          <w:rFonts w:ascii="Verdana" w:hAnsi="Verdana"/>
          <w:sz w:val="20"/>
        </w:rPr>
        <w:t xml:space="preserve"> l’IVA exclòs,</w:t>
      </w:r>
      <w:r w:rsidRPr="009E1D1C">
        <w:rPr>
          <w:rFonts w:ascii="Verdana" w:hAnsi="Verdana"/>
          <w:sz w:val="20"/>
        </w:rPr>
        <w:t xml:space="preserve"> l’òrgan de contractació podrà resoldre el contracte o acordar-ne la continuïtat amb imposició de noves penalitzacions.</w:t>
      </w:r>
    </w:p>
    <w:p w14:paraId="2E0BDE55" w14:textId="77777777" w:rsidR="00B32220" w:rsidRPr="009E1D1C" w:rsidRDefault="00B32220">
      <w:pPr>
        <w:pStyle w:val="Textindependent3"/>
        <w:shd w:val="clear" w:color="auto" w:fill="FFFFFF" w:themeFill="background1"/>
        <w:rPr>
          <w:rFonts w:ascii="Verdana" w:hAnsi="Verdana"/>
        </w:rPr>
      </w:pPr>
    </w:p>
    <w:p w14:paraId="185D408B" w14:textId="653C0254" w:rsidR="00B32220" w:rsidRPr="009E1D1C" w:rsidRDefault="009E4214">
      <w:pPr>
        <w:shd w:val="clear" w:color="auto" w:fill="FFFFFF" w:themeFill="background1"/>
        <w:ind w:right="-2"/>
        <w:jc w:val="both"/>
        <w:rPr>
          <w:rFonts w:ascii="Verdana" w:hAnsi="Verdana"/>
          <w:sz w:val="20"/>
          <w:szCs w:val="20"/>
        </w:rPr>
      </w:pPr>
      <w:r w:rsidRPr="009E1D1C">
        <w:rPr>
          <w:rFonts w:ascii="Verdana" w:hAnsi="Verdana"/>
          <w:sz w:val="20"/>
          <w:szCs w:val="20"/>
        </w:rPr>
        <w:t>4</w:t>
      </w:r>
      <w:r w:rsidR="00B74032" w:rsidRPr="009E1D1C">
        <w:rPr>
          <w:rFonts w:ascii="Verdana" w:hAnsi="Verdana"/>
          <w:sz w:val="20"/>
          <w:szCs w:val="20"/>
        </w:rPr>
        <w:t>. L’empresa</w:t>
      </w:r>
      <w:r w:rsidR="00B32220" w:rsidRPr="009E1D1C">
        <w:rPr>
          <w:rFonts w:ascii="Verdana" w:hAnsi="Verdana"/>
          <w:sz w:val="20"/>
          <w:szCs w:val="20"/>
        </w:rPr>
        <w:t xml:space="preserve"> contractista podrà procedir a la suspensió del compliment del contracte per manca de pagament, sempre que la demora sigui superior a quatre mesos. </w:t>
      </w:r>
    </w:p>
    <w:p w14:paraId="2A2C29C5" w14:textId="2CAB52A2" w:rsidR="00B32220" w:rsidRPr="009E1D1C" w:rsidRDefault="00B32220">
      <w:pPr>
        <w:shd w:val="clear" w:color="auto" w:fill="FFFFFF" w:themeFill="background1"/>
        <w:jc w:val="both"/>
        <w:rPr>
          <w:rFonts w:ascii="Verdana" w:hAnsi="Verdana"/>
          <w:i/>
          <w:sz w:val="20"/>
          <w:szCs w:val="20"/>
        </w:rPr>
      </w:pPr>
    </w:p>
    <w:p w14:paraId="4DB39FBA" w14:textId="0A2DBD5F" w:rsidR="005A2494" w:rsidRPr="009E1D1C" w:rsidRDefault="004C54A3" w:rsidP="009E4214">
      <w:pPr>
        <w:shd w:val="clear" w:color="auto" w:fill="FFFFFF" w:themeFill="background1"/>
        <w:jc w:val="both"/>
        <w:rPr>
          <w:rFonts w:ascii="Verdana" w:hAnsi="Verdana"/>
          <w:sz w:val="20"/>
          <w:szCs w:val="20"/>
        </w:rPr>
      </w:pPr>
      <w:r w:rsidRPr="009E1D1C">
        <w:rPr>
          <w:rFonts w:ascii="Verdana" w:hAnsi="Verdana"/>
          <w:sz w:val="20"/>
          <w:szCs w:val="20"/>
        </w:rPr>
        <w:t>5</w:t>
      </w:r>
      <w:r w:rsidR="00B74032" w:rsidRPr="009E1D1C">
        <w:rPr>
          <w:rFonts w:ascii="Verdana" w:hAnsi="Verdana"/>
          <w:sz w:val="20"/>
          <w:szCs w:val="20"/>
        </w:rPr>
        <w:t xml:space="preserve">. Quan l’empresa </w:t>
      </w:r>
      <w:r w:rsidR="00B32220" w:rsidRPr="009E1D1C">
        <w:rPr>
          <w:rFonts w:ascii="Verdana" w:hAnsi="Verdana"/>
          <w:sz w:val="20"/>
          <w:szCs w:val="20"/>
        </w:rPr>
        <w:t>contractista, per causes a ell</w:t>
      </w:r>
      <w:r w:rsidR="00B74032" w:rsidRPr="009E1D1C">
        <w:rPr>
          <w:rFonts w:ascii="Verdana" w:hAnsi="Verdana"/>
          <w:sz w:val="20"/>
          <w:szCs w:val="20"/>
        </w:rPr>
        <w:t>a</w:t>
      </w:r>
      <w:r w:rsidR="00B32220" w:rsidRPr="009E1D1C">
        <w:rPr>
          <w:rFonts w:ascii="Verdana" w:hAnsi="Verdana"/>
          <w:sz w:val="20"/>
          <w:szCs w:val="20"/>
        </w:rPr>
        <w:t xml:space="preserve"> imputables, hagués incorregut en demora respecte al compliment del terminis parcials</w:t>
      </w:r>
      <w:r w:rsidR="006F4100" w:rsidRPr="009E1D1C">
        <w:rPr>
          <w:rFonts w:ascii="Verdana" w:hAnsi="Verdana"/>
          <w:sz w:val="20"/>
          <w:szCs w:val="20"/>
        </w:rPr>
        <w:t xml:space="preserve"> o quan la demora en el compliment faci que existeixi una presumpció raonable de la impossibilitat de complir amb el termini total</w:t>
      </w:r>
      <w:r w:rsidR="00B32220" w:rsidRPr="009E1D1C">
        <w:rPr>
          <w:rFonts w:ascii="Verdana" w:hAnsi="Verdana"/>
          <w:sz w:val="20"/>
          <w:szCs w:val="20"/>
        </w:rPr>
        <w:t>, l’Administració podrà optar per la resolució del contracte o per la imposició de les penalit</w:t>
      </w:r>
      <w:r w:rsidR="006F4100" w:rsidRPr="009E1D1C">
        <w:rPr>
          <w:rFonts w:ascii="Verdana" w:hAnsi="Verdana"/>
          <w:sz w:val="20"/>
          <w:szCs w:val="20"/>
        </w:rPr>
        <w:t>ats</w:t>
      </w:r>
      <w:r w:rsidR="009E4214" w:rsidRPr="009E1D1C">
        <w:rPr>
          <w:rFonts w:ascii="Verdana" w:hAnsi="Verdana"/>
          <w:sz w:val="20"/>
          <w:szCs w:val="20"/>
        </w:rPr>
        <w:t xml:space="preserve"> previstes a l’article 193 LCSP.</w:t>
      </w:r>
    </w:p>
    <w:p w14:paraId="7F037DD4" w14:textId="77777777" w:rsidR="00B32220" w:rsidRPr="009E1D1C" w:rsidRDefault="00B32220">
      <w:pPr>
        <w:pStyle w:val="Textdecomentari"/>
        <w:shd w:val="clear" w:color="auto" w:fill="FFFFFF" w:themeFill="background1"/>
        <w:rPr>
          <w:rFonts w:ascii="Verdana" w:hAnsi="Verdana"/>
        </w:rPr>
      </w:pPr>
    </w:p>
    <w:p w14:paraId="43FF375C" w14:textId="77777777" w:rsidR="005A2494" w:rsidRPr="009E1D1C" w:rsidRDefault="005A2494" w:rsidP="00C97F1D">
      <w:pPr>
        <w:shd w:val="clear" w:color="auto" w:fill="FFFFFF" w:themeFill="background1"/>
        <w:jc w:val="both"/>
        <w:rPr>
          <w:rFonts w:ascii="Verdana" w:hAnsi="Verdana"/>
          <w:sz w:val="20"/>
          <w:szCs w:val="20"/>
        </w:rPr>
      </w:pPr>
    </w:p>
    <w:p w14:paraId="30FB9C50" w14:textId="0E5233E3" w:rsidR="00B32220" w:rsidRPr="00500253" w:rsidRDefault="00B32220">
      <w:pPr>
        <w:pStyle w:val="Ttolclusula"/>
        <w:outlineLvl w:val="0"/>
        <w:rPr>
          <w:szCs w:val="32"/>
        </w:rPr>
      </w:pPr>
      <w:bookmarkStart w:id="42" w:name="_Toc194671502"/>
      <w:r w:rsidRPr="00500253">
        <w:rPr>
          <w:szCs w:val="32"/>
        </w:rPr>
        <w:t>Clàusula 2</w:t>
      </w:r>
      <w:r w:rsidR="00BE56A9" w:rsidRPr="00500253">
        <w:rPr>
          <w:szCs w:val="32"/>
        </w:rPr>
        <w:t>6</w:t>
      </w:r>
      <w:r w:rsidRPr="00500253">
        <w:rPr>
          <w:szCs w:val="32"/>
        </w:rPr>
        <w:t>. Responsabilitat en l’execució del contracte</w:t>
      </w:r>
      <w:bookmarkEnd w:id="42"/>
      <w:r w:rsidRPr="00500253">
        <w:rPr>
          <w:szCs w:val="32"/>
        </w:rPr>
        <w:t xml:space="preserve"> </w:t>
      </w:r>
    </w:p>
    <w:p w14:paraId="3FA88560" w14:textId="77777777" w:rsidR="005A2494" w:rsidRPr="009E1D1C" w:rsidRDefault="005A2494" w:rsidP="00C97F1D">
      <w:pPr>
        <w:shd w:val="clear" w:color="auto" w:fill="FFFFFF" w:themeFill="background1"/>
        <w:ind w:right="-2"/>
        <w:jc w:val="both"/>
        <w:rPr>
          <w:rFonts w:ascii="Verdana" w:hAnsi="Verdana"/>
          <w:sz w:val="20"/>
          <w:szCs w:val="20"/>
        </w:rPr>
      </w:pPr>
    </w:p>
    <w:p w14:paraId="519040A5" w14:textId="5DC5660F" w:rsidR="00DE5AEE" w:rsidRPr="009E1D1C" w:rsidRDefault="00DE5AEE" w:rsidP="00DE5AEE">
      <w:pPr>
        <w:shd w:val="clear" w:color="auto" w:fill="FFFFFF" w:themeFill="background1"/>
        <w:tabs>
          <w:tab w:val="left" w:pos="567"/>
          <w:tab w:val="left" w:pos="1134"/>
          <w:tab w:val="left" w:pos="1702"/>
          <w:tab w:val="left" w:pos="4678"/>
          <w:tab w:val="left" w:pos="5245"/>
        </w:tabs>
        <w:ind w:right="-2"/>
        <w:jc w:val="both"/>
        <w:rPr>
          <w:rFonts w:ascii="Verdana" w:hAnsi="Verdana"/>
          <w:sz w:val="20"/>
          <w:szCs w:val="20"/>
          <w:lang w:val="ca-ES" w:eastAsia="ca-ES"/>
        </w:rPr>
      </w:pPr>
      <w:r w:rsidRPr="009E1D1C">
        <w:rPr>
          <w:rFonts w:ascii="Verdana" w:hAnsi="Verdana"/>
          <w:sz w:val="20"/>
          <w:szCs w:val="20"/>
          <w:lang w:val="ca-ES" w:eastAsia="ca-ES"/>
        </w:rPr>
        <w:t xml:space="preserve">L’empresa contractista resta subjecte a les responsabilitats i </w:t>
      </w:r>
      <w:r w:rsidR="00D809F8" w:rsidRPr="009E1D1C">
        <w:rPr>
          <w:rFonts w:ascii="Verdana" w:hAnsi="Verdana"/>
          <w:sz w:val="20"/>
          <w:szCs w:val="20"/>
          <w:lang w:val="ca-ES" w:eastAsia="ca-ES"/>
        </w:rPr>
        <w:t>penalitats</w:t>
      </w:r>
      <w:r w:rsidRPr="009E1D1C">
        <w:rPr>
          <w:rFonts w:ascii="Verdana" w:hAnsi="Verdana"/>
          <w:sz w:val="20"/>
          <w:szCs w:val="20"/>
          <w:lang w:val="ca-ES" w:eastAsia="ca-ES"/>
        </w:rPr>
        <w:t xml:space="preserve"> establertes amb caràcter general en la LCSP i, especialment, les prescrites en article 201 quan a les obligacions socials, ambiental i laborals.</w:t>
      </w:r>
    </w:p>
    <w:p w14:paraId="260CEB76" w14:textId="77777777" w:rsidR="00DE5AEE" w:rsidRPr="009E1D1C" w:rsidRDefault="00DE5AEE" w:rsidP="00DE5AEE">
      <w:pPr>
        <w:shd w:val="clear" w:color="auto" w:fill="FFFFFF" w:themeFill="background1"/>
        <w:tabs>
          <w:tab w:val="left" w:pos="567"/>
          <w:tab w:val="left" w:pos="1134"/>
          <w:tab w:val="left" w:pos="1702"/>
          <w:tab w:val="left" w:pos="4678"/>
          <w:tab w:val="left" w:pos="5245"/>
        </w:tabs>
        <w:ind w:right="-2"/>
        <w:jc w:val="both"/>
        <w:rPr>
          <w:rFonts w:ascii="Verdana" w:hAnsi="Verdana"/>
          <w:sz w:val="20"/>
          <w:szCs w:val="20"/>
          <w:lang w:val="ca-ES" w:eastAsia="ca-ES"/>
        </w:rPr>
      </w:pPr>
    </w:p>
    <w:p w14:paraId="58B1C876" w14:textId="0497FEB7" w:rsidR="00DE5AEE" w:rsidRPr="009E1D1C" w:rsidRDefault="00DE5AEE" w:rsidP="00DE5AEE">
      <w:pPr>
        <w:shd w:val="clear" w:color="auto" w:fill="FFFFFF" w:themeFill="background1"/>
        <w:tabs>
          <w:tab w:val="left" w:pos="567"/>
          <w:tab w:val="left" w:pos="1134"/>
          <w:tab w:val="left" w:pos="1702"/>
          <w:tab w:val="left" w:pos="4678"/>
          <w:tab w:val="left" w:pos="5245"/>
        </w:tabs>
        <w:ind w:right="-2"/>
        <w:jc w:val="both"/>
        <w:rPr>
          <w:rFonts w:ascii="Verdana" w:hAnsi="Verdana"/>
          <w:sz w:val="20"/>
          <w:szCs w:val="20"/>
          <w:lang w:val="ca-ES" w:eastAsia="ca-ES"/>
        </w:rPr>
      </w:pPr>
      <w:r w:rsidRPr="009E1D1C">
        <w:rPr>
          <w:rFonts w:ascii="Verdana" w:hAnsi="Verdana"/>
          <w:sz w:val="20"/>
          <w:szCs w:val="20"/>
          <w:lang w:val="ca-ES" w:eastAsia="ca-ES"/>
        </w:rPr>
        <w:t xml:space="preserve">A més es tipifiquen </w:t>
      </w:r>
      <w:r w:rsidR="00037B41" w:rsidRPr="009E1D1C">
        <w:rPr>
          <w:rFonts w:ascii="Verdana" w:hAnsi="Verdana"/>
          <w:sz w:val="20"/>
          <w:szCs w:val="20"/>
          <w:lang w:val="ca-ES" w:eastAsia="ca-ES"/>
        </w:rPr>
        <w:t>els següents incompliments</w:t>
      </w:r>
      <w:r w:rsidRPr="009E1D1C">
        <w:rPr>
          <w:rFonts w:ascii="Verdana" w:hAnsi="Verdana"/>
          <w:sz w:val="20"/>
          <w:szCs w:val="20"/>
          <w:lang w:val="ca-ES" w:eastAsia="ca-ES"/>
        </w:rPr>
        <w:t>:</w:t>
      </w:r>
    </w:p>
    <w:p w14:paraId="3764325B" w14:textId="77777777" w:rsidR="00DE5AEE" w:rsidRPr="009E1D1C" w:rsidRDefault="00DE5AEE" w:rsidP="00DE5AEE">
      <w:pPr>
        <w:shd w:val="clear" w:color="auto" w:fill="FFFFFF" w:themeFill="background1"/>
        <w:tabs>
          <w:tab w:val="left" w:pos="567"/>
          <w:tab w:val="left" w:pos="1134"/>
          <w:tab w:val="left" w:pos="1702"/>
          <w:tab w:val="left" w:pos="4678"/>
          <w:tab w:val="left" w:pos="5245"/>
        </w:tabs>
        <w:ind w:right="-2"/>
        <w:jc w:val="both"/>
        <w:rPr>
          <w:rFonts w:ascii="Verdana" w:hAnsi="Verdana"/>
          <w:sz w:val="20"/>
          <w:szCs w:val="20"/>
          <w:lang w:val="ca-ES" w:eastAsia="ca-ES"/>
        </w:rPr>
      </w:pPr>
    </w:p>
    <w:p w14:paraId="19EC9E95" w14:textId="1FFA45B5" w:rsidR="00DE5AEE" w:rsidRPr="009E1D1C" w:rsidRDefault="00DE5AEE" w:rsidP="00DE5AEE">
      <w:pPr>
        <w:shd w:val="clear" w:color="auto" w:fill="FFFFFF" w:themeFill="background1"/>
        <w:tabs>
          <w:tab w:val="left" w:pos="567"/>
          <w:tab w:val="left" w:pos="1134"/>
          <w:tab w:val="left" w:pos="1702"/>
          <w:tab w:val="left" w:pos="4678"/>
          <w:tab w:val="left" w:pos="5245"/>
        </w:tabs>
        <w:ind w:right="-2"/>
        <w:jc w:val="both"/>
        <w:rPr>
          <w:rFonts w:ascii="Verdana" w:hAnsi="Verdana"/>
          <w:sz w:val="20"/>
          <w:szCs w:val="20"/>
          <w:lang w:val="ca-ES" w:eastAsia="ca-ES"/>
        </w:rPr>
      </w:pPr>
      <w:r w:rsidRPr="009E1D1C">
        <w:rPr>
          <w:rFonts w:ascii="Verdana" w:hAnsi="Verdana"/>
          <w:sz w:val="20"/>
          <w:szCs w:val="20"/>
          <w:lang w:val="ca-ES" w:eastAsia="ca-ES"/>
        </w:rPr>
        <w:t xml:space="preserve">a) </w:t>
      </w:r>
      <w:r w:rsidR="00037B41" w:rsidRPr="009E1D1C">
        <w:rPr>
          <w:rFonts w:ascii="Verdana" w:hAnsi="Verdana"/>
          <w:sz w:val="20"/>
          <w:szCs w:val="20"/>
          <w:lang w:val="ca-ES" w:eastAsia="ca-ES"/>
        </w:rPr>
        <w:t>Incompliments</w:t>
      </w:r>
      <w:r w:rsidRPr="009E1D1C">
        <w:rPr>
          <w:rFonts w:ascii="Verdana" w:hAnsi="Verdana"/>
          <w:sz w:val="20"/>
          <w:szCs w:val="20"/>
          <w:lang w:val="ca-ES" w:eastAsia="ca-ES"/>
        </w:rPr>
        <w:t xml:space="preserve"> molt greus:</w:t>
      </w:r>
    </w:p>
    <w:p w14:paraId="258C8595" w14:textId="77777777" w:rsidR="00DE5AEE" w:rsidRPr="009E1D1C" w:rsidRDefault="00DE5AEE" w:rsidP="00DE5AEE">
      <w:pPr>
        <w:shd w:val="clear" w:color="auto" w:fill="FFFFFF" w:themeFill="background1"/>
        <w:tabs>
          <w:tab w:val="left" w:pos="1134"/>
          <w:tab w:val="left" w:pos="1702"/>
          <w:tab w:val="left" w:pos="4678"/>
          <w:tab w:val="left" w:pos="5245"/>
        </w:tabs>
        <w:ind w:left="284" w:right="-2"/>
        <w:jc w:val="both"/>
        <w:rPr>
          <w:rFonts w:ascii="Verdana" w:hAnsi="Verdana"/>
          <w:sz w:val="20"/>
          <w:szCs w:val="20"/>
          <w:lang w:val="ca-ES" w:eastAsia="ca-ES"/>
        </w:rPr>
      </w:pPr>
      <w:r w:rsidRPr="009E1D1C">
        <w:rPr>
          <w:rFonts w:ascii="Verdana" w:hAnsi="Verdana"/>
          <w:sz w:val="20"/>
          <w:szCs w:val="20"/>
          <w:lang w:val="ca-ES" w:eastAsia="ca-ES"/>
        </w:rPr>
        <w:t>- L’incompliment de les obligacions contractuals essencials previstes en aquest plec.</w:t>
      </w:r>
    </w:p>
    <w:p w14:paraId="1AED7B99" w14:textId="77777777" w:rsidR="00DE5AEE" w:rsidRPr="009E1D1C" w:rsidRDefault="00DE5AEE" w:rsidP="00DE5AEE">
      <w:pPr>
        <w:shd w:val="clear" w:color="auto" w:fill="FFFFFF" w:themeFill="background1"/>
        <w:tabs>
          <w:tab w:val="left" w:pos="1134"/>
          <w:tab w:val="left" w:pos="1702"/>
          <w:tab w:val="left" w:pos="4678"/>
          <w:tab w:val="left" w:pos="5245"/>
        </w:tabs>
        <w:ind w:left="284" w:right="-2"/>
        <w:jc w:val="both"/>
        <w:rPr>
          <w:rFonts w:ascii="Verdana" w:hAnsi="Verdana"/>
          <w:sz w:val="20"/>
          <w:szCs w:val="20"/>
          <w:lang w:val="ca-ES" w:eastAsia="ca-ES"/>
        </w:rPr>
      </w:pPr>
      <w:r w:rsidRPr="009E1D1C">
        <w:rPr>
          <w:rFonts w:ascii="Verdana" w:hAnsi="Verdana"/>
          <w:sz w:val="20"/>
          <w:szCs w:val="20"/>
          <w:lang w:val="ca-ES" w:eastAsia="ca-ES"/>
        </w:rPr>
        <w:t>- L’incompliment o compliment defectuós de les obligacions i/o condicions d’execució del contracte establertes en aquest plec i en el PPT, quan produeixi un perjudici molt greu i no doni lloc a la resolució del contracte.</w:t>
      </w:r>
    </w:p>
    <w:p w14:paraId="23AB6796" w14:textId="77777777" w:rsidR="00DE5AEE" w:rsidRPr="009E1D1C" w:rsidRDefault="00DE5AEE" w:rsidP="00DE5AEE">
      <w:pPr>
        <w:shd w:val="clear" w:color="auto" w:fill="FFFFFF" w:themeFill="background1"/>
        <w:tabs>
          <w:tab w:val="left" w:pos="1134"/>
          <w:tab w:val="left" w:pos="1702"/>
          <w:tab w:val="left" w:pos="4678"/>
          <w:tab w:val="left" w:pos="5245"/>
        </w:tabs>
        <w:ind w:left="284" w:right="-2"/>
        <w:jc w:val="both"/>
        <w:rPr>
          <w:rFonts w:ascii="Verdana" w:hAnsi="Verdana"/>
          <w:sz w:val="20"/>
          <w:szCs w:val="20"/>
          <w:lang w:val="ca-ES" w:eastAsia="ca-ES"/>
        </w:rPr>
      </w:pPr>
      <w:r w:rsidRPr="009E1D1C">
        <w:rPr>
          <w:rFonts w:ascii="Verdana" w:hAnsi="Verdana"/>
          <w:sz w:val="20"/>
          <w:szCs w:val="20"/>
          <w:lang w:val="ca-ES" w:eastAsia="ca-ES"/>
        </w:rPr>
        <w:t>- L’incompliment de les prescripcions sobre senyalització i seguretat de tercers en les prestacions.</w:t>
      </w:r>
    </w:p>
    <w:p w14:paraId="6F2865B2" w14:textId="50139D73" w:rsidR="00DE5AEE" w:rsidRPr="009E1D1C" w:rsidRDefault="00DE5AEE" w:rsidP="003D627E">
      <w:pPr>
        <w:tabs>
          <w:tab w:val="left" w:pos="4678"/>
          <w:tab w:val="left" w:pos="5245"/>
        </w:tabs>
        <w:ind w:left="284" w:right="-2"/>
        <w:jc w:val="both"/>
        <w:rPr>
          <w:rFonts w:ascii="Verdana" w:hAnsi="Verdana"/>
          <w:sz w:val="20"/>
          <w:szCs w:val="20"/>
          <w:lang w:val="ca-ES" w:eastAsia="ca-ES"/>
        </w:rPr>
      </w:pPr>
      <w:r w:rsidRPr="009E1D1C">
        <w:rPr>
          <w:rFonts w:ascii="Verdana" w:hAnsi="Verdana"/>
          <w:sz w:val="20"/>
          <w:szCs w:val="20"/>
          <w:lang w:val="ca-ES" w:eastAsia="ca-ES"/>
        </w:rPr>
        <w:t>- L’incompliment molt greu de les obligacions derivades de la normativa general sobr</w:t>
      </w:r>
      <w:r w:rsidR="003D627E">
        <w:rPr>
          <w:rFonts w:ascii="Verdana" w:hAnsi="Verdana"/>
          <w:sz w:val="20"/>
          <w:szCs w:val="20"/>
          <w:lang w:val="ca-ES" w:eastAsia="ca-ES"/>
        </w:rPr>
        <w:t>e prevenció de riscos laborals.</w:t>
      </w:r>
    </w:p>
    <w:p w14:paraId="28A685B8" w14:textId="68E157A5" w:rsidR="00DE5AEE" w:rsidRPr="009E1D1C" w:rsidRDefault="00DE5AEE" w:rsidP="003D627E">
      <w:pPr>
        <w:tabs>
          <w:tab w:val="left" w:pos="4678"/>
          <w:tab w:val="left" w:pos="5245"/>
        </w:tabs>
        <w:ind w:left="284" w:right="-2"/>
        <w:jc w:val="both"/>
        <w:rPr>
          <w:rFonts w:ascii="Verdana" w:hAnsi="Verdana"/>
          <w:sz w:val="20"/>
          <w:szCs w:val="20"/>
          <w:lang w:val="ca-ES" w:eastAsia="ca-ES"/>
        </w:rPr>
      </w:pPr>
      <w:r w:rsidRPr="009E1D1C">
        <w:rPr>
          <w:rFonts w:ascii="Verdana" w:hAnsi="Verdana"/>
          <w:sz w:val="20"/>
          <w:szCs w:val="20"/>
          <w:lang w:val="ca-ES" w:eastAsia="ca-ES"/>
        </w:rPr>
        <w:t>- Les actuacions que, per acció o omissió, generen riscos greus sobre el medi ambient d’</w:t>
      </w:r>
      <w:r w:rsidR="003D627E">
        <w:rPr>
          <w:rFonts w:ascii="Verdana" w:hAnsi="Verdana"/>
          <w:sz w:val="20"/>
          <w:szCs w:val="20"/>
          <w:lang w:val="ca-ES" w:eastAsia="ca-ES"/>
        </w:rPr>
        <w:t>acord amb la legislació vigent.</w:t>
      </w:r>
    </w:p>
    <w:p w14:paraId="15F1A0D2" w14:textId="258B604A" w:rsidR="003D627E" w:rsidRDefault="003D627E" w:rsidP="003D627E">
      <w:pPr>
        <w:shd w:val="clear" w:color="auto" w:fill="FFFFFF" w:themeFill="background1"/>
        <w:tabs>
          <w:tab w:val="left" w:pos="567"/>
          <w:tab w:val="left" w:pos="1134"/>
          <w:tab w:val="left" w:pos="1702"/>
          <w:tab w:val="left" w:pos="4678"/>
          <w:tab w:val="left" w:pos="5245"/>
        </w:tabs>
        <w:ind w:left="284" w:right="-2"/>
        <w:jc w:val="both"/>
        <w:rPr>
          <w:rFonts w:ascii="Verdana" w:hAnsi="Verdana"/>
          <w:sz w:val="20"/>
          <w:szCs w:val="20"/>
          <w:lang w:val="ca-ES" w:eastAsia="ca-ES"/>
        </w:rPr>
      </w:pPr>
      <w:r>
        <w:rPr>
          <w:rFonts w:ascii="Verdana" w:hAnsi="Verdana"/>
          <w:sz w:val="20"/>
          <w:szCs w:val="20"/>
          <w:lang w:val="ca-ES" w:eastAsia="ca-ES"/>
        </w:rPr>
        <w:t xml:space="preserve">- </w:t>
      </w:r>
      <w:r w:rsidR="00DE5AEE" w:rsidRPr="009E1D1C">
        <w:rPr>
          <w:rFonts w:ascii="Verdana" w:hAnsi="Verdana"/>
          <w:sz w:val="20"/>
          <w:szCs w:val="20"/>
          <w:lang w:val="ca-ES" w:eastAsia="ca-ES"/>
        </w:rPr>
        <w:t>L’establiment de pactes entre contractista i subcontractista que superin el termini de pagament establert per l</w:t>
      </w:r>
      <w:r>
        <w:rPr>
          <w:rFonts w:ascii="Verdana" w:hAnsi="Verdana"/>
          <w:sz w:val="20"/>
          <w:szCs w:val="20"/>
          <w:lang w:val="ca-ES" w:eastAsia="ca-ES"/>
        </w:rPr>
        <w:t>’</w:t>
      </w:r>
      <w:r w:rsidR="00303DAF">
        <w:rPr>
          <w:rFonts w:ascii="Verdana" w:hAnsi="Verdana"/>
          <w:sz w:val="20"/>
          <w:szCs w:val="20"/>
          <w:lang w:val="ca-ES" w:eastAsia="ca-ES"/>
        </w:rPr>
        <w:t xml:space="preserve">Institut </w:t>
      </w:r>
      <w:r>
        <w:rPr>
          <w:rFonts w:ascii="Verdana" w:hAnsi="Verdana"/>
          <w:sz w:val="20"/>
          <w:szCs w:val="20"/>
          <w:lang w:val="ca-ES" w:eastAsia="ca-ES"/>
        </w:rPr>
        <w:t>per al contractista</w:t>
      </w:r>
    </w:p>
    <w:p w14:paraId="1B3B71B3" w14:textId="09934BAB" w:rsidR="00DE5AEE" w:rsidRPr="003D627E" w:rsidRDefault="003D627E" w:rsidP="003D627E">
      <w:pPr>
        <w:shd w:val="clear" w:color="auto" w:fill="FFFFFF" w:themeFill="background1"/>
        <w:tabs>
          <w:tab w:val="left" w:pos="567"/>
          <w:tab w:val="left" w:pos="1134"/>
          <w:tab w:val="left" w:pos="1702"/>
          <w:tab w:val="left" w:pos="4678"/>
          <w:tab w:val="left" w:pos="5245"/>
        </w:tabs>
        <w:ind w:left="284" w:right="-2"/>
        <w:jc w:val="both"/>
        <w:rPr>
          <w:rFonts w:ascii="Verdana" w:hAnsi="Verdana"/>
          <w:sz w:val="20"/>
          <w:szCs w:val="20"/>
          <w:lang w:val="ca-ES" w:eastAsia="ca-ES"/>
        </w:rPr>
      </w:pPr>
      <w:r>
        <w:rPr>
          <w:rFonts w:ascii="Verdana" w:hAnsi="Verdana"/>
          <w:sz w:val="20"/>
          <w:szCs w:val="20"/>
          <w:lang w:val="ca-ES" w:eastAsia="ca-ES"/>
        </w:rPr>
        <w:t xml:space="preserve">- </w:t>
      </w:r>
      <w:r w:rsidR="00DE5AEE" w:rsidRPr="009E1D1C">
        <w:rPr>
          <w:rFonts w:ascii="Verdana" w:hAnsi="Verdana" w:cs="Calibri"/>
          <w:sz w:val="20"/>
          <w:szCs w:val="20"/>
          <w:lang w:val="ca-ES" w:eastAsia="en-US"/>
        </w:rPr>
        <w:t>L’ incompliment de les resolucions de l’ONU relatives al compliment de les disposicions  de dret internacional mediambiental, social i laboral que vinculin a l’Estat.</w:t>
      </w:r>
    </w:p>
    <w:p w14:paraId="4C50E90A" w14:textId="77777777" w:rsidR="003D627E" w:rsidRPr="003D627E" w:rsidRDefault="003D627E" w:rsidP="003D627E">
      <w:pPr>
        <w:pStyle w:val="Pargrafdellista"/>
        <w:tabs>
          <w:tab w:val="left" w:pos="4678"/>
          <w:tab w:val="left" w:pos="5245"/>
        </w:tabs>
        <w:ind w:left="360" w:right="-2"/>
        <w:jc w:val="both"/>
        <w:rPr>
          <w:rFonts w:ascii="Verdana" w:hAnsi="Verdana"/>
        </w:rPr>
      </w:pPr>
      <w:r w:rsidRPr="003D627E">
        <w:rPr>
          <w:rFonts w:ascii="Verdana" w:hAnsi="Verdana"/>
        </w:rPr>
        <w:t xml:space="preserve">- L’endarreriment de les comandes en un termini superior a 15 dies laborables. </w:t>
      </w:r>
    </w:p>
    <w:p w14:paraId="570913AD" w14:textId="77777777" w:rsidR="003D627E" w:rsidRPr="003D627E" w:rsidRDefault="003D627E" w:rsidP="003D627E">
      <w:pPr>
        <w:pStyle w:val="Pargrafdellista"/>
        <w:tabs>
          <w:tab w:val="left" w:pos="4678"/>
          <w:tab w:val="left" w:pos="5245"/>
        </w:tabs>
        <w:ind w:left="360" w:right="-2"/>
        <w:jc w:val="both"/>
        <w:rPr>
          <w:rFonts w:ascii="Verdana" w:hAnsi="Verdana"/>
        </w:rPr>
      </w:pPr>
      <w:r w:rsidRPr="003D627E">
        <w:rPr>
          <w:rFonts w:ascii="Verdana" w:hAnsi="Verdana"/>
        </w:rPr>
        <w:t xml:space="preserve">- Subministrament de material de qualitat inferior a la prevista en el plec o en l’oferta i que produeixi un risc molt greu per a les persones. </w:t>
      </w:r>
    </w:p>
    <w:p w14:paraId="1244B508" w14:textId="77777777" w:rsidR="003D627E" w:rsidRPr="003D627E" w:rsidRDefault="003D627E" w:rsidP="003D627E">
      <w:pPr>
        <w:pStyle w:val="Pargrafdellista"/>
        <w:tabs>
          <w:tab w:val="left" w:pos="4678"/>
          <w:tab w:val="left" w:pos="5245"/>
        </w:tabs>
        <w:ind w:left="360" w:right="-2"/>
        <w:jc w:val="both"/>
        <w:rPr>
          <w:rFonts w:ascii="Verdana" w:hAnsi="Verdana"/>
        </w:rPr>
      </w:pPr>
      <w:r w:rsidRPr="003D627E">
        <w:rPr>
          <w:rFonts w:ascii="Verdana" w:hAnsi="Verdana"/>
        </w:rPr>
        <w:t xml:space="preserve">- L’aplicació d’una segona falta greu en un termini igual o inferior a sis mesos des de l’última falta greu sancionada. </w:t>
      </w:r>
    </w:p>
    <w:p w14:paraId="528592D4" w14:textId="70E1BDEF" w:rsidR="00DE5AEE" w:rsidRPr="003D627E" w:rsidRDefault="003D627E" w:rsidP="003D627E">
      <w:pPr>
        <w:pStyle w:val="Pargrafdellista"/>
        <w:shd w:val="clear" w:color="auto" w:fill="FFFFFF" w:themeFill="background1"/>
        <w:tabs>
          <w:tab w:val="left" w:pos="567"/>
          <w:tab w:val="left" w:pos="1134"/>
          <w:tab w:val="left" w:pos="1702"/>
          <w:tab w:val="left" w:pos="4678"/>
          <w:tab w:val="left" w:pos="5245"/>
        </w:tabs>
        <w:ind w:left="360" w:right="-2"/>
        <w:jc w:val="both"/>
        <w:rPr>
          <w:rFonts w:ascii="Verdana" w:hAnsi="Verdana"/>
        </w:rPr>
      </w:pPr>
      <w:r w:rsidRPr="003D627E">
        <w:rPr>
          <w:rFonts w:ascii="Verdana" w:hAnsi="Verdana"/>
        </w:rPr>
        <w:t>- No aportar les millores proposades a l’oferta</w:t>
      </w:r>
    </w:p>
    <w:p w14:paraId="4FAA134B" w14:textId="77777777" w:rsidR="00DE5AEE" w:rsidRPr="009E1D1C" w:rsidRDefault="00DE5AEE" w:rsidP="00DE5AEE">
      <w:pPr>
        <w:shd w:val="clear" w:color="auto" w:fill="FFFFFF" w:themeFill="background1"/>
        <w:ind w:left="284"/>
        <w:jc w:val="both"/>
        <w:rPr>
          <w:rFonts w:ascii="Verdana" w:hAnsi="Verdana"/>
          <w:sz w:val="20"/>
          <w:szCs w:val="20"/>
          <w:lang w:val="ca-ES" w:eastAsia="ca-ES"/>
        </w:rPr>
      </w:pPr>
    </w:p>
    <w:p w14:paraId="4AB30FC5" w14:textId="62FC13BE" w:rsidR="00DE5AEE" w:rsidRPr="00DB2AB1" w:rsidRDefault="00DE5AEE" w:rsidP="00DB2AB1">
      <w:pPr>
        <w:pStyle w:val="Pargrafdellista"/>
        <w:numPr>
          <w:ilvl w:val="0"/>
          <w:numId w:val="5"/>
        </w:numPr>
        <w:shd w:val="clear" w:color="auto" w:fill="FFFFFF" w:themeFill="background1"/>
        <w:jc w:val="both"/>
        <w:rPr>
          <w:rFonts w:ascii="Verdana" w:hAnsi="Verdana"/>
        </w:rPr>
      </w:pPr>
      <w:r w:rsidRPr="00DB2AB1">
        <w:rPr>
          <w:rFonts w:ascii="Verdana" w:hAnsi="Verdana"/>
        </w:rPr>
        <w:t>Totes aquelles que s’hagin qualificat com a tal en aquest plec.</w:t>
      </w:r>
    </w:p>
    <w:p w14:paraId="5270C524" w14:textId="77777777" w:rsidR="00DE5AEE" w:rsidRPr="009E1D1C" w:rsidRDefault="00DE5AEE" w:rsidP="00DE5AEE">
      <w:pPr>
        <w:shd w:val="clear" w:color="auto" w:fill="FFFFFF" w:themeFill="background1"/>
        <w:tabs>
          <w:tab w:val="left" w:pos="567"/>
          <w:tab w:val="left" w:pos="1134"/>
          <w:tab w:val="left" w:pos="1702"/>
          <w:tab w:val="left" w:pos="4678"/>
          <w:tab w:val="left" w:pos="5245"/>
        </w:tabs>
        <w:ind w:right="-2"/>
        <w:jc w:val="both"/>
        <w:rPr>
          <w:rFonts w:ascii="Verdana" w:hAnsi="Verdana"/>
          <w:sz w:val="20"/>
          <w:szCs w:val="20"/>
          <w:lang w:val="ca-ES" w:eastAsia="ca-ES"/>
        </w:rPr>
      </w:pPr>
    </w:p>
    <w:p w14:paraId="4B47E858" w14:textId="434EED83" w:rsidR="00DE5AEE" w:rsidRPr="009E1D1C" w:rsidRDefault="00DE5AEE" w:rsidP="00DE5AEE">
      <w:pPr>
        <w:shd w:val="clear" w:color="auto" w:fill="FFFFFF" w:themeFill="background1"/>
        <w:tabs>
          <w:tab w:val="left" w:pos="4678"/>
          <w:tab w:val="left" w:pos="5245"/>
        </w:tabs>
        <w:ind w:left="284" w:right="-2"/>
        <w:jc w:val="both"/>
        <w:rPr>
          <w:rFonts w:ascii="Verdana" w:hAnsi="Verdana"/>
          <w:sz w:val="20"/>
          <w:szCs w:val="20"/>
          <w:lang w:val="ca-ES" w:eastAsia="ca-ES"/>
        </w:rPr>
      </w:pPr>
      <w:r w:rsidRPr="009E1D1C">
        <w:rPr>
          <w:rFonts w:ascii="Verdana" w:hAnsi="Verdana"/>
          <w:sz w:val="20"/>
          <w:szCs w:val="20"/>
          <w:lang w:val="ca-ES" w:eastAsia="ca-ES"/>
        </w:rPr>
        <w:t xml:space="preserve">b) </w:t>
      </w:r>
      <w:r w:rsidR="00037B41" w:rsidRPr="009E1D1C">
        <w:rPr>
          <w:rFonts w:ascii="Verdana" w:hAnsi="Verdana"/>
          <w:sz w:val="20"/>
          <w:szCs w:val="20"/>
          <w:lang w:val="ca-ES" w:eastAsia="ca-ES"/>
        </w:rPr>
        <w:t>Incompliments</w:t>
      </w:r>
      <w:r w:rsidRPr="009E1D1C">
        <w:rPr>
          <w:rFonts w:ascii="Verdana" w:hAnsi="Verdana"/>
          <w:sz w:val="20"/>
          <w:szCs w:val="20"/>
          <w:lang w:val="ca-ES" w:eastAsia="ca-ES"/>
        </w:rPr>
        <w:t xml:space="preserve"> greus</w:t>
      </w:r>
    </w:p>
    <w:p w14:paraId="20A951E3" w14:textId="77777777" w:rsidR="00DE5AEE" w:rsidRPr="009E1D1C" w:rsidRDefault="00DE5AEE" w:rsidP="00DE5AEE">
      <w:pPr>
        <w:shd w:val="clear" w:color="auto" w:fill="FFFFFF" w:themeFill="background1"/>
        <w:tabs>
          <w:tab w:val="left" w:pos="4678"/>
          <w:tab w:val="left" w:pos="5245"/>
        </w:tabs>
        <w:ind w:left="284" w:right="-2"/>
        <w:jc w:val="both"/>
        <w:rPr>
          <w:rFonts w:ascii="Verdana" w:hAnsi="Verdana"/>
          <w:sz w:val="20"/>
          <w:szCs w:val="20"/>
          <w:lang w:val="ca-ES" w:eastAsia="ca-ES"/>
        </w:rPr>
      </w:pPr>
    </w:p>
    <w:p w14:paraId="7EE3054A" w14:textId="5FE84EF1" w:rsidR="00DE5AEE" w:rsidRPr="009E1D1C" w:rsidRDefault="00DE5AEE" w:rsidP="003D627E">
      <w:pPr>
        <w:shd w:val="clear" w:color="auto" w:fill="FFFFFF" w:themeFill="background1"/>
        <w:tabs>
          <w:tab w:val="left" w:pos="4678"/>
          <w:tab w:val="left" w:pos="5245"/>
        </w:tabs>
        <w:ind w:left="284" w:right="-2"/>
        <w:jc w:val="both"/>
        <w:rPr>
          <w:rFonts w:ascii="Verdana" w:hAnsi="Verdana"/>
          <w:sz w:val="20"/>
          <w:szCs w:val="20"/>
          <w:lang w:val="ca-ES" w:eastAsia="ca-ES"/>
        </w:rPr>
      </w:pPr>
      <w:r w:rsidRPr="009E1D1C">
        <w:rPr>
          <w:rFonts w:ascii="Verdana" w:hAnsi="Verdana"/>
          <w:sz w:val="20"/>
          <w:szCs w:val="20"/>
          <w:lang w:val="ca-ES" w:eastAsia="ca-ES"/>
        </w:rPr>
        <w:t xml:space="preserve">- La falsedat de la declaració de l’empresa contractista o subcontractista de no tenir cap relació financera o econòmica en un paradís fiscal o falsedat en què aquesta relació és legal, segons estableix el </w:t>
      </w:r>
      <w:r w:rsidRPr="009E1D1C">
        <w:rPr>
          <w:rFonts w:ascii="Verdana" w:eastAsia="Calibri" w:hAnsi="Verdana" w:cs="Arial"/>
          <w:sz w:val="20"/>
          <w:szCs w:val="20"/>
          <w:lang w:val="ca-ES" w:eastAsia="en-US"/>
        </w:rPr>
        <w:t>Decret d’Alcaldia de 19 de maig de 2016</w:t>
      </w:r>
      <w:r w:rsidR="003D627E">
        <w:rPr>
          <w:rFonts w:ascii="Verdana" w:hAnsi="Verdana"/>
          <w:sz w:val="20"/>
          <w:szCs w:val="20"/>
          <w:lang w:val="ca-ES" w:eastAsia="ca-ES"/>
        </w:rPr>
        <w:t>.</w:t>
      </w:r>
    </w:p>
    <w:p w14:paraId="664EDCD8" w14:textId="77777777" w:rsidR="00DE5AEE" w:rsidRPr="009E1D1C" w:rsidRDefault="00DE5AEE" w:rsidP="00DE5AEE">
      <w:pPr>
        <w:shd w:val="clear" w:color="auto" w:fill="FFFFFF" w:themeFill="background1"/>
        <w:tabs>
          <w:tab w:val="left" w:pos="4678"/>
          <w:tab w:val="left" w:pos="5245"/>
        </w:tabs>
        <w:ind w:left="284" w:right="-2"/>
        <w:jc w:val="both"/>
        <w:rPr>
          <w:rFonts w:ascii="Verdana" w:hAnsi="Verdana"/>
          <w:sz w:val="20"/>
          <w:szCs w:val="20"/>
          <w:lang w:val="ca-ES" w:eastAsia="ca-ES"/>
        </w:rPr>
      </w:pPr>
      <w:r w:rsidRPr="009E1D1C">
        <w:rPr>
          <w:rFonts w:ascii="Verdana" w:hAnsi="Verdana"/>
          <w:sz w:val="20"/>
          <w:szCs w:val="20"/>
          <w:lang w:val="ca-ES" w:eastAsia="ca-ES"/>
        </w:rPr>
        <w:t>- L’incompliment o compliment defectuós de les obligacions i/o condicions d’execució del contracte establertes en aquest plec i en el plec de condicions tècniques, quan no constitueixi falta molt greu.</w:t>
      </w:r>
    </w:p>
    <w:p w14:paraId="7A7B3922" w14:textId="77777777" w:rsidR="00DE5AEE" w:rsidRPr="009E1D1C" w:rsidRDefault="00DE5AEE" w:rsidP="00DE5AEE">
      <w:pPr>
        <w:shd w:val="clear" w:color="auto" w:fill="FFFFFF" w:themeFill="background1"/>
        <w:tabs>
          <w:tab w:val="left" w:pos="4678"/>
          <w:tab w:val="left" w:pos="5245"/>
        </w:tabs>
        <w:ind w:left="284" w:right="-2"/>
        <w:jc w:val="both"/>
        <w:rPr>
          <w:rFonts w:ascii="Verdana" w:hAnsi="Verdana"/>
          <w:sz w:val="20"/>
          <w:szCs w:val="20"/>
          <w:lang w:val="ca-ES" w:eastAsia="ca-ES"/>
        </w:rPr>
      </w:pPr>
      <w:r w:rsidRPr="009E1D1C">
        <w:rPr>
          <w:rFonts w:ascii="Verdana" w:hAnsi="Verdana"/>
          <w:sz w:val="20"/>
          <w:szCs w:val="20"/>
          <w:lang w:val="ca-ES" w:eastAsia="ca-ES"/>
        </w:rPr>
        <w:t>- L’incompliment de les prescripcions municipals sobre comunicació de les prestacions.</w:t>
      </w:r>
    </w:p>
    <w:p w14:paraId="644BD86B" w14:textId="77777777" w:rsidR="00DE5AEE" w:rsidRPr="009E1D1C" w:rsidRDefault="00DE5AEE" w:rsidP="00DE5AEE">
      <w:pPr>
        <w:shd w:val="clear" w:color="auto" w:fill="FFFFFF" w:themeFill="background1"/>
        <w:tabs>
          <w:tab w:val="left" w:pos="4678"/>
          <w:tab w:val="left" w:pos="5245"/>
        </w:tabs>
        <w:ind w:left="284" w:right="-2"/>
        <w:jc w:val="both"/>
        <w:rPr>
          <w:rFonts w:ascii="Verdana" w:hAnsi="Verdana"/>
          <w:sz w:val="20"/>
          <w:szCs w:val="20"/>
          <w:lang w:val="ca-ES" w:eastAsia="ca-ES"/>
        </w:rPr>
      </w:pPr>
      <w:r w:rsidRPr="009E1D1C">
        <w:rPr>
          <w:rFonts w:ascii="Verdana" w:hAnsi="Verdana"/>
          <w:sz w:val="20"/>
          <w:szCs w:val="20"/>
          <w:lang w:val="ca-ES" w:eastAsia="ca-ES"/>
        </w:rPr>
        <w:t>- L’incompliment, que no constitueixi falta molt greu, de les obligacions derivades de la normativa general sobre prevenció de riscos laborals.</w:t>
      </w:r>
    </w:p>
    <w:p w14:paraId="37C45183" w14:textId="77777777" w:rsidR="00DE5AEE" w:rsidRPr="009E1D1C" w:rsidRDefault="00DE5AEE" w:rsidP="00DE5AEE">
      <w:pPr>
        <w:shd w:val="clear" w:color="auto" w:fill="FFFFFF" w:themeFill="background1"/>
        <w:ind w:left="284"/>
        <w:jc w:val="both"/>
        <w:rPr>
          <w:rFonts w:ascii="Verdana" w:hAnsi="Verdana"/>
          <w:sz w:val="20"/>
          <w:szCs w:val="20"/>
          <w:lang w:val="ca-ES" w:eastAsia="ca-ES"/>
        </w:rPr>
      </w:pPr>
      <w:r w:rsidRPr="009E1D1C">
        <w:rPr>
          <w:rFonts w:ascii="Verdana" w:hAnsi="Verdana"/>
          <w:sz w:val="20"/>
          <w:szCs w:val="20"/>
          <w:lang w:val="ca-ES" w:eastAsia="ca-ES"/>
        </w:rPr>
        <w:t>- L’incompliment de les condicions especials d’execució establertes en aquest plec, quan no se’ls hi hagi atribuït el caràcter d’obligacions contractuals essencials.</w:t>
      </w:r>
    </w:p>
    <w:p w14:paraId="4379DD66" w14:textId="77777777" w:rsidR="00A838B5" w:rsidRPr="00A838B5" w:rsidRDefault="00A838B5" w:rsidP="00A838B5">
      <w:pPr>
        <w:shd w:val="clear" w:color="auto" w:fill="FFFFFF" w:themeFill="background1"/>
        <w:tabs>
          <w:tab w:val="left" w:pos="4678"/>
          <w:tab w:val="left" w:pos="5245"/>
        </w:tabs>
        <w:ind w:left="284" w:right="-2"/>
        <w:jc w:val="both"/>
        <w:rPr>
          <w:rFonts w:ascii="Verdana" w:hAnsi="Verdana"/>
          <w:sz w:val="20"/>
          <w:szCs w:val="20"/>
          <w:lang w:val="ca-ES" w:eastAsia="ca-ES"/>
        </w:rPr>
      </w:pPr>
      <w:r w:rsidRPr="00A838B5">
        <w:rPr>
          <w:rFonts w:ascii="Verdana" w:hAnsi="Verdana"/>
          <w:sz w:val="20"/>
          <w:szCs w:val="20"/>
          <w:lang w:val="ca-ES" w:eastAsia="ca-ES"/>
        </w:rPr>
        <w:t>L’aportació per part de la  subcontractista o subministrador a l’òrgan de contractació  de la resolució judicial o arbitral ferma que acrediti la manca de  pagament en termini del contractista principal, sempre que aquesta demora en el pagament no estigui motivada per l’incompliment de les obligacions contractuals assumides per la  subcontractista o subministrador en l’execució de la prestació. (La penalitat podrà assolir 5% del preu del contracte i podrà reiterar-se cada mes  si persisteix l’impagament, fins un màxim del 50% del preu del contracte).</w:t>
      </w:r>
    </w:p>
    <w:p w14:paraId="51346171" w14:textId="50306CAA" w:rsidR="009670DD" w:rsidRDefault="00A838B5" w:rsidP="003D627E">
      <w:pPr>
        <w:shd w:val="clear" w:color="auto" w:fill="FFFFFF" w:themeFill="background1"/>
        <w:tabs>
          <w:tab w:val="left" w:pos="4678"/>
          <w:tab w:val="left" w:pos="5245"/>
        </w:tabs>
        <w:ind w:left="284" w:right="-2"/>
        <w:jc w:val="both"/>
        <w:rPr>
          <w:rFonts w:ascii="Verdana" w:hAnsi="Verdana"/>
          <w:sz w:val="20"/>
          <w:szCs w:val="20"/>
          <w:lang w:val="ca-ES" w:eastAsia="ca-ES"/>
        </w:rPr>
      </w:pPr>
      <w:r w:rsidRPr="00A838B5">
        <w:rPr>
          <w:rFonts w:ascii="Verdana" w:hAnsi="Verdana"/>
          <w:sz w:val="20"/>
          <w:szCs w:val="20"/>
          <w:lang w:val="ca-ES" w:eastAsia="ca-ES"/>
        </w:rPr>
        <w:t xml:space="preserve">La garantia definitiva respondrà de les penalitats </w:t>
      </w:r>
      <w:r w:rsidR="003D627E">
        <w:rPr>
          <w:rFonts w:ascii="Verdana" w:hAnsi="Verdana"/>
          <w:sz w:val="20"/>
          <w:szCs w:val="20"/>
          <w:lang w:val="ca-ES" w:eastAsia="ca-ES"/>
        </w:rPr>
        <w:t>que s’imposin per aquest motiu.</w:t>
      </w:r>
    </w:p>
    <w:p w14:paraId="3DD0E604" w14:textId="77777777" w:rsidR="003D627E" w:rsidRPr="00CD7655" w:rsidRDefault="003D627E" w:rsidP="003D627E">
      <w:pPr>
        <w:shd w:val="clear" w:color="auto" w:fill="FFFFFF" w:themeFill="background1"/>
        <w:tabs>
          <w:tab w:val="left" w:pos="4678"/>
          <w:tab w:val="left" w:pos="5245"/>
        </w:tabs>
        <w:ind w:left="284" w:right="-2"/>
        <w:jc w:val="both"/>
        <w:rPr>
          <w:rFonts w:ascii="Verdana" w:hAnsi="Verdana"/>
          <w:sz w:val="20"/>
          <w:szCs w:val="20"/>
          <w:lang w:val="ca-ES" w:eastAsia="ca-ES"/>
        </w:rPr>
      </w:pPr>
      <w:r w:rsidRPr="00CD7655">
        <w:rPr>
          <w:rFonts w:ascii="Verdana" w:hAnsi="Verdana"/>
          <w:sz w:val="20"/>
          <w:szCs w:val="20"/>
          <w:lang w:val="ca-ES" w:eastAsia="ca-ES"/>
        </w:rPr>
        <w:t xml:space="preserve">- L’endarreriment de les comandes en un termini superior a 7 dies laborables. </w:t>
      </w:r>
    </w:p>
    <w:p w14:paraId="1214F66E" w14:textId="77777777" w:rsidR="003D627E" w:rsidRPr="00CD7655" w:rsidRDefault="003D627E" w:rsidP="003D627E">
      <w:pPr>
        <w:shd w:val="clear" w:color="auto" w:fill="FFFFFF" w:themeFill="background1"/>
        <w:tabs>
          <w:tab w:val="left" w:pos="4678"/>
          <w:tab w:val="left" w:pos="5245"/>
        </w:tabs>
        <w:ind w:left="284" w:right="-2"/>
        <w:jc w:val="both"/>
        <w:rPr>
          <w:rFonts w:ascii="Verdana" w:hAnsi="Verdana"/>
          <w:sz w:val="20"/>
          <w:szCs w:val="20"/>
          <w:lang w:val="ca-ES" w:eastAsia="ca-ES"/>
        </w:rPr>
      </w:pPr>
      <w:r>
        <w:rPr>
          <w:rFonts w:ascii="Verdana" w:hAnsi="Verdana"/>
          <w:sz w:val="20"/>
          <w:szCs w:val="20"/>
          <w:lang w:val="ca-ES" w:eastAsia="ca-ES"/>
        </w:rPr>
        <w:t xml:space="preserve">- </w:t>
      </w:r>
      <w:r w:rsidRPr="00CD7655">
        <w:rPr>
          <w:rFonts w:ascii="Verdana" w:hAnsi="Verdana"/>
          <w:sz w:val="20"/>
          <w:szCs w:val="20"/>
          <w:lang w:val="ca-ES" w:eastAsia="ca-ES"/>
        </w:rPr>
        <w:t xml:space="preserve">El subministrament reiterat dels materials en llocs no indicats en les comandes i referenciats en l’annex 1 i 2 del PCT desprès de l’aplicació d’una falta lleu per aquets motiu en un termini igual o inferior a sis mesos des de l’ultima falta lleu sancionada. </w:t>
      </w:r>
    </w:p>
    <w:p w14:paraId="493E9EAC" w14:textId="77777777" w:rsidR="003D627E" w:rsidRPr="00CD7655" w:rsidRDefault="003D627E" w:rsidP="003D627E">
      <w:pPr>
        <w:shd w:val="clear" w:color="auto" w:fill="FFFFFF" w:themeFill="background1"/>
        <w:tabs>
          <w:tab w:val="left" w:pos="4678"/>
          <w:tab w:val="left" w:pos="5245"/>
        </w:tabs>
        <w:ind w:left="284" w:right="-2"/>
        <w:jc w:val="both"/>
        <w:rPr>
          <w:rFonts w:ascii="Verdana" w:hAnsi="Verdana"/>
          <w:sz w:val="20"/>
          <w:szCs w:val="20"/>
          <w:lang w:val="ca-ES" w:eastAsia="ca-ES"/>
        </w:rPr>
      </w:pPr>
      <w:r w:rsidRPr="00CD7655">
        <w:rPr>
          <w:rFonts w:ascii="Verdana" w:hAnsi="Verdana"/>
          <w:sz w:val="20"/>
          <w:szCs w:val="20"/>
          <w:lang w:val="ca-ES" w:eastAsia="ca-ES"/>
        </w:rPr>
        <w:t xml:space="preserve">- Subministrament de material de qualitat inferior a la prevista en el plec o en l’oferta i que produeixi un risc greu per a les persones. </w:t>
      </w:r>
    </w:p>
    <w:p w14:paraId="7B7FAF3B" w14:textId="77777777" w:rsidR="00DE5AEE" w:rsidRPr="009E1D1C" w:rsidRDefault="00DE5AEE" w:rsidP="003D627E">
      <w:pPr>
        <w:shd w:val="clear" w:color="auto" w:fill="FFFFFF" w:themeFill="background1"/>
        <w:contextualSpacing/>
        <w:jc w:val="both"/>
        <w:rPr>
          <w:rFonts w:ascii="Verdana" w:hAnsi="Verdana"/>
          <w:sz w:val="20"/>
          <w:szCs w:val="20"/>
          <w:lang w:val="ca-ES" w:eastAsia="ca-ES"/>
        </w:rPr>
      </w:pPr>
    </w:p>
    <w:p w14:paraId="6C725368" w14:textId="463B6C74" w:rsidR="00DE5AEE" w:rsidRPr="00DB2AB1" w:rsidRDefault="00DE5AEE" w:rsidP="00DB2AB1">
      <w:pPr>
        <w:pStyle w:val="Pargrafdellista"/>
        <w:numPr>
          <w:ilvl w:val="0"/>
          <w:numId w:val="5"/>
        </w:numPr>
        <w:shd w:val="clear" w:color="auto" w:fill="FFFFFF" w:themeFill="background1"/>
        <w:jc w:val="both"/>
        <w:rPr>
          <w:rFonts w:ascii="Verdana" w:hAnsi="Verdana"/>
        </w:rPr>
      </w:pPr>
      <w:r w:rsidRPr="00DB2AB1">
        <w:rPr>
          <w:rFonts w:ascii="Verdana" w:hAnsi="Verdana"/>
        </w:rPr>
        <w:t>Totes aquelles que s’hagin qualificat com a tal en aquest plec.</w:t>
      </w:r>
    </w:p>
    <w:p w14:paraId="78F6A90D" w14:textId="77777777" w:rsidR="00DE5AEE" w:rsidRPr="009E1D1C" w:rsidRDefault="00DE5AEE" w:rsidP="00DE5AEE">
      <w:pPr>
        <w:shd w:val="clear" w:color="auto" w:fill="FFFFFF" w:themeFill="background1"/>
        <w:tabs>
          <w:tab w:val="left" w:pos="567"/>
          <w:tab w:val="left" w:pos="1134"/>
          <w:tab w:val="left" w:pos="1702"/>
          <w:tab w:val="left" w:pos="4678"/>
          <w:tab w:val="left" w:pos="5245"/>
        </w:tabs>
        <w:ind w:right="-2"/>
        <w:jc w:val="both"/>
        <w:rPr>
          <w:rFonts w:ascii="Verdana" w:hAnsi="Verdana"/>
          <w:sz w:val="20"/>
          <w:szCs w:val="20"/>
          <w:lang w:val="ca-ES" w:eastAsia="ca-ES"/>
        </w:rPr>
      </w:pPr>
    </w:p>
    <w:p w14:paraId="29C043B2" w14:textId="60862CAD" w:rsidR="00DE5AEE" w:rsidRPr="009E1D1C" w:rsidRDefault="00DE5AEE" w:rsidP="00DE5AEE">
      <w:pPr>
        <w:shd w:val="clear" w:color="auto" w:fill="FFFFFF" w:themeFill="background1"/>
        <w:tabs>
          <w:tab w:val="left" w:pos="567"/>
          <w:tab w:val="left" w:pos="1134"/>
          <w:tab w:val="left" w:pos="1702"/>
          <w:tab w:val="left" w:pos="2880"/>
          <w:tab w:val="left" w:pos="3600"/>
          <w:tab w:val="left" w:pos="4320"/>
          <w:tab w:val="left" w:pos="5040"/>
          <w:tab w:val="left" w:pos="5760"/>
          <w:tab w:val="left" w:pos="6480"/>
          <w:tab w:val="left" w:pos="7200"/>
        </w:tabs>
        <w:ind w:right="-2"/>
        <w:jc w:val="both"/>
        <w:rPr>
          <w:rFonts w:ascii="Verdana" w:hAnsi="Verdana"/>
          <w:sz w:val="20"/>
          <w:szCs w:val="20"/>
          <w:lang w:val="ca-ES" w:eastAsia="ca-ES"/>
        </w:rPr>
      </w:pPr>
      <w:r w:rsidRPr="009E1D1C">
        <w:rPr>
          <w:rFonts w:ascii="Verdana" w:hAnsi="Verdana"/>
          <w:sz w:val="20"/>
          <w:szCs w:val="20"/>
          <w:lang w:val="ca-ES" w:eastAsia="ca-ES"/>
        </w:rPr>
        <w:t xml:space="preserve">c) </w:t>
      </w:r>
      <w:r w:rsidR="00037B41" w:rsidRPr="009E1D1C">
        <w:rPr>
          <w:rFonts w:ascii="Verdana" w:hAnsi="Verdana"/>
          <w:sz w:val="20"/>
          <w:szCs w:val="20"/>
          <w:lang w:val="ca-ES" w:eastAsia="ca-ES"/>
        </w:rPr>
        <w:t>Incompliments</w:t>
      </w:r>
      <w:r w:rsidRPr="009E1D1C">
        <w:rPr>
          <w:rFonts w:ascii="Verdana" w:hAnsi="Verdana"/>
          <w:sz w:val="20"/>
          <w:szCs w:val="20"/>
          <w:lang w:val="ca-ES" w:eastAsia="ca-ES"/>
        </w:rPr>
        <w:t xml:space="preserve"> lleus</w:t>
      </w:r>
    </w:p>
    <w:p w14:paraId="4FF1D3C3" w14:textId="77777777" w:rsidR="00DE5AEE" w:rsidRPr="009E1D1C" w:rsidRDefault="00DE5AEE" w:rsidP="00DE5AEE">
      <w:pPr>
        <w:shd w:val="clear" w:color="auto" w:fill="FFFFFF" w:themeFill="background1"/>
        <w:tabs>
          <w:tab w:val="left" w:pos="4678"/>
          <w:tab w:val="left" w:pos="5245"/>
        </w:tabs>
        <w:ind w:left="284" w:right="-2"/>
        <w:jc w:val="both"/>
        <w:rPr>
          <w:rFonts w:ascii="Verdana" w:hAnsi="Verdana"/>
          <w:sz w:val="20"/>
          <w:szCs w:val="20"/>
          <w:lang w:val="ca-ES" w:eastAsia="ca-ES"/>
        </w:rPr>
      </w:pPr>
      <w:r w:rsidRPr="009E1D1C">
        <w:rPr>
          <w:rFonts w:ascii="Verdana" w:hAnsi="Verdana"/>
          <w:sz w:val="20"/>
          <w:szCs w:val="20"/>
          <w:lang w:val="ca-ES" w:eastAsia="ca-ES"/>
        </w:rPr>
        <w:t>- L’incompliment o compliment defectuós de les obligacions i/o condicions d’execució del contracte establertes en aquest plec i en el plec de condicions tècniques, quan no constitueixi falta molt greu o greu.</w:t>
      </w:r>
    </w:p>
    <w:p w14:paraId="0B55C05A" w14:textId="77777777" w:rsidR="00DE5AEE" w:rsidRPr="009E1D1C" w:rsidRDefault="00DE5AEE" w:rsidP="00DE5AEE">
      <w:pPr>
        <w:shd w:val="clear" w:color="auto" w:fill="FFFFFF" w:themeFill="background1"/>
        <w:tabs>
          <w:tab w:val="left" w:pos="4678"/>
          <w:tab w:val="left" w:pos="5245"/>
        </w:tabs>
        <w:ind w:left="284" w:right="-2"/>
        <w:jc w:val="both"/>
        <w:rPr>
          <w:rFonts w:ascii="Verdana" w:hAnsi="Verdana"/>
          <w:sz w:val="20"/>
          <w:szCs w:val="20"/>
          <w:lang w:val="ca-ES" w:eastAsia="ca-ES"/>
        </w:rPr>
      </w:pPr>
      <w:r w:rsidRPr="009E1D1C">
        <w:rPr>
          <w:rFonts w:ascii="Verdana" w:hAnsi="Verdana"/>
          <w:sz w:val="20"/>
          <w:szCs w:val="20"/>
          <w:lang w:val="ca-ES" w:eastAsia="ca-ES"/>
        </w:rPr>
        <w:t>- L’incompliment de les obligacions de caràcter formal o documental exigides en la normativa de prevenció de riscos laborals i que no estiguin tipificades com a greus o molt greus.</w:t>
      </w:r>
    </w:p>
    <w:p w14:paraId="3D95BA79" w14:textId="77777777" w:rsidR="003D627E" w:rsidRPr="00CD7655" w:rsidRDefault="003D627E" w:rsidP="003D627E">
      <w:pPr>
        <w:shd w:val="clear" w:color="auto" w:fill="FFFFFF" w:themeFill="background1"/>
        <w:tabs>
          <w:tab w:val="left" w:pos="4678"/>
          <w:tab w:val="left" w:pos="5245"/>
        </w:tabs>
        <w:ind w:left="284" w:right="-2"/>
        <w:jc w:val="both"/>
        <w:rPr>
          <w:rFonts w:ascii="Verdana" w:hAnsi="Verdana"/>
          <w:sz w:val="20"/>
          <w:szCs w:val="20"/>
          <w:lang w:val="ca-ES" w:eastAsia="ca-ES"/>
        </w:rPr>
      </w:pPr>
      <w:r w:rsidRPr="00CD7655">
        <w:rPr>
          <w:rFonts w:ascii="Verdana" w:hAnsi="Verdana"/>
          <w:sz w:val="20"/>
          <w:szCs w:val="20"/>
          <w:lang w:val="ca-ES" w:eastAsia="ca-ES"/>
        </w:rPr>
        <w:t xml:space="preserve">- L’endarreriment de les comandes en un termini superior a 3 dies laborables però inferior a 7 dies laborables. </w:t>
      </w:r>
    </w:p>
    <w:p w14:paraId="341F7838" w14:textId="77777777" w:rsidR="003D627E" w:rsidRPr="00CD7655" w:rsidRDefault="003D627E" w:rsidP="003D627E">
      <w:pPr>
        <w:shd w:val="clear" w:color="auto" w:fill="FFFFFF" w:themeFill="background1"/>
        <w:tabs>
          <w:tab w:val="left" w:pos="4678"/>
          <w:tab w:val="left" w:pos="5245"/>
        </w:tabs>
        <w:ind w:left="284" w:right="-2"/>
        <w:jc w:val="both"/>
        <w:rPr>
          <w:rFonts w:ascii="Verdana" w:hAnsi="Verdana"/>
          <w:sz w:val="20"/>
          <w:szCs w:val="20"/>
          <w:lang w:val="ca-ES" w:eastAsia="ca-ES"/>
        </w:rPr>
      </w:pPr>
      <w:r w:rsidRPr="00CD7655">
        <w:rPr>
          <w:rFonts w:ascii="Verdana" w:hAnsi="Verdana"/>
          <w:sz w:val="20"/>
          <w:szCs w:val="20"/>
          <w:lang w:val="ca-ES" w:eastAsia="ca-ES"/>
        </w:rPr>
        <w:t xml:space="preserve">- El subministrament reiterat del material en llocs no indicats en les comandes i referenciats en l’annex 1 i 2 del PCT. </w:t>
      </w:r>
    </w:p>
    <w:p w14:paraId="5DE5E5C3" w14:textId="77777777" w:rsidR="00DE5AEE" w:rsidRPr="009E1D1C" w:rsidRDefault="00DE5AEE" w:rsidP="003D627E">
      <w:pPr>
        <w:shd w:val="clear" w:color="auto" w:fill="FFFFFF" w:themeFill="background1"/>
        <w:contextualSpacing/>
        <w:jc w:val="both"/>
        <w:rPr>
          <w:rFonts w:ascii="Verdana" w:hAnsi="Verdana"/>
          <w:sz w:val="20"/>
          <w:szCs w:val="20"/>
          <w:lang w:val="ca-ES" w:eastAsia="ca-ES"/>
        </w:rPr>
      </w:pPr>
    </w:p>
    <w:p w14:paraId="57AC57FC" w14:textId="2313064E" w:rsidR="00DE5AEE" w:rsidRPr="00DB2AB1" w:rsidRDefault="00DE5AEE" w:rsidP="00DB2AB1">
      <w:pPr>
        <w:pStyle w:val="Pargrafdellista"/>
        <w:numPr>
          <w:ilvl w:val="0"/>
          <w:numId w:val="5"/>
        </w:numPr>
        <w:shd w:val="clear" w:color="auto" w:fill="FFFFFF" w:themeFill="background1"/>
        <w:jc w:val="both"/>
        <w:rPr>
          <w:rFonts w:ascii="Verdana" w:hAnsi="Verdana"/>
        </w:rPr>
      </w:pPr>
      <w:r w:rsidRPr="00DB2AB1">
        <w:rPr>
          <w:rFonts w:ascii="Verdana" w:hAnsi="Verdana"/>
        </w:rPr>
        <w:t>Totes aquelles que s’hagin qualificat com a tal en aquest plec.</w:t>
      </w:r>
    </w:p>
    <w:p w14:paraId="09B838D7" w14:textId="77777777" w:rsidR="00DE5AEE" w:rsidRPr="009E1D1C" w:rsidRDefault="00DE5AEE" w:rsidP="00DE5AEE">
      <w:pPr>
        <w:shd w:val="clear" w:color="auto" w:fill="FFFFFF" w:themeFill="background1"/>
        <w:tabs>
          <w:tab w:val="left" w:pos="567"/>
          <w:tab w:val="left" w:pos="1134"/>
          <w:tab w:val="left" w:pos="1702"/>
          <w:tab w:val="left" w:pos="4678"/>
          <w:tab w:val="left" w:pos="5245"/>
        </w:tabs>
        <w:ind w:right="-2"/>
        <w:jc w:val="both"/>
        <w:rPr>
          <w:rFonts w:ascii="Verdana" w:hAnsi="Verdana"/>
          <w:sz w:val="20"/>
          <w:szCs w:val="20"/>
          <w:lang w:val="ca-ES" w:eastAsia="ca-ES"/>
        </w:rPr>
      </w:pPr>
    </w:p>
    <w:p w14:paraId="7B693EDC" w14:textId="40F26134" w:rsidR="00DE5AEE" w:rsidRPr="009E1D1C" w:rsidRDefault="00037B41" w:rsidP="00DE5AEE">
      <w:pPr>
        <w:shd w:val="clear" w:color="auto" w:fill="FFFFFF"/>
        <w:jc w:val="both"/>
        <w:rPr>
          <w:rFonts w:ascii="Verdana" w:hAnsi="Verdana"/>
          <w:color w:val="212121"/>
          <w:sz w:val="20"/>
          <w:szCs w:val="20"/>
          <w:lang w:val="ca-ES" w:eastAsia="ca-ES"/>
        </w:rPr>
      </w:pPr>
      <w:r w:rsidRPr="009E1D1C">
        <w:rPr>
          <w:rFonts w:ascii="Verdana" w:hAnsi="Verdana"/>
          <w:sz w:val="20"/>
          <w:szCs w:val="20"/>
          <w:lang w:val="ca-ES" w:eastAsia="ca-ES"/>
        </w:rPr>
        <w:t>Penalitats</w:t>
      </w:r>
      <w:r w:rsidR="00DE5AEE" w:rsidRPr="009E1D1C">
        <w:rPr>
          <w:rFonts w:ascii="Verdana" w:hAnsi="Verdana"/>
          <w:sz w:val="20"/>
          <w:szCs w:val="20"/>
          <w:lang w:val="ca-ES" w:eastAsia="ca-ES"/>
        </w:rPr>
        <w:t xml:space="preserve"> contractuals.</w:t>
      </w:r>
    </w:p>
    <w:p w14:paraId="0F9D64F4" w14:textId="77777777" w:rsidR="00DE5AEE" w:rsidRPr="009E1D1C" w:rsidRDefault="00DE5AEE" w:rsidP="00DE5AEE">
      <w:pPr>
        <w:rPr>
          <w:rFonts w:ascii="Verdana" w:hAnsi="Verdana"/>
          <w:color w:val="212121"/>
          <w:sz w:val="20"/>
          <w:szCs w:val="20"/>
          <w:lang w:val="ca-ES" w:eastAsia="ca-ES"/>
        </w:rPr>
      </w:pPr>
    </w:p>
    <w:p w14:paraId="24368ED4" w14:textId="4A488449" w:rsidR="00DE5AEE" w:rsidRPr="009E1D1C" w:rsidRDefault="00DE5AEE" w:rsidP="00DE5AEE">
      <w:pPr>
        <w:shd w:val="clear" w:color="auto" w:fill="FFFFFF" w:themeFill="background1"/>
        <w:jc w:val="both"/>
        <w:rPr>
          <w:rFonts w:ascii="Verdana" w:hAnsi="Verdana"/>
          <w:sz w:val="20"/>
          <w:szCs w:val="20"/>
          <w:lang w:val="ca-ES" w:eastAsia="ca-ES"/>
        </w:rPr>
      </w:pPr>
      <w:r w:rsidRPr="009E1D1C">
        <w:rPr>
          <w:rFonts w:ascii="Verdana" w:hAnsi="Verdana"/>
          <w:sz w:val="20"/>
          <w:szCs w:val="20"/>
          <w:lang w:val="ca-ES" w:eastAsia="ca-ES"/>
        </w:rPr>
        <w:t>Independentment del rescabalament per danys i perjudicis, en cas d'incompliment que no produeixi reso</w:t>
      </w:r>
      <w:r w:rsidR="00303DAF">
        <w:rPr>
          <w:rFonts w:ascii="Verdana" w:hAnsi="Verdana"/>
          <w:sz w:val="20"/>
          <w:szCs w:val="20"/>
          <w:lang w:val="ca-ES" w:eastAsia="ca-ES"/>
        </w:rPr>
        <w:t>lució del contracte, l'Institut</w:t>
      </w:r>
      <w:r w:rsidRPr="009E1D1C">
        <w:rPr>
          <w:rFonts w:ascii="Verdana" w:hAnsi="Verdana"/>
          <w:sz w:val="20"/>
          <w:szCs w:val="20"/>
          <w:lang w:val="ca-ES" w:eastAsia="ca-ES"/>
        </w:rPr>
        <w:t xml:space="preserve"> pot aplicar les </w:t>
      </w:r>
      <w:r w:rsidR="00F902D8">
        <w:rPr>
          <w:rFonts w:ascii="Verdana" w:hAnsi="Verdana"/>
          <w:sz w:val="20"/>
          <w:szCs w:val="20"/>
          <w:lang w:val="ca-ES" w:eastAsia="ca-ES"/>
        </w:rPr>
        <w:t>penalitats</w:t>
      </w:r>
      <w:r w:rsidRPr="009E1D1C">
        <w:rPr>
          <w:rFonts w:ascii="Verdana" w:hAnsi="Verdana"/>
          <w:sz w:val="20"/>
          <w:szCs w:val="20"/>
          <w:lang w:val="ca-ES" w:eastAsia="ca-ES"/>
        </w:rPr>
        <w:t xml:space="preserve"> següents, graduades en atenció al grau de perjudici, perillositat i/o reiteració:</w:t>
      </w:r>
    </w:p>
    <w:p w14:paraId="5C12189B" w14:textId="77777777" w:rsidR="00DE5AEE" w:rsidRPr="009E1D1C" w:rsidRDefault="00DE5AEE" w:rsidP="00DE5AEE">
      <w:pPr>
        <w:shd w:val="clear" w:color="auto" w:fill="FFFFFF" w:themeFill="background1"/>
        <w:jc w:val="both"/>
        <w:rPr>
          <w:rFonts w:ascii="Verdana" w:hAnsi="Verdana"/>
          <w:sz w:val="20"/>
          <w:szCs w:val="20"/>
          <w:lang w:val="ca-ES" w:eastAsia="ca-ES"/>
        </w:rPr>
      </w:pPr>
    </w:p>
    <w:p w14:paraId="3D46D7FD" w14:textId="516FE35A" w:rsidR="00DE5AEE" w:rsidRPr="009E1D1C" w:rsidRDefault="00DE5AEE" w:rsidP="00DE5AEE">
      <w:pPr>
        <w:shd w:val="clear" w:color="auto" w:fill="FFFFFF" w:themeFill="background1"/>
        <w:jc w:val="both"/>
        <w:rPr>
          <w:rFonts w:ascii="Verdana" w:hAnsi="Verdana"/>
          <w:sz w:val="20"/>
          <w:szCs w:val="20"/>
          <w:lang w:val="ca-ES" w:eastAsia="ca-ES"/>
        </w:rPr>
      </w:pPr>
      <w:r w:rsidRPr="009E1D1C">
        <w:rPr>
          <w:rFonts w:ascii="Verdana" w:hAnsi="Verdana"/>
          <w:sz w:val="20"/>
          <w:szCs w:val="20"/>
          <w:lang w:val="ca-ES" w:eastAsia="ca-ES"/>
        </w:rPr>
        <w:t xml:space="preserve">a) </w:t>
      </w:r>
      <w:r w:rsidR="00037B41" w:rsidRPr="009E1D1C">
        <w:rPr>
          <w:rFonts w:ascii="Verdana" w:hAnsi="Verdana"/>
          <w:sz w:val="20"/>
          <w:szCs w:val="20"/>
          <w:lang w:val="ca-ES" w:eastAsia="ca-ES"/>
        </w:rPr>
        <w:t>Incompliments</w:t>
      </w:r>
      <w:r w:rsidRPr="009E1D1C">
        <w:rPr>
          <w:rFonts w:ascii="Verdana" w:hAnsi="Verdana"/>
          <w:sz w:val="20"/>
          <w:szCs w:val="20"/>
          <w:lang w:val="ca-ES" w:eastAsia="ca-ES"/>
        </w:rPr>
        <w:t xml:space="preserve"> molt greus: multa de fins a un 10 per 100 del preu del contracte, entès com a import d'adjudicació o del pressupost base de licitació, quan el preu es determini en funció de preus unitaris</w:t>
      </w:r>
    </w:p>
    <w:p w14:paraId="61D8CB0B" w14:textId="77777777" w:rsidR="00DE5AEE" w:rsidRPr="009E1D1C" w:rsidRDefault="00DE5AEE" w:rsidP="00DE5AEE">
      <w:pPr>
        <w:shd w:val="clear" w:color="auto" w:fill="FFFFFF" w:themeFill="background1"/>
        <w:jc w:val="both"/>
        <w:rPr>
          <w:rFonts w:ascii="Verdana" w:hAnsi="Verdana"/>
          <w:sz w:val="20"/>
          <w:szCs w:val="20"/>
          <w:lang w:val="ca-ES" w:eastAsia="ca-ES"/>
        </w:rPr>
      </w:pPr>
    </w:p>
    <w:p w14:paraId="54F23F6F" w14:textId="6A10F7AC" w:rsidR="00DE5AEE" w:rsidRPr="009E1D1C" w:rsidRDefault="00DE5AEE" w:rsidP="00DE5AEE">
      <w:pPr>
        <w:shd w:val="clear" w:color="auto" w:fill="FFFFFF" w:themeFill="background1"/>
        <w:jc w:val="both"/>
        <w:rPr>
          <w:rFonts w:ascii="Verdana" w:hAnsi="Verdana"/>
          <w:sz w:val="20"/>
          <w:szCs w:val="20"/>
          <w:lang w:val="ca-ES" w:eastAsia="ca-ES"/>
        </w:rPr>
      </w:pPr>
      <w:r w:rsidRPr="009E1D1C">
        <w:rPr>
          <w:rFonts w:ascii="Verdana" w:hAnsi="Verdana"/>
          <w:sz w:val="20"/>
          <w:szCs w:val="20"/>
          <w:lang w:val="ca-ES" w:eastAsia="ca-ES"/>
        </w:rPr>
        <w:t xml:space="preserve">b) </w:t>
      </w:r>
      <w:r w:rsidR="00037B41" w:rsidRPr="009E1D1C">
        <w:rPr>
          <w:rFonts w:ascii="Verdana" w:hAnsi="Verdana"/>
          <w:sz w:val="20"/>
          <w:szCs w:val="20"/>
          <w:lang w:val="ca-ES" w:eastAsia="ca-ES"/>
        </w:rPr>
        <w:t>Incompliments</w:t>
      </w:r>
      <w:r w:rsidRPr="009E1D1C">
        <w:rPr>
          <w:rFonts w:ascii="Verdana" w:hAnsi="Verdana"/>
          <w:sz w:val="20"/>
          <w:szCs w:val="20"/>
          <w:lang w:val="ca-ES" w:eastAsia="ca-ES"/>
        </w:rPr>
        <w:t xml:space="preserve"> greus: multa de fins a un 6 per 100 del preu del contracte.</w:t>
      </w:r>
    </w:p>
    <w:p w14:paraId="6C786861" w14:textId="77777777" w:rsidR="00DE5AEE" w:rsidRPr="009E1D1C" w:rsidRDefault="00DE5AEE" w:rsidP="00DE5AEE">
      <w:pPr>
        <w:shd w:val="clear" w:color="auto" w:fill="FFFFFF" w:themeFill="background1"/>
        <w:jc w:val="both"/>
        <w:rPr>
          <w:rFonts w:ascii="Verdana" w:hAnsi="Verdana"/>
          <w:sz w:val="20"/>
          <w:szCs w:val="20"/>
          <w:lang w:val="ca-ES" w:eastAsia="ca-ES"/>
        </w:rPr>
      </w:pPr>
    </w:p>
    <w:p w14:paraId="62493005" w14:textId="4EF51E21" w:rsidR="00DE5AEE" w:rsidRPr="009E1D1C" w:rsidRDefault="00DE5AEE" w:rsidP="00DE5AEE">
      <w:pPr>
        <w:shd w:val="clear" w:color="auto" w:fill="FFFFFF" w:themeFill="background1"/>
        <w:jc w:val="both"/>
        <w:rPr>
          <w:rFonts w:ascii="Verdana" w:hAnsi="Verdana"/>
          <w:sz w:val="20"/>
          <w:szCs w:val="20"/>
          <w:lang w:val="ca-ES" w:eastAsia="ca-ES"/>
        </w:rPr>
      </w:pPr>
      <w:r w:rsidRPr="009E1D1C">
        <w:rPr>
          <w:rFonts w:ascii="Verdana" w:hAnsi="Verdana"/>
          <w:sz w:val="20"/>
          <w:szCs w:val="20"/>
          <w:lang w:val="ca-ES" w:eastAsia="ca-ES"/>
        </w:rPr>
        <w:t xml:space="preserve">c) </w:t>
      </w:r>
      <w:r w:rsidR="00037B41" w:rsidRPr="009E1D1C">
        <w:rPr>
          <w:rFonts w:ascii="Verdana" w:hAnsi="Verdana"/>
          <w:sz w:val="20"/>
          <w:szCs w:val="20"/>
          <w:lang w:val="ca-ES" w:eastAsia="ca-ES"/>
        </w:rPr>
        <w:t>Incompliments</w:t>
      </w:r>
      <w:r w:rsidRPr="009E1D1C">
        <w:rPr>
          <w:rFonts w:ascii="Verdana" w:hAnsi="Verdana"/>
          <w:sz w:val="20"/>
          <w:szCs w:val="20"/>
          <w:lang w:val="ca-ES" w:eastAsia="ca-ES"/>
        </w:rPr>
        <w:t xml:space="preserve"> lleus: multa de fins a un 3 per 100 del preu del contracte.</w:t>
      </w:r>
    </w:p>
    <w:p w14:paraId="2CC4277A" w14:textId="77777777" w:rsidR="00DE5AEE" w:rsidRPr="009E1D1C" w:rsidRDefault="00DE5AEE" w:rsidP="00DE5AEE">
      <w:pPr>
        <w:shd w:val="clear" w:color="auto" w:fill="FFFFFF" w:themeFill="background1"/>
        <w:jc w:val="both"/>
        <w:rPr>
          <w:rFonts w:ascii="Verdana" w:hAnsi="Verdana"/>
          <w:sz w:val="20"/>
          <w:szCs w:val="20"/>
          <w:lang w:val="ca-ES" w:eastAsia="ca-ES"/>
        </w:rPr>
      </w:pPr>
    </w:p>
    <w:p w14:paraId="24B1CA44" w14:textId="27AA0D38" w:rsidR="00DE5AEE" w:rsidRPr="009E1D1C" w:rsidRDefault="00DE5AEE" w:rsidP="00DB2AB1">
      <w:pPr>
        <w:jc w:val="both"/>
        <w:rPr>
          <w:rFonts w:ascii="Verdana" w:hAnsi="Verdana"/>
          <w:color w:val="212121"/>
          <w:sz w:val="20"/>
          <w:szCs w:val="20"/>
          <w:lang w:val="ca-ES" w:eastAsia="ca-ES"/>
        </w:rPr>
      </w:pPr>
      <w:r w:rsidRPr="009E1D1C">
        <w:rPr>
          <w:rFonts w:ascii="Verdana" w:hAnsi="Verdana"/>
          <w:color w:val="212121"/>
          <w:sz w:val="20"/>
          <w:szCs w:val="20"/>
          <w:lang w:val="ca-ES" w:eastAsia="ca-ES"/>
        </w:rPr>
        <w:t>En cas que l’empresa contractista subcontracti part de l’execució del contracte sense donar compliment a l’obligació legal de la seva comunicació a l’</w:t>
      </w:r>
      <w:r w:rsidR="00303DAF" w:rsidRPr="00303DAF">
        <w:t xml:space="preserve"> </w:t>
      </w:r>
      <w:r w:rsidR="00303DAF" w:rsidRPr="00303DAF">
        <w:rPr>
          <w:rFonts w:ascii="Verdana" w:hAnsi="Verdana"/>
          <w:color w:val="212121"/>
          <w:sz w:val="20"/>
          <w:szCs w:val="20"/>
          <w:lang w:val="ca-ES" w:eastAsia="ca-ES"/>
        </w:rPr>
        <w:t xml:space="preserve">Institut </w:t>
      </w:r>
      <w:r w:rsidRPr="009E1D1C">
        <w:rPr>
          <w:rFonts w:ascii="Verdana" w:hAnsi="Verdana"/>
          <w:color w:val="212121"/>
          <w:sz w:val="20"/>
          <w:szCs w:val="20"/>
          <w:lang w:val="ca-ES" w:eastAsia="ca-ES"/>
        </w:rPr>
        <w:t>s’imposarà al contractista una penalitat de fins a un 50 % de l’import del subcontracte o es podrà resoldre el contracte si comporta incompliment de l’obligació principal del contracte</w:t>
      </w:r>
      <w:r w:rsidR="00DB2AB1">
        <w:rPr>
          <w:rFonts w:ascii="Verdana" w:hAnsi="Verdana"/>
          <w:color w:val="212121"/>
          <w:sz w:val="20"/>
          <w:szCs w:val="20"/>
          <w:lang w:val="ca-ES" w:eastAsia="ca-ES"/>
        </w:rPr>
        <w:t>.</w:t>
      </w:r>
    </w:p>
    <w:p w14:paraId="53A95CA8" w14:textId="77777777" w:rsidR="00DE5AEE" w:rsidRPr="009E1D1C" w:rsidRDefault="00DE5AEE" w:rsidP="00DB2AB1">
      <w:pPr>
        <w:jc w:val="both"/>
        <w:rPr>
          <w:rFonts w:ascii="Verdana" w:hAnsi="Verdana"/>
          <w:color w:val="212121"/>
          <w:sz w:val="20"/>
          <w:szCs w:val="20"/>
          <w:lang w:val="ca-ES" w:eastAsia="ca-ES"/>
        </w:rPr>
      </w:pPr>
    </w:p>
    <w:p w14:paraId="23547D96" w14:textId="11A7C838" w:rsidR="00DE5AEE" w:rsidRPr="009E1D1C" w:rsidRDefault="00DE5AEE" w:rsidP="00DB2AB1">
      <w:pPr>
        <w:jc w:val="both"/>
        <w:rPr>
          <w:rFonts w:ascii="Verdana" w:hAnsi="Verdana"/>
          <w:color w:val="212121"/>
          <w:sz w:val="20"/>
          <w:szCs w:val="20"/>
          <w:lang w:val="ca-ES" w:eastAsia="ca-ES"/>
        </w:rPr>
      </w:pPr>
      <w:r w:rsidRPr="009E1D1C">
        <w:rPr>
          <w:rFonts w:ascii="Verdana" w:hAnsi="Verdana"/>
          <w:color w:val="212121"/>
          <w:sz w:val="20"/>
          <w:szCs w:val="20"/>
          <w:lang w:val="ca-ES" w:eastAsia="ca-ES"/>
        </w:rPr>
        <w:t>En cas que s’estableixin pactes entre contractista i subcontractista que superin el termini de pagament establert per l’</w:t>
      </w:r>
      <w:r w:rsidR="00303DAF" w:rsidRPr="00303DAF">
        <w:t xml:space="preserve"> </w:t>
      </w:r>
      <w:r w:rsidR="00303DAF" w:rsidRPr="00303DAF">
        <w:rPr>
          <w:rFonts w:ascii="Verdana" w:hAnsi="Verdana"/>
          <w:color w:val="212121"/>
          <w:sz w:val="20"/>
          <w:szCs w:val="20"/>
          <w:lang w:val="ca-ES" w:eastAsia="ca-ES"/>
        </w:rPr>
        <w:t>Institut</w:t>
      </w:r>
      <w:r w:rsidRPr="009E1D1C">
        <w:rPr>
          <w:rFonts w:ascii="Verdana" w:hAnsi="Verdana"/>
          <w:color w:val="212121"/>
          <w:sz w:val="20"/>
          <w:szCs w:val="20"/>
          <w:lang w:val="ca-ES" w:eastAsia="ca-ES"/>
        </w:rPr>
        <w:t xml:space="preserve"> per al contractista, comportarà la imposició d’una penalitat de com a màxim el 10% de l’import d’adjudicació</w:t>
      </w:r>
      <w:r w:rsidR="00DB2AB1">
        <w:rPr>
          <w:rFonts w:ascii="Verdana" w:hAnsi="Verdana"/>
          <w:color w:val="212121"/>
          <w:sz w:val="20"/>
          <w:szCs w:val="20"/>
          <w:lang w:val="ca-ES" w:eastAsia="ca-ES"/>
        </w:rPr>
        <w:t>.</w:t>
      </w:r>
    </w:p>
    <w:p w14:paraId="7B62B430" w14:textId="77777777" w:rsidR="00DE5AEE" w:rsidRPr="009E1D1C" w:rsidRDefault="00DE5AEE" w:rsidP="00DE5AEE">
      <w:pPr>
        <w:shd w:val="clear" w:color="auto" w:fill="FFFFFF" w:themeFill="background1"/>
        <w:jc w:val="both"/>
        <w:rPr>
          <w:rFonts w:ascii="Verdana" w:hAnsi="Verdana"/>
          <w:sz w:val="20"/>
          <w:szCs w:val="20"/>
          <w:lang w:val="ca-ES" w:eastAsia="ca-ES"/>
        </w:rPr>
      </w:pPr>
    </w:p>
    <w:p w14:paraId="14A78755" w14:textId="77777777" w:rsidR="00DE5AEE" w:rsidRPr="009E1D1C" w:rsidRDefault="00DE5AEE" w:rsidP="00DE5AEE">
      <w:pPr>
        <w:shd w:val="clear" w:color="auto" w:fill="FFFFFF" w:themeFill="background1"/>
        <w:jc w:val="both"/>
        <w:rPr>
          <w:rFonts w:ascii="Verdana" w:hAnsi="Verdana"/>
          <w:sz w:val="20"/>
          <w:szCs w:val="20"/>
          <w:lang w:val="ca-ES" w:eastAsia="ca-ES"/>
        </w:rPr>
      </w:pPr>
      <w:r w:rsidRPr="009E1D1C">
        <w:rPr>
          <w:rFonts w:ascii="Verdana" w:hAnsi="Verdana"/>
          <w:sz w:val="20"/>
          <w:szCs w:val="20"/>
          <w:lang w:val="ca-ES" w:eastAsia="ca-ES"/>
        </w:rPr>
        <w:t xml:space="preserve">El/la responsable del contracte, en el cas que consideri que la contractista ha incorregut en alguna de les causes enumerades anteriorment d’incompliment susceptibles de penalitats, ha d’elaborar un informe indicant els incompliments detectats així com les seves corresponents penalitats, i el comunicarà a la contractista per tal que pugui fer les al•legacions que consideri oportunes en el termini màxim de 15 dies hàbils a comptar des del seu lliurament degudament acreditat. Finalitzat aquest termini el/la responsable del contracte estudiarà les al•legacions si ni ha i elevarà la proposta definitiva d’imposició a l’òrgan de contractació per a l’aprovació de la corresponent resolució d’imposició.  Aquesta resolució serà immediatament executiva. </w:t>
      </w:r>
    </w:p>
    <w:p w14:paraId="79FF7EF3" w14:textId="77777777" w:rsidR="00DE5AEE" w:rsidRPr="009E1D1C" w:rsidRDefault="00DE5AEE" w:rsidP="00DE5AEE">
      <w:pPr>
        <w:shd w:val="clear" w:color="auto" w:fill="FFFFFF" w:themeFill="background1"/>
        <w:jc w:val="both"/>
        <w:rPr>
          <w:rFonts w:ascii="Verdana" w:hAnsi="Verdana"/>
          <w:sz w:val="20"/>
          <w:szCs w:val="20"/>
          <w:lang w:val="ca-ES" w:eastAsia="ca-ES"/>
        </w:rPr>
      </w:pPr>
    </w:p>
    <w:p w14:paraId="59B61D86" w14:textId="77777777" w:rsidR="00DE5AEE" w:rsidRPr="009E1D1C" w:rsidRDefault="00DE5AEE" w:rsidP="00DE5AEE">
      <w:pPr>
        <w:shd w:val="clear" w:color="auto" w:fill="FFFFFF" w:themeFill="background1"/>
        <w:jc w:val="both"/>
        <w:rPr>
          <w:rFonts w:ascii="Verdana" w:hAnsi="Verdana"/>
          <w:sz w:val="20"/>
          <w:szCs w:val="20"/>
          <w:lang w:val="ca-ES" w:eastAsia="ca-ES"/>
        </w:rPr>
      </w:pPr>
      <w:r w:rsidRPr="009E1D1C">
        <w:rPr>
          <w:rFonts w:ascii="Verdana" w:hAnsi="Verdana"/>
          <w:sz w:val="20"/>
          <w:szCs w:val="20"/>
          <w:lang w:val="ca-ES" w:eastAsia="ca-ES"/>
        </w:rPr>
        <w:t>De conformitat amb la Sentència del Tribunal suprem de data 21 de maig de 2019, la imposició de penalitats no està subjecte a cap termini de caducitat.</w:t>
      </w:r>
    </w:p>
    <w:p w14:paraId="5ED9C61C" w14:textId="77777777" w:rsidR="00DE5AEE" w:rsidRPr="009E1D1C" w:rsidRDefault="00DE5AEE" w:rsidP="00DE5AEE">
      <w:pPr>
        <w:shd w:val="clear" w:color="auto" w:fill="FFFFFF" w:themeFill="background1"/>
        <w:jc w:val="both"/>
        <w:rPr>
          <w:rFonts w:ascii="Verdana" w:hAnsi="Verdana"/>
          <w:sz w:val="20"/>
          <w:szCs w:val="20"/>
          <w:lang w:val="ca-ES" w:eastAsia="ca-ES"/>
        </w:rPr>
      </w:pPr>
    </w:p>
    <w:p w14:paraId="639202B3" w14:textId="747C6964" w:rsidR="00DE5AEE" w:rsidRPr="00DB2AB1" w:rsidRDefault="00DE5AEE" w:rsidP="00DE5AEE">
      <w:pPr>
        <w:shd w:val="clear" w:color="auto" w:fill="FFFFFF" w:themeFill="background1"/>
        <w:jc w:val="both"/>
        <w:rPr>
          <w:rFonts w:ascii="Verdana" w:hAnsi="Verdana"/>
          <w:sz w:val="20"/>
          <w:szCs w:val="20"/>
          <w:u w:val="single"/>
          <w:lang w:val="ca-ES" w:eastAsia="ca-ES"/>
        </w:rPr>
      </w:pPr>
      <w:r w:rsidRPr="00DB2AB1">
        <w:rPr>
          <w:rFonts w:ascii="Verdana" w:hAnsi="Verdana"/>
          <w:sz w:val="20"/>
          <w:szCs w:val="20"/>
          <w:u w:val="single"/>
          <w:lang w:val="ca-ES" w:eastAsia="ca-ES"/>
        </w:rPr>
        <w:t xml:space="preserve">Cobrament de les penalitzacions per demora i per </w:t>
      </w:r>
      <w:r w:rsidR="00631CA8" w:rsidRPr="00DB2AB1">
        <w:rPr>
          <w:rFonts w:ascii="Verdana" w:hAnsi="Verdana"/>
          <w:sz w:val="20"/>
          <w:szCs w:val="20"/>
          <w:u w:val="single"/>
          <w:lang w:val="ca-ES" w:eastAsia="ca-ES"/>
        </w:rPr>
        <w:t>penalitats</w:t>
      </w:r>
    </w:p>
    <w:p w14:paraId="737E87C2" w14:textId="184BF164" w:rsidR="00DE5AEE" w:rsidRPr="009E1D1C" w:rsidRDefault="00DE5AEE" w:rsidP="00DE5AEE">
      <w:pPr>
        <w:shd w:val="clear" w:color="auto" w:fill="FFFFFF" w:themeFill="background1"/>
        <w:jc w:val="both"/>
        <w:rPr>
          <w:rFonts w:ascii="Verdana" w:hAnsi="Verdana"/>
          <w:sz w:val="20"/>
          <w:szCs w:val="20"/>
          <w:lang w:val="ca-ES" w:eastAsia="ca-ES"/>
        </w:rPr>
      </w:pPr>
      <w:r w:rsidRPr="009E1D1C">
        <w:rPr>
          <w:rFonts w:ascii="Verdana" w:hAnsi="Verdana"/>
          <w:sz w:val="20"/>
          <w:szCs w:val="20"/>
          <w:lang w:val="ca-ES" w:eastAsia="ca-ES"/>
        </w:rPr>
        <w:t xml:space="preserve">L'import de les penalitzacions per demora i de les </w:t>
      </w:r>
      <w:r w:rsidR="00631CA8">
        <w:rPr>
          <w:rFonts w:ascii="Verdana" w:hAnsi="Verdana"/>
          <w:sz w:val="20"/>
          <w:szCs w:val="20"/>
          <w:lang w:val="ca-ES" w:eastAsia="ca-ES"/>
        </w:rPr>
        <w:t>penaitats</w:t>
      </w:r>
      <w:r w:rsidRPr="009E1D1C">
        <w:rPr>
          <w:rFonts w:ascii="Verdana" w:hAnsi="Verdana"/>
          <w:sz w:val="20"/>
          <w:szCs w:val="20"/>
          <w:lang w:val="ca-ES" w:eastAsia="ca-ES"/>
        </w:rPr>
        <w:t xml:space="preserve"> pot fer-se efectiu deduint-lo en el/s document/s comptable/s de reconeixement de l'obligació, sense perjudici que la garantia respongui de l'efectivitat d'aquelles en els termes legalment previstos.</w:t>
      </w:r>
    </w:p>
    <w:p w14:paraId="582B0B8C" w14:textId="77777777" w:rsidR="00DE5AEE" w:rsidRPr="009E1D1C" w:rsidRDefault="00DE5AEE" w:rsidP="00DE5AEE">
      <w:pPr>
        <w:shd w:val="clear" w:color="auto" w:fill="FFFFFF" w:themeFill="background1"/>
        <w:jc w:val="both"/>
        <w:rPr>
          <w:rFonts w:ascii="Verdana" w:hAnsi="Verdana"/>
          <w:sz w:val="20"/>
          <w:szCs w:val="20"/>
          <w:lang w:val="ca-ES" w:eastAsia="ca-ES"/>
        </w:rPr>
      </w:pPr>
    </w:p>
    <w:p w14:paraId="0666CD42" w14:textId="295F626F" w:rsidR="00DE5AEE" w:rsidRPr="009E1D1C" w:rsidRDefault="00DE5AEE" w:rsidP="00DE5AEE">
      <w:pPr>
        <w:shd w:val="clear" w:color="auto" w:fill="FFFFFF" w:themeFill="background1"/>
        <w:jc w:val="both"/>
        <w:rPr>
          <w:rFonts w:ascii="Verdana" w:hAnsi="Verdana"/>
          <w:sz w:val="20"/>
          <w:szCs w:val="20"/>
          <w:lang w:val="ca-ES" w:eastAsia="ca-ES"/>
        </w:rPr>
      </w:pPr>
      <w:r w:rsidRPr="009E1D1C">
        <w:rPr>
          <w:rFonts w:ascii="Verdana" w:hAnsi="Verdana"/>
          <w:color w:val="212121"/>
          <w:sz w:val="20"/>
          <w:szCs w:val="20"/>
          <w:lang w:val="ca-ES" w:eastAsia="ca-ES"/>
        </w:rPr>
        <w:t>L’</w:t>
      </w:r>
      <w:r w:rsidR="00303DAF" w:rsidRPr="00303DAF">
        <w:t xml:space="preserve"> </w:t>
      </w:r>
      <w:r w:rsidR="00303DAF" w:rsidRPr="00303DAF">
        <w:rPr>
          <w:rFonts w:ascii="Verdana" w:hAnsi="Verdana"/>
          <w:color w:val="212121"/>
          <w:sz w:val="20"/>
          <w:szCs w:val="20"/>
          <w:lang w:val="ca-ES" w:eastAsia="ca-ES"/>
        </w:rPr>
        <w:t>Institut</w:t>
      </w:r>
      <w:r w:rsidRPr="009E1D1C">
        <w:rPr>
          <w:rFonts w:ascii="Verdana" w:hAnsi="Verdana"/>
          <w:color w:val="212121"/>
          <w:sz w:val="20"/>
          <w:szCs w:val="20"/>
          <w:lang w:val="ca-ES" w:eastAsia="ca-ES"/>
        </w:rPr>
        <w:t xml:space="preserve"> podrà aplicar l’import de les penalitzacions, total o parcialment, en compensació de deutes del contractista, per raó del contracte i amb independència dels danys i perjudicis que pugui reclamar.</w:t>
      </w:r>
    </w:p>
    <w:p w14:paraId="30DD16D3" w14:textId="77777777" w:rsidR="00DE5AEE" w:rsidRPr="009E1D1C" w:rsidRDefault="00DE5AEE" w:rsidP="00DE5AEE">
      <w:pPr>
        <w:tabs>
          <w:tab w:val="left" w:pos="567"/>
          <w:tab w:val="left" w:pos="1134"/>
          <w:tab w:val="left" w:pos="1702"/>
          <w:tab w:val="left" w:pos="4678"/>
          <w:tab w:val="left" w:pos="5245"/>
        </w:tabs>
        <w:ind w:right="-2"/>
        <w:jc w:val="both"/>
        <w:rPr>
          <w:rFonts w:ascii="Verdana" w:hAnsi="Verdana"/>
          <w:sz w:val="20"/>
          <w:szCs w:val="20"/>
          <w:lang w:val="ca-ES" w:eastAsia="ca-ES"/>
        </w:rPr>
      </w:pPr>
    </w:p>
    <w:p w14:paraId="02A75CD6" w14:textId="75E7583C" w:rsidR="00DE5AEE" w:rsidRPr="009E1D1C" w:rsidRDefault="00DE5AEE" w:rsidP="00DE5AEE">
      <w:pPr>
        <w:tabs>
          <w:tab w:val="left" w:pos="567"/>
          <w:tab w:val="left" w:pos="1134"/>
          <w:tab w:val="left" w:pos="1702"/>
          <w:tab w:val="left" w:pos="4678"/>
          <w:tab w:val="left" w:pos="5245"/>
        </w:tabs>
        <w:ind w:right="-2"/>
        <w:jc w:val="both"/>
        <w:rPr>
          <w:rFonts w:ascii="Verdana" w:hAnsi="Verdana"/>
          <w:sz w:val="20"/>
          <w:szCs w:val="20"/>
          <w:lang w:val="ca-ES" w:eastAsia="ca-ES"/>
        </w:rPr>
      </w:pPr>
      <w:r w:rsidRPr="009E1D1C">
        <w:rPr>
          <w:rFonts w:ascii="Verdana" w:hAnsi="Verdana"/>
          <w:sz w:val="20"/>
          <w:szCs w:val="20"/>
          <w:lang w:val="ca-ES" w:eastAsia="ca-ES"/>
        </w:rPr>
        <w:t xml:space="preserve">- En virtut de les prerrogatives establertes als articles 190 i 196 de la LCSP, l’òrgan de contractació pot –un cop escoltada l’empresa contractista- declarar la responsabilitat causada a tercers o al propi </w:t>
      </w:r>
      <w:r w:rsidR="00303DAF">
        <w:rPr>
          <w:rFonts w:ascii="Verdana" w:hAnsi="Verdana"/>
          <w:sz w:val="20"/>
          <w:szCs w:val="20"/>
          <w:lang w:val="ca-ES" w:eastAsia="ca-ES"/>
        </w:rPr>
        <w:t>Institut</w:t>
      </w:r>
      <w:r w:rsidRPr="009E1D1C">
        <w:rPr>
          <w:rFonts w:ascii="Verdana" w:hAnsi="Verdana"/>
          <w:sz w:val="20"/>
          <w:szCs w:val="20"/>
          <w:lang w:val="ca-ES" w:eastAsia="ca-ES"/>
        </w:rPr>
        <w:t xml:space="preserve"> que li sigui imputable arran de l’execució del contracte, determinar l’import a què ha de fer front en concepte d’indemnització d</w:t>
      </w:r>
      <w:r w:rsidR="00DB2AB1">
        <w:rPr>
          <w:rFonts w:ascii="Verdana" w:hAnsi="Verdana"/>
          <w:sz w:val="20"/>
          <w:szCs w:val="20"/>
          <w:lang w:val="ca-ES" w:eastAsia="ca-ES"/>
        </w:rPr>
        <w:t xml:space="preserve">e danys i perjudicis i procedir </w:t>
      </w:r>
      <w:r w:rsidRPr="009E1D1C">
        <w:rPr>
          <w:rFonts w:ascii="Verdana" w:hAnsi="Verdana"/>
          <w:sz w:val="20"/>
          <w:szCs w:val="20"/>
          <w:lang w:val="ca-ES" w:eastAsia="ca-ES"/>
        </w:rPr>
        <w:t>a l’execució total o parcial de la g</w:t>
      </w:r>
      <w:r w:rsidR="00DB2AB1">
        <w:rPr>
          <w:rFonts w:ascii="Verdana" w:hAnsi="Verdana"/>
          <w:sz w:val="20"/>
          <w:szCs w:val="20"/>
          <w:lang w:val="ca-ES" w:eastAsia="ca-ES"/>
        </w:rPr>
        <w:t xml:space="preserve">arantia definitiva constituïda </w:t>
      </w:r>
      <w:r w:rsidRPr="009E1D1C">
        <w:rPr>
          <w:rFonts w:ascii="Verdana" w:hAnsi="Verdana"/>
          <w:sz w:val="20"/>
          <w:szCs w:val="20"/>
          <w:lang w:val="ca-ES" w:eastAsia="ca-ES"/>
        </w:rPr>
        <w:t xml:space="preserve">i, si s’escau, a fer efectiu l’import restant à càrrec de l’assegurança de responsabilitat civil exigida en </w:t>
      </w:r>
      <w:r w:rsidR="00DB2AB1">
        <w:rPr>
          <w:rFonts w:ascii="Verdana" w:hAnsi="Verdana"/>
          <w:sz w:val="20"/>
          <w:szCs w:val="20"/>
          <w:lang w:val="ca-ES" w:eastAsia="ca-ES"/>
        </w:rPr>
        <w:t xml:space="preserve">aquest </w:t>
      </w:r>
      <w:r w:rsidRPr="009E1D1C">
        <w:rPr>
          <w:rFonts w:ascii="Verdana" w:hAnsi="Verdana"/>
          <w:sz w:val="20"/>
          <w:szCs w:val="20"/>
          <w:lang w:val="ca-ES" w:eastAsia="ca-ES"/>
        </w:rPr>
        <w:t>plec i a iniciar, si escau, el corresponent procediment de r</w:t>
      </w:r>
      <w:r w:rsidR="00303DAF">
        <w:rPr>
          <w:rFonts w:ascii="Verdana" w:hAnsi="Verdana"/>
          <w:sz w:val="20"/>
          <w:szCs w:val="20"/>
          <w:lang w:val="ca-ES" w:eastAsia="ca-ES"/>
        </w:rPr>
        <w:t xml:space="preserve">escabalament, </w:t>
      </w:r>
      <w:r w:rsidRPr="009E1D1C">
        <w:rPr>
          <w:rFonts w:ascii="Verdana" w:hAnsi="Verdana"/>
          <w:sz w:val="20"/>
          <w:szCs w:val="20"/>
          <w:lang w:val="ca-ES" w:eastAsia="ca-ES"/>
        </w:rPr>
        <w:t>a més a més, d’aplicar la penalitat corresponent.</w:t>
      </w:r>
    </w:p>
    <w:p w14:paraId="69A12022" w14:textId="77777777" w:rsidR="00DE5AEE" w:rsidRPr="009E1D1C" w:rsidRDefault="00DE5AEE" w:rsidP="00DE5AEE">
      <w:pPr>
        <w:tabs>
          <w:tab w:val="left" w:pos="567"/>
          <w:tab w:val="left" w:pos="1134"/>
          <w:tab w:val="left" w:pos="1702"/>
          <w:tab w:val="left" w:pos="4678"/>
          <w:tab w:val="left" w:pos="5245"/>
        </w:tabs>
        <w:ind w:right="-2"/>
        <w:jc w:val="both"/>
        <w:rPr>
          <w:rFonts w:ascii="Verdana" w:hAnsi="Verdana"/>
          <w:sz w:val="20"/>
          <w:szCs w:val="20"/>
          <w:lang w:val="ca-ES" w:eastAsia="ca-ES"/>
        </w:rPr>
      </w:pPr>
    </w:p>
    <w:p w14:paraId="221398CF" w14:textId="77777777" w:rsidR="00B21292" w:rsidRPr="009E1D1C" w:rsidRDefault="00B21292" w:rsidP="00B21292">
      <w:pPr>
        <w:pStyle w:val="Textindependent3"/>
        <w:tabs>
          <w:tab w:val="left" w:pos="567"/>
          <w:tab w:val="left" w:pos="1134"/>
          <w:tab w:val="left" w:pos="1702"/>
          <w:tab w:val="left" w:pos="4678"/>
          <w:tab w:val="left" w:pos="5245"/>
        </w:tabs>
        <w:rPr>
          <w:rFonts w:ascii="Verdana" w:hAnsi="Verdana"/>
        </w:rPr>
      </w:pPr>
    </w:p>
    <w:p w14:paraId="4331BEC8" w14:textId="2016601A" w:rsidR="00B32220" w:rsidRPr="00500253" w:rsidRDefault="00B32220">
      <w:pPr>
        <w:pStyle w:val="Ttolclusula"/>
        <w:outlineLvl w:val="0"/>
        <w:rPr>
          <w:szCs w:val="32"/>
        </w:rPr>
      </w:pPr>
      <w:bookmarkStart w:id="43" w:name="_Toc194671503"/>
      <w:r w:rsidRPr="00500253">
        <w:rPr>
          <w:szCs w:val="32"/>
        </w:rPr>
        <w:t>Clàusula 2</w:t>
      </w:r>
      <w:r w:rsidR="00F14901" w:rsidRPr="00500253">
        <w:rPr>
          <w:szCs w:val="32"/>
        </w:rPr>
        <w:t>7</w:t>
      </w:r>
      <w:r w:rsidRPr="00500253">
        <w:rPr>
          <w:szCs w:val="32"/>
        </w:rPr>
        <w:t>. Resolució del contracte</w:t>
      </w:r>
      <w:bookmarkEnd w:id="43"/>
      <w:r w:rsidRPr="00500253">
        <w:rPr>
          <w:szCs w:val="32"/>
        </w:rPr>
        <w:t xml:space="preserve"> </w:t>
      </w:r>
    </w:p>
    <w:p w14:paraId="6670D964" w14:textId="77777777" w:rsidR="005A2494" w:rsidRPr="009E1D1C" w:rsidRDefault="005A2494" w:rsidP="00C97F1D">
      <w:pPr>
        <w:ind w:right="-2"/>
        <w:jc w:val="both"/>
        <w:rPr>
          <w:rFonts w:ascii="Verdana" w:hAnsi="Verdana"/>
          <w:sz w:val="20"/>
          <w:szCs w:val="20"/>
        </w:rPr>
      </w:pPr>
    </w:p>
    <w:p w14:paraId="1250D042" w14:textId="703AC3C3" w:rsidR="00B32220" w:rsidRPr="009E1D1C" w:rsidRDefault="00012E36">
      <w:pPr>
        <w:pStyle w:val="Textindependent2"/>
        <w:tabs>
          <w:tab w:val="left" w:pos="567"/>
          <w:tab w:val="left" w:pos="1134"/>
          <w:tab w:val="left" w:pos="1702"/>
        </w:tabs>
        <w:ind w:right="-2"/>
        <w:rPr>
          <w:rFonts w:ascii="Verdana" w:hAnsi="Verdana"/>
          <w:sz w:val="20"/>
        </w:rPr>
      </w:pPr>
      <w:r w:rsidRPr="009E1D1C">
        <w:rPr>
          <w:rFonts w:ascii="Verdana" w:hAnsi="Verdana"/>
          <w:sz w:val="20"/>
        </w:rPr>
        <w:t>1. El</w:t>
      </w:r>
      <w:r w:rsidR="00B32220" w:rsidRPr="009E1D1C">
        <w:rPr>
          <w:rFonts w:ascii="Verdana" w:hAnsi="Verdana"/>
          <w:sz w:val="20"/>
        </w:rPr>
        <w:t xml:space="preserve"> contracte podrà ser resolt per qualse</w:t>
      </w:r>
      <w:r w:rsidR="00AB726E" w:rsidRPr="009E1D1C">
        <w:rPr>
          <w:rFonts w:ascii="Verdana" w:hAnsi="Verdana"/>
          <w:sz w:val="20"/>
        </w:rPr>
        <w:t xml:space="preserve">vol de les causes </w:t>
      </w:r>
      <w:r w:rsidR="006E5A61" w:rsidRPr="009E1D1C">
        <w:rPr>
          <w:rFonts w:ascii="Verdana" w:hAnsi="Verdana"/>
          <w:sz w:val="20"/>
        </w:rPr>
        <w:t xml:space="preserve">previstes a l’article 211 i </w:t>
      </w:r>
      <w:r w:rsidR="007405DF" w:rsidRPr="009E1D1C">
        <w:rPr>
          <w:rFonts w:ascii="Verdana" w:hAnsi="Verdana"/>
          <w:sz w:val="20"/>
        </w:rPr>
        <w:t>306</w:t>
      </w:r>
      <w:r w:rsidR="006E5A61" w:rsidRPr="009E1D1C">
        <w:rPr>
          <w:rFonts w:ascii="Verdana" w:hAnsi="Verdana"/>
          <w:sz w:val="20"/>
        </w:rPr>
        <w:t xml:space="preserve"> LCSP</w:t>
      </w:r>
      <w:r w:rsidR="00B32220" w:rsidRPr="009E1D1C">
        <w:rPr>
          <w:rFonts w:ascii="Verdana" w:hAnsi="Verdana"/>
          <w:sz w:val="20"/>
        </w:rPr>
        <w:t>.</w:t>
      </w:r>
    </w:p>
    <w:p w14:paraId="41524247" w14:textId="77777777" w:rsidR="00B32220" w:rsidRPr="009E1D1C" w:rsidRDefault="00B32220">
      <w:pPr>
        <w:pStyle w:val="Textindependent2"/>
        <w:tabs>
          <w:tab w:val="left" w:pos="567"/>
          <w:tab w:val="left" w:pos="1134"/>
          <w:tab w:val="left" w:pos="1702"/>
        </w:tabs>
        <w:ind w:right="-2"/>
        <w:rPr>
          <w:rFonts w:ascii="Verdana" w:hAnsi="Verdana"/>
          <w:sz w:val="20"/>
        </w:rPr>
      </w:pPr>
    </w:p>
    <w:p w14:paraId="0BC57084" w14:textId="77777777" w:rsidR="00B32220" w:rsidRPr="009E1D1C" w:rsidRDefault="00B32220">
      <w:pPr>
        <w:pStyle w:val="Textindependent2"/>
        <w:tabs>
          <w:tab w:val="left" w:pos="567"/>
          <w:tab w:val="left" w:pos="1134"/>
          <w:tab w:val="left" w:pos="1702"/>
        </w:tabs>
        <w:ind w:right="-2"/>
        <w:rPr>
          <w:rFonts w:ascii="Verdana" w:hAnsi="Verdana"/>
          <w:sz w:val="20"/>
        </w:rPr>
      </w:pPr>
      <w:r w:rsidRPr="009E1D1C">
        <w:rPr>
          <w:rFonts w:ascii="Verdana" w:hAnsi="Verdana"/>
          <w:sz w:val="20"/>
        </w:rPr>
        <w:t>2. A part de les establertes a l’esmentat Plec, constitueixen causes específiques de resolució:</w:t>
      </w:r>
    </w:p>
    <w:p w14:paraId="307A3FD0" w14:textId="77777777" w:rsidR="00B32220" w:rsidRPr="009E1D1C" w:rsidRDefault="00B32220">
      <w:pPr>
        <w:pStyle w:val="Textindependent2"/>
        <w:tabs>
          <w:tab w:val="left" w:pos="567"/>
          <w:tab w:val="left" w:pos="1134"/>
          <w:tab w:val="left" w:pos="1702"/>
        </w:tabs>
        <w:ind w:right="-2"/>
        <w:rPr>
          <w:rFonts w:ascii="Verdana" w:hAnsi="Verdana"/>
          <w:sz w:val="20"/>
        </w:rPr>
      </w:pPr>
    </w:p>
    <w:p w14:paraId="5CEEC974" w14:textId="77777777" w:rsidR="00B32220" w:rsidRPr="009E1D1C" w:rsidRDefault="00B32220">
      <w:pPr>
        <w:pStyle w:val="Textindependent"/>
        <w:shd w:val="clear" w:color="auto" w:fill="auto"/>
        <w:tabs>
          <w:tab w:val="clear" w:pos="567"/>
        </w:tabs>
        <w:ind w:left="284" w:right="-2"/>
        <w:rPr>
          <w:rFonts w:ascii="Verdana" w:hAnsi="Verdana"/>
          <w:sz w:val="20"/>
        </w:rPr>
      </w:pPr>
      <w:r w:rsidRPr="009E1D1C">
        <w:rPr>
          <w:rFonts w:ascii="Verdana" w:hAnsi="Verdana"/>
          <w:sz w:val="20"/>
        </w:rPr>
        <w:t>a) La demora en l’inici de les prestacions</w:t>
      </w:r>
    </w:p>
    <w:p w14:paraId="4FB35E80" w14:textId="77777777" w:rsidR="00394A7E" w:rsidRPr="009E1D1C" w:rsidRDefault="00394A7E">
      <w:pPr>
        <w:pStyle w:val="Textindependent"/>
        <w:shd w:val="clear" w:color="auto" w:fill="auto"/>
        <w:tabs>
          <w:tab w:val="clear" w:pos="567"/>
        </w:tabs>
        <w:ind w:left="284" w:right="-2"/>
        <w:rPr>
          <w:rFonts w:ascii="Verdana" w:hAnsi="Verdana"/>
          <w:sz w:val="20"/>
        </w:rPr>
      </w:pPr>
    </w:p>
    <w:p w14:paraId="2F3D3BE7" w14:textId="5A94E123" w:rsidR="00B32220" w:rsidRPr="009E1D1C" w:rsidRDefault="00B32220">
      <w:pPr>
        <w:pStyle w:val="Textindependent"/>
        <w:shd w:val="clear" w:color="auto" w:fill="auto"/>
        <w:tabs>
          <w:tab w:val="clear" w:pos="567"/>
        </w:tabs>
        <w:ind w:left="284" w:right="-2"/>
        <w:rPr>
          <w:rFonts w:ascii="Verdana" w:hAnsi="Verdana"/>
          <w:sz w:val="20"/>
        </w:rPr>
      </w:pPr>
      <w:r w:rsidRPr="009E1D1C">
        <w:rPr>
          <w:rFonts w:ascii="Verdana" w:hAnsi="Verdana"/>
          <w:sz w:val="20"/>
        </w:rPr>
        <w:t xml:space="preserve">b) L’incompliment </w:t>
      </w:r>
      <w:r w:rsidR="00012E36" w:rsidRPr="009E1D1C">
        <w:rPr>
          <w:rFonts w:ascii="Verdana" w:hAnsi="Verdana"/>
          <w:sz w:val="20"/>
        </w:rPr>
        <w:t xml:space="preserve">greu </w:t>
      </w:r>
      <w:r w:rsidRPr="009E1D1C">
        <w:rPr>
          <w:rFonts w:ascii="Verdana" w:hAnsi="Verdana"/>
          <w:sz w:val="20"/>
        </w:rPr>
        <w:t>de les obligacions derivades de la normativa general sobre prevenció de riscos laborals</w:t>
      </w:r>
    </w:p>
    <w:p w14:paraId="5B2FD9DE" w14:textId="77777777" w:rsidR="00394A7E" w:rsidRPr="009E1D1C" w:rsidRDefault="00394A7E">
      <w:pPr>
        <w:pStyle w:val="Textindependent"/>
        <w:shd w:val="clear" w:color="auto" w:fill="auto"/>
        <w:tabs>
          <w:tab w:val="clear" w:pos="567"/>
        </w:tabs>
        <w:ind w:left="284" w:right="-2"/>
        <w:rPr>
          <w:rFonts w:ascii="Verdana" w:hAnsi="Verdana"/>
          <w:sz w:val="20"/>
        </w:rPr>
      </w:pPr>
    </w:p>
    <w:p w14:paraId="55C60864" w14:textId="60404DC5" w:rsidR="00B32220" w:rsidRPr="009E1D1C" w:rsidRDefault="00B32220" w:rsidP="00012E36">
      <w:pPr>
        <w:pStyle w:val="Textindependent"/>
        <w:shd w:val="clear" w:color="auto" w:fill="auto"/>
        <w:tabs>
          <w:tab w:val="clear" w:pos="567"/>
        </w:tabs>
        <w:ind w:left="284" w:right="-2"/>
        <w:rPr>
          <w:rFonts w:ascii="Verdana" w:hAnsi="Verdana"/>
          <w:sz w:val="20"/>
        </w:rPr>
      </w:pPr>
      <w:r w:rsidRPr="009E1D1C">
        <w:rPr>
          <w:rFonts w:ascii="Verdana" w:hAnsi="Verdana"/>
          <w:sz w:val="20"/>
        </w:rPr>
        <w:t>c) L’incompliment de la normativa municipal sobre comunicació de les prestacions</w:t>
      </w:r>
      <w:r w:rsidR="00012E36" w:rsidRPr="009E1D1C">
        <w:rPr>
          <w:rFonts w:ascii="Verdana" w:hAnsi="Verdana"/>
          <w:sz w:val="20"/>
        </w:rPr>
        <w:t xml:space="preserve"> quan afecti substancialment l’eficiència del contracte.</w:t>
      </w:r>
    </w:p>
    <w:p w14:paraId="293CD000" w14:textId="77777777" w:rsidR="00394A7E" w:rsidRPr="009E1D1C" w:rsidRDefault="00394A7E">
      <w:pPr>
        <w:pStyle w:val="Textindependent"/>
        <w:shd w:val="clear" w:color="auto" w:fill="auto"/>
        <w:tabs>
          <w:tab w:val="clear" w:pos="567"/>
        </w:tabs>
        <w:ind w:left="284" w:right="-2"/>
        <w:rPr>
          <w:rFonts w:ascii="Verdana" w:hAnsi="Verdana"/>
          <w:sz w:val="20"/>
        </w:rPr>
      </w:pPr>
    </w:p>
    <w:p w14:paraId="1D046A84" w14:textId="07C26AAC" w:rsidR="00B32220" w:rsidRPr="009E1D1C" w:rsidRDefault="00B32220">
      <w:pPr>
        <w:pStyle w:val="Textindependent"/>
        <w:shd w:val="clear" w:color="auto" w:fill="auto"/>
        <w:tabs>
          <w:tab w:val="clear" w:pos="567"/>
        </w:tabs>
        <w:ind w:left="284" w:right="-2"/>
        <w:rPr>
          <w:rFonts w:ascii="Verdana" w:hAnsi="Verdana"/>
          <w:sz w:val="20"/>
        </w:rPr>
      </w:pPr>
      <w:r w:rsidRPr="009E1D1C">
        <w:rPr>
          <w:rFonts w:ascii="Verdana" w:hAnsi="Verdana"/>
          <w:sz w:val="20"/>
        </w:rPr>
        <w:t>d) L’incompliment de qualsevol de les condicions ambientals</w:t>
      </w:r>
      <w:r w:rsidR="00012E36" w:rsidRPr="009E1D1C">
        <w:rPr>
          <w:rFonts w:ascii="Verdana" w:hAnsi="Verdana"/>
          <w:sz w:val="20"/>
        </w:rPr>
        <w:t xml:space="preserve"> substancials</w:t>
      </w:r>
      <w:r w:rsidRPr="009E1D1C">
        <w:rPr>
          <w:rFonts w:ascii="Verdana" w:hAnsi="Verdana"/>
          <w:sz w:val="20"/>
        </w:rPr>
        <w:t xml:space="preserve"> establertes en aquest plec i en el de prescripcions tècniques.</w:t>
      </w:r>
    </w:p>
    <w:p w14:paraId="4D770D9D" w14:textId="77777777" w:rsidR="00394A7E" w:rsidRPr="009E1D1C" w:rsidRDefault="00394A7E">
      <w:pPr>
        <w:tabs>
          <w:tab w:val="left" w:pos="1134"/>
          <w:tab w:val="left" w:pos="1702"/>
          <w:tab w:val="left" w:pos="4678"/>
          <w:tab w:val="left" w:pos="5245"/>
        </w:tabs>
        <w:ind w:left="284" w:right="-2"/>
        <w:jc w:val="both"/>
        <w:rPr>
          <w:rFonts w:ascii="Verdana" w:hAnsi="Verdana"/>
          <w:sz w:val="20"/>
          <w:szCs w:val="20"/>
        </w:rPr>
      </w:pPr>
    </w:p>
    <w:p w14:paraId="6B521AB2" w14:textId="20227B7E" w:rsidR="005D10AD" w:rsidRPr="00303DAF" w:rsidRDefault="005D10AD">
      <w:pPr>
        <w:pStyle w:val="Textindependent"/>
        <w:shd w:val="clear" w:color="auto" w:fill="auto"/>
        <w:tabs>
          <w:tab w:val="clear" w:pos="567"/>
        </w:tabs>
        <w:ind w:left="284" w:right="-2"/>
        <w:rPr>
          <w:rFonts w:ascii="Verdana" w:hAnsi="Verdana"/>
          <w:sz w:val="20"/>
        </w:rPr>
      </w:pPr>
      <w:r w:rsidRPr="009E1D1C">
        <w:rPr>
          <w:rFonts w:ascii="Verdana" w:hAnsi="Verdana"/>
          <w:sz w:val="20"/>
        </w:rPr>
        <w:t xml:space="preserve">e) L'incompliment de les clàusules </w:t>
      </w:r>
      <w:r w:rsidR="006E5A61" w:rsidRPr="009E1D1C">
        <w:rPr>
          <w:rFonts w:ascii="Verdana" w:hAnsi="Verdana"/>
          <w:sz w:val="20"/>
        </w:rPr>
        <w:t xml:space="preserve">i obligacions </w:t>
      </w:r>
      <w:r w:rsidRPr="009E1D1C">
        <w:rPr>
          <w:rFonts w:ascii="Verdana" w:hAnsi="Verdana"/>
          <w:sz w:val="20"/>
        </w:rPr>
        <w:t>essencials del contracte in</w:t>
      </w:r>
      <w:r w:rsidR="000909A9" w:rsidRPr="009E1D1C">
        <w:rPr>
          <w:rFonts w:ascii="Verdana" w:hAnsi="Verdana"/>
          <w:sz w:val="20"/>
        </w:rPr>
        <w:t>cloent les condicions especials</w:t>
      </w:r>
      <w:r w:rsidRPr="009E1D1C">
        <w:rPr>
          <w:rFonts w:ascii="Verdana" w:hAnsi="Verdana"/>
          <w:sz w:val="20"/>
        </w:rPr>
        <w:t xml:space="preserve"> d'execució quan aquest incompliment hagi estat qualificat d'infracció </w:t>
      </w:r>
      <w:r w:rsidRPr="00303DAF">
        <w:rPr>
          <w:rFonts w:ascii="Verdana" w:hAnsi="Verdana"/>
          <w:sz w:val="20"/>
        </w:rPr>
        <w:t>greu i concorre dol, culpa o negligència de l'empresa i</w:t>
      </w:r>
      <w:r w:rsidR="000909A9" w:rsidRPr="00303DAF">
        <w:rPr>
          <w:rFonts w:ascii="Verdana" w:hAnsi="Verdana"/>
          <w:sz w:val="20"/>
        </w:rPr>
        <w:t>, si es tracta de clàusules essencials,</w:t>
      </w:r>
      <w:r w:rsidRPr="00303DAF">
        <w:rPr>
          <w:rFonts w:ascii="Verdana" w:hAnsi="Verdana"/>
          <w:sz w:val="20"/>
        </w:rPr>
        <w:t xml:space="preserve"> sempre que hagi donat lloc a la imposició de penalitats o a la indemnització de danys i perjudicis.</w:t>
      </w:r>
    </w:p>
    <w:p w14:paraId="47D716A0" w14:textId="77777777" w:rsidR="00FD261E" w:rsidRPr="00303DAF" w:rsidRDefault="00FD261E">
      <w:pPr>
        <w:tabs>
          <w:tab w:val="left" w:pos="1134"/>
          <w:tab w:val="left" w:pos="1702"/>
          <w:tab w:val="left" w:pos="4678"/>
          <w:tab w:val="left" w:pos="5245"/>
        </w:tabs>
        <w:ind w:left="284" w:right="-2"/>
        <w:jc w:val="both"/>
        <w:rPr>
          <w:rFonts w:ascii="Verdana" w:hAnsi="Verdana"/>
          <w:sz w:val="20"/>
          <w:szCs w:val="20"/>
        </w:rPr>
      </w:pPr>
    </w:p>
    <w:p w14:paraId="17AE753B" w14:textId="332E9F4D" w:rsidR="00012E36" w:rsidRPr="00303DAF" w:rsidRDefault="00012E36">
      <w:pPr>
        <w:pStyle w:val="Textindependent3"/>
        <w:shd w:val="clear" w:color="auto" w:fill="FFFFFF" w:themeFill="background1"/>
        <w:tabs>
          <w:tab w:val="left" w:pos="4678"/>
          <w:tab w:val="left" w:pos="5245"/>
        </w:tabs>
        <w:ind w:left="284"/>
        <w:rPr>
          <w:rFonts w:ascii="Verdana" w:eastAsia="Calibri" w:hAnsi="Verdana" w:cs="Arial"/>
          <w:lang w:eastAsia="en-US"/>
        </w:rPr>
      </w:pPr>
      <w:r w:rsidRPr="00303DAF">
        <w:rPr>
          <w:rFonts w:ascii="Verdana" w:hAnsi="Verdana"/>
        </w:rPr>
        <w:t xml:space="preserve">f) </w:t>
      </w:r>
      <w:r w:rsidR="00FD7631" w:rsidRPr="00303DAF">
        <w:rPr>
          <w:rFonts w:ascii="Verdana" w:hAnsi="Verdana"/>
        </w:rPr>
        <w:t xml:space="preserve">L’incompliment amb dol i mala fe de les previsions del </w:t>
      </w:r>
      <w:r w:rsidR="00FD7631" w:rsidRPr="00303DAF">
        <w:rPr>
          <w:rFonts w:ascii="Verdana" w:eastAsia="Calibri" w:hAnsi="Verdana" w:cs="Arial"/>
          <w:lang w:eastAsia="en-US"/>
        </w:rPr>
        <w:t>Decret d’Alcaldia de 19 de maig de 2016 de paradisos Fiscals.</w:t>
      </w:r>
    </w:p>
    <w:p w14:paraId="32A18E9C" w14:textId="77777777" w:rsidR="00F34A24" w:rsidRPr="00303DAF" w:rsidRDefault="00F34A24" w:rsidP="00012E36">
      <w:pPr>
        <w:ind w:left="284"/>
        <w:jc w:val="both"/>
        <w:rPr>
          <w:rFonts w:ascii="Verdana" w:hAnsi="Verdana"/>
          <w:sz w:val="20"/>
          <w:szCs w:val="20"/>
          <w:lang w:val="ca-ES"/>
        </w:rPr>
      </w:pPr>
    </w:p>
    <w:p w14:paraId="0B9F4FCD" w14:textId="1B31AD7A" w:rsidR="00012E36" w:rsidRPr="00303DAF" w:rsidRDefault="00F34A24" w:rsidP="00012E36">
      <w:pPr>
        <w:ind w:left="284"/>
        <w:jc w:val="both"/>
        <w:rPr>
          <w:rFonts w:ascii="Verdana" w:hAnsi="Verdana"/>
          <w:sz w:val="20"/>
          <w:szCs w:val="20"/>
        </w:rPr>
      </w:pPr>
      <w:r w:rsidRPr="00303DAF">
        <w:rPr>
          <w:rFonts w:ascii="Verdana" w:hAnsi="Verdana"/>
          <w:sz w:val="20"/>
          <w:szCs w:val="20"/>
        </w:rPr>
        <w:t>g</w:t>
      </w:r>
      <w:r w:rsidR="00012E36" w:rsidRPr="00303DAF">
        <w:rPr>
          <w:rFonts w:ascii="Verdana" w:hAnsi="Verdana"/>
          <w:sz w:val="20"/>
          <w:szCs w:val="20"/>
        </w:rPr>
        <w:t>) La situació de l’empresa contractista durant l’execució del contracte en causa legal  de prohibició de contractar</w:t>
      </w:r>
    </w:p>
    <w:p w14:paraId="1DC2A831" w14:textId="77777777" w:rsidR="00394A7E" w:rsidRPr="00303DAF" w:rsidRDefault="00394A7E" w:rsidP="00303DAF">
      <w:pPr>
        <w:tabs>
          <w:tab w:val="left" w:pos="1134"/>
          <w:tab w:val="left" w:pos="1702"/>
          <w:tab w:val="left" w:pos="4678"/>
          <w:tab w:val="left" w:pos="5245"/>
        </w:tabs>
        <w:ind w:right="-2"/>
        <w:jc w:val="both"/>
        <w:rPr>
          <w:rFonts w:ascii="Verdana" w:hAnsi="Verdana"/>
          <w:sz w:val="20"/>
          <w:szCs w:val="20"/>
        </w:rPr>
      </w:pPr>
    </w:p>
    <w:p w14:paraId="1C9D5B36" w14:textId="77777777" w:rsidR="00303DAF" w:rsidRPr="00303DAF" w:rsidRDefault="00303DAF" w:rsidP="00303DAF">
      <w:pPr>
        <w:tabs>
          <w:tab w:val="left" w:pos="1134"/>
          <w:tab w:val="left" w:pos="1702"/>
          <w:tab w:val="left" w:pos="4678"/>
          <w:tab w:val="left" w:pos="5245"/>
        </w:tabs>
        <w:ind w:left="284" w:right="-2"/>
        <w:jc w:val="both"/>
        <w:rPr>
          <w:rFonts w:ascii="Verdana" w:hAnsi="Verdana"/>
          <w:sz w:val="20"/>
          <w:szCs w:val="20"/>
        </w:rPr>
      </w:pPr>
      <w:r w:rsidRPr="00303DAF">
        <w:rPr>
          <w:rFonts w:ascii="Verdana" w:hAnsi="Verdana"/>
          <w:sz w:val="20"/>
          <w:szCs w:val="20"/>
        </w:rPr>
        <w:t>h</w:t>
      </w:r>
      <w:r w:rsidR="00B32220" w:rsidRPr="00303DAF">
        <w:rPr>
          <w:rFonts w:ascii="Verdana" w:hAnsi="Verdana"/>
          <w:sz w:val="20"/>
          <w:szCs w:val="20"/>
        </w:rPr>
        <w:t>) Les altres establertes legalment per aquest tipus de contracte.</w:t>
      </w:r>
    </w:p>
    <w:p w14:paraId="1116D569" w14:textId="77777777" w:rsidR="00303DAF" w:rsidRPr="00303DAF" w:rsidRDefault="00303DAF" w:rsidP="00303DAF">
      <w:pPr>
        <w:tabs>
          <w:tab w:val="left" w:pos="1134"/>
          <w:tab w:val="left" w:pos="1702"/>
          <w:tab w:val="left" w:pos="4678"/>
          <w:tab w:val="left" w:pos="5245"/>
        </w:tabs>
        <w:ind w:left="284" w:right="-2"/>
        <w:jc w:val="both"/>
        <w:rPr>
          <w:rFonts w:ascii="Verdana" w:hAnsi="Verdana"/>
          <w:sz w:val="20"/>
          <w:szCs w:val="20"/>
        </w:rPr>
      </w:pPr>
    </w:p>
    <w:p w14:paraId="14714094" w14:textId="5BC0DE23" w:rsidR="00CE2454" w:rsidRPr="00303DAF" w:rsidRDefault="00303DAF" w:rsidP="00303DAF">
      <w:pPr>
        <w:tabs>
          <w:tab w:val="left" w:pos="1134"/>
          <w:tab w:val="left" w:pos="1702"/>
          <w:tab w:val="left" w:pos="4678"/>
          <w:tab w:val="left" w:pos="5245"/>
        </w:tabs>
        <w:ind w:left="284" w:right="-2"/>
        <w:jc w:val="both"/>
        <w:rPr>
          <w:rFonts w:ascii="Verdana" w:hAnsi="Verdana"/>
          <w:sz w:val="20"/>
          <w:szCs w:val="20"/>
        </w:rPr>
      </w:pPr>
      <w:r w:rsidRPr="00303DAF">
        <w:rPr>
          <w:rFonts w:ascii="Verdana" w:hAnsi="Verdana"/>
          <w:sz w:val="20"/>
          <w:szCs w:val="20"/>
        </w:rPr>
        <w:t>i</w:t>
      </w:r>
      <w:r w:rsidR="00CE2454" w:rsidRPr="00303DAF">
        <w:rPr>
          <w:rFonts w:ascii="Verdana" w:hAnsi="Verdana"/>
          <w:sz w:val="20"/>
          <w:szCs w:val="20"/>
        </w:rPr>
        <w:t>) L’incompliment reiterat de qualsevol de les condicions especials d’execució establertes en aquest plec que no tinguin caràcter d’obligació contractual essencial.</w:t>
      </w:r>
    </w:p>
    <w:p w14:paraId="3405D7D0" w14:textId="77777777" w:rsidR="00303DAF" w:rsidRPr="00303DAF" w:rsidRDefault="00303DAF" w:rsidP="00303DAF">
      <w:pPr>
        <w:shd w:val="clear" w:color="auto" w:fill="FFFFFF" w:themeFill="background1"/>
        <w:ind w:left="284"/>
        <w:jc w:val="both"/>
        <w:rPr>
          <w:rFonts w:ascii="Verdana" w:hAnsi="Verdana"/>
          <w:sz w:val="20"/>
          <w:szCs w:val="20"/>
        </w:rPr>
      </w:pPr>
    </w:p>
    <w:p w14:paraId="57126FF5" w14:textId="3E17B458" w:rsidR="00B32220" w:rsidRPr="00303DAF" w:rsidRDefault="00303DAF" w:rsidP="00303DAF">
      <w:pPr>
        <w:shd w:val="clear" w:color="auto" w:fill="FFFFFF" w:themeFill="background1"/>
        <w:ind w:left="284"/>
        <w:jc w:val="both"/>
        <w:rPr>
          <w:rFonts w:ascii="Verdana" w:hAnsi="Verdana"/>
          <w:sz w:val="20"/>
          <w:szCs w:val="20"/>
        </w:rPr>
      </w:pPr>
      <w:r w:rsidRPr="00303DAF">
        <w:rPr>
          <w:rFonts w:ascii="Verdana" w:hAnsi="Verdana"/>
          <w:sz w:val="20"/>
          <w:szCs w:val="20"/>
        </w:rPr>
        <w:t>j</w:t>
      </w:r>
      <w:r w:rsidR="00B32220" w:rsidRPr="00303DAF">
        <w:rPr>
          <w:rFonts w:ascii="Verdana" w:hAnsi="Verdana"/>
          <w:sz w:val="20"/>
          <w:szCs w:val="20"/>
        </w:rPr>
        <w:t xml:space="preserve">) No haver guardat la deguda reserva respecte </w:t>
      </w:r>
      <w:r w:rsidR="00911DA9" w:rsidRPr="00303DAF">
        <w:rPr>
          <w:rFonts w:ascii="Verdana" w:hAnsi="Verdana"/>
          <w:sz w:val="20"/>
          <w:szCs w:val="20"/>
        </w:rPr>
        <w:t>a</w:t>
      </w:r>
      <w:r w:rsidR="00B32220" w:rsidRPr="00303DAF">
        <w:rPr>
          <w:rFonts w:ascii="Verdana" w:hAnsi="Verdana"/>
          <w:sz w:val="20"/>
          <w:szCs w:val="20"/>
        </w:rPr>
        <w:t xml:space="preserve"> les dades o antecedents que no siguin públics o notoris i que estiguin relacionats amb l’objecte del contracte, dels que hagi tingut coneixement amb ocasió del contracte.</w:t>
      </w:r>
    </w:p>
    <w:p w14:paraId="795DE962" w14:textId="77777777" w:rsidR="00B32220" w:rsidRPr="00303DAF" w:rsidRDefault="00B32220" w:rsidP="00303DAF">
      <w:pPr>
        <w:pStyle w:val="Textdecomentari"/>
        <w:shd w:val="clear" w:color="auto" w:fill="FFFFFF" w:themeFill="background1"/>
        <w:ind w:left="284" w:right="-2"/>
        <w:rPr>
          <w:rFonts w:ascii="Verdana" w:hAnsi="Verdana"/>
        </w:rPr>
      </w:pPr>
    </w:p>
    <w:p w14:paraId="625833A3" w14:textId="6F280A81" w:rsidR="00B32220" w:rsidRPr="00303DAF" w:rsidRDefault="00303DAF" w:rsidP="00303DAF">
      <w:pPr>
        <w:shd w:val="clear" w:color="auto" w:fill="FFFFFF" w:themeFill="background1"/>
        <w:tabs>
          <w:tab w:val="left" w:pos="3969"/>
        </w:tabs>
        <w:ind w:left="284"/>
        <w:jc w:val="both"/>
        <w:rPr>
          <w:rFonts w:ascii="Verdana" w:hAnsi="Verdana"/>
          <w:sz w:val="20"/>
          <w:szCs w:val="20"/>
        </w:rPr>
      </w:pPr>
      <w:r w:rsidRPr="00303DAF">
        <w:rPr>
          <w:rFonts w:ascii="Verdana" w:hAnsi="Verdana"/>
          <w:sz w:val="20"/>
          <w:szCs w:val="20"/>
        </w:rPr>
        <w:t>k</w:t>
      </w:r>
      <w:r w:rsidR="00B32220" w:rsidRPr="00303DAF">
        <w:rPr>
          <w:rFonts w:ascii="Verdana" w:hAnsi="Verdana"/>
          <w:sz w:val="20"/>
          <w:szCs w:val="20"/>
        </w:rPr>
        <w:t>) L’incompliment de l’execució parcial de les prestacions definides en el contracte quan produeixi un perjudici molt greu.</w:t>
      </w:r>
    </w:p>
    <w:p w14:paraId="6CC1EC53" w14:textId="77777777" w:rsidR="00B32220" w:rsidRPr="00303DAF" w:rsidRDefault="00B32220" w:rsidP="00303DAF">
      <w:pPr>
        <w:shd w:val="clear" w:color="auto" w:fill="FFFFFF" w:themeFill="background1"/>
        <w:tabs>
          <w:tab w:val="left" w:pos="3969"/>
        </w:tabs>
        <w:ind w:left="284" w:right="-2"/>
        <w:jc w:val="both"/>
        <w:rPr>
          <w:rFonts w:ascii="Verdana" w:hAnsi="Verdana"/>
          <w:sz w:val="20"/>
          <w:szCs w:val="20"/>
        </w:rPr>
      </w:pPr>
    </w:p>
    <w:p w14:paraId="3F3A7118" w14:textId="04085FB5" w:rsidR="0069040E" w:rsidRPr="00303DAF" w:rsidRDefault="00303DAF" w:rsidP="00303DAF">
      <w:pPr>
        <w:shd w:val="clear" w:color="auto" w:fill="FFFFFF" w:themeFill="background1"/>
        <w:tabs>
          <w:tab w:val="left" w:pos="3969"/>
        </w:tabs>
        <w:ind w:left="284"/>
        <w:jc w:val="both"/>
        <w:rPr>
          <w:rFonts w:ascii="Verdana" w:hAnsi="Verdana"/>
          <w:sz w:val="20"/>
          <w:szCs w:val="20"/>
        </w:rPr>
      </w:pPr>
      <w:r w:rsidRPr="00303DAF">
        <w:rPr>
          <w:rFonts w:ascii="Verdana" w:hAnsi="Verdana"/>
          <w:sz w:val="20"/>
          <w:szCs w:val="20"/>
        </w:rPr>
        <w:t>l</w:t>
      </w:r>
      <w:r w:rsidR="0069040E" w:rsidRPr="00303DAF">
        <w:rPr>
          <w:rFonts w:ascii="Verdana" w:hAnsi="Verdana"/>
          <w:sz w:val="20"/>
          <w:szCs w:val="20"/>
        </w:rPr>
        <w:t>)</w:t>
      </w:r>
      <w:r w:rsidRPr="00303DAF">
        <w:rPr>
          <w:rFonts w:ascii="Verdana" w:hAnsi="Verdana"/>
          <w:sz w:val="20"/>
          <w:szCs w:val="20"/>
        </w:rPr>
        <w:t xml:space="preserve"> </w:t>
      </w:r>
      <w:r w:rsidR="0069040E" w:rsidRPr="00303DAF">
        <w:rPr>
          <w:rFonts w:ascii="Verdana" w:hAnsi="Verdana"/>
          <w:sz w:val="20"/>
          <w:szCs w:val="20"/>
        </w:rPr>
        <w:t>Esgotament del crèdit pressupostari establert per finançar les obligacions derivades d’aquest contracte</w:t>
      </w:r>
    </w:p>
    <w:p w14:paraId="0D88C47B" w14:textId="77777777" w:rsidR="0069040E" w:rsidRPr="00303DAF" w:rsidRDefault="0069040E" w:rsidP="00303DAF">
      <w:pPr>
        <w:shd w:val="clear" w:color="auto" w:fill="FFFFFF" w:themeFill="background1"/>
        <w:tabs>
          <w:tab w:val="left" w:pos="3969"/>
        </w:tabs>
        <w:ind w:left="284" w:right="-2"/>
        <w:jc w:val="both"/>
        <w:rPr>
          <w:rFonts w:ascii="Verdana" w:hAnsi="Verdana"/>
          <w:sz w:val="20"/>
          <w:szCs w:val="20"/>
        </w:rPr>
      </w:pPr>
    </w:p>
    <w:p w14:paraId="01098AE8" w14:textId="05721125" w:rsidR="006301AA" w:rsidRPr="00303DAF" w:rsidRDefault="00303DAF" w:rsidP="00303DAF">
      <w:pPr>
        <w:shd w:val="clear" w:color="auto" w:fill="FFFFFF" w:themeFill="background1"/>
        <w:tabs>
          <w:tab w:val="left" w:pos="3969"/>
        </w:tabs>
        <w:ind w:left="284" w:right="-2"/>
        <w:jc w:val="both"/>
        <w:rPr>
          <w:rFonts w:ascii="Verdana" w:hAnsi="Verdana"/>
          <w:iCs/>
          <w:sz w:val="20"/>
          <w:szCs w:val="20"/>
          <w:lang w:val="ca-ES"/>
        </w:rPr>
      </w:pPr>
      <w:r w:rsidRPr="00303DAF">
        <w:rPr>
          <w:rFonts w:ascii="Verdana" w:hAnsi="Verdana"/>
          <w:iCs/>
          <w:sz w:val="20"/>
          <w:szCs w:val="20"/>
          <w:lang w:val="ca-ES"/>
        </w:rPr>
        <w:t>m</w:t>
      </w:r>
      <w:r w:rsidR="00B55D95" w:rsidRPr="00303DAF">
        <w:rPr>
          <w:rFonts w:ascii="Verdana" w:hAnsi="Verdana"/>
          <w:iCs/>
          <w:sz w:val="20"/>
          <w:szCs w:val="20"/>
          <w:lang w:val="ca-ES"/>
        </w:rPr>
        <w:t>)</w:t>
      </w:r>
      <w:r w:rsidRPr="00303DAF">
        <w:rPr>
          <w:rFonts w:ascii="Verdana" w:hAnsi="Verdana"/>
          <w:iCs/>
          <w:sz w:val="20"/>
          <w:szCs w:val="20"/>
          <w:lang w:val="ca-ES"/>
        </w:rPr>
        <w:t xml:space="preserve"> L’</w:t>
      </w:r>
      <w:r w:rsidR="00B55D95" w:rsidRPr="00303DAF">
        <w:rPr>
          <w:rFonts w:ascii="Verdana" w:hAnsi="Verdana"/>
          <w:iCs/>
          <w:sz w:val="20"/>
          <w:szCs w:val="20"/>
          <w:lang w:val="ca-ES"/>
        </w:rPr>
        <w:t>incompliment de les resolucions de l’ONU relatives al compliment de les disposicions  de dret internacional mediambiental, social i laboral que vinculin a l’Estat.</w:t>
      </w:r>
    </w:p>
    <w:p w14:paraId="10EF8389" w14:textId="77777777" w:rsidR="00796CC3" w:rsidRPr="00303DAF" w:rsidRDefault="00796CC3" w:rsidP="00796CC3">
      <w:pPr>
        <w:shd w:val="clear" w:color="auto" w:fill="FFFFFF" w:themeFill="background1"/>
        <w:ind w:left="284"/>
        <w:jc w:val="both"/>
        <w:rPr>
          <w:rFonts w:ascii="Verdana" w:hAnsi="Verdana"/>
          <w:sz w:val="20"/>
          <w:szCs w:val="20"/>
        </w:rPr>
      </w:pPr>
    </w:p>
    <w:p w14:paraId="4F95DEFC" w14:textId="77777777" w:rsidR="00796CC3" w:rsidRPr="00303DAF" w:rsidRDefault="00796CC3" w:rsidP="00796CC3">
      <w:pPr>
        <w:shd w:val="clear" w:color="auto" w:fill="FFFFFF" w:themeFill="background1"/>
        <w:ind w:left="284"/>
        <w:jc w:val="both"/>
        <w:rPr>
          <w:rFonts w:ascii="Verdana" w:hAnsi="Verdana"/>
          <w:sz w:val="20"/>
          <w:szCs w:val="20"/>
        </w:rPr>
      </w:pPr>
      <w:r w:rsidRPr="00303DAF">
        <w:rPr>
          <w:rFonts w:ascii="Verdana" w:hAnsi="Verdana"/>
          <w:sz w:val="20"/>
          <w:szCs w:val="20"/>
        </w:rPr>
        <w:t>- Totes aquelles causes que s’hagin establert en aquest plec.</w:t>
      </w:r>
    </w:p>
    <w:p w14:paraId="43983693" w14:textId="77777777" w:rsidR="00B32220" w:rsidRPr="00303DAF" w:rsidRDefault="00B32220">
      <w:pPr>
        <w:shd w:val="clear" w:color="auto" w:fill="FFFFFF" w:themeFill="background1"/>
        <w:ind w:right="-2"/>
        <w:jc w:val="both"/>
        <w:rPr>
          <w:rFonts w:ascii="Verdana" w:hAnsi="Verdana"/>
          <w:sz w:val="20"/>
          <w:szCs w:val="20"/>
        </w:rPr>
      </w:pPr>
    </w:p>
    <w:p w14:paraId="34D3EF6B" w14:textId="77777777" w:rsidR="00BB46AE" w:rsidRPr="009E1D1C" w:rsidRDefault="00BB46AE">
      <w:pPr>
        <w:pStyle w:val="Textindependent3"/>
        <w:tabs>
          <w:tab w:val="left" w:pos="567"/>
          <w:tab w:val="left" w:pos="1134"/>
          <w:tab w:val="left" w:pos="1702"/>
          <w:tab w:val="left" w:pos="4678"/>
          <w:tab w:val="left" w:pos="5245"/>
        </w:tabs>
        <w:rPr>
          <w:rFonts w:ascii="Verdana" w:hAnsi="Verdana"/>
        </w:rPr>
      </w:pPr>
    </w:p>
    <w:p w14:paraId="5EF5D14D" w14:textId="0C24B6A2" w:rsidR="00763502" w:rsidRPr="00500253" w:rsidRDefault="00763502">
      <w:pPr>
        <w:pStyle w:val="Ttolclusula"/>
        <w:outlineLvl w:val="0"/>
        <w:rPr>
          <w:szCs w:val="32"/>
        </w:rPr>
      </w:pPr>
      <w:bookmarkStart w:id="44" w:name="_Toc194671504"/>
      <w:r w:rsidRPr="00500253">
        <w:rPr>
          <w:szCs w:val="32"/>
        </w:rPr>
        <w:t>Clàusula 2</w:t>
      </w:r>
      <w:r w:rsidR="00F14901" w:rsidRPr="00500253">
        <w:rPr>
          <w:szCs w:val="32"/>
        </w:rPr>
        <w:t>8</w:t>
      </w:r>
      <w:r w:rsidRPr="00500253">
        <w:rPr>
          <w:szCs w:val="32"/>
        </w:rPr>
        <w:t>. Recursos legals</w:t>
      </w:r>
      <w:bookmarkEnd w:id="44"/>
    </w:p>
    <w:p w14:paraId="176B51DD" w14:textId="77777777" w:rsidR="00763502" w:rsidRPr="009E1D1C" w:rsidRDefault="00763502">
      <w:pPr>
        <w:pStyle w:val="Default"/>
        <w:jc w:val="both"/>
        <w:rPr>
          <w:rFonts w:ascii="Verdana" w:hAnsi="Verdana" w:cs="Times New Roman"/>
          <w:color w:val="auto"/>
          <w:sz w:val="20"/>
          <w:szCs w:val="20"/>
        </w:rPr>
      </w:pPr>
    </w:p>
    <w:p w14:paraId="307578E5" w14:textId="304B088B" w:rsidR="00763502" w:rsidRPr="00F137B3" w:rsidRDefault="00763502" w:rsidP="00F137B3">
      <w:pPr>
        <w:pStyle w:val="Default"/>
        <w:jc w:val="both"/>
        <w:rPr>
          <w:rFonts w:ascii="Verdana" w:hAnsi="Verdana" w:cs="Tahoma"/>
          <w:color w:val="auto"/>
          <w:sz w:val="20"/>
          <w:szCs w:val="20"/>
        </w:rPr>
      </w:pPr>
      <w:r w:rsidRPr="00F137B3">
        <w:rPr>
          <w:rFonts w:ascii="Verdana" w:hAnsi="Verdana" w:cs="Tahoma"/>
          <w:color w:val="auto"/>
          <w:sz w:val="20"/>
          <w:szCs w:val="20"/>
        </w:rPr>
        <w:t>1 Són susceptibles de recurs especial en matèria de contra</w:t>
      </w:r>
      <w:r w:rsidR="00A9375B" w:rsidRPr="00F137B3">
        <w:rPr>
          <w:rFonts w:ascii="Verdana" w:hAnsi="Verdana" w:cs="Tahoma"/>
          <w:color w:val="auto"/>
          <w:sz w:val="20"/>
          <w:szCs w:val="20"/>
        </w:rPr>
        <w:t>ctació, les actuacions previstes a l’article 44</w:t>
      </w:r>
      <w:r w:rsidR="00C2644E" w:rsidRPr="00F137B3">
        <w:rPr>
          <w:rFonts w:ascii="Verdana" w:hAnsi="Verdana" w:cs="Tahoma"/>
          <w:color w:val="auto"/>
          <w:sz w:val="20"/>
          <w:szCs w:val="20"/>
        </w:rPr>
        <w:t>.1</w:t>
      </w:r>
      <w:r w:rsidR="00A9375B" w:rsidRPr="00F137B3">
        <w:rPr>
          <w:rFonts w:ascii="Verdana" w:hAnsi="Verdana" w:cs="Tahoma"/>
          <w:color w:val="auto"/>
          <w:sz w:val="20"/>
          <w:szCs w:val="20"/>
        </w:rPr>
        <w:t xml:space="preserve"> LCSP</w:t>
      </w:r>
      <w:r w:rsidRPr="00F137B3">
        <w:rPr>
          <w:rFonts w:ascii="Verdana" w:hAnsi="Verdana" w:cs="Tahoma"/>
          <w:color w:val="auto"/>
          <w:sz w:val="20"/>
          <w:szCs w:val="20"/>
        </w:rPr>
        <w:t xml:space="preserve">. </w:t>
      </w:r>
    </w:p>
    <w:p w14:paraId="25ABBE3D" w14:textId="77777777" w:rsidR="00D1663E" w:rsidRPr="00F137B3" w:rsidRDefault="00D1663E" w:rsidP="00F137B3">
      <w:pPr>
        <w:pStyle w:val="Default"/>
        <w:jc w:val="both"/>
        <w:rPr>
          <w:rFonts w:ascii="Verdana" w:hAnsi="Verdana" w:cs="Tahoma"/>
          <w:color w:val="auto"/>
          <w:sz w:val="20"/>
          <w:szCs w:val="20"/>
        </w:rPr>
      </w:pPr>
    </w:p>
    <w:p w14:paraId="48ADE3DB" w14:textId="2BC9F5D1" w:rsidR="00763502" w:rsidRPr="00F137B3" w:rsidRDefault="00763502" w:rsidP="00F137B3">
      <w:pPr>
        <w:pStyle w:val="Default"/>
        <w:jc w:val="both"/>
        <w:rPr>
          <w:rFonts w:ascii="Verdana" w:hAnsi="Verdana" w:cs="Tahoma"/>
          <w:color w:val="auto"/>
          <w:sz w:val="20"/>
          <w:szCs w:val="20"/>
        </w:rPr>
      </w:pPr>
      <w:r w:rsidRPr="00F137B3">
        <w:rPr>
          <w:rFonts w:ascii="Verdana" w:hAnsi="Verdana" w:cs="Tahoma"/>
          <w:color w:val="auto"/>
          <w:sz w:val="20"/>
          <w:szCs w:val="20"/>
        </w:rPr>
        <w:t xml:space="preserve">Aquest recurs té caràcter potestatiu, </w:t>
      </w:r>
      <w:r w:rsidR="00D1663E" w:rsidRPr="00F137B3">
        <w:rPr>
          <w:rFonts w:ascii="Verdana" w:hAnsi="Verdana" w:cs="Tahoma"/>
          <w:color w:val="auto"/>
          <w:sz w:val="20"/>
          <w:szCs w:val="20"/>
        </w:rPr>
        <w:t>i s’interposarà</w:t>
      </w:r>
      <w:r w:rsidRPr="00F137B3">
        <w:rPr>
          <w:rFonts w:ascii="Verdana" w:hAnsi="Verdana" w:cs="Tahoma"/>
          <w:color w:val="auto"/>
          <w:sz w:val="20"/>
          <w:szCs w:val="20"/>
        </w:rPr>
        <w:t xml:space="preserve"> davant el Tribunal Català de Contractes del Sector Públic. </w:t>
      </w:r>
    </w:p>
    <w:p w14:paraId="714A1107" w14:textId="77777777" w:rsidR="00A9375B" w:rsidRPr="00F137B3" w:rsidRDefault="00A9375B" w:rsidP="00F137B3">
      <w:pPr>
        <w:pStyle w:val="Default"/>
        <w:jc w:val="both"/>
        <w:rPr>
          <w:rFonts w:ascii="Verdana" w:hAnsi="Verdana" w:cs="Tahoma"/>
          <w:color w:val="auto"/>
          <w:sz w:val="20"/>
          <w:szCs w:val="20"/>
        </w:rPr>
      </w:pPr>
    </w:p>
    <w:p w14:paraId="3A90B764" w14:textId="77777777" w:rsidR="00C502FC" w:rsidRPr="00F137B3" w:rsidRDefault="00A9375B" w:rsidP="00F137B3">
      <w:pPr>
        <w:pStyle w:val="Default"/>
        <w:jc w:val="both"/>
        <w:rPr>
          <w:rFonts w:ascii="Verdana" w:hAnsi="Verdana" w:cs="Tahoma"/>
          <w:color w:val="auto"/>
          <w:sz w:val="20"/>
          <w:szCs w:val="20"/>
        </w:rPr>
      </w:pPr>
      <w:r w:rsidRPr="00F137B3">
        <w:rPr>
          <w:rFonts w:ascii="Verdana" w:hAnsi="Verdana" w:cs="Tahoma"/>
          <w:color w:val="auto"/>
          <w:sz w:val="20"/>
          <w:szCs w:val="20"/>
        </w:rPr>
        <w:t>Alternativament, es podrà interposar recurs contenciós administratiu, de conformitat amb la Llei 29/1998, de 13 de juliol, reguladora de la jurisdicció contenciosa administrativa.</w:t>
      </w:r>
    </w:p>
    <w:p w14:paraId="5D94C96A" w14:textId="77777777" w:rsidR="00C502FC" w:rsidRPr="00F137B3" w:rsidRDefault="00C502FC" w:rsidP="00F137B3">
      <w:pPr>
        <w:pStyle w:val="Default"/>
        <w:jc w:val="both"/>
        <w:rPr>
          <w:rFonts w:ascii="Verdana" w:hAnsi="Verdana" w:cs="Tahoma"/>
          <w:color w:val="auto"/>
          <w:sz w:val="20"/>
          <w:szCs w:val="20"/>
        </w:rPr>
      </w:pPr>
    </w:p>
    <w:p w14:paraId="7E4B3C2D" w14:textId="4203EBF7" w:rsidR="00C502FC" w:rsidRPr="00F137B3" w:rsidRDefault="00763502" w:rsidP="00F137B3">
      <w:pPr>
        <w:pStyle w:val="Default"/>
        <w:jc w:val="both"/>
        <w:rPr>
          <w:rFonts w:ascii="Verdana" w:hAnsi="Verdana" w:cs="Tahoma"/>
          <w:color w:val="auto"/>
          <w:sz w:val="20"/>
          <w:szCs w:val="20"/>
        </w:rPr>
      </w:pPr>
      <w:r w:rsidRPr="00F137B3">
        <w:rPr>
          <w:rFonts w:ascii="Verdana" w:hAnsi="Verdana" w:cs="Tahoma"/>
          <w:color w:val="auto"/>
          <w:sz w:val="20"/>
          <w:szCs w:val="20"/>
        </w:rPr>
        <w:t>Contra els actes susceptibles de recurs especial no procedeix la interposició de recursos administratius ordinaris</w:t>
      </w:r>
    </w:p>
    <w:p w14:paraId="2B80312F" w14:textId="77777777" w:rsidR="00C502FC" w:rsidRPr="00F137B3" w:rsidRDefault="00C502FC" w:rsidP="00F137B3">
      <w:pPr>
        <w:pStyle w:val="Default"/>
        <w:jc w:val="both"/>
        <w:rPr>
          <w:rFonts w:ascii="Verdana" w:hAnsi="Verdana" w:cs="Tahoma"/>
          <w:color w:val="auto"/>
          <w:sz w:val="20"/>
          <w:szCs w:val="20"/>
        </w:rPr>
      </w:pPr>
    </w:p>
    <w:p w14:paraId="56078A4A" w14:textId="6B98943B" w:rsidR="00763502" w:rsidRPr="00F137B3" w:rsidRDefault="00763502" w:rsidP="00F137B3">
      <w:pPr>
        <w:pStyle w:val="Default"/>
        <w:jc w:val="both"/>
        <w:rPr>
          <w:rFonts w:ascii="Verdana" w:hAnsi="Verdana" w:cs="Tahoma"/>
          <w:color w:val="auto"/>
          <w:sz w:val="20"/>
          <w:szCs w:val="20"/>
        </w:rPr>
      </w:pPr>
      <w:r w:rsidRPr="00F137B3">
        <w:rPr>
          <w:rFonts w:ascii="Verdana" w:hAnsi="Verdana" w:cs="Tahoma"/>
          <w:color w:val="auto"/>
          <w:sz w:val="20"/>
          <w:szCs w:val="20"/>
        </w:rPr>
        <w:t>2</w:t>
      </w:r>
      <w:r w:rsidR="00D1663E" w:rsidRPr="00F137B3">
        <w:rPr>
          <w:rFonts w:ascii="Verdana" w:hAnsi="Verdana" w:cs="Tahoma"/>
          <w:color w:val="auto"/>
          <w:sz w:val="20"/>
          <w:szCs w:val="20"/>
        </w:rPr>
        <w:t>.</w:t>
      </w:r>
      <w:r w:rsidRPr="00F137B3">
        <w:rPr>
          <w:rFonts w:ascii="Verdana" w:hAnsi="Verdana" w:cs="Tahoma"/>
          <w:color w:val="auto"/>
          <w:sz w:val="20"/>
          <w:szCs w:val="20"/>
        </w:rPr>
        <w:t xml:space="preserve"> Contra els actes que adopti l’òrgan de contractació en relació amb els efectes, compliment i extinció d’aquest contracte que no siguin susceptibles de recurs especial en matèria de contractació, procedirà la interposició del recurs administratiu ordinari que correspongui d’acord amb el que estableix la Llei 26/2010, del 3 d’agost, del règim jurídic i de procediment de les administracions públiques de Catalunya, i la legislació bàsica del procediment administratiu comú</w:t>
      </w:r>
      <w:r w:rsidR="009F032A" w:rsidRPr="00F137B3">
        <w:rPr>
          <w:rFonts w:ascii="Verdana" w:hAnsi="Verdana" w:cs="Tahoma"/>
          <w:color w:val="auto"/>
          <w:sz w:val="20"/>
          <w:szCs w:val="20"/>
        </w:rPr>
        <w:t xml:space="preserve"> </w:t>
      </w:r>
      <w:r w:rsidRPr="00F137B3">
        <w:rPr>
          <w:rFonts w:ascii="Verdana" w:hAnsi="Verdana" w:cs="Tahoma"/>
          <w:color w:val="auto"/>
          <w:sz w:val="20"/>
          <w:szCs w:val="20"/>
        </w:rPr>
        <w:t>; o de</w:t>
      </w:r>
      <w:r w:rsidR="009F032A" w:rsidRPr="00F137B3">
        <w:rPr>
          <w:rFonts w:ascii="Verdana" w:hAnsi="Verdana" w:cs="Tahoma"/>
          <w:color w:val="auto"/>
          <w:sz w:val="20"/>
          <w:szCs w:val="20"/>
        </w:rPr>
        <w:t xml:space="preserve"> establerta en la llei 39/2015, d’1 d’octubre, del Procediment Administratiu Comú de les Administracions Públiques </w:t>
      </w:r>
      <w:r w:rsidRPr="00F137B3">
        <w:rPr>
          <w:rFonts w:ascii="Verdana" w:hAnsi="Verdana" w:cs="Tahoma"/>
          <w:color w:val="auto"/>
          <w:sz w:val="20"/>
          <w:szCs w:val="20"/>
        </w:rPr>
        <w:t xml:space="preserve">l recurs contenciós administratiu, de conformitat amb el que disposa la Llei 29/1998, de 13 de juliol, reguladora de la jurisdicció contenciosa administrativa. </w:t>
      </w:r>
    </w:p>
    <w:p w14:paraId="7A5129B9" w14:textId="77777777" w:rsidR="00D1663E" w:rsidRPr="00F137B3" w:rsidRDefault="00D1663E" w:rsidP="00F137B3">
      <w:pPr>
        <w:pStyle w:val="Default"/>
        <w:jc w:val="both"/>
        <w:rPr>
          <w:rFonts w:ascii="Verdana" w:hAnsi="Verdana" w:cs="Tahoma"/>
          <w:color w:val="auto"/>
          <w:sz w:val="20"/>
          <w:szCs w:val="20"/>
        </w:rPr>
      </w:pPr>
    </w:p>
    <w:p w14:paraId="5A0E7217" w14:textId="77777777" w:rsidR="007D2F87" w:rsidRPr="009E1D1C" w:rsidRDefault="007D2F87" w:rsidP="00C502FC">
      <w:pPr>
        <w:pStyle w:val="Default"/>
        <w:jc w:val="both"/>
        <w:rPr>
          <w:rFonts w:ascii="Verdana" w:hAnsi="Verdana" w:cs="Times New Roman"/>
          <w:color w:val="auto"/>
          <w:sz w:val="20"/>
          <w:szCs w:val="20"/>
        </w:rPr>
      </w:pPr>
    </w:p>
    <w:p w14:paraId="678D88FF" w14:textId="6C5F9651" w:rsidR="00B21292" w:rsidRPr="00500253" w:rsidRDefault="00B21292" w:rsidP="0015396D">
      <w:pPr>
        <w:pStyle w:val="Ttolclusula"/>
        <w:outlineLvl w:val="0"/>
        <w:rPr>
          <w:szCs w:val="32"/>
        </w:rPr>
      </w:pPr>
      <w:bookmarkStart w:id="45" w:name="_Toc194671505"/>
      <w:r w:rsidRPr="00500253">
        <w:rPr>
          <w:szCs w:val="32"/>
        </w:rPr>
        <w:t xml:space="preserve">Clàusula </w:t>
      </w:r>
      <w:r w:rsidR="00410C46" w:rsidRPr="00500253">
        <w:rPr>
          <w:szCs w:val="32"/>
        </w:rPr>
        <w:t>29. Transparència, i</w:t>
      </w:r>
      <w:r w:rsidRPr="00500253">
        <w:rPr>
          <w:szCs w:val="32"/>
        </w:rPr>
        <w:t>ntegritat i conflicte d’interessos</w:t>
      </w:r>
      <w:bookmarkEnd w:id="45"/>
    </w:p>
    <w:p w14:paraId="3BCD9001" w14:textId="77777777" w:rsidR="00B21292" w:rsidRPr="009E1D1C" w:rsidRDefault="00B21292" w:rsidP="00B21292">
      <w:pPr>
        <w:pStyle w:val="Default"/>
        <w:jc w:val="both"/>
        <w:rPr>
          <w:rFonts w:ascii="Verdana" w:hAnsi="Verdana"/>
          <w:sz w:val="20"/>
          <w:szCs w:val="20"/>
        </w:rPr>
      </w:pPr>
    </w:p>
    <w:p w14:paraId="14DE3966" w14:textId="77777777" w:rsidR="00716D02" w:rsidRPr="009E1D1C" w:rsidRDefault="00716D02" w:rsidP="00716D02">
      <w:pPr>
        <w:jc w:val="both"/>
        <w:rPr>
          <w:rFonts w:ascii="Verdana" w:hAnsi="Verdana"/>
          <w:b/>
          <w:bCs/>
          <w:sz w:val="20"/>
          <w:szCs w:val="20"/>
          <w:lang w:val="ca-ES" w:eastAsia="ca-ES"/>
        </w:rPr>
      </w:pPr>
      <w:r w:rsidRPr="009E1D1C">
        <w:rPr>
          <w:rFonts w:ascii="Verdana" w:hAnsi="Verdana"/>
          <w:b/>
          <w:bCs/>
          <w:sz w:val="20"/>
          <w:szCs w:val="20"/>
          <w:lang w:val="ca-ES" w:eastAsia="ca-ES"/>
        </w:rPr>
        <w:t>Obligacions en matèria de transparència i accés a la informació pública.</w:t>
      </w:r>
    </w:p>
    <w:p w14:paraId="2C4CBFEB" w14:textId="77777777" w:rsidR="00716D02" w:rsidRPr="009E1D1C" w:rsidRDefault="00716D02" w:rsidP="00716D02">
      <w:pPr>
        <w:jc w:val="both"/>
        <w:rPr>
          <w:rFonts w:ascii="Verdana" w:hAnsi="Verdana"/>
          <w:b/>
          <w:bCs/>
          <w:sz w:val="20"/>
          <w:szCs w:val="20"/>
          <w:lang w:val="ca-ES" w:eastAsia="ca-ES"/>
        </w:rPr>
      </w:pPr>
    </w:p>
    <w:p w14:paraId="176B6740" w14:textId="77777777" w:rsidR="00716D02" w:rsidRPr="009E1D1C" w:rsidRDefault="00716D02" w:rsidP="00716D02">
      <w:pPr>
        <w:numPr>
          <w:ilvl w:val="0"/>
          <w:numId w:val="11"/>
        </w:numPr>
        <w:contextualSpacing/>
        <w:jc w:val="both"/>
        <w:rPr>
          <w:rFonts w:ascii="Verdana" w:hAnsi="Verdana"/>
          <w:sz w:val="20"/>
          <w:szCs w:val="20"/>
          <w:u w:val="single"/>
          <w:lang w:val="ca-ES" w:eastAsia="ca-ES"/>
        </w:rPr>
      </w:pPr>
      <w:r w:rsidRPr="009E1D1C">
        <w:rPr>
          <w:rFonts w:ascii="Verdana" w:hAnsi="Verdana"/>
          <w:sz w:val="20"/>
          <w:szCs w:val="20"/>
          <w:u w:val="single"/>
          <w:lang w:val="ca-ES" w:eastAsia="ca-ES"/>
        </w:rPr>
        <w:t>Lliurament d’informació per a publicitat activa</w:t>
      </w:r>
    </w:p>
    <w:p w14:paraId="0E64C3AA" w14:textId="77777777" w:rsidR="00716D02" w:rsidRPr="009E1D1C" w:rsidRDefault="00716D02" w:rsidP="00716D02">
      <w:pPr>
        <w:jc w:val="both"/>
        <w:rPr>
          <w:rFonts w:ascii="Verdana" w:hAnsi="Verdana"/>
          <w:sz w:val="20"/>
          <w:szCs w:val="20"/>
          <w:lang w:val="ca-ES" w:eastAsia="ca-ES"/>
        </w:rPr>
      </w:pPr>
      <w:r w:rsidRPr="009E1D1C">
        <w:rPr>
          <w:rFonts w:ascii="Verdana" w:hAnsi="Verdana"/>
          <w:sz w:val="20"/>
          <w:szCs w:val="20"/>
          <w:lang w:val="ca-ES" w:eastAsia="ca-ES"/>
        </w:rPr>
        <w:t>L’empresa adjudicatària resta obligada a facilitar la informació referent a les activitats directament relacionades amb l’exercici de funcions públiques, la gestió de serveis públics i la percepció de fons públics establerta en el Títol II de la Llei 19/2014, de 29 de desembre, de transparència, accés a la informació pública i bon govern.</w:t>
      </w:r>
    </w:p>
    <w:p w14:paraId="4AB31A30" w14:textId="77777777" w:rsidR="00716D02" w:rsidRPr="009E1D1C" w:rsidRDefault="00716D02" w:rsidP="00716D02">
      <w:pPr>
        <w:jc w:val="both"/>
        <w:rPr>
          <w:rFonts w:ascii="Verdana" w:hAnsi="Verdana"/>
          <w:sz w:val="20"/>
          <w:szCs w:val="20"/>
          <w:lang w:val="ca-ES" w:eastAsia="ca-ES"/>
        </w:rPr>
      </w:pPr>
    </w:p>
    <w:p w14:paraId="54007D93" w14:textId="77777777" w:rsidR="00716D02" w:rsidRPr="009E1D1C" w:rsidRDefault="00716D02" w:rsidP="00716D02">
      <w:pPr>
        <w:numPr>
          <w:ilvl w:val="0"/>
          <w:numId w:val="11"/>
        </w:numPr>
        <w:contextualSpacing/>
        <w:jc w:val="both"/>
        <w:rPr>
          <w:rFonts w:ascii="Verdana" w:hAnsi="Verdana"/>
          <w:sz w:val="20"/>
          <w:szCs w:val="20"/>
          <w:u w:val="single"/>
          <w:lang w:val="ca-ES" w:eastAsia="ca-ES"/>
        </w:rPr>
      </w:pPr>
      <w:r w:rsidRPr="009E1D1C">
        <w:rPr>
          <w:rFonts w:ascii="Verdana" w:hAnsi="Verdana"/>
          <w:sz w:val="20"/>
          <w:szCs w:val="20"/>
          <w:u w:val="single"/>
          <w:lang w:val="ca-ES" w:eastAsia="ca-ES"/>
        </w:rPr>
        <w:t>Retribucions de les persones directives</w:t>
      </w:r>
    </w:p>
    <w:p w14:paraId="31DE5DF3" w14:textId="77777777" w:rsidR="00716D02" w:rsidRPr="009E1D1C" w:rsidRDefault="00716D02" w:rsidP="00716D02">
      <w:pPr>
        <w:jc w:val="both"/>
        <w:rPr>
          <w:rFonts w:ascii="Verdana" w:hAnsi="Verdana"/>
          <w:sz w:val="20"/>
          <w:szCs w:val="20"/>
          <w:lang w:val="ca-ES" w:eastAsia="ca-ES"/>
        </w:rPr>
      </w:pPr>
      <w:r w:rsidRPr="009E1D1C">
        <w:rPr>
          <w:rFonts w:ascii="Verdana" w:hAnsi="Verdana"/>
          <w:sz w:val="20"/>
          <w:szCs w:val="20"/>
          <w:lang w:val="ca-ES" w:eastAsia="ca-ES"/>
        </w:rPr>
        <w:t>Si el volum de negoci de l’empresa vinculat a activitats dutes a terme per compte de les administracions públiques supera el vint-i-cinc per cent del volum general de l’empresa adjudicatària, aquesta resta obligada a informar de les retribucions percebudes pels seus càrrecs directius, o bé, en cas contrari, presentar una declaració responsable informant del percentatge estimat que han suposat en el volum de negoci de l’empresa les activitats directament relacionades amb les administracions públiques durant el darrer exercici tancat.</w:t>
      </w:r>
    </w:p>
    <w:p w14:paraId="3AC6FC2F" w14:textId="77777777" w:rsidR="00716D02" w:rsidRPr="009E1D1C" w:rsidRDefault="00716D02" w:rsidP="00716D02">
      <w:pPr>
        <w:jc w:val="both"/>
        <w:rPr>
          <w:rFonts w:ascii="Verdana" w:hAnsi="Verdana"/>
          <w:sz w:val="20"/>
          <w:szCs w:val="20"/>
          <w:lang w:val="ca-ES" w:eastAsia="ca-ES"/>
        </w:rPr>
      </w:pPr>
    </w:p>
    <w:p w14:paraId="7EC566CB" w14:textId="77777777" w:rsidR="00716D02" w:rsidRPr="009E1D1C" w:rsidRDefault="00716D02" w:rsidP="00716D02">
      <w:pPr>
        <w:numPr>
          <w:ilvl w:val="0"/>
          <w:numId w:val="11"/>
        </w:numPr>
        <w:contextualSpacing/>
        <w:jc w:val="both"/>
        <w:rPr>
          <w:rFonts w:ascii="Verdana" w:hAnsi="Verdana"/>
          <w:sz w:val="20"/>
          <w:szCs w:val="20"/>
          <w:u w:val="single"/>
          <w:lang w:val="ca-ES" w:eastAsia="ca-ES"/>
        </w:rPr>
      </w:pPr>
      <w:r w:rsidRPr="009E1D1C">
        <w:rPr>
          <w:rFonts w:ascii="Verdana" w:hAnsi="Verdana"/>
          <w:sz w:val="20"/>
          <w:szCs w:val="20"/>
          <w:u w:val="single"/>
          <w:lang w:val="ca-ES" w:eastAsia="ca-ES"/>
        </w:rPr>
        <w:t>Personal adscrit</w:t>
      </w:r>
    </w:p>
    <w:p w14:paraId="76058423" w14:textId="77777777" w:rsidR="00716D02" w:rsidRPr="009E1D1C" w:rsidRDefault="00716D02" w:rsidP="00716D02">
      <w:pPr>
        <w:jc w:val="both"/>
        <w:rPr>
          <w:rFonts w:ascii="Verdana" w:hAnsi="Verdana"/>
          <w:sz w:val="20"/>
          <w:szCs w:val="20"/>
          <w:lang w:val="ca-ES" w:eastAsia="ca-ES"/>
        </w:rPr>
      </w:pPr>
      <w:r w:rsidRPr="009E1D1C">
        <w:rPr>
          <w:rFonts w:ascii="Verdana" w:hAnsi="Verdana"/>
          <w:sz w:val="20"/>
          <w:szCs w:val="20"/>
          <w:lang w:val="ca-ES" w:eastAsia="ca-ES"/>
        </w:rPr>
        <w:t>L’empresa adjudicatària haurà de lliurar, a l’inici del contracte i, si s’escau, anualment fins a la seva finalització, la relació dels llocs ocupats per personal adscrit al contracte que comportin dur a terme una activitat, un servei o una obra amb caràcter permanent en una dependència o un establiment públic, així com el règim de dedicació i el règim retributiu d’aquest personal i les tasques que duu a terme.</w:t>
      </w:r>
    </w:p>
    <w:p w14:paraId="4CAB1F6F" w14:textId="77777777" w:rsidR="00716D02" w:rsidRPr="009E1D1C" w:rsidRDefault="00716D02" w:rsidP="00716D02">
      <w:pPr>
        <w:jc w:val="both"/>
        <w:rPr>
          <w:rFonts w:ascii="Verdana" w:hAnsi="Verdana"/>
          <w:sz w:val="20"/>
          <w:szCs w:val="20"/>
          <w:lang w:val="ca-ES" w:eastAsia="ca-ES"/>
        </w:rPr>
      </w:pPr>
    </w:p>
    <w:p w14:paraId="5BE1D4BE" w14:textId="77777777" w:rsidR="00716D02" w:rsidRPr="009E1D1C" w:rsidRDefault="00716D02" w:rsidP="00716D02">
      <w:pPr>
        <w:numPr>
          <w:ilvl w:val="0"/>
          <w:numId w:val="11"/>
        </w:numPr>
        <w:contextualSpacing/>
        <w:jc w:val="both"/>
        <w:rPr>
          <w:rFonts w:ascii="Verdana" w:hAnsi="Verdana"/>
          <w:sz w:val="20"/>
          <w:szCs w:val="20"/>
          <w:u w:val="single"/>
          <w:lang w:val="ca-ES" w:eastAsia="ca-ES"/>
        </w:rPr>
      </w:pPr>
      <w:r w:rsidRPr="009E1D1C">
        <w:rPr>
          <w:rFonts w:ascii="Verdana" w:hAnsi="Verdana"/>
          <w:sz w:val="20"/>
          <w:szCs w:val="20"/>
          <w:u w:val="single"/>
          <w:lang w:val="ca-ES" w:eastAsia="ca-ES"/>
        </w:rPr>
        <w:t>Dret d’accés a la informació pública</w:t>
      </w:r>
    </w:p>
    <w:p w14:paraId="01AB5AB0" w14:textId="77777777" w:rsidR="00716D02" w:rsidRPr="009E1D1C" w:rsidRDefault="00716D02" w:rsidP="00716D02">
      <w:pPr>
        <w:jc w:val="both"/>
        <w:rPr>
          <w:rFonts w:ascii="Verdana" w:hAnsi="Verdana"/>
          <w:sz w:val="20"/>
          <w:szCs w:val="20"/>
          <w:lang w:val="ca-ES" w:eastAsia="ca-ES"/>
        </w:rPr>
      </w:pPr>
      <w:r w:rsidRPr="009E1D1C">
        <w:rPr>
          <w:rFonts w:ascii="Verdana" w:hAnsi="Verdana"/>
          <w:sz w:val="20"/>
          <w:szCs w:val="20"/>
          <w:lang w:val="ca-ES" w:eastAsia="ca-ES"/>
        </w:rPr>
        <w:t>En compliment de les obligacions de transparència a les quals resta sotmesa, l’empresa contractista es compromet a facilitar, en el termini i en les condicions que s’estableixi en cada requeriment, aquella informació que li sigui requerida per tal de fer efectiu el dret d’accés exercit pels ciutadans, en relació a la prestació contractada.</w:t>
      </w:r>
    </w:p>
    <w:p w14:paraId="25C2C75D" w14:textId="77777777" w:rsidR="00716D02" w:rsidRPr="009E1D1C" w:rsidRDefault="00716D02" w:rsidP="00716D02">
      <w:pPr>
        <w:jc w:val="both"/>
        <w:rPr>
          <w:rFonts w:ascii="Verdana" w:hAnsi="Verdana"/>
          <w:sz w:val="20"/>
          <w:szCs w:val="20"/>
          <w:lang w:val="ca-ES" w:eastAsia="ca-ES"/>
        </w:rPr>
      </w:pPr>
    </w:p>
    <w:p w14:paraId="3C6701D2" w14:textId="77777777" w:rsidR="00716D02" w:rsidRPr="009E1D1C" w:rsidRDefault="00716D02" w:rsidP="00716D02">
      <w:pPr>
        <w:numPr>
          <w:ilvl w:val="0"/>
          <w:numId w:val="11"/>
        </w:numPr>
        <w:contextualSpacing/>
        <w:jc w:val="both"/>
        <w:rPr>
          <w:rFonts w:ascii="Verdana" w:hAnsi="Verdana"/>
          <w:sz w:val="20"/>
          <w:szCs w:val="20"/>
          <w:u w:val="single"/>
          <w:lang w:val="ca-ES" w:eastAsia="ca-ES"/>
        </w:rPr>
      </w:pPr>
      <w:r w:rsidRPr="009E1D1C">
        <w:rPr>
          <w:rFonts w:ascii="Verdana" w:hAnsi="Verdana"/>
          <w:sz w:val="20"/>
          <w:szCs w:val="20"/>
          <w:u w:val="single"/>
          <w:lang w:val="ca-ES" w:eastAsia="ca-ES"/>
        </w:rPr>
        <w:t>Qualitat dels serveis públics</w:t>
      </w:r>
    </w:p>
    <w:p w14:paraId="56BDA742" w14:textId="77777777" w:rsidR="00716D02" w:rsidRPr="009E1D1C" w:rsidRDefault="00716D02" w:rsidP="00716D02">
      <w:pPr>
        <w:jc w:val="both"/>
        <w:rPr>
          <w:rFonts w:ascii="Verdana" w:hAnsi="Verdana"/>
          <w:sz w:val="20"/>
          <w:szCs w:val="20"/>
          <w:lang w:val="ca-ES" w:eastAsia="ca-ES"/>
        </w:rPr>
      </w:pPr>
      <w:r w:rsidRPr="009E1D1C">
        <w:rPr>
          <w:rFonts w:ascii="Verdana" w:hAnsi="Verdana"/>
          <w:sz w:val="20"/>
          <w:szCs w:val="20"/>
          <w:lang w:val="ca-ES" w:eastAsia="ca-ES"/>
        </w:rPr>
        <w:t>Els licitadors hauran de lliurar un compromís explicitant les condicions i obligacions que assumeixen en relació a la qualitat, l’accés al servei i els requisits de prestació del servei, els drets i els deures dels usuaris, les facultats.</w:t>
      </w:r>
    </w:p>
    <w:p w14:paraId="44C6843D" w14:textId="77777777" w:rsidR="00716D02" w:rsidRPr="009E1D1C" w:rsidRDefault="00716D02" w:rsidP="00716D02">
      <w:pPr>
        <w:jc w:val="both"/>
        <w:rPr>
          <w:rFonts w:ascii="Verdana" w:hAnsi="Verdana"/>
          <w:sz w:val="20"/>
          <w:szCs w:val="20"/>
          <w:lang w:val="ca-ES" w:eastAsia="ca-ES"/>
        </w:rPr>
      </w:pPr>
    </w:p>
    <w:p w14:paraId="0ECBFC45" w14:textId="77777777" w:rsidR="00716D02" w:rsidRPr="009E1D1C" w:rsidRDefault="00716D02" w:rsidP="00716D02">
      <w:pPr>
        <w:jc w:val="both"/>
        <w:rPr>
          <w:rFonts w:ascii="Verdana" w:hAnsi="Verdana"/>
          <w:sz w:val="20"/>
          <w:szCs w:val="20"/>
          <w:lang w:val="ca-ES" w:eastAsia="ca-ES"/>
        </w:rPr>
      </w:pPr>
      <w:r w:rsidRPr="009E1D1C">
        <w:rPr>
          <w:rFonts w:ascii="Verdana" w:hAnsi="Verdana"/>
          <w:sz w:val="20"/>
          <w:szCs w:val="20"/>
          <w:lang w:val="ca-ES" w:eastAsia="ca-ES"/>
        </w:rPr>
        <w:t>L’incompliment d’aquestes obligacions es regira d'acord amb el règim sancionador de la Llei 19/2014, de 29 de desembre.</w:t>
      </w:r>
    </w:p>
    <w:p w14:paraId="429989F4" w14:textId="77777777" w:rsidR="00716D02" w:rsidRPr="009E1D1C" w:rsidRDefault="00716D02" w:rsidP="00716D02">
      <w:pPr>
        <w:jc w:val="both"/>
        <w:rPr>
          <w:rFonts w:ascii="Verdana" w:hAnsi="Verdana"/>
          <w:sz w:val="20"/>
          <w:szCs w:val="20"/>
          <w:lang w:val="ca-ES" w:eastAsia="ca-ES"/>
        </w:rPr>
      </w:pPr>
    </w:p>
    <w:p w14:paraId="174E39E6" w14:textId="77777777" w:rsidR="00716D02" w:rsidRPr="009E1D1C" w:rsidRDefault="00716D02" w:rsidP="00716D02">
      <w:pPr>
        <w:shd w:val="clear" w:color="auto" w:fill="FFFFFF" w:themeFill="background1"/>
        <w:jc w:val="both"/>
        <w:rPr>
          <w:rFonts w:ascii="Verdana" w:hAnsi="Verdana" w:cs="Arial"/>
          <w:color w:val="000000"/>
          <w:sz w:val="20"/>
          <w:szCs w:val="20"/>
          <w:lang w:val="ca-ES" w:eastAsia="ca-ES"/>
        </w:rPr>
      </w:pPr>
    </w:p>
    <w:p w14:paraId="2F0FE161" w14:textId="77777777" w:rsidR="00716D02" w:rsidRPr="009E1D1C" w:rsidRDefault="00716D02" w:rsidP="00716D02">
      <w:pPr>
        <w:jc w:val="both"/>
        <w:rPr>
          <w:rFonts w:ascii="Verdana" w:eastAsiaTheme="minorHAnsi" w:hAnsi="Verdana" w:cs="Calibri"/>
          <w:color w:val="000000"/>
          <w:sz w:val="20"/>
          <w:szCs w:val="20"/>
          <w:lang w:val="ca-ES" w:eastAsia="ca-ES"/>
        </w:rPr>
      </w:pPr>
      <w:r w:rsidRPr="009E1D1C">
        <w:rPr>
          <w:rFonts w:ascii="Verdana" w:eastAsiaTheme="minorHAnsi" w:hAnsi="Verdana" w:cs="Calibri"/>
          <w:b/>
          <w:bCs/>
          <w:color w:val="000000"/>
          <w:sz w:val="20"/>
          <w:szCs w:val="20"/>
          <w:lang w:val="ca-ES" w:eastAsia="ca-ES"/>
        </w:rPr>
        <w:t>Obligacions en matèria d’integritat i els conflictes d’interès</w:t>
      </w:r>
    </w:p>
    <w:p w14:paraId="0F462241" w14:textId="3AAF6DE8" w:rsidR="00716D02" w:rsidRPr="009E1D1C" w:rsidRDefault="00716D02" w:rsidP="00716D02">
      <w:pPr>
        <w:jc w:val="both"/>
        <w:rPr>
          <w:rFonts w:ascii="Verdana" w:eastAsiaTheme="minorHAnsi" w:hAnsi="Verdana" w:cs="Calibri"/>
          <w:color w:val="000000"/>
          <w:sz w:val="20"/>
          <w:szCs w:val="20"/>
          <w:lang w:val="ca-ES" w:eastAsia="ca-ES"/>
        </w:rPr>
      </w:pPr>
    </w:p>
    <w:p w14:paraId="109CCD31" w14:textId="77777777" w:rsidR="00716D02" w:rsidRPr="009E1D1C" w:rsidRDefault="00716D02" w:rsidP="00716D02">
      <w:pPr>
        <w:numPr>
          <w:ilvl w:val="0"/>
          <w:numId w:val="9"/>
        </w:numPr>
        <w:spacing w:before="100" w:beforeAutospacing="1" w:after="100" w:afterAutospacing="1"/>
        <w:rPr>
          <w:rFonts w:ascii="Verdana" w:hAnsi="Verdana"/>
          <w:color w:val="000000"/>
          <w:sz w:val="20"/>
          <w:szCs w:val="20"/>
          <w:lang w:val="ca-ES" w:eastAsia="ca-ES"/>
        </w:rPr>
      </w:pPr>
      <w:r w:rsidRPr="009E1D1C">
        <w:rPr>
          <w:rFonts w:ascii="Verdana" w:hAnsi="Verdana"/>
          <w:color w:val="000000"/>
          <w:sz w:val="20"/>
          <w:szCs w:val="20"/>
          <w:u w:val="single"/>
          <w:lang w:val="ca-ES" w:eastAsia="ca-ES"/>
        </w:rPr>
        <w:t>Principis ètics i codi de conducta</w:t>
      </w:r>
    </w:p>
    <w:p w14:paraId="6A787F67" w14:textId="77777777" w:rsidR="00716D02" w:rsidRPr="009E1D1C" w:rsidRDefault="00716D02" w:rsidP="00716D02">
      <w:pPr>
        <w:jc w:val="both"/>
        <w:rPr>
          <w:rFonts w:ascii="Verdana" w:eastAsiaTheme="minorHAnsi" w:hAnsi="Verdana" w:cs="Calibri"/>
          <w:color w:val="000000"/>
          <w:sz w:val="20"/>
          <w:szCs w:val="20"/>
          <w:lang w:val="ca-ES" w:eastAsia="ca-ES"/>
        </w:rPr>
      </w:pPr>
      <w:r w:rsidRPr="009E1D1C">
        <w:rPr>
          <w:rFonts w:ascii="Verdana" w:eastAsiaTheme="minorHAnsi" w:hAnsi="Verdana" w:cs="Calibri"/>
          <w:color w:val="000000"/>
          <w:sz w:val="20"/>
          <w:szCs w:val="20"/>
          <w:lang w:val="ca-ES" w:eastAsia="ca-ES"/>
        </w:rPr>
        <w:t>En els processos de contractació pública municipal, les empreses licitadores i contractistes, les empreses subcontractistes i els proveïdors i mitjans externs, regiran la seva activitat d’acord amb els principis ètics i els valors generals d’actuació continguts en el Codi ètic i de conducta de l’Ajuntament de Barcelona, en aplicació de l'article 3.2 d'aquest codi, aprovat per acord del Plenari del Consell Municipal, el 30 de juny de 2017 i publicat a la Gaseta municipal del dia 13 de desembre de 2017.</w:t>
      </w:r>
    </w:p>
    <w:p w14:paraId="2BBC91DF" w14:textId="4929F751" w:rsidR="00716D02" w:rsidRPr="009E1D1C" w:rsidRDefault="00716D02" w:rsidP="00716D02">
      <w:pPr>
        <w:jc w:val="both"/>
        <w:rPr>
          <w:rFonts w:ascii="Verdana" w:eastAsiaTheme="minorHAnsi" w:hAnsi="Verdana" w:cs="Calibri"/>
          <w:color w:val="000000"/>
          <w:sz w:val="20"/>
          <w:szCs w:val="20"/>
          <w:lang w:val="ca-ES" w:eastAsia="ca-ES"/>
        </w:rPr>
      </w:pPr>
    </w:p>
    <w:p w14:paraId="6D8D1B21" w14:textId="77777777" w:rsidR="00B8105A" w:rsidRPr="00C47A93" w:rsidRDefault="00B8105A" w:rsidP="00B8105A">
      <w:pPr>
        <w:jc w:val="both"/>
        <w:rPr>
          <w:rFonts w:ascii="Verdana" w:hAnsi="Verdana" w:cs="Calibri"/>
          <w:sz w:val="20"/>
          <w:szCs w:val="20"/>
          <w:lang w:eastAsia="ca-ES"/>
        </w:rPr>
      </w:pPr>
      <w:r w:rsidRPr="00C47A93">
        <w:rPr>
          <w:rFonts w:ascii="Verdana" w:hAnsi="Verdana" w:cs="Calibri"/>
          <w:sz w:val="20"/>
          <w:szCs w:val="20"/>
          <w:lang w:eastAsia="ca-ES"/>
        </w:rPr>
        <w:t>De co</w:t>
      </w:r>
      <w:r>
        <w:rPr>
          <w:rFonts w:ascii="Verdana" w:hAnsi="Verdana" w:cs="Calibri"/>
          <w:sz w:val="20"/>
          <w:szCs w:val="20"/>
          <w:lang w:eastAsia="ca-ES"/>
        </w:rPr>
        <w:t>nformitat amb l’</w:t>
      </w:r>
      <w:r w:rsidRPr="00C47A93">
        <w:rPr>
          <w:rFonts w:ascii="Verdana" w:hAnsi="Verdana" w:cs="Calibri"/>
          <w:sz w:val="20"/>
          <w:szCs w:val="20"/>
          <w:lang w:eastAsia="ca-ES"/>
        </w:rPr>
        <w:t>establert als articles 1.1 i 64 de la LCSP, les empreses licitadores i contractistes assumeixen les obligacions següents.</w:t>
      </w:r>
    </w:p>
    <w:p w14:paraId="5956B43A" w14:textId="77777777" w:rsidR="00B8105A" w:rsidRPr="00C47A93" w:rsidRDefault="00B8105A" w:rsidP="00B8105A">
      <w:pPr>
        <w:numPr>
          <w:ilvl w:val="0"/>
          <w:numId w:val="10"/>
        </w:numPr>
        <w:spacing w:before="100" w:beforeAutospacing="1" w:after="100" w:afterAutospacing="1"/>
        <w:jc w:val="both"/>
        <w:rPr>
          <w:rFonts w:ascii="Verdana" w:hAnsi="Verdana"/>
          <w:sz w:val="20"/>
          <w:szCs w:val="20"/>
          <w:lang w:eastAsia="ca-ES"/>
        </w:rPr>
      </w:pPr>
      <w:r w:rsidRPr="00C47A93">
        <w:rPr>
          <w:rFonts w:ascii="Verdana" w:hAnsi="Verdana"/>
          <w:sz w:val="20"/>
          <w:szCs w:val="20"/>
          <w:lang w:eastAsia="ca-ES"/>
        </w:rPr>
        <w:t>Respectar els principis d’igualtat, lliure concurrència, transparència i integritat.</w:t>
      </w:r>
    </w:p>
    <w:p w14:paraId="6E4CFCFE" w14:textId="77777777" w:rsidR="00B8105A" w:rsidRPr="00C47A93" w:rsidRDefault="00B8105A" w:rsidP="00B8105A">
      <w:pPr>
        <w:numPr>
          <w:ilvl w:val="0"/>
          <w:numId w:val="10"/>
        </w:numPr>
        <w:spacing w:before="100" w:beforeAutospacing="1" w:after="100" w:afterAutospacing="1"/>
        <w:jc w:val="both"/>
        <w:rPr>
          <w:rFonts w:ascii="Verdana" w:hAnsi="Verdana"/>
          <w:sz w:val="20"/>
          <w:szCs w:val="20"/>
          <w:lang w:eastAsia="ca-ES"/>
        </w:rPr>
      </w:pPr>
      <w:r w:rsidRPr="00C47A93">
        <w:rPr>
          <w:rFonts w:ascii="Verdana" w:hAnsi="Verdana"/>
          <w:sz w:val="20"/>
          <w:szCs w:val="20"/>
          <w:lang w:eastAsia="ca-ES"/>
        </w:rPr>
        <w:t>No sol·licitar, directament o indirectament, que un càrrec o empleat públic influeixi en l’adjudicació del contracte.</w:t>
      </w:r>
    </w:p>
    <w:p w14:paraId="1A929A01" w14:textId="77777777" w:rsidR="00B8105A" w:rsidRPr="00C47A93" w:rsidRDefault="00B8105A" w:rsidP="00B8105A">
      <w:pPr>
        <w:numPr>
          <w:ilvl w:val="0"/>
          <w:numId w:val="10"/>
        </w:numPr>
        <w:spacing w:before="100" w:beforeAutospacing="1" w:after="100" w:afterAutospacing="1"/>
        <w:jc w:val="both"/>
        <w:rPr>
          <w:rFonts w:ascii="Verdana" w:hAnsi="Verdana"/>
          <w:sz w:val="20"/>
          <w:szCs w:val="20"/>
          <w:lang w:eastAsia="ca-ES"/>
        </w:rPr>
      </w:pPr>
      <w:r w:rsidRPr="00C47A93">
        <w:rPr>
          <w:rFonts w:ascii="Verdana" w:hAnsi="Verdana"/>
          <w:sz w:val="20"/>
          <w:szCs w:val="20"/>
          <w:lang w:eastAsia="ca-ES"/>
        </w:rPr>
        <w:t>Respectar els principis de lliure mercat i de concurrència competitiva, i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w:t>
      </w:r>
    </w:p>
    <w:p w14:paraId="052AEA6A" w14:textId="77777777" w:rsidR="00B8105A" w:rsidRPr="00C47A93" w:rsidRDefault="00B8105A" w:rsidP="00B8105A">
      <w:pPr>
        <w:numPr>
          <w:ilvl w:val="0"/>
          <w:numId w:val="10"/>
        </w:numPr>
        <w:spacing w:before="100" w:beforeAutospacing="1" w:after="100" w:afterAutospacing="1"/>
        <w:jc w:val="both"/>
        <w:rPr>
          <w:rFonts w:ascii="Verdana" w:hAnsi="Verdana"/>
          <w:sz w:val="20"/>
          <w:szCs w:val="20"/>
          <w:lang w:eastAsia="ca-ES"/>
        </w:rPr>
      </w:pPr>
      <w:r w:rsidRPr="00C47A93">
        <w:rPr>
          <w:rFonts w:ascii="Verdana" w:hAnsi="Verdana"/>
          <w:sz w:val="20"/>
          <w:szCs w:val="20"/>
          <w:lang w:eastAsia="ca-ES"/>
        </w:rPr>
        <w:t xml:space="preserve">Denunciar a l'òrgan de contractació o a la Direcció de Serveis d’Anàlisi, com a Òrgan Gestor de la Bústia Ètica i de Bon Govern de l’Ajuntament de Barcelona, </w:t>
      </w:r>
      <w:r w:rsidRPr="00C47A93">
        <w:rPr>
          <w:rFonts w:ascii="Verdana" w:hAnsi="Verdana"/>
          <w:sz w:val="20"/>
          <w:szCs w:val="20"/>
        </w:rPr>
        <w:t xml:space="preserve">o a la Comissió del Sistema Intern d’Informació de Parcs i Jardins, a través del Canal ètic publicat a la web, </w:t>
      </w:r>
      <w:r w:rsidRPr="00C47A93">
        <w:rPr>
          <w:rFonts w:ascii="Verdana" w:hAnsi="Verdana"/>
          <w:sz w:val="20"/>
          <w:szCs w:val="20"/>
          <w:lang w:eastAsia="ca-ES"/>
        </w:rPr>
        <w:t>qualsevol acte, conducta o situació irregular dels quals es tingui coneixement i que es puguin presentar en els processos de contractació pública o durant l’execució dels contractes, especialment aquells dirigits a les finalitats esmentades en els apartats anteriors.</w:t>
      </w:r>
    </w:p>
    <w:p w14:paraId="5A6F9403" w14:textId="77777777" w:rsidR="00B8105A" w:rsidRPr="00C47A93" w:rsidRDefault="00B8105A" w:rsidP="00B8105A">
      <w:pPr>
        <w:numPr>
          <w:ilvl w:val="0"/>
          <w:numId w:val="10"/>
        </w:numPr>
        <w:spacing w:before="100" w:beforeAutospacing="1" w:after="100" w:afterAutospacing="1"/>
        <w:jc w:val="both"/>
        <w:rPr>
          <w:rFonts w:ascii="Verdana" w:hAnsi="Verdana"/>
          <w:sz w:val="20"/>
          <w:szCs w:val="20"/>
          <w:lang w:eastAsia="ca-ES"/>
        </w:rPr>
      </w:pPr>
      <w:r w:rsidRPr="00C47A93">
        <w:rPr>
          <w:rFonts w:ascii="Verdana" w:hAnsi="Verdana"/>
          <w:sz w:val="20"/>
          <w:szCs w:val="20"/>
          <w:lang w:eastAsia="ca-ES"/>
        </w:rPr>
        <w:t xml:space="preserve">Comunicar immediatament a l’òrgan de contractació o a la Direcció de Serveis d’Anàlisi, com a Òrgan Gestor de la Bústia Ètica i òrgan de suport tècnic-jurídic del Comitè d’Ètica de l’Ajuntament de Barcelona, </w:t>
      </w:r>
      <w:r w:rsidRPr="00C47A93">
        <w:rPr>
          <w:rFonts w:ascii="Verdana" w:hAnsi="Verdana"/>
          <w:sz w:val="20"/>
          <w:szCs w:val="20"/>
        </w:rPr>
        <w:t>o a la Comissió del Sistema Intern d’Informació de Parcs i Jardins, a través del Canal ètic publicat a la web,</w:t>
      </w:r>
      <w:r w:rsidRPr="00C47A93">
        <w:rPr>
          <w:rFonts w:ascii="Verdana" w:hAnsi="Verdana"/>
          <w:sz w:val="20"/>
          <w:szCs w:val="20"/>
          <w:lang w:eastAsia="ca-ES"/>
        </w:rPr>
        <w:t xml:space="preserve"> les possibles situacions de conflicte d’interès, aparent o real i, en general, qualsevol situació d’incompliment de les pautes de conducta en matèria contractual del Codi ètic i de conducta de l’Ajuntament de Barcelona de la qual tinguessin coneixement en l’àmbit del procés de contractació.</w:t>
      </w:r>
    </w:p>
    <w:p w14:paraId="058E1714" w14:textId="77777777" w:rsidR="00B8105A" w:rsidRPr="00C47A93" w:rsidRDefault="00B8105A" w:rsidP="00B8105A">
      <w:pPr>
        <w:numPr>
          <w:ilvl w:val="0"/>
          <w:numId w:val="10"/>
        </w:numPr>
        <w:spacing w:before="100" w:beforeAutospacing="1" w:after="100" w:afterAutospacing="1"/>
        <w:jc w:val="both"/>
        <w:rPr>
          <w:rFonts w:ascii="Verdana" w:hAnsi="Verdana"/>
          <w:sz w:val="20"/>
          <w:szCs w:val="20"/>
          <w:lang w:eastAsia="ca-ES"/>
        </w:rPr>
      </w:pPr>
      <w:r w:rsidRPr="00C47A93">
        <w:rPr>
          <w:rFonts w:ascii="Verdana" w:hAnsi="Verdana"/>
          <w:sz w:val="20"/>
          <w:szCs w:val="20"/>
          <w:lang w:eastAsia="ca-ES"/>
        </w:rPr>
        <w:t>No oferir ni facilitar a càrrecs o empleats públics avantatges personals o materials, ni per a ells mateixos ni per a persones vinculades amb el seu entorn familiar o social, incloent</w:t>
      </w:r>
      <w:r>
        <w:rPr>
          <w:rFonts w:ascii="Verdana" w:hAnsi="Verdana"/>
          <w:sz w:val="20"/>
          <w:szCs w:val="20"/>
          <w:lang w:eastAsia="ca-ES"/>
        </w:rPr>
        <w:t>-hi</w:t>
      </w:r>
      <w:r w:rsidRPr="00C47A93">
        <w:rPr>
          <w:rFonts w:ascii="Verdana" w:hAnsi="Verdana"/>
          <w:sz w:val="20"/>
          <w:szCs w:val="20"/>
          <w:lang w:eastAsia="ca-ES"/>
        </w:rPr>
        <w:t xml:space="preserve"> els del cònjuge o persona amb qui convisqui en anàloga relació d’afectivitat, els familiars dins del quart grau de consanguinitat o segon grau d’afinitat.</w:t>
      </w:r>
    </w:p>
    <w:p w14:paraId="37180187" w14:textId="77777777" w:rsidR="00B8105A" w:rsidRPr="00C47A93" w:rsidRDefault="00B8105A" w:rsidP="00B8105A">
      <w:pPr>
        <w:numPr>
          <w:ilvl w:val="0"/>
          <w:numId w:val="10"/>
        </w:numPr>
        <w:spacing w:before="100" w:beforeAutospacing="1" w:after="100" w:afterAutospacing="1"/>
        <w:jc w:val="both"/>
        <w:rPr>
          <w:rFonts w:ascii="Verdana" w:hAnsi="Verdana"/>
          <w:sz w:val="20"/>
          <w:szCs w:val="20"/>
          <w:lang w:eastAsia="ca-ES"/>
        </w:rPr>
      </w:pPr>
      <w:r w:rsidRPr="00C47A93">
        <w:rPr>
          <w:rFonts w:ascii="Verdana" w:hAnsi="Verdana"/>
          <w:sz w:val="20"/>
          <w:szCs w:val="20"/>
          <w:lang w:eastAsia="ca-ES"/>
        </w:rPr>
        <w:t>Observar els principis, les normes i els cànons ètics propis de les activitats, els oficis i/o les professions corresponents a les prestacions objecte dels contractes.</w:t>
      </w:r>
    </w:p>
    <w:p w14:paraId="2EFF78C7" w14:textId="77777777" w:rsidR="00B8105A" w:rsidRPr="00C47A93" w:rsidRDefault="00B8105A" w:rsidP="00B8105A">
      <w:pPr>
        <w:numPr>
          <w:ilvl w:val="0"/>
          <w:numId w:val="10"/>
        </w:numPr>
        <w:spacing w:before="100" w:beforeAutospacing="1" w:after="100" w:afterAutospacing="1"/>
        <w:jc w:val="both"/>
        <w:rPr>
          <w:rFonts w:ascii="Verdana" w:hAnsi="Verdana"/>
          <w:sz w:val="20"/>
          <w:szCs w:val="20"/>
          <w:lang w:eastAsia="ca-ES"/>
        </w:rPr>
      </w:pPr>
      <w:r w:rsidRPr="00C47A93">
        <w:rPr>
          <w:rFonts w:ascii="Verdana" w:hAnsi="Verdana"/>
          <w:sz w:val="20"/>
          <w:szCs w:val="20"/>
          <w:lang w:eastAsia="ca-ES"/>
        </w:rPr>
        <w:t xml:space="preserve">No realitzar accions que posin en risc l’interès públic. </w:t>
      </w:r>
    </w:p>
    <w:p w14:paraId="19C930E1" w14:textId="77777777" w:rsidR="00B8105A" w:rsidRPr="00C47A93" w:rsidRDefault="00B8105A" w:rsidP="00B8105A">
      <w:pPr>
        <w:numPr>
          <w:ilvl w:val="0"/>
          <w:numId w:val="10"/>
        </w:numPr>
        <w:spacing w:before="100" w:beforeAutospacing="1" w:after="100" w:afterAutospacing="1"/>
        <w:jc w:val="both"/>
        <w:rPr>
          <w:rFonts w:ascii="Verdana" w:hAnsi="Verdana"/>
          <w:sz w:val="20"/>
          <w:szCs w:val="20"/>
          <w:lang w:eastAsia="ca-ES"/>
        </w:rPr>
      </w:pPr>
      <w:r w:rsidRPr="00C47A93">
        <w:rPr>
          <w:rFonts w:ascii="Verdana" w:hAnsi="Verdana"/>
          <w:sz w:val="20"/>
          <w:szCs w:val="20"/>
          <w:lang w:eastAsia="ca-ES"/>
        </w:rPr>
        <w:t xml:space="preserve">Respectar els acords i les normes de confidencialitat. </w:t>
      </w:r>
    </w:p>
    <w:p w14:paraId="5664DF42" w14:textId="77777777" w:rsidR="00B8105A" w:rsidRPr="00C47A93" w:rsidRDefault="00B8105A" w:rsidP="00B8105A">
      <w:pPr>
        <w:numPr>
          <w:ilvl w:val="0"/>
          <w:numId w:val="10"/>
        </w:numPr>
        <w:spacing w:before="100" w:beforeAutospacing="1" w:after="100" w:afterAutospacing="1"/>
        <w:jc w:val="both"/>
        <w:rPr>
          <w:rFonts w:ascii="Verdana" w:hAnsi="Verdana"/>
          <w:sz w:val="20"/>
          <w:szCs w:val="20"/>
          <w:lang w:eastAsia="ca-ES"/>
        </w:rPr>
      </w:pPr>
      <w:r w:rsidRPr="00C47A93">
        <w:rPr>
          <w:rFonts w:ascii="Verdana" w:hAnsi="Verdana"/>
          <w:sz w:val="20"/>
          <w:szCs w:val="20"/>
          <w:lang w:eastAsia="ca-ES"/>
        </w:rPr>
        <w:t>Col·laborar amb l’òrgan de contractació en les actuacions que aquest realitzi per al seguiment i/o l’avaluació del compliment del contracte, particularment facilitant la informació que li sigui sol·licitada per a aquestes finalitats i que la legislació de transparència i els contractes del sector públic imposen als adjudicataris en relació amb l’Administració o administracions de referència, sens perjudici del compliment de les obligacions de transparència que els pertoquin de forma directa per previsió legal.</w:t>
      </w:r>
    </w:p>
    <w:p w14:paraId="76D5D7AA" w14:textId="77777777" w:rsidR="00B8105A" w:rsidRPr="00C47A93" w:rsidRDefault="00B8105A" w:rsidP="00B8105A">
      <w:pPr>
        <w:numPr>
          <w:ilvl w:val="0"/>
          <w:numId w:val="10"/>
        </w:numPr>
        <w:spacing w:before="100" w:beforeAutospacing="1" w:after="100" w:afterAutospacing="1"/>
        <w:jc w:val="both"/>
        <w:rPr>
          <w:rFonts w:ascii="Verdana" w:hAnsi="Verdana"/>
          <w:sz w:val="20"/>
          <w:szCs w:val="20"/>
          <w:lang w:eastAsia="ca-ES"/>
        </w:rPr>
      </w:pPr>
      <w:r w:rsidRPr="00C47A93">
        <w:rPr>
          <w:rFonts w:ascii="Verdana" w:hAnsi="Verdana"/>
          <w:sz w:val="20"/>
          <w:szCs w:val="20"/>
          <w:lang w:eastAsia="ca-ES"/>
        </w:rPr>
        <w:t>Aplicar la màxima diligència en el coneixement, foment i compliment de la legalitat vigent.</w:t>
      </w:r>
    </w:p>
    <w:p w14:paraId="04BF9C28" w14:textId="77777777" w:rsidR="00B8105A" w:rsidRPr="00C47A93" w:rsidRDefault="00B8105A" w:rsidP="00B8105A">
      <w:pPr>
        <w:numPr>
          <w:ilvl w:val="0"/>
          <w:numId w:val="10"/>
        </w:numPr>
        <w:spacing w:before="100" w:beforeAutospacing="1" w:after="100" w:afterAutospacing="1"/>
        <w:jc w:val="both"/>
        <w:rPr>
          <w:rFonts w:ascii="Verdana" w:hAnsi="Verdana"/>
          <w:sz w:val="20"/>
          <w:szCs w:val="20"/>
          <w:lang w:eastAsia="ca-ES"/>
        </w:rPr>
      </w:pPr>
      <w:r w:rsidRPr="00C47A93">
        <w:rPr>
          <w:rFonts w:ascii="Verdana" w:hAnsi="Verdana"/>
          <w:sz w:val="20"/>
          <w:szCs w:val="20"/>
          <w:lang w:eastAsia="ca-ES"/>
        </w:rPr>
        <w:t xml:space="preserve">Garantir el principi d’indemnitat als denunciants d’irregularitats, d’acord amb el que </w:t>
      </w:r>
      <w:r w:rsidRPr="00C47A93">
        <w:rPr>
          <w:rFonts w:ascii="Verdana" w:hAnsi="Verdana"/>
          <w:sz w:val="20"/>
          <w:szCs w:val="20"/>
        </w:rPr>
        <w:t xml:space="preserve">disposa el Reglament del Sistema Intern d’Informació de l’Institut, aprovat pel Consell d’Administració de data 5 d’octubre de 2023, les </w:t>
      </w:r>
      <w:r w:rsidRPr="00C47A93">
        <w:rPr>
          <w:rFonts w:ascii="Verdana" w:hAnsi="Verdana"/>
          <w:sz w:val="20"/>
          <w:szCs w:val="20"/>
          <w:lang w:eastAsia="ca-ES"/>
        </w:rPr>
        <w:t xml:space="preserve">Normes Reguladores de la Bústia Ètica i de Bon Govern de l’Ajuntament de Barcelona aprovades el 6 d’octubre de 2017 i publicades al Bolletí Oficial </w:t>
      </w:r>
      <w:r>
        <w:rPr>
          <w:rFonts w:ascii="Verdana" w:hAnsi="Verdana"/>
          <w:sz w:val="20"/>
          <w:szCs w:val="20"/>
          <w:lang w:eastAsia="ca-ES"/>
        </w:rPr>
        <w:t xml:space="preserve">de la Província de 16 de gener </w:t>
      </w:r>
      <w:r w:rsidRPr="00C47A93">
        <w:rPr>
          <w:rFonts w:ascii="Verdana" w:hAnsi="Verdana"/>
          <w:sz w:val="20"/>
          <w:szCs w:val="20"/>
          <w:lang w:eastAsia="ca-ES"/>
        </w:rPr>
        <w:t>de 2017 i en sintonia amb la Directiva 2019/1937 del Parlament Europeu i del Consell, de 23 d’octubre de 2019, relativa a la protecció de les persones que informen sobre infraccions del Dret de la Unió (Diari Oficial de la Unió Europea de 26-11-2019).</w:t>
      </w:r>
    </w:p>
    <w:p w14:paraId="45D666B3" w14:textId="77777777" w:rsidR="00B8105A" w:rsidRPr="00C47A93" w:rsidRDefault="00B8105A" w:rsidP="00B8105A">
      <w:pPr>
        <w:numPr>
          <w:ilvl w:val="0"/>
          <w:numId w:val="10"/>
        </w:numPr>
        <w:spacing w:before="100" w:beforeAutospacing="1" w:after="100" w:afterAutospacing="1"/>
        <w:jc w:val="both"/>
        <w:rPr>
          <w:rFonts w:ascii="Verdana" w:hAnsi="Verdana"/>
          <w:sz w:val="20"/>
          <w:szCs w:val="20"/>
          <w:lang w:eastAsia="ca-ES"/>
        </w:rPr>
      </w:pPr>
      <w:r w:rsidRPr="00C47A93">
        <w:rPr>
          <w:rFonts w:ascii="Verdana" w:hAnsi="Verdana"/>
          <w:sz w:val="20"/>
          <w:szCs w:val="20"/>
          <w:lang w:eastAsia="ca-ES"/>
        </w:rPr>
        <w:t>Sotmetre’s a l’àmbit d’aplicació objectiu de la Bús</w:t>
      </w:r>
      <w:r>
        <w:rPr>
          <w:rFonts w:ascii="Verdana" w:hAnsi="Verdana"/>
          <w:sz w:val="20"/>
          <w:szCs w:val="20"/>
          <w:lang w:eastAsia="ca-ES"/>
        </w:rPr>
        <w:t>tia Ètica i de Bon Govern de l’A</w:t>
      </w:r>
      <w:r w:rsidRPr="00C47A93">
        <w:rPr>
          <w:rFonts w:ascii="Verdana" w:hAnsi="Verdana"/>
          <w:sz w:val="20"/>
          <w:szCs w:val="20"/>
          <w:lang w:eastAsia="ca-ES"/>
        </w:rPr>
        <w:t xml:space="preserve">juntament de Barcelona </w:t>
      </w:r>
      <w:r>
        <w:rPr>
          <w:rFonts w:ascii="Verdana" w:hAnsi="Verdana"/>
          <w:sz w:val="20"/>
          <w:szCs w:val="20"/>
        </w:rPr>
        <w:t>i al Canal Intern d’In</w:t>
      </w:r>
      <w:r w:rsidRPr="00C47A93">
        <w:rPr>
          <w:rFonts w:ascii="Verdana" w:hAnsi="Verdana"/>
          <w:sz w:val="20"/>
          <w:szCs w:val="20"/>
        </w:rPr>
        <w:t xml:space="preserve">formació de l’Institut </w:t>
      </w:r>
      <w:r w:rsidRPr="00C47A93">
        <w:rPr>
          <w:rFonts w:ascii="Verdana" w:hAnsi="Verdana"/>
          <w:sz w:val="20"/>
          <w:szCs w:val="20"/>
          <w:lang w:eastAsia="ca-ES"/>
        </w:rPr>
        <w:t xml:space="preserve">en les seves relacions amb l’Ajuntament de Barcelona i </w:t>
      </w:r>
      <w:r w:rsidRPr="00C47A93">
        <w:rPr>
          <w:rFonts w:ascii="Verdana" w:hAnsi="Verdana"/>
          <w:sz w:val="20"/>
          <w:szCs w:val="20"/>
        </w:rPr>
        <w:t>amb IM</w:t>
      </w:r>
      <w:r>
        <w:rPr>
          <w:rFonts w:ascii="Verdana" w:hAnsi="Verdana"/>
          <w:sz w:val="20"/>
          <w:szCs w:val="20"/>
        </w:rPr>
        <w:t>.</w:t>
      </w:r>
      <w:r w:rsidRPr="00C47A93">
        <w:rPr>
          <w:rFonts w:ascii="Verdana" w:hAnsi="Verdana"/>
          <w:sz w:val="20"/>
          <w:szCs w:val="20"/>
        </w:rPr>
        <w:t xml:space="preserve"> Parcs i Jardins de Barcelona, i </w:t>
      </w:r>
      <w:r w:rsidRPr="00C47A93">
        <w:rPr>
          <w:rFonts w:ascii="Verdana" w:hAnsi="Verdana"/>
          <w:sz w:val="20"/>
          <w:szCs w:val="20"/>
          <w:lang w:eastAsia="ca-ES"/>
        </w:rPr>
        <w:t xml:space="preserve">amb les persones, en el marc de l’execució del contracte i en especial, en la prestació de serveis públics municipals de conformitat amb el que disposa l’apartat d) de l’article 4 </w:t>
      </w:r>
      <w:r>
        <w:rPr>
          <w:rFonts w:ascii="Verdana" w:hAnsi="Verdana"/>
          <w:sz w:val="20"/>
          <w:szCs w:val="20"/>
          <w:lang w:eastAsia="ca-ES"/>
        </w:rPr>
        <w:t xml:space="preserve">de les seves Normes Reguladores </w:t>
      </w:r>
      <w:r w:rsidRPr="00C47A93">
        <w:rPr>
          <w:rFonts w:ascii="Verdana" w:hAnsi="Verdana"/>
          <w:sz w:val="20"/>
          <w:szCs w:val="20"/>
        </w:rPr>
        <w:t>de la Bústia ètica municipal i art. 3 de les Normes reguladores del Sistema Intern d’Informació de l’Institut.</w:t>
      </w:r>
    </w:p>
    <w:p w14:paraId="0D98E06B" w14:textId="77777777" w:rsidR="00716D02" w:rsidRPr="009E1D1C" w:rsidRDefault="00716D02" w:rsidP="00716D02">
      <w:pPr>
        <w:jc w:val="both"/>
        <w:rPr>
          <w:rFonts w:ascii="Verdana" w:hAnsi="Verdana"/>
          <w:sz w:val="20"/>
          <w:szCs w:val="20"/>
          <w:lang w:val="ca-ES" w:eastAsia="ca-ES"/>
        </w:rPr>
      </w:pPr>
    </w:p>
    <w:p w14:paraId="3CE6238A" w14:textId="77777777" w:rsidR="00716D02" w:rsidRPr="009E1D1C" w:rsidRDefault="00716D02" w:rsidP="00716D02">
      <w:pPr>
        <w:jc w:val="both"/>
        <w:rPr>
          <w:rFonts w:ascii="Verdana" w:eastAsiaTheme="minorHAnsi" w:hAnsi="Verdana" w:cs="Calibri"/>
          <w:color w:val="000000"/>
          <w:sz w:val="20"/>
          <w:szCs w:val="20"/>
          <w:u w:val="single"/>
          <w:lang w:val="ca-ES" w:eastAsia="ca-ES"/>
        </w:rPr>
      </w:pPr>
      <w:r w:rsidRPr="009E1D1C">
        <w:rPr>
          <w:rFonts w:ascii="Verdana" w:eastAsiaTheme="minorHAnsi" w:hAnsi="Verdana" w:cs="Calibri"/>
          <w:color w:val="000000"/>
          <w:sz w:val="20"/>
          <w:szCs w:val="20"/>
          <w:u w:val="single"/>
          <w:lang w:val="ca-ES" w:eastAsia="ca-ES"/>
        </w:rPr>
        <w:t>Conseqüències de l’incompliment</w:t>
      </w:r>
    </w:p>
    <w:p w14:paraId="63EE4796" w14:textId="77777777" w:rsidR="00716D02" w:rsidRPr="009E1D1C" w:rsidRDefault="00716D02" w:rsidP="00716D02">
      <w:pPr>
        <w:jc w:val="both"/>
        <w:rPr>
          <w:rFonts w:ascii="Verdana" w:eastAsiaTheme="minorHAnsi" w:hAnsi="Verdana" w:cs="Calibri"/>
          <w:color w:val="000000"/>
          <w:sz w:val="20"/>
          <w:szCs w:val="20"/>
          <w:lang w:val="ca-ES" w:eastAsia="ca-ES"/>
        </w:rPr>
      </w:pPr>
      <w:r w:rsidRPr="009E1D1C">
        <w:rPr>
          <w:rFonts w:ascii="Verdana" w:eastAsiaTheme="minorHAnsi" w:hAnsi="Verdana" w:cs="Calibri"/>
          <w:color w:val="000000"/>
          <w:sz w:val="20"/>
          <w:szCs w:val="20"/>
          <w:lang w:val="ca-ES" w:eastAsia="ca-ES"/>
        </w:rPr>
        <w:t>L’incompliment per les empreses licitadores de les regles de conducta definides en aquesta clàusula pot derivar en causa de prohibició de contractar si concorren els requisits de l’article 71 LCSP.</w:t>
      </w:r>
    </w:p>
    <w:p w14:paraId="473D3942" w14:textId="77777777" w:rsidR="00716D02" w:rsidRPr="009E1D1C" w:rsidRDefault="00716D02" w:rsidP="00716D02">
      <w:pPr>
        <w:jc w:val="both"/>
        <w:rPr>
          <w:rFonts w:ascii="Verdana" w:eastAsiaTheme="minorHAnsi" w:hAnsi="Verdana" w:cs="Calibri"/>
          <w:color w:val="000000"/>
          <w:sz w:val="20"/>
          <w:szCs w:val="20"/>
          <w:lang w:val="ca-ES" w:eastAsia="ca-ES"/>
        </w:rPr>
      </w:pPr>
    </w:p>
    <w:p w14:paraId="12CA64CF" w14:textId="77777777" w:rsidR="00716D02" w:rsidRPr="009E1D1C" w:rsidRDefault="00716D02" w:rsidP="00716D02">
      <w:pPr>
        <w:jc w:val="both"/>
        <w:rPr>
          <w:rFonts w:ascii="Verdana" w:eastAsiaTheme="minorHAnsi" w:hAnsi="Verdana" w:cs="Calibri"/>
          <w:color w:val="000000"/>
          <w:sz w:val="20"/>
          <w:szCs w:val="20"/>
          <w:lang w:val="ca-ES" w:eastAsia="ca-ES"/>
        </w:rPr>
      </w:pPr>
      <w:r w:rsidRPr="009E1D1C">
        <w:rPr>
          <w:rFonts w:ascii="Verdana" w:eastAsiaTheme="minorHAnsi" w:hAnsi="Verdana" w:cs="Calibri"/>
          <w:color w:val="000000"/>
          <w:sz w:val="20"/>
          <w:szCs w:val="20"/>
          <w:lang w:val="ca-ES" w:eastAsia="ca-ES"/>
        </w:rPr>
        <w:t>En relació amb l’empresa contractista i les empreses subcontractistes i proveïdores i mitjans auxiliars, les regles de conducta definides en aquesta clàusula són obligacions contractuals essencials i la seva infracció es qualifica com a molt greu si concorre dolo, culpa o negligència de l’empresa, amb imposició de penalitats, segons la previsió de l’article 192.1 de la LCSP  o la resolució del contracte, d’acord amb el que preveu l’article 211.1.f) de la LCSP i eventual determinació de causa de prohibició de contractar segons la previsió de l’article 71.2.c).</w:t>
      </w:r>
    </w:p>
    <w:p w14:paraId="2CD6B2C1" w14:textId="77777777" w:rsidR="003D7238" w:rsidRDefault="003D7238">
      <w:pPr>
        <w:shd w:val="clear" w:color="auto" w:fill="FFFFFF" w:themeFill="background1"/>
        <w:ind w:right="-2"/>
        <w:jc w:val="both"/>
        <w:rPr>
          <w:rFonts w:ascii="Verdana" w:hAnsi="Verdana"/>
          <w:sz w:val="20"/>
          <w:szCs w:val="20"/>
        </w:rPr>
      </w:pPr>
    </w:p>
    <w:p w14:paraId="0D9BAFC4" w14:textId="77777777" w:rsidR="000E4DC5" w:rsidRDefault="000E4DC5">
      <w:pPr>
        <w:shd w:val="clear" w:color="auto" w:fill="FFFFFF" w:themeFill="background1"/>
        <w:ind w:right="-2"/>
        <w:jc w:val="both"/>
        <w:rPr>
          <w:rFonts w:ascii="Verdana" w:hAnsi="Verdana"/>
          <w:sz w:val="20"/>
          <w:szCs w:val="20"/>
        </w:rPr>
      </w:pPr>
    </w:p>
    <w:p w14:paraId="6AB87CCB" w14:textId="77777777" w:rsidR="000E4DC5" w:rsidRPr="007C5E8A" w:rsidRDefault="000E4DC5" w:rsidP="000E4DC5">
      <w:pPr>
        <w:autoSpaceDE w:val="0"/>
        <w:autoSpaceDN w:val="0"/>
        <w:adjustRightInd w:val="0"/>
        <w:rPr>
          <w:rFonts w:ascii="Verdana" w:hAnsi="Verdana" w:cs="Verdana"/>
          <w:color w:val="000000"/>
          <w:sz w:val="20"/>
          <w:szCs w:val="20"/>
          <w:lang w:val="ca-ES" w:eastAsia="ca-ES"/>
        </w:rPr>
      </w:pPr>
      <w:r w:rsidRPr="007C5E8A">
        <w:rPr>
          <w:rFonts w:ascii="Verdana" w:hAnsi="Verdana" w:cs="Verdana"/>
          <w:color w:val="000000"/>
          <w:sz w:val="20"/>
          <w:szCs w:val="20"/>
          <w:lang w:val="ca-ES" w:eastAsia="ca-ES"/>
        </w:rPr>
        <w:t xml:space="preserve">Barcelona, a data de la singatura electrònica </w:t>
      </w:r>
    </w:p>
    <w:p w14:paraId="42985748" w14:textId="77777777" w:rsidR="000E4DC5" w:rsidRDefault="000E4DC5" w:rsidP="000E4DC5">
      <w:pPr>
        <w:shd w:val="clear" w:color="auto" w:fill="FFFFFF" w:themeFill="background1"/>
        <w:jc w:val="both"/>
        <w:rPr>
          <w:rFonts w:ascii="Verdana" w:hAnsi="Verdana" w:cs="Verdana"/>
          <w:color w:val="000000"/>
          <w:sz w:val="20"/>
          <w:szCs w:val="20"/>
          <w:lang w:val="ca-ES" w:eastAsia="ca-ES"/>
        </w:rPr>
      </w:pPr>
    </w:p>
    <w:p w14:paraId="1D79C957" w14:textId="77777777" w:rsidR="000E4DC5" w:rsidRDefault="000E4DC5" w:rsidP="000E4DC5">
      <w:pPr>
        <w:shd w:val="clear" w:color="auto" w:fill="FFFFFF" w:themeFill="background1"/>
        <w:ind w:right="-2"/>
        <w:jc w:val="both"/>
        <w:rPr>
          <w:rFonts w:ascii="Verdana" w:hAnsi="Verdana" w:cs="Verdana"/>
          <w:color w:val="000000"/>
          <w:sz w:val="20"/>
          <w:szCs w:val="20"/>
          <w:lang w:val="ca-ES" w:eastAsia="ca-ES"/>
        </w:rPr>
      </w:pPr>
    </w:p>
    <w:p w14:paraId="28B2B437" w14:textId="689981C2" w:rsidR="000E4DC5" w:rsidRDefault="000E4DC5" w:rsidP="000E4DC5">
      <w:pPr>
        <w:shd w:val="clear" w:color="auto" w:fill="FFFFFF" w:themeFill="background1"/>
        <w:ind w:right="-2"/>
        <w:jc w:val="both"/>
        <w:rPr>
          <w:rFonts w:ascii="Verdana" w:hAnsi="Verdana" w:cs="Verdana"/>
          <w:color w:val="000000"/>
          <w:sz w:val="20"/>
          <w:szCs w:val="20"/>
          <w:lang w:val="ca-ES" w:eastAsia="ca-ES"/>
        </w:rPr>
      </w:pPr>
      <w:r w:rsidRPr="007C5E8A">
        <w:rPr>
          <w:rFonts w:ascii="Verdana" w:hAnsi="Verdana" w:cs="Verdana"/>
          <w:color w:val="000000"/>
          <w:sz w:val="20"/>
          <w:szCs w:val="20"/>
          <w:lang w:val="ca-ES" w:eastAsia="ca-ES"/>
        </w:rPr>
        <w:t>El Cap de Departament d’Administració i Contractació</w:t>
      </w:r>
    </w:p>
    <w:p w14:paraId="6413EBA2" w14:textId="77777777" w:rsidR="000E4DC5" w:rsidRDefault="000E4DC5">
      <w:pPr>
        <w:rPr>
          <w:rFonts w:ascii="Verdana" w:hAnsi="Verdana" w:cs="Verdana"/>
          <w:color w:val="000000"/>
          <w:sz w:val="20"/>
          <w:szCs w:val="20"/>
          <w:lang w:val="ca-ES" w:eastAsia="ca-ES"/>
        </w:rPr>
      </w:pPr>
      <w:r>
        <w:rPr>
          <w:rFonts w:ascii="Verdana" w:hAnsi="Verdana" w:cs="Verdana"/>
          <w:color w:val="000000"/>
          <w:sz w:val="20"/>
          <w:szCs w:val="20"/>
          <w:lang w:val="ca-ES" w:eastAsia="ca-ES"/>
        </w:rPr>
        <w:br w:type="page"/>
      </w:r>
    </w:p>
    <w:p w14:paraId="5D629CA9" w14:textId="1C434975" w:rsidR="000E4DC5" w:rsidRPr="00694330" w:rsidRDefault="000E4DC5" w:rsidP="000E4DC5">
      <w:pPr>
        <w:pStyle w:val="Ttol"/>
        <w:ind w:left="708" w:hanging="708"/>
        <w:rPr>
          <w:rFonts w:ascii="Verdana" w:hAnsi="Verdana" w:cs="Arial"/>
          <w:b w:val="0"/>
          <w:sz w:val="20"/>
        </w:rPr>
      </w:pPr>
      <w:r>
        <w:rPr>
          <w:rFonts w:ascii="Verdana" w:hAnsi="Verdana" w:cs="Arial"/>
          <w:sz w:val="20"/>
          <w:u w:val="single"/>
        </w:rPr>
        <w:t>ANNEX 1</w:t>
      </w:r>
    </w:p>
    <w:p w14:paraId="2B20F0EA" w14:textId="77777777" w:rsidR="000E4DC5" w:rsidRPr="00694330" w:rsidRDefault="000E4DC5" w:rsidP="000E4DC5">
      <w:pPr>
        <w:pStyle w:val="Ttol"/>
        <w:rPr>
          <w:rFonts w:ascii="Verdana" w:hAnsi="Verdana" w:cs="Arial"/>
          <w:b w:val="0"/>
          <w:sz w:val="20"/>
        </w:rPr>
      </w:pPr>
    </w:p>
    <w:p w14:paraId="29C6FB9A" w14:textId="77777777" w:rsidR="000E4DC5" w:rsidRPr="00694330" w:rsidRDefault="000E4DC5" w:rsidP="000E4DC5">
      <w:pPr>
        <w:pStyle w:val="Ttol"/>
        <w:rPr>
          <w:rFonts w:ascii="Verdana" w:hAnsi="Verdana" w:cs="Arial"/>
          <w:b w:val="0"/>
          <w:sz w:val="20"/>
        </w:rPr>
      </w:pPr>
      <w:r w:rsidRPr="00694330">
        <w:rPr>
          <w:rFonts w:ascii="Verdana" w:hAnsi="Verdana" w:cs="Arial"/>
          <w:sz w:val="20"/>
        </w:rPr>
        <w:t>MODEL DE DECLARACIÓ RESPONSABLE COMPLEMENTÀRIA AL DEUC</w:t>
      </w:r>
    </w:p>
    <w:p w14:paraId="51AF1E6F" w14:textId="77777777" w:rsidR="000E4DC5" w:rsidRPr="00694330" w:rsidRDefault="000E4DC5" w:rsidP="000E4DC5">
      <w:pPr>
        <w:pStyle w:val="Ttol"/>
        <w:jc w:val="left"/>
        <w:rPr>
          <w:rFonts w:ascii="Verdana" w:hAnsi="Verdana" w:cs="Arial"/>
          <w:sz w:val="20"/>
        </w:rPr>
      </w:pPr>
    </w:p>
    <w:p w14:paraId="462F59D9" w14:textId="5FF43B76" w:rsidR="000E4DC5" w:rsidRPr="00694330" w:rsidRDefault="000E4DC5" w:rsidP="000E4DC5">
      <w:pPr>
        <w:pStyle w:val="Textindependent"/>
        <w:shd w:val="clear" w:color="auto" w:fill="FFFFFF"/>
        <w:ind w:right="0"/>
        <w:rPr>
          <w:rFonts w:ascii="Verdana" w:hAnsi="Verdana" w:cs="Arial"/>
          <w:sz w:val="20"/>
        </w:rPr>
      </w:pPr>
      <w:r w:rsidRPr="00694330">
        <w:rPr>
          <w:rFonts w:ascii="Verdana" w:hAnsi="Verdana" w:cs="Arial"/>
          <w:snapToGrid w:val="0"/>
          <w:sz w:val="20"/>
        </w:rPr>
        <w:t xml:space="preserve">El/la sotasignat/da, senyor/a ....................................................................................., amb DNI/NIE núm. .............................., en nom propi/en qualitat de representant legal de la persona física/jurídica ..................................................................................................., amb NIF ........................................, amb l’adreça de correu electrònic per rebre les comunicacions electròniques (....................@..............) i als efectes de licitar en el procediment </w:t>
      </w:r>
      <w:r w:rsidRPr="00B6419D">
        <w:rPr>
          <w:rFonts w:ascii="Verdana" w:hAnsi="Verdana" w:cs="Arial"/>
          <w:snapToGrid w:val="0"/>
          <w:sz w:val="20"/>
        </w:rPr>
        <w:t xml:space="preserve">d'adjudicació del </w:t>
      </w:r>
      <w:r w:rsidR="005D3848" w:rsidRPr="00B6419D">
        <w:rPr>
          <w:rFonts w:ascii="Verdana" w:hAnsi="Verdana" w:cs="Arial"/>
          <w:snapToGrid w:val="0"/>
          <w:sz w:val="20"/>
        </w:rPr>
        <w:t>subministrament de material de lampisteria i reg amb mesures de contractació pública sostenible</w:t>
      </w:r>
      <w:r w:rsidRPr="00B6419D">
        <w:rPr>
          <w:rFonts w:ascii="Verdana" w:hAnsi="Verdana" w:cs="Arial"/>
          <w:snapToGrid w:val="0"/>
          <w:sz w:val="20"/>
        </w:rPr>
        <w:t>, n</w:t>
      </w:r>
      <w:r w:rsidRPr="00B6419D">
        <w:rPr>
          <w:rFonts w:ascii="Verdana" w:hAnsi="Verdana" w:cs="Arial"/>
          <w:sz w:val="20"/>
        </w:rPr>
        <w:t xml:space="preserve">úm. Contracte </w:t>
      </w:r>
      <w:r w:rsidR="00B6419D" w:rsidRPr="00B6419D">
        <w:rPr>
          <w:rFonts w:ascii="Verdana" w:hAnsi="Verdana" w:cs="Arial"/>
          <w:sz w:val="20"/>
        </w:rPr>
        <w:t>25000036</w:t>
      </w:r>
      <w:r w:rsidRPr="00B6419D">
        <w:rPr>
          <w:rFonts w:ascii="Verdana" w:hAnsi="Verdana" w:cs="Arial"/>
          <w:sz w:val="20"/>
        </w:rPr>
        <w:t>,</w:t>
      </w:r>
      <w:r w:rsidR="005D3848" w:rsidRPr="00B6419D">
        <w:rPr>
          <w:rFonts w:ascii="Verdana" w:hAnsi="Verdana" w:cs="Arial"/>
          <w:sz w:val="20"/>
        </w:rPr>
        <w:t xml:space="preserve"> núm. Expedient 25</w:t>
      </w:r>
      <w:r w:rsidR="005D3848">
        <w:rPr>
          <w:rFonts w:ascii="Verdana" w:hAnsi="Verdana" w:cs="Arial"/>
          <w:sz w:val="20"/>
        </w:rPr>
        <w:t>/0092</w:t>
      </w:r>
      <w:r w:rsidRPr="00694330">
        <w:rPr>
          <w:rFonts w:ascii="Verdana" w:hAnsi="Verdana" w:cs="Arial"/>
          <w:sz w:val="20"/>
        </w:rPr>
        <w:t>.</w:t>
      </w:r>
    </w:p>
    <w:p w14:paraId="2196A549" w14:textId="77777777" w:rsidR="000E4DC5" w:rsidRPr="00694330" w:rsidRDefault="000E4DC5" w:rsidP="000E4DC5">
      <w:pPr>
        <w:pStyle w:val="Textindependent"/>
        <w:shd w:val="clear" w:color="auto" w:fill="FFFFFF"/>
        <w:ind w:right="0"/>
        <w:rPr>
          <w:rFonts w:ascii="Verdana" w:hAnsi="Verdana" w:cs="Arial"/>
          <w:snapToGrid w:val="0"/>
          <w:sz w:val="20"/>
        </w:rPr>
      </w:pPr>
    </w:p>
    <w:p w14:paraId="2B4FB7FD" w14:textId="77777777" w:rsidR="000E4DC5" w:rsidRPr="00694330" w:rsidRDefault="000E4DC5" w:rsidP="000E4DC5">
      <w:pPr>
        <w:pStyle w:val="Ttol"/>
        <w:rPr>
          <w:rFonts w:ascii="Verdana" w:hAnsi="Verdana" w:cs="Arial"/>
          <w:b w:val="0"/>
          <w:sz w:val="20"/>
        </w:rPr>
      </w:pPr>
      <w:r w:rsidRPr="00694330">
        <w:rPr>
          <w:rFonts w:ascii="Verdana" w:hAnsi="Verdana" w:cs="Arial"/>
          <w:sz w:val="20"/>
        </w:rPr>
        <w:t xml:space="preserve">DECLARA SOTA LA SEVA RESPONSABILITAT </w:t>
      </w:r>
    </w:p>
    <w:p w14:paraId="2C522FEA" w14:textId="77777777" w:rsidR="000E4DC5" w:rsidRPr="00694330" w:rsidRDefault="000E4DC5" w:rsidP="000E4DC5">
      <w:pPr>
        <w:pStyle w:val="Ttol"/>
        <w:rPr>
          <w:rFonts w:ascii="Verdana" w:hAnsi="Verdana" w:cs="Arial"/>
          <w:sz w:val="20"/>
        </w:rPr>
      </w:pPr>
    </w:p>
    <w:p w14:paraId="6804F707" w14:textId="77777777" w:rsidR="000E4DC5" w:rsidRPr="00694330" w:rsidRDefault="000E4DC5" w:rsidP="000E4DC5">
      <w:pPr>
        <w:pStyle w:val="Textindependent"/>
        <w:shd w:val="clear" w:color="auto" w:fill="FFFFFF"/>
        <w:ind w:right="-2"/>
        <w:jc w:val="center"/>
        <w:rPr>
          <w:rFonts w:ascii="Verdana" w:hAnsi="Verdana" w:cs="Arial"/>
          <w:b/>
          <w:sz w:val="20"/>
        </w:rPr>
      </w:pPr>
      <w:r w:rsidRPr="00694330">
        <w:rPr>
          <w:rFonts w:ascii="Verdana" w:hAnsi="Verdana" w:cs="Arial"/>
          <w:b/>
          <w:sz w:val="20"/>
        </w:rPr>
        <w:t>Que l’esmentada persona física/jurídica:</w:t>
      </w:r>
    </w:p>
    <w:p w14:paraId="2185AB46" w14:textId="77777777" w:rsidR="000E4DC5" w:rsidRPr="00694330" w:rsidRDefault="000E4DC5" w:rsidP="000E4DC5">
      <w:pPr>
        <w:pStyle w:val="Textindependent"/>
        <w:shd w:val="clear" w:color="auto" w:fill="FFFFFF"/>
        <w:ind w:right="-2"/>
        <w:jc w:val="center"/>
        <w:rPr>
          <w:rFonts w:ascii="Verdana" w:hAnsi="Verdana" w:cs="Arial"/>
          <w:sz w:val="20"/>
        </w:rPr>
      </w:pPr>
    </w:p>
    <w:p w14:paraId="20086D34" w14:textId="77777777" w:rsidR="000E4DC5" w:rsidRPr="00694330" w:rsidRDefault="000E4DC5" w:rsidP="000E4DC5">
      <w:pPr>
        <w:pStyle w:val="Textindependent"/>
        <w:shd w:val="clear" w:color="auto" w:fill="FFFFFF"/>
        <w:ind w:left="426" w:right="0" w:hanging="426"/>
        <w:rPr>
          <w:rFonts w:ascii="Verdana" w:hAnsi="Verdana" w:cs="Arial"/>
          <w:sz w:val="20"/>
        </w:rPr>
      </w:pPr>
      <w:r w:rsidRPr="00694330">
        <w:rPr>
          <w:rFonts w:ascii="Verdana" w:hAnsi="Verdana" w:cs="Arial"/>
          <w:i/>
          <w:sz w:val="20"/>
        </w:rPr>
        <w:fldChar w:fldCharType="begin">
          <w:ffData>
            <w:name w:val="Verifica1"/>
            <w:enabled w:val="0"/>
            <w:calcOnExit w:val="0"/>
            <w:checkBox>
              <w:sizeAuto/>
              <w:default w:val="0"/>
            </w:checkBox>
          </w:ffData>
        </w:fldChar>
      </w:r>
      <w:r w:rsidRPr="00694330">
        <w:rPr>
          <w:rFonts w:ascii="Verdana" w:hAnsi="Verdana" w:cs="Arial"/>
          <w:i/>
          <w:sz w:val="20"/>
        </w:rPr>
        <w:instrText xml:space="preserve"> FORMCHECKBOX </w:instrText>
      </w:r>
      <w:r w:rsidRPr="00694330">
        <w:rPr>
          <w:rFonts w:ascii="Verdana" w:hAnsi="Verdana" w:cs="Arial"/>
          <w:i/>
          <w:sz w:val="20"/>
        </w:rPr>
      </w:r>
      <w:r w:rsidRPr="00694330">
        <w:rPr>
          <w:rFonts w:ascii="Verdana" w:hAnsi="Verdana" w:cs="Arial"/>
          <w:i/>
          <w:sz w:val="20"/>
        </w:rPr>
        <w:fldChar w:fldCharType="end"/>
      </w:r>
      <w:r w:rsidRPr="00694330">
        <w:rPr>
          <w:rFonts w:ascii="Verdana" w:hAnsi="Verdana" w:cs="Arial"/>
          <w:i/>
          <w:sz w:val="20"/>
        </w:rPr>
        <w:tab/>
      </w:r>
      <w:r w:rsidRPr="00694330">
        <w:rPr>
          <w:rFonts w:ascii="Verdana" w:hAnsi="Verdana"/>
          <w:sz w:val="20"/>
        </w:rPr>
        <w:t xml:space="preserve">No es troba incursa en cap </w:t>
      </w:r>
      <w:r w:rsidRPr="00694330">
        <w:rPr>
          <w:rFonts w:ascii="Verdana" w:hAnsi="Verdana"/>
          <w:b/>
          <w:sz w:val="20"/>
        </w:rPr>
        <w:t>prohibició de contractar</w:t>
      </w:r>
      <w:r w:rsidRPr="00694330">
        <w:rPr>
          <w:rFonts w:ascii="Verdana" w:hAnsi="Verdana" w:cs="Arial"/>
          <w:sz w:val="20"/>
        </w:rPr>
        <w:t xml:space="preserve"> amb l’Administració</w:t>
      </w:r>
      <w:r w:rsidRPr="00694330">
        <w:rPr>
          <w:rFonts w:ascii="Verdana" w:hAnsi="Verdana"/>
          <w:sz w:val="20"/>
        </w:rPr>
        <w:t xml:space="preserve"> de les </w:t>
      </w:r>
      <w:r w:rsidRPr="00694330">
        <w:rPr>
          <w:rFonts w:ascii="Verdana" w:hAnsi="Verdana" w:cs="Arial"/>
          <w:sz w:val="20"/>
        </w:rPr>
        <w:t>establertes a l’art. 71 LCSP.</w:t>
      </w:r>
      <w:r w:rsidRPr="00694330" w:rsidDel="00BF46FD">
        <w:rPr>
          <w:rFonts w:ascii="Verdana" w:hAnsi="Verdana" w:cs="Arial"/>
          <w:sz w:val="20"/>
        </w:rPr>
        <w:t xml:space="preserve"> </w:t>
      </w:r>
    </w:p>
    <w:p w14:paraId="7E523662" w14:textId="77777777" w:rsidR="000E4DC5" w:rsidRPr="00694330" w:rsidRDefault="000E4DC5" w:rsidP="000E4DC5">
      <w:pPr>
        <w:pStyle w:val="Textindependent"/>
        <w:shd w:val="clear" w:color="auto" w:fill="FFFFFF"/>
        <w:ind w:left="426" w:right="0" w:hanging="426"/>
        <w:rPr>
          <w:rFonts w:ascii="Verdana" w:hAnsi="Verdana" w:cs="Arial"/>
          <w:sz w:val="20"/>
        </w:rPr>
      </w:pPr>
    </w:p>
    <w:p w14:paraId="32FD4D48" w14:textId="77777777" w:rsidR="000E4DC5" w:rsidRPr="00694330" w:rsidRDefault="000E4DC5" w:rsidP="000E4DC5">
      <w:pPr>
        <w:pStyle w:val="Textindependent"/>
        <w:shd w:val="clear" w:color="auto" w:fill="FFFFFF"/>
        <w:ind w:left="426" w:right="0" w:hanging="426"/>
        <w:rPr>
          <w:rFonts w:ascii="Verdana" w:hAnsi="Verdana" w:cs="Arial"/>
          <w:sz w:val="20"/>
        </w:rPr>
      </w:pPr>
      <w:r w:rsidRPr="00694330">
        <w:rPr>
          <w:rFonts w:ascii="Verdana" w:hAnsi="Verdana" w:cs="Arial"/>
          <w:i/>
          <w:sz w:val="20"/>
        </w:rPr>
        <w:fldChar w:fldCharType="begin">
          <w:ffData>
            <w:name w:val="Verifica1"/>
            <w:enabled w:val="0"/>
            <w:calcOnExit w:val="0"/>
            <w:checkBox>
              <w:sizeAuto/>
              <w:default w:val="0"/>
            </w:checkBox>
          </w:ffData>
        </w:fldChar>
      </w:r>
      <w:r w:rsidRPr="00694330">
        <w:rPr>
          <w:rFonts w:ascii="Verdana" w:hAnsi="Verdana" w:cs="Arial"/>
          <w:i/>
          <w:sz w:val="20"/>
        </w:rPr>
        <w:instrText xml:space="preserve"> FORMCHECKBOX </w:instrText>
      </w:r>
      <w:r w:rsidRPr="00694330">
        <w:rPr>
          <w:rFonts w:ascii="Verdana" w:hAnsi="Verdana" w:cs="Arial"/>
          <w:i/>
          <w:sz w:val="20"/>
        </w:rPr>
      </w:r>
      <w:r w:rsidRPr="00694330">
        <w:rPr>
          <w:rFonts w:ascii="Verdana" w:hAnsi="Verdana" w:cs="Arial"/>
          <w:i/>
          <w:sz w:val="20"/>
        </w:rPr>
        <w:fldChar w:fldCharType="end"/>
      </w:r>
      <w:r w:rsidRPr="00694330">
        <w:rPr>
          <w:rFonts w:ascii="Verdana" w:hAnsi="Verdana" w:cs="Arial"/>
          <w:sz w:val="20"/>
        </w:rPr>
        <w:tab/>
        <w:t xml:space="preserve">Compleix les obligacions legals en matèria de prevenció de </w:t>
      </w:r>
      <w:r w:rsidRPr="00694330">
        <w:rPr>
          <w:rFonts w:ascii="Verdana" w:hAnsi="Verdana" w:cs="Arial"/>
          <w:b/>
          <w:sz w:val="20"/>
        </w:rPr>
        <w:t>riscos laborals</w:t>
      </w:r>
      <w:r w:rsidRPr="00694330">
        <w:rPr>
          <w:rFonts w:ascii="Verdana" w:hAnsi="Verdana" w:cs="Arial"/>
          <w:sz w:val="20"/>
        </w:rPr>
        <w:t>.</w:t>
      </w:r>
    </w:p>
    <w:p w14:paraId="3A8A8A6A" w14:textId="77777777" w:rsidR="000E4DC5" w:rsidRPr="00694330" w:rsidRDefault="000E4DC5" w:rsidP="000E4DC5">
      <w:pPr>
        <w:pStyle w:val="Textindependent"/>
        <w:shd w:val="clear" w:color="auto" w:fill="FFFFFF"/>
        <w:ind w:left="426" w:right="0" w:hanging="426"/>
        <w:rPr>
          <w:rFonts w:ascii="Verdana" w:hAnsi="Verdana" w:cs="Arial"/>
          <w:sz w:val="20"/>
        </w:rPr>
      </w:pPr>
    </w:p>
    <w:p w14:paraId="6FECD461" w14:textId="77777777" w:rsidR="000E4DC5" w:rsidRPr="00694330" w:rsidRDefault="000E4DC5" w:rsidP="000E4DC5">
      <w:pPr>
        <w:pStyle w:val="Textindependent"/>
        <w:shd w:val="clear" w:color="auto" w:fill="FFFFFF"/>
        <w:ind w:left="426" w:right="0" w:hanging="426"/>
        <w:rPr>
          <w:rFonts w:ascii="Verdana" w:hAnsi="Verdana" w:cs="Arial"/>
          <w:sz w:val="20"/>
        </w:rPr>
      </w:pPr>
      <w:r w:rsidRPr="00694330">
        <w:rPr>
          <w:rFonts w:ascii="Verdana" w:hAnsi="Verdana" w:cs="Arial"/>
          <w:i/>
          <w:sz w:val="20"/>
        </w:rPr>
        <w:fldChar w:fldCharType="begin">
          <w:ffData>
            <w:name w:val="Verifica1"/>
            <w:enabled w:val="0"/>
            <w:calcOnExit w:val="0"/>
            <w:checkBox>
              <w:sizeAuto/>
              <w:default w:val="0"/>
            </w:checkBox>
          </w:ffData>
        </w:fldChar>
      </w:r>
      <w:r w:rsidRPr="00694330">
        <w:rPr>
          <w:rFonts w:ascii="Verdana" w:hAnsi="Verdana" w:cs="Arial"/>
          <w:i/>
          <w:sz w:val="20"/>
        </w:rPr>
        <w:instrText xml:space="preserve"> FORMCHECKBOX </w:instrText>
      </w:r>
      <w:r w:rsidRPr="00694330">
        <w:rPr>
          <w:rFonts w:ascii="Verdana" w:hAnsi="Verdana" w:cs="Arial"/>
          <w:i/>
          <w:sz w:val="20"/>
        </w:rPr>
      </w:r>
      <w:r w:rsidRPr="00694330">
        <w:rPr>
          <w:rFonts w:ascii="Verdana" w:hAnsi="Verdana" w:cs="Arial"/>
          <w:i/>
          <w:sz w:val="20"/>
        </w:rPr>
        <w:fldChar w:fldCharType="end"/>
      </w:r>
      <w:r w:rsidRPr="00694330">
        <w:rPr>
          <w:rFonts w:ascii="Verdana" w:hAnsi="Verdana" w:cs="Arial"/>
          <w:sz w:val="20"/>
        </w:rPr>
        <w:tab/>
        <w:t xml:space="preserve">Compleix les obligacions legals en matèria </w:t>
      </w:r>
      <w:r w:rsidRPr="00694330">
        <w:rPr>
          <w:rFonts w:ascii="Verdana" w:hAnsi="Verdana" w:cs="Arial"/>
          <w:b/>
          <w:sz w:val="20"/>
        </w:rPr>
        <w:t>d’igualtat efectiva de dones i homes</w:t>
      </w:r>
      <w:r w:rsidRPr="00694330">
        <w:rPr>
          <w:rFonts w:ascii="Verdana" w:hAnsi="Verdana" w:cs="Arial"/>
          <w:sz w:val="20"/>
        </w:rPr>
        <w:t>.</w:t>
      </w:r>
    </w:p>
    <w:p w14:paraId="6B9C7F34" w14:textId="77777777" w:rsidR="000E4DC5" w:rsidRPr="00694330" w:rsidRDefault="000E4DC5" w:rsidP="000E4DC5">
      <w:pPr>
        <w:pStyle w:val="Textindependent"/>
        <w:shd w:val="clear" w:color="auto" w:fill="FFFFFF"/>
        <w:ind w:left="426" w:right="0" w:hanging="426"/>
        <w:rPr>
          <w:rFonts w:ascii="Verdana" w:hAnsi="Verdana" w:cs="Arial"/>
          <w:sz w:val="20"/>
        </w:rPr>
      </w:pPr>
    </w:p>
    <w:p w14:paraId="6DC8D25E" w14:textId="77777777" w:rsidR="000E4DC5" w:rsidRPr="00694330" w:rsidRDefault="000E4DC5" w:rsidP="000E4DC5">
      <w:pPr>
        <w:pStyle w:val="xmsonormal"/>
        <w:shd w:val="clear" w:color="auto" w:fill="FFFFFF"/>
        <w:spacing w:line="276" w:lineRule="auto"/>
        <w:jc w:val="both"/>
        <w:rPr>
          <w:rFonts w:ascii="Verdana" w:hAnsi="Verdana"/>
          <w:sz w:val="20"/>
          <w:szCs w:val="20"/>
        </w:rPr>
      </w:pPr>
      <w:r w:rsidRPr="00694330">
        <w:rPr>
          <w:rFonts w:ascii="Verdana" w:hAnsi="Verdana"/>
          <w:sz w:val="20"/>
          <w:szCs w:val="20"/>
        </w:rPr>
        <w:t>És una persona jurídica amb més de 50 persones treballadores: SI/ NO</w:t>
      </w:r>
    </w:p>
    <w:p w14:paraId="4C3B5051" w14:textId="77777777" w:rsidR="000E4DC5" w:rsidRPr="00694330" w:rsidRDefault="000E4DC5" w:rsidP="000E4DC5">
      <w:pPr>
        <w:pStyle w:val="xmsonormal"/>
        <w:shd w:val="clear" w:color="auto" w:fill="FFFFFF"/>
        <w:spacing w:line="276" w:lineRule="auto"/>
        <w:jc w:val="both"/>
        <w:rPr>
          <w:rFonts w:ascii="Verdana" w:hAnsi="Verdana"/>
          <w:sz w:val="20"/>
          <w:szCs w:val="20"/>
        </w:rPr>
      </w:pPr>
      <w:r w:rsidRPr="00694330">
        <w:rPr>
          <w:rFonts w:ascii="Verdana" w:hAnsi="Verdana"/>
          <w:sz w:val="20"/>
          <w:szCs w:val="20"/>
          <w:u w:val="single"/>
        </w:rPr>
        <w:t>En cas d’haver contestat afirmativament a l’anterior</w:t>
      </w:r>
      <w:r w:rsidRPr="00694330">
        <w:rPr>
          <w:rFonts w:ascii="Verdana" w:hAnsi="Verdana"/>
          <w:sz w:val="20"/>
          <w:szCs w:val="20"/>
        </w:rPr>
        <w:t>:</w:t>
      </w:r>
    </w:p>
    <w:p w14:paraId="1A850A1F" w14:textId="77777777" w:rsidR="000E4DC5" w:rsidRPr="00694330" w:rsidRDefault="000E4DC5" w:rsidP="000E4DC5">
      <w:pPr>
        <w:pStyle w:val="xmsonormal"/>
        <w:shd w:val="clear" w:color="auto" w:fill="FFFFFF"/>
        <w:spacing w:line="276" w:lineRule="auto"/>
        <w:jc w:val="both"/>
        <w:rPr>
          <w:rFonts w:ascii="Verdana" w:hAnsi="Verdana"/>
          <w:sz w:val="20"/>
          <w:szCs w:val="20"/>
        </w:rPr>
      </w:pPr>
      <w:r w:rsidRPr="00694330">
        <w:rPr>
          <w:rFonts w:ascii="Verdana" w:hAnsi="Verdana"/>
          <w:sz w:val="20"/>
          <w:szCs w:val="20"/>
        </w:rPr>
        <w:fldChar w:fldCharType="begin">
          <w:ffData>
            <w:name w:val="Verifica1"/>
            <w:enabled w:val="0"/>
            <w:calcOnExit w:val="0"/>
            <w:checkBox>
              <w:sizeAuto/>
              <w:default w:val="0"/>
            </w:checkBox>
          </w:ffData>
        </w:fldChar>
      </w:r>
      <w:r w:rsidRPr="00694330">
        <w:rPr>
          <w:rFonts w:ascii="Verdana" w:hAnsi="Verdana"/>
          <w:sz w:val="20"/>
          <w:szCs w:val="20"/>
        </w:rPr>
        <w:instrText xml:space="preserve"> FORMCHECKBOX </w:instrText>
      </w:r>
      <w:r w:rsidRPr="00694330">
        <w:rPr>
          <w:rFonts w:ascii="Verdana" w:hAnsi="Verdana"/>
          <w:sz w:val="20"/>
          <w:szCs w:val="20"/>
        </w:rPr>
      </w:r>
      <w:r w:rsidRPr="00694330">
        <w:rPr>
          <w:rFonts w:ascii="Verdana" w:hAnsi="Verdana"/>
          <w:sz w:val="20"/>
          <w:szCs w:val="20"/>
        </w:rPr>
        <w:fldChar w:fldCharType="end"/>
      </w:r>
      <w:r w:rsidRPr="00694330">
        <w:rPr>
          <w:rFonts w:ascii="Verdana" w:hAnsi="Verdana"/>
          <w:sz w:val="20"/>
          <w:szCs w:val="20"/>
        </w:rPr>
        <w:t xml:space="preserve"> Disposa d’un pla d’igualtat, de conformitat amb l’article 45 de la Llei orgànica 3/207, de 22 de març, per a la igualtat efectiva de dones i homes.</w:t>
      </w:r>
    </w:p>
    <w:p w14:paraId="7CE200CE" w14:textId="77777777" w:rsidR="000E4DC5" w:rsidRPr="00694330" w:rsidRDefault="000E4DC5" w:rsidP="000E4DC5">
      <w:pPr>
        <w:pStyle w:val="xmsonormal"/>
        <w:shd w:val="clear" w:color="auto" w:fill="FFFFFF"/>
        <w:spacing w:line="276" w:lineRule="auto"/>
        <w:jc w:val="both"/>
        <w:rPr>
          <w:rFonts w:ascii="Verdana" w:hAnsi="Verdana"/>
          <w:sz w:val="20"/>
          <w:szCs w:val="20"/>
        </w:rPr>
      </w:pPr>
      <w:r w:rsidRPr="00694330">
        <w:rPr>
          <w:rFonts w:ascii="Verdana" w:hAnsi="Verdana"/>
          <w:sz w:val="20"/>
          <w:szCs w:val="20"/>
        </w:rPr>
        <w:t>I aplica una de les dues següents:</w:t>
      </w:r>
    </w:p>
    <w:p w14:paraId="0545CBDC" w14:textId="77777777" w:rsidR="000E4DC5" w:rsidRPr="00694330" w:rsidRDefault="000E4DC5" w:rsidP="000E4DC5">
      <w:pPr>
        <w:pStyle w:val="xmsonormal"/>
        <w:shd w:val="clear" w:color="auto" w:fill="FFFFFF"/>
        <w:spacing w:line="276" w:lineRule="auto"/>
        <w:jc w:val="both"/>
        <w:rPr>
          <w:rFonts w:ascii="Verdana" w:hAnsi="Verdana"/>
          <w:sz w:val="20"/>
          <w:szCs w:val="20"/>
        </w:rPr>
      </w:pPr>
      <w:r w:rsidRPr="00694330">
        <w:rPr>
          <w:rFonts w:ascii="Verdana" w:hAnsi="Verdana"/>
          <w:sz w:val="20"/>
          <w:szCs w:val="20"/>
        </w:rPr>
        <w:fldChar w:fldCharType="begin">
          <w:ffData>
            <w:name w:val="Verifica1"/>
            <w:enabled w:val="0"/>
            <w:calcOnExit w:val="0"/>
            <w:checkBox>
              <w:sizeAuto/>
              <w:default w:val="0"/>
            </w:checkBox>
          </w:ffData>
        </w:fldChar>
      </w:r>
      <w:r w:rsidRPr="00694330">
        <w:rPr>
          <w:rFonts w:ascii="Verdana" w:hAnsi="Verdana"/>
          <w:sz w:val="20"/>
          <w:szCs w:val="20"/>
        </w:rPr>
        <w:instrText xml:space="preserve"> FORMCHECKBOX </w:instrText>
      </w:r>
      <w:r w:rsidRPr="00694330">
        <w:rPr>
          <w:rFonts w:ascii="Verdana" w:hAnsi="Verdana"/>
          <w:sz w:val="20"/>
          <w:szCs w:val="20"/>
        </w:rPr>
      </w:r>
      <w:r w:rsidRPr="00694330">
        <w:rPr>
          <w:rFonts w:ascii="Verdana" w:hAnsi="Verdana"/>
          <w:sz w:val="20"/>
          <w:szCs w:val="20"/>
        </w:rPr>
        <w:fldChar w:fldCharType="end"/>
      </w:r>
      <w:r w:rsidRPr="00694330">
        <w:rPr>
          <w:rFonts w:ascii="Verdana" w:hAnsi="Verdana"/>
          <w:sz w:val="20"/>
          <w:szCs w:val="20"/>
        </w:rPr>
        <w:t xml:space="preserve"> </w:t>
      </w:r>
      <w:r w:rsidRPr="00694330">
        <w:rPr>
          <w:rFonts w:ascii="Verdana" w:hAnsi="Verdana"/>
          <w:sz w:val="20"/>
          <w:szCs w:val="20"/>
        </w:rPr>
        <w:tab/>
        <w:t>Un 2% o més de la plantilla són treballadors amb discapacitat, a l’empara de l’article 42.1 de Reial decret legislatiu 1/2013, de 29 de novembre, pel qual s’aprova el Text refós de la Llei general de drets de les persones amb discapacitat i de la seva inclusió social</w:t>
      </w:r>
    </w:p>
    <w:p w14:paraId="61AA757C" w14:textId="77777777" w:rsidR="000E4DC5" w:rsidRPr="00694330" w:rsidRDefault="000E4DC5" w:rsidP="000E4DC5">
      <w:pPr>
        <w:pStyle w:val="xmsonormal"/>
        <w:shd w:val="clear" w:color="auto" w:fill="FFFFFF"/>
        <w:spacing w:line="276" w:lineRule="auto"/>
        <w:jc w:val="both"/>
        <w:rPr>
          <w:rFonts w:ascii="Verdana" w:hAnsi="Verdana"/>
          <w:sz w:val="20"/>
          <w:szCs w:val="20"/>
        </w:rPr>
      </w:pPr>
      <w:r w:rsidRPr="00694330">
        <w:rPr>
          <w:rFonts w:ascii="Verdana" w:hAnsi="Verdana"/>
          <w:sz w:val="20"/>
          <w:szCs w:val="20"/>
        </w:rPr>
        <w:fldChar w:fldCharType="begin">
          <w:ffData>
            <w:name w:val="Verifica1"/>
            <w:enabled w:val="0"/>
            <w:calcOnExit w:val="0"/>
            <w:checkBox>
              <w:sizeAuto/>
              <w:default w:val="0"/>
            </w:checkBox>
          </w:ffData>
        </w:fldChar>
      </w:r>
      <w:r w:rsidRPr="00694330">
        <w:rPr>
          <w:rFonts w:ascii="Verdana" w:hAnsi="Verdana"/>
          <w:sz w:val="20"/>
          <w:szCs w:val="20"/>
        </w:rPr>
        <w:instrText xml:space="preserve"> FORMCHECKBOX </w:instrText>
      </w:r>
      <w:r w:rsidRPr="00694330">
        <w:rPr>
          <w:rFonts w:ascii="Verdana" w:hAnsi="Verdana"/>
          <w:sz w:val="20"/>
          <w:szCs w:val="20"/>
        </w:rPr>
      </w:r>
      <w:r w:rsidRPr="00694330">
        <w:rPr>
          <w:rFonts w:ascii="Verdana" w:hAnsi="Verdana"/>
          <w:sz w:val="20"/>
          <w:szCs w:val="20"/>
        </w:rPr>
        <w:fldChar w:fldCharType="end"/>
      </w:r>
      <w:r w:rsidRPr="00694330">
        <w:rPr>
          <w:rFonts w:ascii="Verdana" w:hAnsi="Verdana"/>
          <w:sz w:val="20"/>
          <w:szCs w:val="20"/>
        </w:rPr>
        <w:t xml:space="preserve"> </w:t>
      </w:r>
      <w:r w:rsidRPr="00694330">
        <w:rPr>
          <w:rFonts w:ascii="Verdana" w:hAnsi="Verdana"/>
          <w:sz w:val="20"/>
          <w:szCs w:val="20"/>
        </w:rPr>
        <w:tab/>
        <w:t>Ha aplicat alguna de les mesures alternatives previstes a l’article 2 del Reial decret 364/2005, de 8 d’abril, pel qual es regula el compliment alternatiu amb caràcter excepcional de la quota de reserva a favor de les persones amb discapacitat, concretament _______________________________________</w:t>
      </w:r>
    </w:p>
    <w:p w14:paraId="636A0996" w14:textId="77777777" w:rsidR="000E4DC5" w:rsidRPr="00694330" w:rsidRDefault="000E4DC5" w:rsidP="000E4DC5">
      <w:pPr>
        <w:ind w:left="1" w:hanging="1"/>
        <w:rPr>
          <w:rFonts w:ascii="Verdana" w:hAnsi="Verdana" w:cs="Arial"/>
          <w:sz w:val="20"/>
          <w:szCs w:val="20"/>
        </w:rPr>
      </w:pPr>
      <w:r w:rsidRPr="00694330">
        <w:rPr>
          <w:rFonts w:ascii="Verdana" w:hAnsi="Verdana" w:cs="Arial"/>
          <w:sz w:val="20"/>
          <w:szCs w:val="20"/>
        </w:rPr>
        <w:t xml:space="preserve">Està inscrita en el següent </w:t>
      </w:r>
      <w:r w:rsidRPr="00694330">
        <w:rPr>
          <w:rFonts w:ascii="Verdana" w:hAnsi="Verdana" w:cs="Arial"/>
          <w:b/>
          <w:sz w:val="20"/>
          <w:szCs w:val="20"/>
        </w:rPr>
        <w:t>registre electrònic</w:t>
      </w:r>
      <w:r w:rsidRPr="00694330">
        <w:rPr>
          <w:rFonts w:ascii="Verdana" w:hAnsi="Verdana" w:cs="Arial"/>
          <w:sz w:val="20"/>
          <w:szCs w:val="20"/>
        </w:rPr>
        <w:t>:</w:t>
      </w:r>
    </w:p>
    <w:p w14:paraId="75FE9CC6" w14:textId="77777777" w:rsidR="000E4DC5" w:rsidRPr="00694330" w:rsidRDefault="000E4DC5" w:rsidP="000E4DC5">
      <w:pPr>
        <w:ind w:left="1" w:hanging="1"/>
        <w:rPr>
          <w:rFonts w:ascii="Verdana" w:hAnsi="Verdana" w:cs="Arial"/>
          <w:sz w:val="20"/>
          <w:szCs w:val="20"/>
        </w:rPr>
      </w:pPr>
    </w:p>
    <w:p w14:paraId="43D15D9A" w14:textId="77777777" w:rsidR="000E4DC5" w:rsidRPr="00694330" w:rsidRDefault="000E4DC5" w:rsidP="000E4DC5">
      <w:pPr>
        <w:pStyle w:val="Textindependent"/>
        <w:shd w:val="clear" w:color="auto" w:fill="FFFFFF"/>
        <w:ind w:left="851" w:right="0" w:hanging="426"/>
        <w:rPr>
          <w:rFonts w:ascii="Verdana" w:hAnsi="Verdana" w:cs="Arial"/>
          <w:sz w:val="20"/>
        </w:rPr>
      </w:pPr>
      <w:r w:rsidRPr="00694330">
        <w:rPr>
          <w:rFonts w:ascii="Verdana" w:hAnsi="Verdana" w:cs="Arial"/>
          <w:sz w:val="20"/>
        </w:rPr>
        <w:fldChar w:fldCharType="begin">
          <w:ffData>
            <w:name w:val="Verifica1"/>
            <w:enabled w:val="0"/>
            <w:calcOnExit w:val="0"/>
            <w:checkBox>
              <w:sizeAuto/>
              <w:default w:val="0"/>
            </w:checkBox>
          </w:ffData>
        </w:fldChar>
      </w:r>
      <w:r w:rsidRPr="00694330">
        <w:rPr>
          <w:rFonts w:ascii="Verdana" w:hAnsi="Verdana" w:cs="Arial"/>
          <w:sz w:val="20"/>
        </w:rPr>
        <w:instrText xml:space="preserve"> FORMCHECKBOX </w:instrText>
      </w:r>
      <w:r w:rsidRPr="00694330">
        <w:rPr>
          <w:rFonts w:ascii="Verdana" w:hAnsi="Verdana" w:cs="Arial"/>
          <w:sz w:val="20"/>
        </w:rPr>
      </w:r>
      <w:r w:rsidRPr="00694330">
        <w:rPr>
          <w:rFonts w:ascii="Verdana" w:hAnsi="Verdana" w:cs="Arial"/>
          <w:sz w:val="20"/>
        </w:rPr>
        <w:fldChar w:fldCharType="end"/>
      </w:r>
      <w:r w:rsidRPr="00694330">
        <w:rPr>
          <w:rFonts w:ascii="Verdana" w:hAnsi="Verdana" w:cs="Arial"/>
          <w:sz w:val="20"/>
        </w:rPr>
        <w:t xml:space="preserve"> </w:t>
      </w:r>
      <w:r w:rsidRPr="00694330">
        <w:rPr>
          <w:rFonts w:ascii="Verdana" w:hAnsi="Verdana" w:cs="Arial"/>
          <w:sz w:val="20"/>
        </w:rPr>
        <w:tab/>
        <w:t>en el Registre electrònic d’empreses licitadores de la Generalitat de Catalunya (RELI) i tota la documentació que hi figura manté la seva vigència i no ha estat modificada.</w:t>
      </w:r>
    </w:p>
    <w:p w14:paraId="5200B895" w14:textId="77777777" w:rsidR="000E4DC5" w:rsidRPr="00694330" w:rsidRDefault="000E4DC5" w:rsidP="000E4DC5">
      <w:pPr>
        <w:ind w:left="426" w:hanging="1"/>
        <w:rPr>
          <w:rFonts w:ascii="Verdana" w:hAnsi="Verdana" w:cs="Arial"/>
          <w:sz w:val="20"/>
          <w:szCs w:val="20"/>
        </w:rPr>
      </w:pPr>
    </w:p>
    <w:p w14:paraId="00B60B97" w14:textId="77777777" w:rsidR="000E4DC5" w:rsidRPr="00694330" w:rsidRDefault="000E4DC5" w:rsidP="000E4DC5">
      <w:pPr>
        <w:pStyle w:val="Textindependent"/>
        <w:shd w:val="clear" w:color="auto" w:fill="FFFFFF"/>
        <w:ind w:left="851" w:right="0" w:hanging="426"/>
        <w:rPr>
          <w:rFonts w:ascii="Verdana" w:hAnsi="Verdana" w:cs="Arial"/>
          <w:sz w:val="20"/>
        </w:rPr>
      </w:pPr>
      <w:r w:rsidRPr="00694330">
        <w:rPr>
          <w:rFonts w:ascii="Verdana" w:hAnsi="Verdana" w:cs="Arial"/>
          <w:sz w:val="20"/>
        </w:rPr>
        <w:fldChar w:fldCharType="begin">
          <w:ffData>
            <w:name w:val="Verifica1"/>
            <w:enabled w:val="0"/>
            <w:calcOnExit w:val="0"/>
            <w:checkBox>
              <w:sizeAuto/>
              <w:default w:val="0"/>
            </w:checkBox>
          </w:ffData>
        </w:fldChar>
      </w:r>
      <w:r w:rsidRPr="00694330">
        <w:rPr>
          <w:rFonts w:ascii="Verdana" w:hAnsi="Verdana" w:cs="Arial"/>
          <w:sz w:val="20"/>
        </w:rPr>
        <w:instrText xml:space="preserve"> FORMCHECKBOX </w:instrText>
      </w:r>
      <w:r w:rsidRPr="00694330">
        <w:rPr>
          <w:rFonts w:ascii="Verdana" w:hAnsi="Verdana" w:cs="Arial"/>
          <w:sz w:val="20"/>
        </w:rPr>
      </w:r>
      <w:r w:rsidRPr="00694330">
        <w:rPr>
          <w:rFonts w:ascii="Verdana" w:hAnsi="Verdana" w:cs="Arial"/>
          <w:sz w:val="20"/>
        </w:rPr>
        <w:fldChar w:fldCharType="end"/>
      </w:r>
      <w:r w:rsidRPr="00694330">
        <w:rPr>
          <w:rFonts w:ascii="Verdana" w:hAnsi="Verdana" w:cs="Arial"/>
          <w:sz w:val="20"/>
        </w:rPr>
        <w:t xml:space="preserve"> </w:t>
      </w:r>
      <w:r w:rsidRPr="00694330">
        <w:rPr>
          <w:rFonts w:ascii="Verdana" w:hAnsi="Verdana" w:cs="Arial"/>
          <w:sz w:val="20"/>
        </w:rPr>
        <w:tab/>
        <w:t xml:space="preserve">en el </w:t>
      </w:r>
      <w:r w:rsidRPr="00694330">
        <w:rPr>
          <w:rFonts w:ascii="Verdana" w:hAnsi="Verdana" w:cs="Arial"/>
          <w:i/>
          <w:sz w:val="20"/>
        </w:rPr>
        <w:t>Registro Oficial de Licitadores y Empresas Clasificadas del Estado</w:t>
      </w:r>
      <w:r w:rsidRPr="00694330">
        <w:rPr>
          <w:rFonts w:ascii="Verdana" w:hAnsi="Verdana" w:cs="Arial"/>
          <w:sz w:val="20"/>
        </w:rPr>
        <w:t xml:space="preserve"> (ROLECE) i tota la documentació que hi figura manté la seva vigència i no ha estat modificada.</w:t>
      </w:r>
    </w:p>
    <w:p w14:paraId="62E76310" w14:textId="77777777" w:rsidR="000E4DC5" w:rsidRPr="00694330" w:rsidRDefault="000E4DC5" w:rsidP="000E4DC5">
      <w:pPr>
        <w:ind w:left="426" w:hanging="1"/>
        <w:rPr>
          <w:rFonts w:ascii="Verdana" w:hAnsi="Verdana" w:cs="Arial"/>
          <w:sz w:val="20"/>
          <w:szCs w:val="20"/>
        </w:rPr>
      </w:pPr>
    </w:p>
    <w:p w14:paraId="61D05A64" w14:textId="77777777" w:rsidR="000E4DC5" w:rsidRPr="00694330" w:rsidRDefault="000E4DC5" w:rsidP="000E4DC5">
      <w:pPr>
        <w:pStyle w:val="Textindependent"/>
        <w:shd w:val="clear" w:color="auto" w:fill="FFFFFF"/>
        <w:ind w:left="851" w:right="0" w:hanging="426"/>
        <w:rPr>
          <w:rFonts w:ascii="Verdana" w:hAnsi="Verdana" w:cs="Arial"/>
          <w:sz w:val="20"/>
        </w:rPr>
      </w:pPr>
      <w:r w:rsidRPr="00694330">
        <w:rPr>
          <w:rFonts w:ascii="Verdana" w:hAnsi="Verdana" w:cs="Arial"/>
          <w:sz w:val="20"/>
        </w:rPr>
        <w:fldChar w:fldCharType="begin">
          <w:ffData>
            <w:name w:val="Verifica1"/>
            <w:enabled w:val="0"/>
            <w:calcOnExit w:val="0"/>
            <w:checkBox>
              <w:sizeAuto/>
              <w:default w:val="0"/>
            </w:checkBox>
          </w:ffData>
        </w:fldChar>
      </w:r>
      <w:r w:rsidRPr="00694330">
        <w:rPr>
          <w:rFonts w:ascii="Verdana" w:hAnsi="Verdana" w:cs="Arial"/>
          <w:sz w:val="20"/>
        </w:rPr>
        <w:instrText xml:space="preserve"> FORMCHECKBOX </w:instrText>
      </w:r>
      <w:r w:rsidRPr="00694330">
        <w:rPr>
          <w:rFonts w:ascii="Verdana" w:hAnsi="Verdana" w:cs="Arial"/>
          <w:sz w:val="20"/>
        </w:rPr>
      </w:r>
      <w:r w:rsidRPr="00694330">
        <w:rPr>
          <w:rFonts w:ascii="Verdana" w:hAnsi="Verdana" w:cs="Arial"/>
          <w:sz w:val="20"/>
        </w:rPr>
        <w:fldChar w:fldCharType="end"/>
      </w:r>
      <w:r w:rsidRPr="00694330">
        <w:rPr>
          <w:rFonts w:ascii="Verdana" w:hAnsi="Verdana" w:cs="Arial"/>
          <w:sz w:val="20"/>
        </w:rPr>
        <w:t xml:space="preserve"> </w:t>
      </w:r>
      <w:r w:rsidRPr="00694330">
        <w:rPr>
          <w:rFonts w:ascii="Verdana" w:hAnsi="Verdana" w:cs="Arial"/>
          <w:sz w:val="20"/>
        </w:rPr>
        <w:tab/>
        <w:t xml:space="preserve">en el Registre electrònic d’empreses licitadores de </w:t>
      </w:r>
      <w:r w:rsidRPr="00694330">
        <w:rPr>
          <w:rFonts w:ascii="Verdana" w:hAnsi="Verdana" w:cs="Arial"/>
          <w:i/>
          <w:sz w:val="20"/>
        </w:rPr>
        <w:t>indicar nom del registre i Comunitat Autònoma</w:t>
      </w:r>
      <w:r w:rsidRPr="00694330">
        <w:rPr>
          <w:rFonts w:ascii="Verdana" w:hAnsi="Verdana" w:cs="Arial"/>
          <w:sz w:val="20"/>
        </w:rPr>
        <w:t xml:space="preserve"> ............................................ i tota la documentació que hi figura manté la seva vigència i no ha estat modificada.</w:t>
      </w:r>
    </w:p>
    <w:p w14:paraId="1128A41E" w14:textId="77777777" w:rsidR="000E4DC5" w:rsidRPr="00694330" w:rsidRDefault="000E4DC5" w:rsidP="000E4DC5">
      <w:pPr>
        <w:ind w:left="1" w:hanging="1"/>
        <w:rPr>
          <w:rFonts w:ascii="Verdana" w:hAnsi="Verdana" w:cs="Arial"/>
          <w:sz w:val="20"/>
          <w:szCs w:val="20"/>
        </w:rPr>
      </w:pPr>
      <w:r w:rsidRPr="00694330">
        <w:rPr>
          <w:rFonts w:ascii="Verdana" w:hAnsi="Verdana" w:cs="Arial"/>
          <w:i/>
          <w:sz w:val="20"/>
          <w:szCs w:val="20"/>
        </w:rPr>
        <w:fldChar w:fldCharType="begin">
          <w:ffData>
            <w:name w:val="Verifica1"/>
            <w:enabled w:val="0"/>
            <w:calcOnExit w:val="0"/>
            <w:checkBox>
              <w:sizeAuto/>
              <w:default w:val="0"/>
            </w:checkBox>
          </w:ffData>
        </w:fldChar>
      </w:r>
      <w:r w:rsidRPr="00694330">
        <w:rPr>
          <w:rFonts w:ascii="Verdana" w:hAnsi="Verdana" w:cs="Arial"/>
          <w:i/>
          <w:sz w:val="20"/>
          <w:szCs w:val="20"/>
        </w:rPr>
        <w:instrText xml:space="preserve"> FORMCHECKBOX </w:instrText>
      </w:r>
      <w:r w:rsidRPr="00694330">
        <w:rPr>
          <w:rFonts w:ascii="Verdana" w:hAnsi="Verdana" w:cs="Arial"/>
          <w:i/>
          <w:sz w:val="20"/>
          <w:szCs w:val="20"/>
        </w:rPr>
      </w:r>
      <w:r w:rsidRPr="00694330">
        <w:rPr>
          <w:rFonts w:ascii="Verdana" w:hAnsi="Verdana" w:cs="Arial"/>
          <w:i/>
          <w:sz w:val="20"/>
          <w:szCs w:val="20"/>
        </w:rPr>
        <w:fldChar w:fldCharType="end"/>
      </w:r>
      <w:r w:rsidRPr="00694330">
        <w:rPr>
          <w:rFonts w:ascii="Verdana" w:hAnsi="Verdana" w:cs="Arial"/>
          <w:sz w:val="20"/>
          <w:szCs w:val="20"/>
        </w:rPr>
        <w:t xml:space="preserve"> No està inscrita en cap dels anteriors registres electrònics.</w:t>
      </w:r>
    </w:p>
    <w:p w14:paraId="5F2CDB0E" w14:textId="77777777" w:rsidR="000E4DC5" w:rsidRPr="00694330" w:rsidRDefault="000E4DC5" w:rsidP="000E4DC5">
      <w:pPr>
        <w:pStyle w:val="Textindependent"/>
        <w:shd w:val="clear" w:color="auto" w:fill="FFFFFF"/>
        <w:ind w:left="426" w:right="0" w:hanging="426"/>
        <w:rPr>
          <w:rFonts w:ascii="Verdana" w:hAnsi="Verdana" w:cs="Arial"/>
          <w:sz w:val="20"/>
        </w:rPr>
      </w:pPr>
    </w:p>
    <w:p w14:paraId="56DC7EDA" w14:textId="77777777" w:rsidR="000E4DC5" w:rsidRPr="00694330" w:rsidRDefault="000E4DC5" w:rsidP="000E4DC5">
      <w:pPr>
        <w:pStyle w:val="Textindependent"/>
        <w:shd w:val="clear" w:color="auto" w:fill="FFFFFF"/>
        <w:ind w:left="426" w:right="0" w:hanging="426"/>
        <w:rPr>
          <w:rFonts w:ascii="Verdana" w:hAnsi="Verdana"/>
          <w:sz w:val="20"/>
        </w:rPr>
      </w:pPr>
      <w:r w:rsidRPr="00694330">
        <w:rPr>
          <w:rFonts w:ascii="Verdana" w:hAnsi="Verdana"/>
          <w:sz w:val="20"/>
        </w:rPr>
        <w:t>Que l’empresa/entitat que representa</w:t>
      </w:r>
      <w:r w:rsidRPr="00694330">
        <w:rPr>
          <w:rFonts w:ascii="Verdana" w:hAnsi="Verdana"/>
          <w:strike/>
          <w:sz w:val="20"/>
        </w:rPr>
        <w:t>,</w:t>
      </w:r>
      <w:r w:rsidRPr="00694330">
        <w:rPr>
          <w:rFonts w:ascii="Verdana" w:hAnsi="Verdana"/>
          <w:sz w:val="20"/>
        </w:rPr>
        <w:t xml:space="preserve"> o les seves filials o interposades: </w:t>
      </w:r>
    </w:p>
    <w:p w14:paraId="63FB5812" w14:textId="77777777" w:rsidR="000E4DC5" w:rsidRPr="00694330" w:rsidRDefault="000E4DC5" w:rsidP="000E4DC5">
      <w:pPr>
        <w:pStyle w:val="Textindependent"/>
        <w:shd w:val="clear" w:color="auto" w:fill="FFFFFF"/>
        <w:ind w:left="426" w:right="0" w:hanging="426"/>
        <w:rPr>
          <w:rFonts w:ascii="Verdana" w:hAnsi="Verdana"/>
          <w:sz w:val="20"/>
        </w:rPr>
      </w:pPr>
    </w:p>
    <w:p w14:paraId="3C6E9370" w14:textId="77777777" w:rsidR="000E4DC5" w:rsidRPr="00694330" w:rsidRDefault="000E4DC5" w:rsidP="000E4DC5">
      <w:pPr>
        <w:pStyle w:val="Textindependent"/>
        <w:shd w:val="clear" w:color="auto" w:fill="FFFFFF"/>
        <w:ind w:left="851" w:right="0" w:hanging="426"/>
        <w:rPr>
          <w:rFonts w:ascii="Verdana" w:hAnsi="Verdana"/>
          <w:sz w:val="20"/>
        </w:rPr>
      </w:pPr>
      <w:r w:rsidRPr="00694330">
        <w:rPr>
          <w:rFonts w:ascii="Verdana" w:hAnsi="Verdana" w:cs="Arial"/>
          <w:i/>
          <w:sz w:val="20"/>
        </w:rPr>
        <w:fldChar w:fldCharType="begin">
          <w:ffData>
            <w:name w:val="Verifica1"/>
            <w:enabled w:val="0"/>
            <w:calcOnExit w:val="0"/>
            <w:checkBox>
              <w:sizeAuto/>
              <w:default w:val="0"/>
            </w:checkBox>
          </w:ffData>
        </w:fldChar>
      </w:r>
      <w:r w:rsidRPr="00694330">
        <w:rPr>
          <w:rFonts w:ascii="Verdana" w:hAnsi="Verdana" w:cs="Arial"/>
          <w:i/>
          <w:sz w:val="20"/>
        </w:rPr>
        <w:instrText xml:space="preserve"> FORMCHECKBOX </w:instrText>
      </w:r>
      <w:r w:rsidRPr="00694330">
        <w:rPr>
          <w:rFonts w:ascii="Verdana" w:hAnsi="Verdana" w:cs="Arial"/>
          <w:i/>
          <w:sz w:val="20"/>
        </w:rPr>
      </w:r>
      <w:r w:rsidRPr="00694330">
        <w:rPr>
          <w:rFonts w:ascii="Verdana" w:hAnsi="Verdana" w:cs="Arial"/>
          <w:i/>
          <w:sz w:val="20"/>
        </w:rPr>
        <w:fldChar w:fldCharType="end"/>
      </w:r>
      <w:r w:rsidRPr="00694330">
        <w:rPr>
          <w:rFonts w:ascii="Verdana" w:hAnsi="Verdana"/>
          <w:sz w:val="20"/>
        </w:rPr>
        <w:t xml:space="preserve"> </w:t>
      </w:r>
      <w:r w:rsidRPr="00694330">
        <w:rPr>
          <w:rFonts w:ascii="Verdana" w:hAnsi="Verdana"/>
          <w:sz w:val="20"/>
        </w:rPr>
        <w:tab/>
        <w:t xml:space="preserve">No realitza/en operacions financeres en </w:t>
      </w:r>
      <w:r w:rsidRPr="00694330">
        <w:rPr>
          <w:rFonts w:ascii="Verdana" w:hAnsi="Verdana"/>
          <w:b/>
          <w:sz w:val="20"/>
        </w:rPr>
        <w:t>paradisos fiscals</w:t>
      </w:r>
      <w:r w:rsidRPr="00694330">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791B14EA" w14:textId="77777777" w:rsidR="000E4DC5" w:rsidRPr="00694330" w:rsidRDefault="000E4DC5" w:rsidP="000E4DC5">
      <w:pPr>
        <w:pStyle w:val="Textindependent"/>
        <w:shd w:val="clear" w:color="auto" w:fill="FFFFFF"/>
        <w:ind w:left="851" w:right="0" w:hanging="426"/>
        <w:rPr>
          <w:rFonts w:ascii="Verdana" w:hAnsi="Verdana"/>
          <w:sz w:val="20"/>
        </w:rPr>
      </w:pPr>
    </w:p>
    <w:p w14:paraId="1EFE3E0F" w14:textId="77777777" w:rsidR="000E4DC5" w:rsidRPr="00694330" w:rsidRDefault="000E4DC5" w:rsidP="000E4DC5">
      <w:pPr>
        <w:pStyle w:val="Textindependent"/>
        <w:shd w:val="clear" w:color="auto" w:fill="FFFFFF"/>
        <w:ind w:left="851" w:right="0" w:hanging="426"/>
        <w:rPr>
          <w:rFonts w:ascii="Verdana" w:hAnsi="Verdana"/>
          <w:sz w:val="20"/>
        </w:rPr>
      </w:pPr>
      <w:r w:rsidRPr="00694330">
        <w:rPr>
          <w:rFonts w:ascii="Verdana" w:hAnsi="Verdana" w:cs="Arial"/>
          <w:i/>
          <w:sz w:val="20"/>
        </w:rPr>
        <w:fldChar w:fldCharType="begin">
          <w:ffData>
            <w:name w:val="Verifica1"/>
            <w:enabled w:val="0"/>
            <w:calcOnExit w:val="0"/>
            <w:checkBox>
              <w:sizeAuto/>
              <w:default w:val="0"/>
            </w:checkBox>
          </w:ffData>
        </w:fldChar>
      </w:r>
      <w:r w:rsidRPr="00694330">
        <w:rPr>
          <w:rFonts w:ascii="Verdana" w:hAnsi="Verdana" w:cs="Arial"/>
          <w:i/>
          <w:sz w:val="20"/>
        </w:rPr>
        <w:instrText xml:space="preserve"> FORMCHECKBOX </w:instrText>
      </w:r>
      <w:r w:rsidRPr="00694330">
        <w:rPr>
          <w:rFonts w:ascii="Verdana" w:hAnsi="Verdana" w:cs="Arial"/>
          <w:i/>
          <w:sz w:val="20"/>
        </w:rPr>
      </w:r>
      <w:r w:rsidRPr="00694330">
        <w:rPr>
          <w:rFonts w:ascii="Verdana" w:hAnsi="Verdana" w:cs="Arial"/>
          <w:i/>
          <w:sz w:val="20"/>
        </w:rPr>
        <w:fldChar w:fldCharType="end"/>
      </w:r>
      <w:r w:rsidRPr="00694330">
        <w:rPr>
          <w:rFonts w:ascii="Verdana" w:hAnsi="Verdana"/>
          <w:sz w:val="20"/>
        </w:rPr>
        <w:tab/>
        <w:t xml:space="preserve">Té/tenen relacions legals amb </w:t>
      </w:r>
      <w:r w:rsidRPr="00694330">
        <w:rPr>
          <w:rFonts w:ascii="Verdana" w:hAnsi="Verdana"/>
          <w:b/>
          <w:sz w:val="20"/>
        </w:rPr>
        <w:t>paradisos fiscals</w:t>
      </w:r>
      <w:r w:rsidRPr="00694330">
        <w:rPr>
          <w:rFonts w:ascii="Verdana" w:hAnsi="Verdana"/>
          <w:sz w:val="20"/>
        </w:rPr>
        <w:t xml:space="preserve"> i presenta la següent documentació descriptiva dels moviments financers i tota la informació relativa a aquestes actuacions: .....................................................</w:t>
      </w:r>
    </w:p>
    <w:p w14:paraId="1A9F9267" w14:textId="77777777" w:rsidR="000E4DC5" w:rsidRPr="00694330" w:rsidRDefault="000E4DC5" w:rsidP="000E4DC5">
      <w:pPr>
        <w:pStyle w:val="Textindependent"/>
        <w:shd w:val="clear" w:color="auto" w:fill="FFFFFF"/>
        <w:ind w:left="426" w:right="0" w:hanging="426"/>
        <w:rPr>
          <w:rFonts w:ascii="Verdana" w:hAnsi="Verdana"/>
          <w:sz w:val="20"/>
        </w:rPr>
      </w:pPr>
    </w:p>
    <w:p w14:paraId="76C041CC" w14:textId="77777777" w:rsidR="000E4DC5" w:rsidRPr="00694330" w:rsidRDefault="000E4DC5" w:rsidP="000E4DC5">
      <w:pPr>
        <w:pStyle w:val="Textindependent"/>
        <w:shd w:val="clear" w:color="auto" w:fill="FFFFFF"/>
        <w:ind w:left="426" w:right="0" w:hanging="426"/>
        <w:rPr>
          <w:rFonts w:ascii="Verdana" w:hAnsi="Verdana"/>
          <w:sz w:val="20"/>
        </w:rPr>
      </w:pPr>
      <w:r w:rsidRPr="00694330">
        <w:rPr>
          <w:rFonts w:ascii="Verdana" w:hAnsi="Verdana" w:cs="Arial"/>
          <w:i/>
          <w:sz w:val="20"/>
        </w:rPr>
        <w:fldChar w:fldCharType="begin">
          <w:ffData>
            <w:name w:val="Verifica1"/>
            <w:enabled w:val="0"/>
            <w:calcOnExit w:val="0"/>
            <w:checkBox>
              <w:sizeAuto/>
              <w:default w:val="0"/>
            </w:checkBox>
          </w:ffData>
        </w:fldChar>
      </w:r>
      <w:r w:rsidRPr="00694330">
        <w:rPr>
          <w:rFonts w:ascii="Verdana" w:hAnsi="Verdana" w:cs="Arial"/>
          <w:i/>
          <w:sz w:val="20"/>
        </w:rPr>
        <w:instrText xml:space="preserve"> FORMCHECKBOX </w:instrText>
      </w:r>
      <w:r w:rsidRPr="00694330">
        <w:rPr>
          <w:rFonts w:ascii="Verdana" w:hAnsi="Verdana" w:cs="Arial"/>
          <w:i/>
          <w:sz w:val="20"/>
        </w:rPr>
      </w:r>
      <w:r w:rsidRPr="00694330">
        <w:rPr>
          <w:rFonts w:ascii="Verdana" w:hAnsi="Verdana" w:cs="Arial"/>
          <w:i/>
          <w:sz w:val="20"/>
        </w:rPr>
        <w:fldChar w:fldCharType="end"/>
      </w:r>
      <w:r w:rsidRPr="00694330">
        <w:rPr>
          <w:rFonts w:ascii="Verdana" w:hAnsi="Verdana"/>
          <w:sz w:val="20"/>
        </w:rPr>
        <w:tab/>
        <w:t xml:space="preserve">No realitza/en operacions que vulnerin el que estipula la Declaració Universal dels </w:t>
      </w:r>
      <w:r w:rsidRPr="00694330">
        <w:rPr>
          <w:rFonts w:ascii="Verdana" w:hAnsi="Verdana"/>
          <w:b/>
          <w:sz w:val="20"/>
        </w:rPr>
        <w:t>Drets Humans</w:t>
      </w:r>
      <w:r w:rsidRPr="00694330">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14:paraId="48A91AC8" w14:textId="77777777" w:rsidR="000E4DC5" w:rsidRPr="00694330" w:rsidRDefault="000E4DC5" w:rsidP="000E4DC5">
      <w:pPr>
        <w:pStyle w:val="Textindependent"/>
        <w:shd w:val="clear" w:color="auto" w:fill="FFFFFF"/>
        <w:ind w:left="426" w:right="0" w:hanging="426"/>
        <w:rPr>
          <w:rFonts w:ascii="Verdana" w:hAnsi="Verdana"/>
          <w:sz w:val="20"/>
        </w:rPr>
      </w:pPr>
    </w:p>
    <w:p w14:paraId="1A75453F" w14:textId="77777777" w:rsidR="000E4DC5" w:rsidRPr="00694330" w:rsidRDefault="000E4DC5" w:rsidP="000E4DC5">
      <w:pPr>
        <w:pStyle w:val="Textindependent"/>
        <w:shd w:val="clear" w:color="auto" w:fill="FFFFFF"/>
        <w:ind w:left="426" w:right="0" w:hanging="426"/>
        <w:rPr>
          <w:rFonts w:ascii="Verdana" w:hAnsi="Verdana"/>
          <w:sz w:val="20"/>
        </w:rPr>
      </w:pPr>
      <w:r w:rsidRPr="00694330">
        <w:rPr>
          <w:rFonts w:ascii="Verdana" w:hAnsi="Verdana" w:cs="Arial"/>
          <w:i/>
          <w:sz w:val="20"/>
        </w:rPr>
        <w:fldChar w:fldCharType="begin">
          <w:ffData>
            <w:name w:val="Verifica1"/>
            <w:enabled w:val="0"/>
            <w:calcOnExit w:val="0"/>
            <w:checkBox>
              <w:sizeAuto/>
              <w:default w:val="0"/>
            </w:checkBox>
          </w:ffData>
        </w:fldChar>
      </w:r>
      <w:r w:rsidRPr="00694330">
        <w:rPr>
          <w:rFonts w:ascii="Verdana" w:hAnsi="Verdana" w:cs="Arial"/>
          <w:i/>
          <w:sz w:val="20"/>
        </w:rPr>
        <w:instrText xml:space="preserve"> FORMCHECKBOX </w:instrText>
      </w:r>
      <w:r w:rsidRPr="00694330">
        <w:rPr>
          <w:rFonts w:ascii="Verdana" w:hAnsi="Verdana" w:cs="Arial"/>
          <w:i/>
          <w:sz w:val="20"/>
        </w:rPr>
      </w:r>
      <w:r w:rsidRPr="00694330">
        <w:rPr>
          <w:rFonts w:ascii="Verdana" w:hAnsi="Verdana" w:cs="Arial"/>
          <w:i/>
          <w:sz w:val="20"/>
        </w:rPr>
        <w:fldChar w:fldCharType="end"/>
      </w:r>
      <w:r w:rsidRPr="00694330">
        <w:rPr>
          <w:rFonts w:ascii="Verdana" w:hAnsi="Verdana" w:cs="Arial"/>
          <w:i/>
          <w:sz w:val="20"/>
        </w:rPr>
        <w:t xml:space="preserve"> </w:t>
      </w:r>
      <w:r w:rsidRPr="00694330">
        <w:rPr>
          <w:rFonts w:ascii="Verdana" w:hAnsi="Verdana" w:cs="Arial"/>
          <w:i/>
          <w:sz w:val="20"/>
        </w:rPr>
        <w:tab/>
      </w:r>
      <w:r w:rsidRPr="00694330">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14:paraId="1FEE4C85" w14:textId="77777777" w:rsidR="000E4DC5" w:rsidRPr="00694330" w:rsidRDefault="000E4DC5" w:rsidP="000E4DC5">
      <w:pPr>
        <w:autoSpaceDE w:val="0"/>
        <w:autoSpaceDN w:val="0"/>
        <w:ind w:firstLine="708"/>
        <w:rPr>
          <w:rFonts w:ascii="Verdana" w:hAnsi="Verdana"/>
          <w:sz w:val="20"/>
          <w:szCs w:val="20"/>
        </w:rPr>
      </w:pPr>
    </w:p>
    <w:p w14:paraId="13FA3A80" w14:textId="77777777" w:rsidR="000E4DC5" w:rsidRPr="00694330" w:rsidRDefault="000E4DC5" w:rsidP="000E4DC5">
      <w:pPr>
        <w:pStyle w:val="Textindependent"/>
        <w:shd w:val="clear" w:color="auto" w:fill="FFFFFF"/>
        <w:ind w:right="0"/>
        <w:rPr>
          <w:rFonts w:ascii="Verdana" w:hAnsi="Verdana"/>
          <w:i/>
          <w:sz w:val="20"/>
        </w:rPr>
      </w:pPr>
    </w:p>
    <w:p w14:paraId="01A2EC1D" w14:textId="77777777" w:rsidR="000E4DC5" w:rsidRPr="00694330" w:rsidRDefault="000E4DC5" w:rsidP="000E4DC5">
      <w:pPr>
        <w:pStyle w:val="Textindependent"/>
        <w:shd w:val="clear" w:color="auto" w:fill="FFFFFF"/>
        <w:ind w:right="0"/>
        <w:rPr>
          <w:rFonts w:ascii="Verdana" w:hAnsi="Verdana"/>
          <w:sz w:val="20"/>
        </w:rPr>
      </w:pPr>
      <w:r w:rsidRPr="00694330">
        <w:rPr>
          <w:rFonts w:ascii="Verdana" w:hAnsi="Verdana"/>
          <w:sz w:val="20"/>
        </w:rPr>
        <w:t xml:space="preserve">En relació amb la documentació aportada en el sobre/es ............., considera </w:t>
      </w:r>
      <w:r w:rsidRPr="00694330">
        <w:rPr>
          <w:rFonts w:ascii="Verdana" w:hAnsi="Verdana"/>
          <w:b/>
          <w:sz w:val="20"/>
        </w:rPr>
        <w:t>confidencials</w:t>
      </w:r>
      <w:r w:rsidRPr="00694330">
        <w:rPr>
          <w:rFonts w:ascii="Verdana" w:hAnsi="Verdana"/>
          <w:sz w:val="20"/>
        </w:rPr>
        <w:t xml:space="preserve"> els següents documents, informacions i aspectes de l’oferta per raó de la seva vinculació a secrets tècnics o comercials:</w:t>
      </w:r>
    </w:p>
    <w:p w14:paraId="6248BD12" w14:textId="77777777" w:rsidR="000E4DC5" w:rsidRPr="00694330" w:rsidRDefault="000E4DC5" w:rsidP="000E4DC5">
      <w:pPr>
        <w:pStyle w:val="Textindependent"/>
        <w:shd w:val="clear" w:color="auto" w:fill="FFFFFF"/>
        <w:ind w:left="426" w:right="0" w:hanging="426"/>
        <w:rPr>
          <w:rFonts w:ascii="Verdana" w:hAnsi="Verdana"/>
          <w:sz w:val="20"/>
        </w:rPr>
      </w:pPr>
    </w:p>
    <w:p w14:paraId="1B8A3FA6" w14:textId="77777777" w:rsidR="000E4DC5" w:rsidRPr="00694330" w:rsidRDefault="000E4DC5" w:rsidP="000E4DC5">
      <w:pPr>
        <w:pStyle w:val="Textindependent"/>
        <w:shd w:val="clear" w:color="auto" w:fill="FFFFFF"/>
        <w:ind w:left="426" w:right="0" w:hanging="426"/>
        <w:rPr>
          <w:rFonts w:ascii="Verdana" w:hAnsi="Verdana"/>
          <w:sz w:val="20"/>
        </w:rPr>
      </w:pPr>
      <w:r w:rsidRPr="00694330">
        <w:rPr>
          <w:rFonts w:ascii="Verdana" w:hAnsi="Verdana"/>
          <w:sz w:val="20"/>
        </w:rPr>
        <w:t>1.- ............................................................................</w:t>
      </w:r>
    </w:p>
    <w:p w14:paraId="21B875A9" w14:textId="77777777" w:rsidR="000E4DC5" w:rsidRPr="00694330" w:rsidRDefault="000E4DC5" w:rsidP="000E4DC5">
      <w:pPr>
        <w:pStyle w:val="Textindependent"/>
        <w:shd w:val="clear" w:color="auto" w:fill="FFFFFF"/>
        <w:ind w:left="426" w:right="0" w:hanging="426"/>
        <w:rPr>
          <w:rFonts w:ascii="Verdana" w:hAnsi="Verdana"/>
          <w:sz w:val="20"/>
        </w:rPr>
      </w:pPr>
      <w:r w:rsidRPr="00694330">
        <w:rPr>
          <w:rFonts w:ascii="Verdana" w:hAnsi="Verdana"/>
          <w:sz w:val="20"/>
        </w:rPr>
        <w:t>2.- ............................................................................</w:t>
      </w:r>
    </w:p>
    <w:p w14:paraId="3C868A45" w14:textId="77777777" w:rsidR="000E4DC5" w:rsidRPr="00694330" w:rsidRDefault="000E4DC5" w:rsidP="000E4DC5">
      <w:pPr>
        <w:pStyle w:val="Textindependent"/>
        <w:shd w:val="clear" w:color="auto" w:fill="FFFFFF"/>
        <w:ind w:left="426" w:right="0" w:hanging="426"/>
        <w:rPr>
          <w:rFonts w:ascii="Verdana" w:hAnsi="Verdana"/>
          <w:sz w:val="20"/>
        </w:rPr>
      </w:pPr>
      <w:r w:rsidRPr="00694330">
        <w:rPr>
          <w:rFonts w:ascii="Verdana" w:hAnsi="Verdana"/>
          <w:sz w:val="20"/>
        </w:rPr>
        <w:t>3.- ............................................................................</w:t>
      </w:r>
    </w:p>
    <w:p w14:paraId="1073438C" w14:textId="77777777" w:rsidR="000E4DC5" w:rsidRPr="00694330" w:rsidRDefault="000E4DC5" w:rsidP="000E4DC5">
      <w:pPr>
        <w:pStyle w:val="Textindependent"/>
        <w:shd w:val="clear" w:color="auto" w:fill="FFFFFF"/>
        <w:ind w:left="426" w:right="0" w:hanging="426"/>
        <w:rPr>
          <w:rFonts w:ascii="Verdana" w:hAnsi="Verdana"/>
          <w:sz w:val="20"/>
        </w:rPr>
      </w:pPr>
      <w:r w:rsidRPr="00694330">
        <w:rPr>
          <w:rFonts w:ascii="Verdana" w:hAnsi="Verdana"/>
          <w:sz w:val="20"/>
        </w:rPr>
        <w:t>.....</w:t>
      </w:r>
    </w:p>
    <w:p w14:paraId="30F31A77" w14:textId="77777777" w:rsidR="000E4DC5" w:rsidRPr="00694330" w:rsidRDefault="000E4DC5" w:rsidP="000E4DC5">
      <w:pPr>
        <w:pStyle w:val="Textindependent"/>
        <w:shd w:val="clear" w:color="auto" w:fill="FFFFFF"/>
        <w:ind w:left="426" w:right="0" w:hanging="426"/>
        <w:rPr>
          <w:rFonts w:ascii="Verdana" w:hAnsi="Verdana"/>
          <w:sz w:val="20"/>
        </w:rPr>
      </w:pPr>
      <w:r w:rsidRPr="00694330">
        <w:rPr>
          <w:rFonts w:ascii="Verdana" w:hAnsi="Verdana"/>
          <w:sz w:val="20"/>
        </w:rPr>
        <w:t xml:space="preserve">Que l’esmentat caràcter confidencial es justifica en les següents raons: </w:t>
      </w:r>
    </w:p>
    <w:p w14:paraId="794B2171" w14:textId="77777777" w:rsidR="000E4DC5" w:rsidRPr="00694330" w:rsidRDefault="000E4DC5" w:rsidP="000E4DC5">
      <w:pPr>
        <w:pStyle w:val="Textindependent"/>
        <w:shd w:val="clear" w:color="auto" w:fill="FFFFFF"/>
        <w:ind w:left="426" w:right="0" w:hanging="426"/>
        <w:rPr>
          <w:rFonts w:ascii="Verdana" w:hAnsi="Verdana"/>
          <w:sz w:val="20"/>
        </w:rPr>
      </w:pPr>
    </w:p>
    <w:p w14:paraId="524EE090" w14:textId="77777777" w:rsidR="000E4DC5" w:rsidRPr="00694330" w:rsidRDefault="000E4DC5" w:rsidP="000E4DC5">
      <w:pPr>
        <w:pStyle w:val="Textindependent"/>
        <w:shd w:val="clear" w:color="auto" w:fill="FFFFFF"/>
        <w:ind w:left="426" w:right="0" w:hanging="426"/>
        <w:rPr>
          <w:rFonts w:ascii="Verdana" w:hAnsi="Verdana"/>
          <w:sz w:val="20"/>
        </w:rPr>
      </w:pPr>
      <w:r w:rsidRPr="00694330">
        <w:rPr>
          <w:rFonts w:ascii="Verdana" w:hAnsi="Verdana"/>
          <w:sz w:val="20"/>
        </w:rPr>
        <w:t>1.- ........................................................................................................</w:t>
      </w:r>
    </w:p>
    <w:p w14:paraId="3709DF89" w14:textId="77777777" w:rsidR="000E4DC5" w:rsidRPr="00694330" w:rsidRDefault="000E4DC5" w:rsidP="000E4DC5">
      <w:pPr>
        <w:pStyle w:val="Textindependent"/>
        <w:shd w:val="clear" w:color="auto" w:fill="FFFFFF"/>
        <w:ind w:left="426" w:right="0" w:hanging="426"/>
        <w:rPr>
          <w:rFonts w:ascii="Verdana" w:hAnsi="Verdana"/>
          <w:sz w:val="20"/>
        </w:rPr>
      </w:pPr>
      <w:r w:rsidRPr="00694330">
        <w:rPr>
          <w:rFonts w:ascii="Verdana" w:hAnsi="Verdana"/>
          <w:sz w:val="20"/>
        </w:rPr>
        <w:t>2.- ........................................................................................................</w:t>
      </w:r>
    </w:p>
    <w:p w14:paraId="10D161D7" w14:textId="77777777" w:rsidR="000E4DC5" w:rsidRPr="00694330" w:rsidRDefault="000E4DC5" w:rsidP="000E4DC5">
      <w:pPr>
        <w:pStyle w:val="Textindependent"/>
        <w:shd w:val="clear" w:color="auto" w:fill="FFFFFF"/>
        <w:ind w:left="426" w:right="0" w:hanging="426"/>
        <w:rPr>
          <w:rFonts w:ascii="Verdana" w:hAnsi="Verdana"/>
          <w:sz w:val="20"/>
        </w:rPr>
      </w:pPr>
      <w:r w:rsidRPr="00694330">
        <w:rPr>
          <w:rFonts w:ascii="Verdana" w:hAnsi="Verdana"/>
          <w:sz w:val="20"/>
        </w:rPr>
        <w:t>3.- ........................................................................................................</w:t>
      </w:r>
    </w:p>
    <w:p w14:paraId="4BA32B21" w14:textId="77777777" w:rsidR="000E4DC5" w:rsidRPr="00694330" w:rsidRDefault="000E4DC5" w:rsidP="000E4DC5">
      <w:pPr>
        <w:pStyle w:val="Textindependent"/>
        <w:shd w:val="clear" w:color="auto" w:fill="FFFFFF"/>
        <w:ind w:left="426" w:right="0" w:hanging="426"/>
        <w:rPr>
          <w:rFonts w:ascii="Verdana" w:hAnsi="Verdana" w:cs="Arial"/>
          <w:i/>
          <w:sz w:val="20"/>
        </w:rPr>
      </w:pPr>
      <w:r w:rsidRPr="00694330">
        <w:rPr>
          <w:rFonts w:ascii="Verdana" w:hAnsi="Verdana" w:cs="Arial"/>
          <w:i/>
          <w:sz w:val="20"/>
        </w:rPr>
        <w:t>.....</w:t>
      </w:r>
    </w:p>
    <w:p w14:paraId="4DBA6967" w14:textId="77777777" w:rsidR="000E4DC5" w:rsidRPr="00694330" w:rsidRDefault="000E4DC5" w:rsidP="000E4DC5">
      <w:pPr>
        <w:rPr>
          <w:rFonts w:ascii="Verdana" w:hAnsi="Verdana" w:cs="Arial"/>
          <w:i/>
          <w:sz w:val="20"/>
          <w:szCs w:val="20"/>
        </w:rPr>
      </w:pPr>
    </w:p>
    <w:p w14:paraId="036A7B26" w14:textId="77777777" w:rsidR="000E4DC5" w:rsidRPr="00694330" w:rsidRDefault="000E4DC5" w:rsidP="000E4DC5">
      <w:pPr>
        <w:shd w:val="clear" w:color="auto" w:fill="FFFFFF" w:themeFill="background1"/>
        <w:spacing w:line="276" w:lineRule="auto"/>
        <w:jc w:val="both"/>
        <w:rPr>
          <w:rFonts w:ascii="Verdana" w:hAnsi="Verdana"/>
          <w:sz w:val="20"/>
          <w:szCs w:val="20"/>
        </w:rPr>
      </w:pPr>
      <w:r w:rsidRPr="00694330">
        <w:rPr>
          <w:rFonts w:ascii="Verdana" w:hAnsi="Verdana"/>
          <w:sz w:val="20"/>
          <w:szCs w:val="20"/>
        </w:rPr>
        <w:t xml:space="preserve">- Que en el cas de resultar adjudicatària </w:t>
      </w:r>
      <w:r w:rsidRPr="00694330">
        <w:rPr>
          <w:rFonts w:ascii="Verdana" w:hAnsi="Verdana"/>
          <w:i/>
          <w:sz w:val="20"/>
          <w:szCs w:val="20"/>
        </w:rPr>
        <w:fldChar w:fldCharType="begin">
          <w:ffData>
            <w:name w:val="Verifica1"/>
            <w:enabled w:val="0"/>
            <w:calcOnExit w:val="0"/>
            <w:checkBox>
              <w:sizeAuto/>
              <w:default w:val="0"/>
            </w:checkBox>
          </w:ffData>
        </w:fldChar>
      </w:r>
      <w:r w:rsidRPr="00694330">
        <w:rPr>
          <w:rFonts w:ascii="Verdana" w:hAnsi="Verdana"/>
          <w:i/>
          <w:sz w:val="20"/>
          <w:szCs w:val="20"/>
        </w:rPr>
        <w:instrText xml:space="preserve"> FORMCHECKBOX </w:instrText>
      </w:r>
      <w:r w:rsidRPr="00694330">
        <w:rPr>
          <w:rFonts w:ascii="Verdana" w:hAnsi="Verdana"/>
          <w:i/>
          <w:sz w:val="20"/>
          <w:szCs w:val="20"/>
        </w:rPr>
      </w:r>
      <w:r w:rsidRPr="00694330">
        <w:rPr>
          <w:rFonts w:ascii="Verdana" w:hAnsi="Verdana"/>
          <w:i/>
          <w:sz w:val="20"/>
          <w:szCs w:val="20"/>
        </w:rPr>
        <w:fldChar w:fldCharType="end"/>
      </w:r>
      <w:r w:rsidRPr="00694330">
        <w:rPr>
          <w:rFonts w:ascii="Verdana" w:hAnsi="Verdana"/>
          <w:i/>
          <w:sz w:val="20"/>
          <w:szCs w:val="20"/>
        </w:rPr>
        <w:t xml:space="preserve"> </w:t>
      </w:r>
      <w:r w:rsidRPr="00694330">
        <w:rPr>
          <w:rFonts w:ascii="Verdana" w:hAnsi="Verdana"/>
          <w:sz w:val="20"/>
          <w:szCs w:val="20"/>
        </w:rPr>
        <w:t xml:space="preserve">SI/NO </w:t>
      </w:r>
      <w:r w:rsidRPr="00694330">
        <w:rPr>
          <w:rFonts w:ascii="Verdana" w:hAnsi="Verdana"/>
          <w:i/>
          <w:sz w:val="20"/>
          <w:szCs w:val="20"/>
        </w:rPr>
        <w:fldChar w:fldCharType="begin">
          <w:ffData>
            <w:name w:val="Verifica1"/>
            <w:enabled w:val="0"/>
            <w:calcOnExit w:val="0"/>
            <w:checkBox>
              <w:sizeAuto/>
              <w:default w:val="0"/>
            </w:checkBox>
          </w:ffData>
        </w:fldChar>
      </w:r>
      <w:r w:rsidRPr="00694330">
        <w:rPr>
          <w:rFonts w:ascii="Verdana" w:hAnsi="Verdana"/>
          <w:i/>
          <w:sz w:val="20"/>
          <w:szCs w:val="20"/>
        </w:rPr>
        <w:instrText xml:space="preserve"> FORMCHECKBOX </w:instrText>
      </w:r>
      <w:r w:rsidRPr="00694330">
        <w:rPr>
          <w:rFonts w:ascii="Verdana" w:hAnsi="Verdana"/>
          <w:i/>
          <w:sz w:val="20"/>
          <w:szCs w:val="20"/>
        </w:rPr>
      </w:r>
      <w:r w:rsidRPr="00694330">
        <w:rPr>
          <w:rFonts w:ascii="Verdana" w:hAnsi="Verdana"/>
          <w:i/>
          <w:sz w:val="20"/>
          <w:szCs w:val="20"/>
        </w:rPr>
        <w:fldChar w:fldCharType="end"/>
      </w:r>
      <w:r w:rsidRPr="00694330">
        <w:rPr>
          <w:rFonts w:ascii="Verdana" w:hAnsi="Verdana"/>
          <w:sz w:val="20"/>
          <w:szCs w:val="20"/>
        </w:rPr>
        <w:t xml:space="preserve"> constituirà la garantia mitjançant la fórmula de retenció en el preu.</w:t>
      </w:r>
    </w:p>
    <w:p w14:paraId="27031568" w14:textId="77777777" w:rsidR="000E4DC5" w:rsidRPr="00694330" w:rsidRDefault="000E4DC5" w:rsidP="000E4DC5">
      <w:pPr>
        <w:jc w:val="both"/>
        <w:rPr>
          <w:rFonts w:ascii="Verdana" w:hAnsi="Verdana" w:cs="Arial"/>
          <w:sz w:val="20"/>
          <w:szCs w:val="20"/>
        </w:rPr>
      </w:pPr>
    </w:p>
    <w:p w14:paraId="3C58FDE4" w14:textId="77777777" w:rsidR="000E4DC5" w:rsidRDefault="000E4DC5" w:rsidP="000E4DC5">
      <w:pPr>
        <w:ind w:left="426" w:hanging="426"/>
        <w:jc w:val="both"/>
        <w:rPr>
          <w:rFonts w:ascii="Verdana" w:hAnsi="Verdana" w:cs="Arial"/>
          <w:sz w:val="20"/>
          <w:szCs w:val="20"/>
        </w:rPr>
      </w:pPr>
      <w:r w:rsidRPr="00694330">
        <w:rPr>
          <w:rFonts w:ascii="Verdana" w:hAnsi="Verdana" w:cs="Arial"/>
          <w:i/>
          <w:sz w:val="20"/>
          <w:szCs w:val="20"/>
        </w:rPr>
        <w:fldChar w:fldCharType="begin">
          <w:ffData>
            <w:name w:val="Verifica1"/>
            <w:enabled w:val="0"/>
            <w:calcOnExit w:val="0"/>
            <w:checkBox>
              <w:sizeAuto/>
              <w:default w:val="0"/>
            </w:checkBox>
          </w:ffData>
        </w:fldChar>
      </w:r>
      <w:r w:rsidRPr="00694330">
        <w:rPr>
          <w:rFonts w:ascii="Verdana" w:hAnsi="Verdana" w:cs="Arial"/>
          <w:i/>
          <w:sz w:val="20"/>
          <w:szCs w:val="20"/>
        </w:rPr>
        <w:instrText xml:space="preserve"> FORMCHECKBOX </w:instrText>
      </w:r>
      <w:r w:rsidRPr="00694330">
        <w:rPr>
          <w:rFonts w:ascii="Verdana" w:hAnsi="Verdana" w:cs="Arial"/>
          <w:i/>
          <w:sz w:val="20"/>
          <w:szCs w:val="20"/>
        </w:rPr>
      </w:r>
      <w:r w:rsidRPr="00694330">
        <w:rPr>
          <w:rFonts w:ascii="Verdana" w:hAnsi="Verdana" w:cs="Arial"/>
          <w:i/>
          <w:sz w:val="20"/>
          <w:szCs w:val="20"/>
        </w:rPr>
        <w:fldChar w:fldCharType="end"/>
      </w:r>
      <w:r w:rsidRPr="00694330">
        <w:rPr>
          <w:rFonts w:ascii="Verdana" w:hAnsi="Verdana" w:cs="Arial"/>
          <w:i/>
          <w:sz w:val="20"/>
          <w:szCs w:val="20"/>
        </w:rPr>
        <w:tab/>
      </w:r>
      <w:r w:rsidRPr="00694330">
        <w:rPr>
          <w:rFonts w:ascii="Verdana" w:hAnsi="Verdana" w:cs="Arial"/>
          <w:sz w:val="20"/>
          <w:szCs w:val="20"/>
        </w:rPr>
        <w:t xml:space="preserve">Accepta </w:t>
      </w:r>
      <w:r w:rsidRPr="00694330">
        <w:rPr>
          <w:rFonts w:ascii="Verdana" w:hAnsi="Verdana" w:cs="Arial"/>
          <w:b/>
          <w:sz w:val="20"/>
          <w:szCs w:val="20"/>
        </w:rPr>
        <w:t>sotmetre’s a la jurisdicció dels jutjats i tribunals espanyols</w:t>
      </w:r>
      <w:r w:rsidRPr="00694330">
        <w:rPr>
          <w:rFonts w:ascii="Verdana" w:hAnsi="Verdana" w:cs="Arial"/>
          <w:sz w:val="20"/>
          <w:szCs w:val="20"/>
        </w:rPr>
        <w:t xml:space="preserve"> de qualsevol ordre, per a totes les incidències que de manera directa o indirecta puguin sorgir del contracte, amb renúncia, si s’escau, al fur jurisdiccional estranger que pugui correspondre a l’empresa/entitat licitadora.</w:t>
      </w:r>
    </w:p>
    <w:p w14:paraId="3D10D5C4" w14:textId="77777777" w:rsidR="000E4DC5" w:rsidRPr="00694330" w:rsidRDefault="000E4DC5" w:rsidP="000E4DC5">
      <w:pPr>
        <w:ind w:left="426" w:hanging="426"/>
        <w:jc w:val="both"/>
        <w:rPr>
          <w:rFonts w:ascii="Verdana" w:hAnsi="Verdana" w:cs="Arial"/>
          <w:snapToGrid w:val="0"/>
          <w:sz w:val="20"/>
          <w:szCs w:val="20"/>
          <w:lang w:eastAsia="es-ES"/>
        </w:rPr>
      </w:pPr>
    </w:p>
    <w:p w14:paraId="49E5940C" w14:textId="006146AE" w:rsidR="00067735" w:rsidRDefault="000E4DC5" w:rsidP="000E4DC5">
      <w:pPr>
        <w:rPr>
          <w:rFonts w:ascii="Verdana" w:hAnsi="Verdana" w:cs="Arial"/>
          <w:i/>
          <w:snapToGrid w:val="0"/>
          <w:sz w:val="20"/>
          <w:szCs w:val="20"/>
          <w:lang w:eastAsia="es-ES"/>
        </w:rPr>
      </w:pPr>
      <w:r w:rsidRPr="00694330">
        <w:rPr>
          <w:rFonts w:ascii="Verdana" w:hAnsi="Verdana" w:cs="Arial"/>
          <w:i/>
          <w:snapToGrid w:val="0"/>
          <w:sz w:val="20"/>
          <w:szCs w:val="20"/>
          <w:lang w:eastAsia="es-ES"/>
        </w:rPr>
        <w:t>[Signatura electrònica]</w:t>
      </w:r>
      <w:r w:rsidRPr="00694330">
        <w:rPr>
          <w:rStyle w:val="Refernciadenotaapeudepgina"/>
          <w:rFonts w:ascii="Verdana" w:hAnsi="Verdana" w:cs="Arial"/>
          <w:sz w:val="20"/>
          <w:szCs w:val="20"/>
        </w:rPr>
        <w:footnoteReference w:id="2"/>
      </w:r>
    </w:p>
    <w:p w14:paraId="2EE132BD" w14:textId="77777777" w:rsidR="00067735" w:rsidRDefault="00067735">
      <w:pPr>
        <w:rPr>
          <w:rFonts w:ascii="Verdana" w:hAnsi="Verdana" w:cs="Arial"/>
          <w:i/>
          <w:snapToGrid w:val="0"/>
          <w:sz w:val="20"/>
          <w:szCs w:val="20"/>
          <w:lang w:eastAsia="es-ES"/>
        </w:rPr>
      </w:pPr>
      <w:r>
        <w:rPr>
          <w:rFonts w:ascii="Verdana" w:hAnsi="Verdana" w:cs="Arial"/>
          <w:i/>
          <w:snapToGrid w:val="0"/>
          <w:sz w:val="20"/>
          <w:szCs w:val="20"/>
          <w:lang w:eastAsia="es-ES"/>
        </w:rPr>
        <w:br w:type="page"/>
      </w:r>
    </w:p>
    <w:p w14:paraId="076D7405" w14:textId="025F4769" w:rsidR="000E4DC5" w:rsidRPr="00694330" w:rsidRDefault="000E4DC5" w:rsidP="000E4DC5">
      <w:pPr>
        <w:spacing w:after="240"/>
        <w:jc w:val="center"/>
        <w:rPr>
          <w:rFonts w:ascii="Verdana" w:hAnsi="Verdana" w:cs="Arial"/>
          <w:b/>
          <w:sz w:val="20"/>
          <w:szCs w:val="20"/>
        </w:rPr>
      </w:pPr>
      <w:r w:rsidRPr="009D0535">
        <w:rPr>
          <w:rFonts w:ascii="Verdana" w:hAnsi="Verdana" w:cs="Arial"/>
          <w:b/>
          <w:sz w:val="20"/>
          <w:szCs w:val="20"/>
          <w:u w:val="single"/>
        </w:rPr>
        <w:t>ANNEX 2</w:t>
      </w:r>
    </w:p>
    <w:p w14:paraId="0D088743" w14:textId="77777777" w:rsidR="000E4DC5" w:rsidRPr="00694330" w:rsidRDefault="000E4DC5" w:rsidP="000E4DC5">
      <w:pPr>
        <w:spacing w:after="240"/>
        <w:jc w:val="center"/>
        <w:rPr>
          <w:rFonts w:ascii="Verdana" w:hAnsi="Verdana" w:cs="Arial"/>
          <w:b/>
          <w:sz w:val="20"/>
          <w:szCs w:val="20"/>
        </w:rPr>
      </w:pPr>
      <w:r w:rsidRPr="00694330">
        <w:rPr>
          <w:rFonts w:ascii="Verdana" w:hAnsi="Verdana" w:cs="Arial"/>
          <w:b/>
          <w:sz w:val="20"/>
          <w:szCs w:val="20"/>
        </w:rPr>
        <w:t>OFERTA ECONÒMICA i DE CRITERIS D’ADJUDICACIÓ AUTOMÀTICS</w:t>
      </w:r>
    </w:p>
    <w:tbl>
      <w:tblPr>
        <w:tblStyle w:val="Taulaambquadrcula"/>
        <w:tblW w:w="98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13"/>
      </w:tblGrid>
      <w:tr w:rsidR="000E4DC5" w:rsidRPr="00694330" w14:paraId="5CB3822F" w14:textId="77777777" w:rsidTr="000E4DC5">
        <w:trPr>
          <w:trHeight w:val="4762"/>
        </w:trPr>
        <w:tc>
          <w:tcPr>
            <w:tcW w:w="9813" w:type="dxa"/>
          </w:tcPr>
          <w:p w14:paraId="1B39C599" w14:textId="2FE97D84" w:rsidR="000E4DC5" w:rsidRPr="00CD772F" w:rsidRDefault="000E4DC5" w:rsidP="000E4DC5">
            <w:pPr>
              <w:spacing w:after="200" w:line="276" w:lineRule="auto"/>
              <w:jc w:val="both"/>
              <w:rPr>
                <w:rFonts w:ascii="Verdana" w:hAnsi="Verdana"/>
                <w:sz w:val="20"/>
                <w:szCs w:val="20"/>
                <w:highlight w:val="yellow"/>
              </w:rPr>
            </w:pPr>
            <w:r w:rsidRPr="002776C2">
              <w:rPr>
                <w:rFonts w:ascii="Verdana" w:hAnsi="Verdana"/>
                <w:sz w:val="20"/>
                <w:szCs w:val="20"/>
              </w:rPr>
              <w:t>El Sr</w:t>
            </w:r>
            <w:proofErr w:type="gramStart"/>
            <w:r w:rsidRPr="002776C2">
              <w:rPr>
                <w:rFonts w:ascii="Verdana" w:hAnsi="Verdana"/>
                <w:sz w:val="20"/>
                <w:szCs w:val="20"/>
              </w:rPr>
              <w:t>./</w:t>
            </w:r>
            <w:proofErr w:type="gramEnd"/>
            <w:r w:rsidRPr="002776C2">
              <w:rPr>
                <w:rFonts w:ascii="Verdana" w:hAnsi="Verdana"/>
                <w:sz w:val="20"/>
                <w:szCs w:val="20"/>
              </w:rPr>
              <w:t xml:space="preserve">la Sra. ... domiciliat/ada a ... carrer ... núm. </w:t>
            </w:r>
            <w:proofErr w:type="gramStart"/>
            <w:r w:rsidRPr="002776C2">
              <w:rPr>
                <w:rFonts w:ascii="Verdana" w:hAnsi="Verdana"/>
                <w:sz w:val="20"/>
                <w:szCs w:val="20"/>
              </w:rPr>
              <w:t>... ,</w:t>
            </w:r>
            <w:proofErr w:type="gramEnd"/>
            <w:r w:rsidRPr="002776C2">
              <w:rPr>
                <w:rFonts w:ascii="Verdana" w:hAnsi="Verdana"/>
                <w:sz w:val="20"/>
                <w:szCs w:val="20"/>
              </w:rPr>
              <w:t xml:space="preserve"> amb DNI/NIF núm. </w:t>
            </w:r>
            <w:proofErr w:type="gramStart"/>
            <w:r w:rsidRPr="002776C2">
              <w:rPr>
                <w:rFonts w:ascii="Verdana" w:hAnsi="Verdana"/>
                <w:sz w:val="20"/>
                <w:szCs w:val="20"/>
              </w:rPr>
              <w:t>... ,</w:t>
            </w:r>
            <w:proofErr w:type="gramEnd"/>
            <w:r w:rsidRPr="002776C2">
              <w:rPr>
                <w:rFonts w:ascii="Verdana" w:hAnsi="Verdana"/>
                <w:sz w:val="20"/>
                <w:szCs w:val="20"/>
              </w:rPr>
              <w:t xml:space="preserve"> major d'edat, en nom propi, o en representació de l'empresa ... amb domicili a ... carrer ... núm. ..., amb l’adreça de correu electrònic següent per rebre les comunicacions electròniques </w:t>
            </w:r>
            <w:r w:rsidRPr="00694330">
              <w:rPr>
                <w:rFonts w:ascii="Verdana" w:hAnsi="Verdana"/>
                <w:sz w:val="20"/>
                <w:szCs w:val="20"/>
              </w:rPr>
              <w:t xml:space="preserve">(....................@..............), assabentat/ada de les condicions exigides per optar a l’adjudicació del </w:t>
            </w:r>
            <w:r w:rsidRPr="00B6419D">
              <w:rPr>
                <w:rFonts w:ascii="Verdana" w:hAnsi="Verdana"/>
                <w:sz w:val="20"/>
                <w:szCs w:val="20"/>
              </w:rPr>
              <w:t xml:space="preserve">contracte núm. </w:t>
            </w:r>
            <w:r w:rsidR="00B6419D" w:rsidRPr="00B6419D">
              <w:rPr>
                <w:rFonts w:ascii="Verdana" w:hAnsi="Verdana"/>
                <w:sz w:val="20"/>
                <w:szCs w:val="20"/>
              </w:rPr>
              <w:t>25000036</w:t>
            </w:r>
            <w:r w:rsidRPr="00B6419D">
              <w:rPr>
                <w:rFonts w:ascii="Verdana" w:hAnsi="Verdana"/>
                <w:sz w:val="20"/>
                <w:szCs w:val="20"/>
              </w:rPr>
              <w:t>, Expedient .</w:t>
            </w:r>
            <w:r w:rsidR="005D3848" w:rsidRPr="00B6419D">
              <w:rPr>
                <w:rFonts w:ascii="Verdana" w:hAnsi="Verdana"/>
                <w:sz w:val="20"/>
                <w:szCs w:val="20"/>
              </w:rPr>
              <w:t>25/0092</w:t>
            </w:r>
            <w:r w:rsidRPr="00B6419D">
              <w:rPr>
                <w:rFonts w:ascii="Verdana" w:hAnsi="Verdana"/>
                <w:sz w:val="20"/>
                <w:szCs w:val="20"/>
              </w:rPr>
              <w:t xml:space="preserve">, que té per objecte el </w:t>
            </w:r>
            <w:r w:rsidR="005D3848" w:rsidRPr="00B6419D">
              <w:rPr>
                <w:rFonts w:ascii="Verdana" w:hAnsi="Verdana"/>
                <w:sz w:val="20"/>
                <w:szCs w:val="20"/>
              </w:rPr>
              <w:t>subministrament de material de lampisteria i reg amb mesures de contractació pública sostenible</w:t>
            </w:r>
            <w:r w:rsidRPr="00B6419D">
              <w:rPr>
                <w:rFonts w:ascii="Verdana" w:hAnsi="Verdana"/>
                <w:sz w:val="20"/>
                <w:szCs w:val="20"/>
              </w:rPr>
              <w:t>, manifesta que:</w:t>
            </w:r>
            <w:r>
              <w:rPr>
                <w:rFonts w:ascii="Verdana" w:hAnsi="Verdana"/>
                <w:sz w:val="20"/>
                <w:szCs w:val="20"/>
              </w:rPr>
              <w:t xml:space="preserve"> </w:t>
            </w:r>
          </w:p>
          <w:p w14:paraId="125E3129" w14:textId="77777777" w:rsidR="000E4DC5" w:rsidRPr="00CD772F" w:rsidRDefault="000E4DC5" w:rsidP="000E4DC5">
            <w:pPr>
              <w:spacing w:after="200" w:line="276" w:lineRule="auto"/>
              <w:jc w:val="both"/>
              <w:rPr>
                <w:rFonts w:ascii="Verdana" w:hAnsi="Verdana"/>
                <w:sz w:val="20"/>
                <w:szCs w:val="20"/>
                <w:highlight w:val="yellow"/>
              </w:rPr>
            </w:pPr>
          </w:p>
          <w:p w14:paraId="4290BCAC" w14:textId="77777777" w:rsidR="000E4DC5" w:rsidRPr="002776C2" w:rsidRDefault="000E4DC5" w:rsidP="000E4DC5">
            <w:pPr>
              <w:pStyle w:val="Pargrafdellista"/>
              <w:ind w:left="0"/>
              <w:jc w:val="both"/>
              <w:rPr>
                <w:rFonts w:ascii="Verdana" w:hAnsi="Verdana"/>
                <w:snapToGrid w:val="0"/>
                <w:lang w:eastAsia="es-ES"/>
              </w:rPr>
            </w:pPr>
            <w:r w:rsidRPr="00DC77B5">
              <w:rPr>
                <w:rFonts w:ascii="Verdana" w:hAnsi="Verdana"/>
                <w:b/>
              </w:rPr>
              <w:t>1.1.</w:t>
            </w:r>
            <w:r w:rsidRPr="002776C2">
              <w:rPr>
                <w:rFonts w:ascii="Verdana" w:hAnsi="Verdana"/>
              </w:rPr>
              <w:t xml:space="preserve"> es compromet a realitzar-lo amb subjecció al plec de clàusules administratives particulars i al de prescripcions tècniques, i pel</w:t>
            </w:r>
            <w:r w:rsidRPr="002776C2">
              <w:rPr>
                <w:rFonts w:ascii="Verdana" w:hAnsi="Verdana"/>
                <w:snapToGrid w:val="0"/>
                <w:lang w:eastAsia="es-ES"/>
              </w:rPr>
              <w:t xml:space="preserve"> preu de ............... euros (en lletres i xifres), amb el desglossament següent:</w:t>
            </w:r>
          </w:p>
          <w:p w14:paraId="45A2F6F7" w14:textId="77777777" w:rsidR="000E4DC5" w:rsidRPr="00CD772F" w:rsidRDefault="000E4DC5" w:rsidP="000E4DC5">
            <w:pPr>
              <w:pStyle w:val="Textdecomentari"/>
              <w:tabs>
                <w:tab w:val="left" w:pos="851"/>
                <w:tab w:val="left" w:pos="1134"/>
                <w:tab w:val="left" w:pos="1702"/>
              </w:tabs>
              <w:ind w:right="-2"/>
              <w:rPr>
                <w:rFonts w:ascii="Verdana" w:hAnsi="Verdana"/>
                <w:highlight w:val="yellow"/>
              </w:rPr>
            </w:pPr>
          </w:p>
          <w:p w14:paraId="17E92B76" w14:textId="77777777" w:rsidR="000E4DC5" w:rsidRPr="000428D4" w:rsidRDefault="000E4DC5" w:rsidP="000E4DC5">
            <w:pPr>
              <w:autoSpaceDE w:val="0"/>
              <w:autoSpaceDN w:val="0"/>
              <w:adjustRightInd w:val="0"/>
              <w:rPr>
                <w:rFonts w:ascii="Verdana" w:hAnsi="Verdana" w:cs="Verdana"/>
                <w:color w:val="000000"/>
                <w:sz w:val="20"/>
                <w:szCs w:val="20"/>
              </w:rPr>
            </w:pPr>
            <w:r w:rsidRPr="000428D4">
              <w:rPr>
                <w:rFonts w:ascii="Verdana" w:hAnsi="Verdana" w:cs="Verdana"/>
                <w:color w:val="000000"/>
                <w:sz w:val="20"/>
                <w:szCs w:val="20"/>
              </w:rPr>
              <w:t xml:space="preserve">Preu net (sense IVA): ............ </w:t>
            </w:r>
          </w:p>
          <w:p w14:paraId="67351D84" w14:textId="77777777" w:rsidR="000E4DC5" w:rsidRPr="000428D4" w:rsidRDefault="000E4DC5" w:rsidP="000E4DC5">
            <w:pPr>
              <w:autoSpaceDE w:val="0"/>
              <w:autoSpaceDN w:val="0"/>
              <w:adjustRightInd w:val="0"/>
              <w:rPr>
                <w:rFonts w:ascii="Verdana" w:hAnsi="Verdana" w:cs="Verdana"/>
                <w:color w:val="000000"/>
                <w:sz w:val="20"/>
                <w:szCs w:val="20"/>
              </w:rPr>
            </w:pPr>
            <w:r w:rsidRPr="000428D4">
              <w:rPr>
                <w:rFonts w:ascii="Verdana" w:hAnsi="Verdana" w:cs="Verdana"/>
                <w:color w:val="000000"/>
                <w:sz w:val="20"/>
                <w:szCs w:val="20"/>
              </w:rPr>
              <w:t xml:space="preserve">Tipus IVA: .... % </w:t>
            </w:r>
          </w:p>
          <w:p w14:paraId="7BBA2E03" w14:textId="77777777" w:rsidR="000E4DC5" w:rsidRPr="000428D4" w:rsidRDefault="000E4DC5" w:rsidP="000E4DC5">
            <w:pPr>
              <w:autoSpaceDE w:val="0"/>
              <w:autoSpaceDN w:val="0"/>
              <w:adjustRightInd w:val="0"/>
              <w:rPr>
                <w:rFonts w:ascii="Verdana" w:hAnsi="Verdana" w:cs="Verdana"/>
                <w:color w:val="000000"/>
                <w:sz w:val="20"/>
                <w:szCs w:val="20"/>
              </w:rPr>
            </w:pPr>
            <w:r w:rsidRPr="000428D4">
              <w:rPr>
                <w:rFonts w:ascii="Verdana" w:hAnsi="Verdana" w:cs="Verdana"/>
                <w:color w:val="000000"/>
                <w:sz w:val="20"/>
                <w:szCs w:val="20"/>
              </w:rPr>
              <w:t xml:space="preserve">Import IVA: ............ </w:t>
            </w:r>
          </w:p>
          <w:p w14:paraId="308419DC" w14:textId="77777777" w:rsidR="000E4DC5" w:rsidRPr="000428D4" w:rsidRDefault="000E4DC5" w:rsidP="000E4DC5">
            <w:pPr>
              <w:autoSpaceDE w:val="0"/>
              <w:autoSpaceDN w:val="0"/>
              <w:adjustRightInd w:val="0"/>
              <w:rPr>
                <w:rFonts w:ascii="Verdana" w:hAnsi="Verdana" w:cs="Verdana"/>
                <w:color w:val="000000"/>
                <w:sz w:val="20"/>
                <w:szCs w:val="20"/>
              </w:rPr>
            </w:pPr>
            <w:r w:rsidRPr="000428D4">
              <w:rPr>
                <w:rFonts w:ascii="Verdana" w:hAnsi="Verdana" w:cs="Verdana"/>
                <w:color w:val="000000"/>
                <w:sz w:val="20"/>
                <w:szCs w:val="20"/>
              </w:rPr>
              <w:t xml:space="preserve">___________ </w:t>
            </w:r>
          </w:p>
          <w:p w14:paraId="56E0CEA2" w14:textId="77777777" w:rsidR="000E4DC5" w:rsidRPr="00CD772F" w:rsidRDefault="000E4DC5" w:rsidP="000E4DC5">
            <w:pPr>
              <w:pStyle w:val="Textdecomentari"/>
              <w:tabs>
                <w:tab w:val="left" w:pos="851"/>
                <w:tab w:val="left" w:pos="1134"/>
                <w:tab w:val="left" w:pos="1702"/>
              </w:tabs>
              <w:ind w:right="-2"/>
              <w:rPr>
                <w:rFonts w:ascii="Verdana" w:hAnsi="Verdana" w:cs="Verdana"/>
                <w:color w:val="000000"/>
              </w:rPr>
            </w:pPr>
            <w:r w:rsidRPr="000428D4">
              <w:rPr>
                <w:rFonts w:ascii="Verdana" w:hAnsi="Verdana" w:cs="Verdana"/>
                <w:color w:val="000000"/>
              </w:rPr>
              <w:t>Preu total del contracte (IVA inclòs): ............</w:t>
            </w:r>
          </w:p>
          <w:p w14:paraId="09640229" w14:textId="77777777" w:rsidR="000E4DC5" w:rsidRPr="00694330" w:rsidRDefault="000E4DC5" w:rsidP="000E4DC5">
            <w:pPr>
              <w:spacing w:after="200" w:line="276" w:lineRule="auto"/>
              <w:rPr>
                <w:rFonts w:ascii="Verdana" w:hAnsi="Verdana"/>
                <w:sz w:val="20"/>
                <w:szCs w:val="20"/>
              </w:rPr>
            </w:pPr>
          </w:p>
        </w:tc>
      </w:tr>
    </w:tbl>
    <w:p w14:paraId="6D96341E" w14:textId="77777777" w:rsidR="000E4DC5" w:rsidRPr="00694330" w:rsidRDefault="000E4DC5" w:rsidP="000E4DC5">
      <w:pPr>
        <w:jc w:val="center"/>
        <w:rPr>
          <w:rFonts w:ascii="Verdana" w:hAnsi="Verdana"/>
          <w:sz w:val="20"/>
          <w:szCs w:val="20"/>
        </w:rPr>
      </w:pPr>
    </w:p>
    <w:p w14:paraId="365A4415" w14:textId="4D5F4AE5" w:rsidR="000E4DC5" w:rsidRDefault="000E4DC5" w:rsidP="000E4DC5">
      <w:pPr>
        <w:autoSpaceDE w:val="0"/>
        <w:autoSpaceDN w:val="0"/>
        <w:adjustRightInd w:val="0"/>
        <w:jc w:val="both"/>
        <w:rPr>
          <w:rFonts w:ascii="Verdana" w:hAnsi="Verdana" w:cs="Verdana"/>
          <w:color w:val="000000"/>
          <w:sz w:val="20"/>
          <w:szCs w:val="20"/>
          <w:lang w:val="ca-ES" w:eastAsia="ca-ES"/>
        </w:rPr>
      </w:pPr>
      <w:r w:rsidRPr="00067735">
        <w:rPr>
          <w:rFonts w:ascii="Verdana" w:hAnsi="Verdana" w:cs="Verdana"/>
          <w:sz w:val="20"/>
          <w:szCs w:val="20"/>
          <w:lang w:val="ca-ES" w:eastAsia="ca-ES"/>
        </w:rPr>
        <w:t>Juntament amb l’Annex 2, l’empresa haurà de presenta</w:t>
      </w:r>
      <w:r w:rsidR="00FE5D30" w:rsidRPr="00067735">
        <w:rPr>
          <w:rFonts w:ascii="Verdana" w:hAnsi="Verdana" w:cs="Verdana"/>
          <w:sz w:val="20"/>
          <w:szCs w:val="20"/>
          <w:lang w:val="ca-ES" w:eastAsia="ca-ES"/>
        </w:rPr>
        <w:t>r l’oferta d’acord amb l’annex 1</w:t>
      </w:r>
      <w:r w:rsidRPr="00067735">
        <w:rPr>
          <w:rFonts w:ascii="Verdana" w:hAnsi="Verdana" w:cs="Verdana"/>
          <w:sz w:val="20"/>
          <w:szCs w:val="20"/>
          <w:lang w:val="ca-ES" w:eastAsia="ca-ES"/>
        </w:rPr>
        <w:t xml:space="preserve"> i</w:t>
      </w:r>
      <w:r w:rsidR="00BB3188" w:rsidRPr="00067735">
        <w:rPr>
          <w:rFonts w:ascii="Verdana" w:hAnsi="Verdana" w:cs="Verdana"/>
          <w:sz w:val="20"/>
          <w:szCs w:val="20"/>
          <w:lang w:val="ca-ES" w:eastAsia="ca-ES"/>
        </w:rPr>
        <w:t xml:space="preserve"> </w:t>
      </w:r>
      <w:r w:rsidR="00067735" w:rsidRPr="00067735">
        <w:rPr>
          <w:rFonts w:ascii="Verdana" w:hAnsi="Verdana" w:cs="Verdana"/>
          <w:sz w:val="20"/>
          <w:szCs w:val="20"/>
          <w:lang w:val="ca-ES" w:eastAsia="ca-ES"/>
        </w:rPr>
        <w:t>2 del PCT</w:t>
      </w:r>
      <w:r w:rsidR="00BB3188" w:rsidRPr="00067735">
        <w:rPr>
          <w:rFonts w:ascii="Verdana" w:hAnsi="Verdana" w:cs="Verdana"/>
          <w:sz w:val="20"/>
          <w:szCs w:val="20"/>
          <w:lang w:val="ca-ES" w:eastAsia="ca-ES"/>
        </w:rPr>
        <w:t xml:space="preserve"> </w:t>
      </w:r>
      <w:r w:rsidRPr="00067735">
        <w:rPr>
          <w:rFonts w:ascii="Verdana" w:hAnsi="Verdana" w:cs="Verdana"/>
          <w:sz w:val="20"/>
          <w:szCs w:val="20"/>
          <w:lang w:val="ca-ES" w:eastAsia="ca-ES"/>
        </w:rPr>
        <w:t>(</w:t>
      </w:r>
      <w:r w:rsidRPr="00067735">
        <w:rPr>
          <w:rFonts w:ascii="Verdana" w:hAnsi="Verdana" w:cs="Verdana"/>
          <w:sz w:val="20"/>
          <w:szCs w:val="20"/>
          <w:u w:val="single"/>
          <w:lang w:val="ca-ES" w:eastAsia="ca-ES"/>
        </w:rPr>
        <w:t>en format Excel i format pdf</w:t>
      </w:r>
      <w:r w:rsidRPr="00067735">
        <w:rPr>
          <w:rFonts w:ascii="Verdana" w:hAnsi="Verdana" w:cs="Verdana"/>
          <w:sz w:val="20"/>
          <w:szCs w:val="20"/>
          <w:lang w:val="ca-ES" w:eastAsia="ca-ES"/>
        </w:rPr>
        <w:t xml:space="preserve">). </w:t>
      </w:r>
      <w:r w:rsidRPr="00067735">
        <w:rPr>
          <w:rFonts w:ascii="Verdana" w:hAnsi="Verdana" w:cs="Verdana"/>
          <w:bCs/>
          <w:sz w:val="20"/>
          <w:szCs w:val="20"/>
          <w:lang w:val="ca-ES" w:eastAsia="ca-ES"/>
        </w:rPr>
        <w:t xml:space="preserve">En cas de discrepàncies en la informació, prevaldrà l’oferta que s’obtingui </w:t>
      </w:r>
      <w:r w:rsidRPr="002812BD">
        <w:rPr>
          <w:rFonts w:ascii="Verdana" w:hAnsi="Verdana" w:cs="Verdana"/>
          <w:bCs/>
          <w:color w:val="000000"/>
          <w:sz w:val="20"/>
          <w:szCs w:val="20"/>
          <w:lang w:val="ca-ES" w:eastAsia="ca-ES"/>
        </w:rPr>
        <w:t>de l’aplicació dels preus unitaris oferts</w:t>
      </w:r>
      <w:r w:rsidRPr="002812BD">
        <w:rPr>
          <w:rFonts w:ascii="Verdana" w:hAnsi="Verdana" w:cs="Verdana"/>
          <w:sz w:val="20"/>
          <w:szCs w:val="20"/>
          <w:lang w:val="ca-ES" w:eastAsia="ca-ES"/>
        </w:rPr>
        <w:t xml:space="preserve">. </w:t>
      </w:r>
      <w:r w:rsidRPr="002812BD">
        <w:rPr>
          <w:rFonts w:ascii="Verdana" w:hAnsi="Verdana" w:cs="Verdana"/>
          <w:color w:val="000000"/>
          <w:sz w:val="20"/>
          <w:szCs w:val="20"/>
          <w:lang w:val="ca-ES" w:eastAsia="ca-ES"/>
        </w:rPr>
        <w:t>En cap cas es podrán superar els preus unitaris indicats i n</w:t>
      </w:r>
      <w:r w:rsidRPr="002812BD">
        <w:rPr>
          <w:rFonts w:ascii="Verdana" w:hAnsi="Verdana" w:cs="Verdana"/>
          <w:color w:val="000000"/>
          <w:sz w:val="20"/>
        </w:rPr>
        <w:t>o s’admetrà</w:t>
      </w:r>
      <w:r w:rsidRPr="00406E05">
        <w:rPr>
          <w:rFonts w:ascii="Verdana" w:hAnsi="Verdana" w:cs="Verdana"/>
          <w:color w:val="000000"/>
          <w:sz w:val="20"/>
        </w:rPr>
        <w:t xml:space="preserve"> cap oferta que no inclogui la valoració econòmica de tots i cadascun dels articles relacionats.</w:t>
      </w:r>
    </w:p>
    <w:p w14:paraId="3FF2A3BC" w14:textId="77777777" w:rsidR="000E4DC5" w:rsidRPr="000428D4" w:rsidRDefault="000E4DC5" w:rsidP="000E4DC5">
      <w:pPr>
        <w:autoSpaceDE w:val="0"/>
        <w:autoSpaceDN w:val="0"/>
        <w:adjustRightInd w:val="0"/>
        <w:jc w:val="both"/>
        <w:rPr>
          <w:rFonts w:ascii="Verdana" w:hAnsi="Verdana" w:cs="Verdana"/>
          <w:color w:val="000000"/>
          <w:sz w:val="20"/>
          <w:szCs w:val="20"/>
          <w:lang w:val="ca-ES" w:eastAsia="ca-ES"/>
        </w:rPr>
      </w:pPr>
    </w:p>
    <w:p w14:paraId="5A802F6C" w14:textId="77777777" w:rsidR="000E4DC5" w:rsidRPr="000428D4" w:rsidRDefault="000E4DC5" w:rsidP="000E4DC5">
      <w:pPr>
        <w:autoSpaceDE w:val="0"/>
        <w:autoSpaceDN w:val="0"/>
        <w:adjustRightInd w:val="0"/>
        <w:jc w:val="both"/>
        <w:rPr>
          <w:rFonts w:ascii="Verdana" w:hAnsi="Verdana" w:cs="Verdana"/>
          <w:color w:val="000000"/>
          <w:sz w:val="20"/>
          <w:szCs w:val="20"/>
          <w:lang w:val="ca-ES" w:eastAsia="ca-ES"/>
        </w:rPr>
      </w:pPr>
      <w:r w:rsidRPr="000428D4">
        <w:rPr>
          <w:rFonts w:ascii="Verdana" w:hAnsi="Verdana" w:cs="Verdana"/>
          <w:b/>
          <w:bCs/>
          <w:color w:val="000000"/>
          <w:sz w:val="20"/>
          <w:szCs w:val="20"/>
          <w:lang w:val="ca-ES" w:eastAsia="ca-ES"/>
        </w:rPr>
        <w:t xml:space="preserve">La no presentació dels esmentats annexos </w:t>
      </w:r>
      <w:r>
        <w:rPr>
          <w:rFonts w:ascii="Verdana" w:hAnsi="Verdana" w:cs="Verdana"/>
          <w:b/>
          <w:bCs/>
          <w:color w:val="000000"/>
          <w:sz w:val="20"/>
          <w:szCs w:val="20"/>
          <w:lang w:val="ca-ES" w:eastAsia="ca-ES"/>
        </w:rPr>
        <w:t xml:space="preserve">per a cada lot </w:t>
      </w:r>
      <w:r w:rsidRPr="000428D4">
        <w:rPr>
          <w:rFonts w:ascii="Verdana" w:hAnsi="Verdana" w:cs="Verdana"/>
          <w:b/>
          <w:bCs/>
          <w:color w:val="000000"/>
          <w:sz w:val="20"/>
          <w:szCs w:val="20"/>
          <w:lang w:val="ca-ES" w:eastAsia="ca-ES"/>
        </w:rPr>
        <w:t>suposarà l’exclusió de l’oferta</w:t>
      </w:r>
      <w:r>
        <w:rPr>
          <w:rFonts w:ascii="Verdana" w:hAnsi="Verdana" w:cs="Verdana"/>
          <w:b/>
          <w:bCs/>
          <w:color w:val="000000"/>
          <w:sz w:val="20"/>
          <w:szCs w:val="20"/>
          <w:lang w:val="ca-ES" w:eastAsia="ca-ES"/>
        </w:rPr>
        <w:t xml:space="preserve">, </w:t>
      </w:r>
      <w:r w:rsidRPr="000428D4">
        <w:rPr>
          <w:rFonts w:ascii="Verdana" w:hAnsi="Verdana" w:cs="Verdana"/>
          <w:b/>
          <w:bCs/>
          <w:color w:val="000000"/>
          <w:sz w:val="20"/>
          <w:szCs w:val="20"/>
          <w:lang w:val="ca-ES" w:eastAsia="ca-ES"/>
        </w:rPr>
        <w:t>tenin</w:t>
      </w:r>
      <w:r>
        <w:rPr>
          <w:rFonts w:ascii="Verdana" w:hAnsi="Verdana" w:cs="Verdana"/>
          <w:b/>
          <w:bCs/>
          <w:color w:val="000000"/>
          <w:sz w:val="20"/>
          <w:szCs w:val="20"/>
          <w:lang w:val="ca-ES" w:eastAsia="ca-ES"/>
        </w:rPr>
        <w:t>t en compte que en la mateixa es</w:t>
      </w:r>
      <w:r w:rsidRPr="000428D4">
        <w:rPr>
          <w:rFonts w:ascii="Verdana" w:hAnsi="Verdana" w:cs="Verdana"/>
          <w:b/>
          <w:bCs/>
          <w:color w:val="000000"/>
          <w:sz w:val="20"/>
          <w:szCs w:val="20"/>
          <w:lang w:val="ca-ES" w:eastAsia="ca-ES"/>
        </w:rPr>
        <w:t xml:space="preserve"> reflecteixen els preus unitaris a aplicar</w:t>
      </w:r>
      <w:r>
        <w:rPr>
          <w:rFonts w:ascii="Verdana" w:hAnsi="Verdana" w:cs="Verdana"/>
          <w:b/>
          <w:bCs/>
          <w:color w:val="000000"/>
          <w:sz w:val="20"/>
          <w:szCs w:val="20"/>
          <w:lang w:val="ca-ES" w:eastAsia="ca-ES"/>
        </w:rPr>
        <w:t>.</w:t>
      </w:r>
    </w:p>
    <w:p w14:paraId="02A8310F" w14:textId="77777777" w:rsidR="000E4DC5" w:rsidRDefault="000E4DC5" w:rsidP="000E4DC5">
      <w:pPr>
        <w:jc w:val="both"/>
        <w:rPr>
          <w:rFonts w:ascii="Verdana" w:hAnsi="Verdana" w:cs="Verdana"/>
          <w:b/>
          <w:bCs/>
          <w:color w:val="000000"/>
          <w:sz w:val="20"/>
          <w:szCs w:val="20"/>
          <w:lang w:val="ca-ES" w:eastAsia="ca-ES"/>
        </w:rPr>
      </w:pPr>
    </w:p>
    <w:p w14:paraId="096EB25E" w14:textId="77777777" w:rsidR="000E4DC5" w:rsidRPr="00694330" w:rsidRDefault="000E4DC5" w:rsidP="000E4DC5">
      <w:pPr>
        <w:rPr>
          <w:rFonts w:ascii="Verdana" w:hAnsi="Verdana"/>
          <w:sz w:val="20"/>
          <w:szCs w:val="20"/>
        </w:rPr>
      </w:pPr>
    </w:p>
    <w:p w14:paraId="76BD702D" w14:textId="77777777" w:rsidR="000E4DC5" w:rsidRPr="00694330" w:rsidRDefault="000E4DC5" w:rsidP="000E4DC5">
      <w:pPr>
        <w:jc w:val="both"/>
        <w:rPr>
          <w:rFonts w:ascii="Verdana" w:hAnsi="Verdana"/>
          <w:sz w:val="20"/>
          <w:szCs w:val="20"/>
        </w:rPr>
      </w:pPr>
      <w:r w:rsidRPr="00694330">
        <w:rPr>
          <w:rFonts w:ascii="Verdana" w:hAnsi="Verdana"/>
          <w:sz w:val="20"/>
          <w:szCs w:val="20"/>
        </w:rPr>
        <w:t>Així mateix</w:t>
      </w:r>
      <w:r>
        <w:rPr>
          <w:rFonts w:ascii="Verdana" w:hAnsi="Verdana"/>
          <w:sz w:val="20"/>
          <w:szCs w:val="20"/>
        </w:rPr>
        <w:t>,</w:t>
      </w:r>
      <w:r w:rsidRPr="00694330">
        <w:rPr>
          <w:rFonts w:ascii="Verdana" w:hAnsi="Verdana"/>
          <w:sz w:val="20"/>
          <w:szCs w:val="20"/>
        </w:rPr>
        <w:t xml:space="preserve"> presenta la següent </w:t>
      </w:r>
      <w:r w:rsidRPr="00694330">
        <w:rPr>
          <w:rFonts w:ascii="Verdana" w:hAnsi="Verdana"/>
          <w:b/>
          <w:sz w:val="20"/>
          <w:szCs w:val="20"/>
        </w:rPr>
        <w:t>OFERTA RELATIVA ALS CRITERIS D’ADJUDICACIÓ AVALUABLES MITJANÇANT LA UTILITZACIÓ DE FÓRMULES</w:t>
      </w:r>
      <w:r w:rsidRPr="00694330">
        <w:rPr>
          <w:rFonts w:ascii="Verdana" w:hAnsi="Verdana"/>
          <w:sz w:val="20"/>
          <w:szCs w:val="20"/>
        </w:rPr>
        <w:t xml:space="preserve"> (criteris automàtics):</w:t>
      </w:r>
    </w:p>
    <w:p w14:paraId="5C856FBD" w14:textId="77777777" w:rsidR="000E4DC5" w:rsidRPr="00694330" w:rsidRDefault="000E4DC5" w:rsidP="000E4DC5">
      <w:pPr>
        <w:rPr>
          <w:rFonts w:ascii="Verdana" w:hAnsi="Verdana"/>
          <w:sz w:val="20"/>
          <w:szCs w:val="20"/>
        </w:rPr>
      </w:pPr>
    </w:p>
    <w:p w14:paraId="10090F84" w14:textId="1CD84716" w:rsidR="000E4DC5" w:rsidRPr="00DC77B5" w:rsidRDefault="000E4DC5" w:rsidP="000E4DC5">
      <w:pPr>
        <w:pStyle w:val="Pargrafdellista"/>
        <w:spacing w:line="276" w:lineRule="auto"/>
        <w:ind w:left="0"/>
        <w:mirrorIndents/>
        <w:jc w:val="both"/>
        <w:rPr>
          <w:rFonts w:ascii="Verdana" w:hAnsi="Verdana" w:cs="Arial"/>
        </w:rPr>
      </w:pPr>
      <w:r w:rsidRPr="00DC77B5">
        <w:rPr>
          <w:rFonts w:ascii="Verdana" w:hAnsi="Verdana" w:cs="Arial"/>
          <w:b/>
        </w:rPr>
        <w:t xml:space="preserve">1.2 </w:t>
      </w:r>
      <w:r w:rsidRPr="00DC77B5">
        <w:rPr>
          <w:rFonts w:ascii="Verdana" w:hAnsi="Verdana" w:cs="Arial"/>
        </w:rPr>
        <w:t>Que es compromet a la utilització, per al lliurament, d’un vehicle amb capacitat de càrrega igual o superior a 5m3 que sigui respectuós amb el medi ambient amb distintiu ambiental</w:t>
      </w:r>
      <w:r w:rsidR="00067735">
        <w:rPr>
          <w:rFonts w:ascii="Verdana" w:hAnsi="Verdana" w:cs="Arial"/>
        </w:rPr>
        <w:t xml:space="preserve"> ZERO/ECO.</w:t>
      </w:r>
    </w:p>
    <w:p w14:paraId="46A507C1" w14:textId="77777777" w:rsidR="000E4DC5" w:rsidRPr="00091154" w:rsidRDefault="000E4DC5" w:rsidP="000E4DC5">
      <w:pPr>
        <w:pStyle w:val="Pargrafdellista"/>
        <w:spacing w:line="276" w:lineRule="auto"/>
        <w:ind w:left="0"/>
        <w:mirrorIndents/>
        <w:jc w:val="both"/>
        <w:rPr>
          <w:rFonts w:ascii="Verdana" w:hAnsi="Verdana" w:cs="Arial"/>
          <w:highlight w:val="yellow"/>
        </w:rPr>
      </w:pPr>
    </w:p>
    <w:p w14:paraId="442757EC" w14:textId="77777777" w:rsidR="000E4DC5" w:rsidRPr="00DC77B5" w:rsidRDefault="000E4DC5" w:rsidP="000E4DC5">
      <w:pPr>
        <w:pStyle w:val="Pargrafdellista"/>
        <w:spacing w:line="276" w:lineRule="auto"/>
        <w:ind w:left="0"/>
        <w:mirrorIndents/>
        <w:jc w:val="both"/>
        <w:rPr>
          <w:rFonts w:ascii="Verdana" w:hAnsi="Verdana" w:cs="Arial"/>
        </w:rPr>
      </w:pPr>
      <w:r w:rsidRPr="00DC77B5">
        <w:rPr>
          <w:rFonts w:ascii="Verdana" w:hAnsi="Verdana" w:cs="Arial"/>
          <w:b/>
        </w:rPr>
        <w:t xml:space="preserve">1.3 </w:t>
      </w:r>
      <w:r w:rsidRPr="00DC77B5">
        <w:rPr>
          <w:rFonts w:ascii="Verdana" w:hAnsi="Verdana" w:cs="Arial"/>
        </w:rPr>
        <w:t>SI/NO es compromet a tenir un portal d’a</w:t>
      </w:r>
      <w:r>
        <w:rPr>
          <w:rFonts w:ascii="Verdana" w:hAnsi="Verdana" w:cs="Arial"/>
        </w:rPr>
        <w:t>ccés a una plataforma o eina informàtica de l’empresa, amb la qual poder</w:t>
      </w:r>
      <w:r w:rsidRPr="00DC77B5">
        <w:rPr>
          <w:rFonts w:ascii="Verdana" w:hAnsi="Verdana" w:cs="Arial"/>
        </w:rPr>
        <w:t>:</w:t>
      </w:r>
    </w:p>
    <w:p w14:paraId="3464C649" w14:textId="77777777" w:rsidR="000E4DC5" w:rsidRPr="00DC77B5" w:rsidRDefault="000E4DC5" w:rsidP="000E4DC5">
      <w:pPr>
        <w:pStyle w:val="Pargrafdellista"/>
        <w:spacing w:line="276" w:lineRule="auto"/>
        <w:ind w:left="0"/>
        <w:mirrorIndents/>
        <w:jc w:val="both"/>
        <w:rPr>
          <w:rFonts w:ascii="Verdana" w:hAnsi="Verdana" w:cs="Arial"/>
        </w:rPr>
      </w:pPr>
      <w:r w:rsidRPr="00DC77B5">
        <w:rPr>
          <w:rFonts w:ascii="Verdana" w:hAnsi="Verdana" w:cs="Arial"/>
        </w:rPr>
        <w:t xml:space="preserve"> - SI/NO consultar el seguiment de les comandes</w:t>
      </w:r>
    </w:p>
    <w:p w14:paraId="1917B849" w14:textId="77777777" w:rsidR="000E4DC5" w:rsidRPr="00DC77B5" w:rsidRDefault="000E4DC5" w:rsidP="000E4DC5">
      <w:pPr>
        <w:pStyle w:val="Pargrafdellista"/>
        <w:spacing w:line="276" w:lineRule="auto"/>
        <w:ind w:left="0"/>
        <w:mirrorIndents/>
        <w:jc w:val="both"/>
        <w:rPr>
          <w:rFonts w:ascii="Verdana" w:hAnsi="Verdana" w:cs="Arial"/>
        </w:rPr>
      </w:pPr>
      <w:r w:rsidRPr="00DC77B5">
        <w:rPr>
          <w:rFonts w:ascii="Verdana" w:hAnsi="Verdana" w:cs="Arial"/>
        </w:rPr>
        <w:t xml:space="preserve"> - </w:t>
      </w:r>
      <w:r>
        <w:rPr>
          <w:rFonts w:ascii="Verdana" w:hAnsi="Verdana" w:cs="Arial"/>
        </w:rPr>
        <w:t>SI/NO consultar</w:t>
      </w:r>
      <w:r w:rsidRPr="00DC77B5">
        <w:rPr>
          <w:rFonts w:ascii="Verdana" w:hAnsi="Verdana" w:cs="Arial"/>
        </w:rPr>
        <w:t xml:space="preserve"> i descarregar els albarans segellats pels centres receptors de materials</w:t>
      </w:r>
    </w:p>
    <w:p w14:paraId="3E059339" w14:textId="77777777" w:rsidR="000E4DC5" w:rsidRPr="00F80593" w:rsidRDefault="000E4DC5" w:rsidP="000E4DC5">
      <w:pPr>
        <w:pStyle w:val="Pargrafdellista"/>
        <w:spacing w:line="276" w:lineRule="auto"/>
        <w:ind w:left="0"/>
        <w:mirrorIndents/>
        <w:jc w:val="both"/>
        <w:rPr>
          <w:rFonts w:ascii="Verdana" w:hAnsi="Verdana" w:cs="Arial"/>
        </w:rPr>
      </w:pPr>
      <w:r w:rsidRPr="00DC77B5">
        <w:rPr>
          <w:rFonts w:ascii="Verdana" w:hAnsi="Verdana" w:cs="Arial"/>
        </w:rPr>
        <w:t xml:space="preserve"> - SI/NO consultar i extreure un llistat històric de les comandes classificades per cadascuna de les referències</w:t>
      </w:r>
      <w:r>
        <w:rPr>
          <w:rFonts w:ascii="Verdana" w:hAnsi="Verdana" w:cs="Arial"/>
        </w:rPr>
        <w:t xml:space="preserve"> d’articles.</w:t>
      </w:r>
    </w:p>
    <w:p w14:paraId="76EDCF37" w14:textId="77777777" w:rsidR="000E4DC5" w:rsidRDefault="000E4DC5" w:rsidP="000E4DC5">
      <w:pPr>
        <w:rPr>
          <w:rFonts w:ascii="Verdana" w:hAnsi="Verdana" w:cs="Arial"/>
          <w:i/>
          <w:snapToGrid w:val="0"/>
          <w:sz w:val="20"/>
          <w:szCs w:val="20"/>
          <w:lang w:eastAsia="es-ES"/>
        </w:rPr>
      </w:pPr>
    </w:p>
    <w:p w14:paraId="2AEDB98F" w14:textId="77777777" w:rsidR="000E4DC5" w:rsidRDefault="000E4DC5" w:rsidP="000E4DC5">
      <w:pPr>
        <w:rPr>
          <w:rFonts w:ascii="Verdana" w:hAnsi="Verdana" w:cs="Arial"/>
          <w:b/>
          <w:i/>
          <w:snapToGrid w:val="0"/>
          <w:sz w:val="20"/>
          <w:szCs w:val="20"/>
          <w:lang w:eastAsia="es-ES"/>
        </w:rPr>
      </w:pPr>
    </w:p>
    <w:p w14:paraId="7CF47C1C" w14:textId="77777777" w:rsidR="000E4DC5" w:rsidRPr="00D37C51" w:rsidRDefault="000E4DC5" w:rsidP="000E4DC5">
      <w:pPr>
        <w:rPr>
          <w:rFonts w:ascii="Verdana" w:hAnsi="Verdana" w:cs="Arial"/>
          <w:b/>
          <w:i/>
          <w:snapToGrid w:val="0"/>
          <w:sz w:val="20"/>
          <w:szCs w:val="20"/>
          <w:lang w:eastAsia="es-ES"/>
        </w:rPr>
      </w:pPr>
      <w:r w:rsidRPr="00D37C51">
        <w:rPr>
          <w:rFonts w:ascii="Verdana" w:hAnsi="Verdana" w:cs="Arial"/>
          <w:b/>
          <w:i/>
          <w:snapToGrid w:val="0"/>
          <w:sz w:val="20"/>
          <w:szCs w:val="20"/>
          <w:lang w:eastAsia="es-ES"/>
        </w:rPr>
        <w:t>Nota: La documentació acreditativa només será requerida a l’empresa ajdudicataria.</w:t>
      </w:r>
    </w:p>
    <w:p w14:paraId="4A4A4438" w14:textId="77777777" w:rsidR="000E4DC5" w:rsidRPr="00694330" w:rsidRDefault="000E4DC5" w:rsidP="000E4DC5">
      <w:pPr>
        <w:rPr>
          <w:rFonts w:ascii="Verdana" w:hAnsi="Verdana" w:cs="Arial"/>
          <w:i/>
          <w:snapToGrid w:val="0"/>
          <w:sz w:val="20"/>
          <w:szCs w:val="20"/>
          <w:lang w:eastAsia="es-ES"/>
        </w:rPr>
      </w:pPr>
    </w:p>
    <w:p w14:paraId="1E27F089" w14:textId="77777777" w:rsidR="000E4DC5" w:rsidRPr="00694330" w:rsidRDefault="000E4DC5" w:rsidP="000E4DC5">
      <w:pPr>
        <w:rPr>
          <w:rFonts w:ascii="Verdana" w:hAnsi="Verdana" w:cs="Arial"/>
          <w:i/>
          <w:snapToGrid w:val="0"/>
          <w:sz w:val="20"/>
          <w:szCs w:val="20"/>
          <w:lang w:eastAsia="es-ES"/>
        </w:rPr>
      </w:pPr>
      <w:r w:rsidRPr="00694330">
        <w:rPr>
          <w:rFonts w:ascii="Verdana" w:hAnsi="Verdana" w:cs="Arial"/>
          <w:i/>
          <w:snapToGrid w:val="0"/>
          <w:sz w:val="20"/>
          <w:szCs w:val="20"/>
          <w:lang w:eastAsia="es-ES"/>
        </w:rPr>
        <w:t>[Signatura electrònica]</w:t>
      </w:r>
      <w:r w:rsidRPr="00694330">
        <w:rPr>
          <w:rFonts w:ascii="Verdana" w:hAnsi="Verdana" w:cs="Arial"/>
          <w:i/>
          <w:snapToGrid w:val="0"/>
          <w:sz w:val="20"/>
          <w:szCs w:val="20"/>
          <w:lang w:eastAsia="es-ES"/>
        </w:rPr>
        <w:br w:type="page"/>
      </w:r>
    </w:p>
    <w:p w14:paraId="7D438996" w14:textId="5C65DDD4" w:rsidR="000E4DC5" w:rsidRPr="00694330" w:rsidRDefault="000E4DC5" w:rsidP="000E4DC5">
      <w:pPr>
        <w:spacing w:after="240"/>
        <w:jc w:val="center"/>
        <w:rPr>
          <w:rFonts w:ascii="Verdana" w:hAnsi="Verdana" w:cs="Arial"/>
          <w:b/>
          <w:sz w:val="20"/>
          <w:szCs w:val="20"/>
        </w:rPr>
      </w:pPr>
      <w:r>
        <w:rPr>
          <w:rFonts w:ascii="Verdana" w:hAnsi="Verdana" w:cs="Arial"/>
          <w:b/>
          <w:sz w:val="20"/>
          <w:szCs w:val="20"/>
          <w:u w:val="single"/>
        </w:rPr>
        <w:t>ANNEX 3</w:t>
      </w:r>
    </w:p>
    <w:p w14:paraId="23024D2F" w14:textId="77777777" w:rsidR="000E4DC5" w:rsidRPr="00694330" w:rsidRDefault="000E4DC5" w:rsidP="000E4DC5">
      <w:pPr>
        <w:jc w:val="center"/>
        <w:rPr>
          <w:rFonts w:ascii="Verdana" w:hAnsi="Verdana" w:cs="Arial"/>
          <w:b/>
          <w:sz w:val="20"/>
          <w:szCs w:val="20"/>
        </w:rPr>
      </w:pPr>
      <w:r w:rsidRPr="00694330">
        <w:rPr>
          <w:rFonts w:ascii="Verdana" w:hAnsi="Verdana" w:cs="Arial"/>
          <w:b/>
          <w:sz w:val="20"/>
          <w:szCs w:val="20"/>
        </w:rPr>
        <w:t>DECLARACIÓ CONSTITUCIÓ UNIÓ TEMPORAL D’EMPRESES</w:t>
      </w:r>
    </w:p>
    <w:p w14:paraId="2A57CA22" w14:textId="77777777" w:rsidR="000E4DC5" w:rsidRPr="00694330" w:rsidRDefault="000E4DC5" w:rsidP="000E4DC5">
      <w:pPr>
        <w:jc w:val="center"/>
        <w:rPr>
          <w:rFonts w:ascii="Verdana" w:hAnsi="Verdana" w:cs="Arial"/>
          <w:b/>
          <w:sz w:val="20"/>
          <w:szCs w:val="20"/>
        </w:rPr>
      </w:pPr>
      <w:r w:rsidRPr="00694330">
        <w:rPr>
          <w:rFonts w:ascii="Verdana" w:hAnsi="Verdana" w:cs="Arial"/>
          <w:b/>
          <w:sz w:val="20"/>
          <w:szCs w:val="20"/>
        </w:rPr>
        <w:t>(UTE)</w:t>
      </w:r>
    </w:p>
    <w:p w14:paraId="04F24DD3" w14:textId="77777777" w:rsidR="000E4DC5" w:rsidRPr="00694330" w:rsidRDefault="000E4DC5" w:rsidP="000E4DC5">
      <w:pPr>
        <w:jc w:val="center"/>
        <w:rPr>
          <w:rFonts w:ascii="Verdana" w:hAnsi="Verdana" w:cs="Arial"/>
          <w:b/>
          <w:sz w:val="20"/>
          <w:szCs w:val="20"/>
        </w:rPr>
      </w:pPr>
    </w:p>
    <w:p w14:paraId="5EA05877" w14:textId="77777777" w:rsidR="000E4DC5" w:rsidRPr="00694330" w:rsidRDefault="000E4DC5" w:rsidP="000E4DC5">
      <w:pPr>
        <w:spacing w:after="200" w:line="276" w:lineRule="auto"/>
        <w:rPr>
          <w:rFonts w:ascii="Verdana" w:hAnsi="Verdana"/>
          <w:sz w:val="20"/>
          <w:szCs w:val="20"/>
        </w:rPr>
      </w:pPr>
      <w:r w:rsidRPr="00694330">
        <w:rPr>
          <w:rFonts w:ascii="Verdana" w:hAnsi="Verdana"/>
          <w:sz w:val="20"/>
          <w:szCs w:val="20"/>
        </w:rPr>
        <w:t>El/la senyor/</w:t>
      </w:r>
      <w:proofErr w:type="gramStart"/>
      <w:r w:rsidRPr="00694330">
        <w:rPr>
          <w:rFonts w:ascii="Verdana" w:hAnsi="Verdana"/>
          <w:sz w:val="20"/>
          <w:szCs w:val="20"/>
        </w:rPr>
        <w:t>a .............................................................</w:t>
      </w:r>
      <w:proofErr w:type="gramEnd"/>
      <w:r w:rsidRPr="00694330">
        <w:rPr>
          <w:rFonts w:ascii="Verdana" w:hAnsi="Verdana"/>
          <w:sz w:val="20"/>
          <w:szCs w:val="20"/>
        </w:rPr>
        <w:t xml:space="preserve"> amb DNI/NIE núm. ....................... </w:t>
      </w:r>
      <w:proofErr w:type="gramStart"/>
      <w:r w:rsidRPr="00694330">
        <w:rPr>
          <w:rFonts w:ascii="Verdana" w:hAnsi="Verdana"/>
          <w:sz w:val="20"/>
          <w:szCs w:val="20"/>
        </w:rPr>
        <w:t>en</w:t>
      </w:r>
      <w:proofErr w:type="gramEnd"/>
      <w:r w:rsidRPr="00694330">
        <w:rPr>
          <w:rFonts w:ascii="Verdana" w:hAnsi="Verdana"/>
          <w:sz w:val="20"/>
          <w:szCs w:val="20"/>
        </w:rPr>
        <w:t xml:space="preserve"> representació de l’empresa/entitat ............................................................... amb NIF núm. .............................;</w:t>
      </w:r>
    </w:p>
    <w:p w14:paraId="486EABA4" w14:textId="77777777" w:rsidR="000E4DC5" w:rsidRPr="00694330" w:rsidRDefault="000E4DC5" w:rsidP="000E4DC5">
      <w:pPr>
        <w:spacing w:after="200" w:line="276" w:lineRule="auto"/>
        <w:rPr>
          <w:rFonts w:ascii="Verdana" w:hAnsi="Verdana"/>
          <w:sz w:val="20"/>
          <w:szCs w:val="20"/>
        </w:rPr>
      </w:pPr>
      <w:r w:rsidRPr="00694330">
        <w:rPr>
          <w:rFonts w:ascii="Verdana" w:hAnsi="Verdana"/>
          <w:sz w:val="20"/>
          <w:szCs w:val="20"/>
        </w:rPr>
        <w:t>El/la senyor/</w:t>
      </w:r>
      <w:proofErr w:type="gramStart"/>
      <w:r w:rsidRPr="00694330">
        <w:rPr>
          <w:rFonts w:ascii="Verdana" w:hAnsi="Verdana"/>
          <w:sz w:val="20"/>
          <w:szCs w:val="20"/>
        </w:rPr>
        <w:t>a .............................................................</w:t>
      </w:r>
      <w:proofErr w:type="gramEnd"/>
      <w:r w:rsidRPr="00694330">
        <w:rPr>
          <w:rFonts w:ascii="Verdana" w:hAnsi="Verdana"/>
          <w:sz w:val="20"/>
          <w:szCs w:val="20"/>
        </w:rPr>
        <w:t xml:space="preserve"> amb DNI/NIE núm. ....................... </w:t>
      </w:r>
      <w:proofErr w:type="gramStart"/>
      <w:r w:rsidRPr="00694330">
        <w:rPr>
          <w:rFonts w:ascii="Verdana" w:hAnsi="Verdana"/>
          <w:sz w:val="20"/>
          <w:szCs w:val="20"/>
        </w:rPr>
        <w:t>en</w:t>
      </w:r>
      <w:proofErr w:type="gramEnd"/>
      <w:r w:rsidRPr="00694330">
        <w:rPr>
          <w:rFonts w:ascii="Verdana" w:hAnsi="Verdana"/>
          <w:sz w:val="20"/>
          <w:szCs w:val="20"/>
        </w:rPr>
        <w:t xml:space="preserve"> representació de l’empresa/entitat ............................................................... amb NIF núm. .............................;</w:t>
      </w:r>
      <w:r w:rsidRPr="00694330">
        <w:rPr>
          <w:rStyle w:val="Refernciadenotaapeudepgina"/>
          <w:rFonts w:ascii="Verdana" w:hAnsi="Verdana"/>
          <w:sz w:val="20"/>
          <w:szCs w:val="20"/>
        </w:rPr>
        <w:footnoteReference w:customMarkFollows="1" w:id="3"/>
        <w:t>1</w:t>
      </w:r>
    </w:p>
    <w:p w14:paraId="58BB8752" w14:textId="77777777" w:rsidR="000E4DC5" w:rsidRPr="00694330" w:rsidRDefault="000E4DC5" w:rsidP="000E4DC5">
      <w:pPr>
        <w:spacing w:after="200" w:line="276" w:lineRule="auto"/>
        <w:jc w:val="center"/>
        <w:rPr>
          <w:rFonts w:ascii="Verdana" w:hAnsi="Verdana"/>
          <w:b/>
          <w:sz w:val="20"/>
          <w:szCs w:val="20"/>
        </w:rPr>
      </w:pPr>
      <w:r w:rsidRPr="00694330">
        <w:rPr>
          <w:rFonts w:ascii="Verdana" w:hAnsi="Verdana"/>
          <w:b/>
          <w:sz w:val="20"/>
          <w:szCs w:val="20"/>
        </w:rPr>
        <w:t>DECLAREN</w:t>
      </w:r>
      <w:r w:rsidRPr="00694330">
        <w:rPr>
          <w:rFonts w:ascii="Verdana" w:hAnsi="Verdana" w:cs="Arial"/>
          <w:b/>
          <w:sz w:val="20"/>
          <w:szCs w:val="20"/>
        </w:rPr>
        <w:t xml:space="preserve"> SOTA LA SEVA RESPONSABILITAT:</w:t>
      </w:r>
    </w:p>
    <w:p w14:paraId="2D433F57" w14:textId="099B66AC" w:rsidR="000E4DC5" w:rsidRPr="00694330" w:rsidRDefault="000E4DC5" w:rsidP="000E4DC5">
      <w:pPr>
        <w:spacing w:after="200" w:line="276" w:lineRule="auto"/>
        <w:rPr>
          <w:rFonts w:ascii="Verdana" w:hAnsi="Verdana"/>
          <w:sz w:val="20"/>
          <w:szCs w:val="20"/>
        </w:rPr>
      </w:pPr>
      <w:r w:rsidRPr="00694330">
        <w:rPr>
          <w:rFonts w:ascii="Verdana" w:hAnsi="Verdana"/>
          <w:sz w:val="20"/>
          <w:szCs w:val="20"/>
        </w:rPr>
        <w:t xml:space="preserve">La voluntat de constituir una UTE per participar en el procés de licitació que té per objecte </w:t>
      </w:r>
      <w:r>
        <w:rPr>
          <w:rFonts w:ascii="Verdana" w:hAnsi="Verdana"/>
          <w:sz w:val="20"/>
          <w:szCs w:val="20"/>
        </w:rPr>
        <w:t xml:space="preserve">el </w:t>
      </w:r>
      <w:r w:rsidR="00BB3188" w:rsidRPr="00B6419D">
        <w:rPr>
          <w:rFonts w:ascii="Verdana" w:hAnsi="Verdana"/>
          <w:sz w:val="20"/>
          <w:szCs w:val="20"/>
        </w:rPr>
        <w:t>subministrament de material de lampisteria i reg amb mesures de contractació pública sostenible</w:t>
      </w:r>
      <w:r w:rsidRPr="00B6419D">
        <w:rPr>
          <w:rFonts w:ascii="Verdana" w:hAnsi="Verdana"/>
          <w:sz w:val="20"/>
          <w:szCs w:val="20"/>
        </w:rPr>
        <w:t xml:space="preserve">, núm. Contracte </w:t>
      </w:r>
      <w:r w:rsidR="00B6419D" w:rsidRPr="00B6419D">
        <w:rPr>
          <w:rFonts w:ascii="Verdana" w:hAnsi="Verdana"/>
          <w:sz w:val="20"/>
          <w:szCs w:val="20"/>
        </w:rPr>
        <w:t>25000036</w:t>
      </w:r>
      <w:r w:rsidRPr="00B6419D">
        <w:rPr>
          <w:rFonts w:ascii="Verdana" w:hAnsi="Verdana"/>
          <w:sz w:val="20"/>
          <w:szCs w:val="20"/>
        </w:rPr>
        <w:t>, núm.</w:t>
      </w:r>
      <w:r w:rsidRPr="00694330">
        <w:rPr>
          <w:rFonts w:ascii="Verdana" w:hAnsi="Verdana"/>
          <w:sz w:val="20"/>
          <w:szCs w:val="20"/>
        </w:rPr>
        <w:t xml:space="preserve"> Expedient </w:t>
      </w:r>
      <w:r w:rsidR="00BB3188">
        <w:rPr>
          <w:rFonts w:ascii="Verdana" w:hAnsi="Verdana"/>
          <w:sz w:val="20"/>
          <w:szCs w:val="20"/>
        </w:rPr>
        <w:t>25/0092</w:t>
      </w:r>
      <w:r w:rsidRPr="00694330">
        <w:rPr>
          <w:rFonts w:ascii="Verdana" w:hAnsi="Verdana"/>
          <w:sz w:val="20"/>
          <w:szCs w:val="20"/>
        </w:rPr>
        <w:t xml:space="preserve"> amb el següent percentatge de participació del preu en l’execució del contracte:</w:t>
      </w:r>
    </w:p>
    <w:p w14:paraId="07E1AB53" w14:textId="77777777" w:rsidR="000E4DC5" w:rsidRPr="00694330" w:rsidRDefault="000E4DC5" w:rsidP="000E4DC5">
      <w:pPr>
        <w:spacing w:after="200" w:line="276" w:lineRule="auto"/>
        <w:rPr>
          <w:rFonts w:ascii="Verdana" w:hAnsi="Verdana"/>
          <w:sz w:val="20"/>
          <w:szCs w:val="20"/>
        </w:rPr>
      </w:pPr>
    </w:p>
    <w:p w14:paraId="777643E6" w14:textId="77777777" w:rsidR="000E4DC5" w:rsidRPr="00694330" w:rsidRDefault="000E4DC5" w:rsidP="000E4DC5">
      <w:pPr>
        <w:pStyle w:val="Pargrafdellista"/>
        <w:numPr>
          <w:ilvl w:val="0"/>
          <w:numId w:val="38"/>
        </w:numPr>
        <w:spacing w:after="200" w:line="276" w:lineRule="auto"/>
        <w:ind w:left="284" w:hanging="284"/>
        <w:jc w:val="both"/>
        <w:rPr>
          <w:rFonts w:ascii="Verdana" w:hAnsi="Verdana"/>
        </w:rPr>
      </w:pPr>
      <w:r w:rsidRPr="00694330">
        <w:rPr>
          <w:rFonts w:ascii="Verdana" w:hAnsi="Verdana"/>
        </w:rPr>
        <w:t>................,...% l’empresa/entitat .................................................................................</w:t>
      </w:r>
    </w:p>
    <w:p w14:paraId="0F17C9F7" w14:textId="77777777" w:rsidR="000E4DC5" w:rsidRPr="00694330" w:rsidRDefault="000E4DC5" w:rsidP="000E4DC5">
      <w:pPr>
        <w:pStyle w:val="Pargrafdellista"/>
        <w:numPr>
          <w:ilvl w:val="0"/>
          <w:numId w:val="38"/>
        </w:numPr>
        <w:spacing w:after="200" w:line="276" w:lineRule="auto"/>
        <w:ind w:left="284" w:hanging="284"/>
        <w:jc w:val="both"/>
        <w:rPr>
          <w:rFonts w:ascii="Verdana" w:hAnsi="Verdana"/>
        </w:rPr>
      </w:pPr>
      <w:r w:rsidRPr="00694330">
        <w:rPr>
          <w:rFonts w:ascii="Verdana" w:hAnsi="Verdana"/>
        </w:rPr>
        <w:t>................,...% l’empresa/entitat .................................................................................</w:t>
      </w:r>
    </w:p>
    <w:p w14:paraId="1EABC281" w14:textId="77777777" w:rsidR="000E4DC5" w:rsidRPr="00694330" w:rsidRDefault="000E4DC5" w:rsidP="000E4DC5">
      <w:pPr>
        <w:pStyle w:val="Pargrafdellista"/>
        <w:numPr>
          <w:ilvl w:val="0"/>
          <w:numId w:val="39"/>
        </w:numPr>
        <w:spacing w:after="200" w:line="276" w:lineRule="auto"/>
        <w:ind w:left="284" w:hanging="284"/>
        <w:jc w:val="both"/>
        <w:rPr>
          <w:rFonts w:ascii="Verdana" w:hAnsi="Verdana"/>
        </w:rPr>
      </w:pPr>
      <w:r w:rsidRPr="00694330">
        <w:rPr>
          <w:rFonts w:ascii="Verdana" w:hAnsi="Verdana"/>
        </w:rPr>
        <w:t>.....</w:t>
      </w:r>
    </w:p>
    <w:p w14:paraId="3E518410" w14:textId="77777777" w:rsidR="000E4DC5" w:rsidRPr="00694330" w:rsidRDefault="000E4DC5" w:rsidP="000E4DC5">
      <w:pPr>
        <w:spacing w:after="200" w:line="276" w:lineRule="auto"/>
        <w:rPr>
          <w:rFonts w:ascii="Verdana" w:hAnsi="Verdana"/>
          <w:sz w:val="20"/>
          <w:szCs w:val="20"/>
        </w:rPr>
      </w:pPr>
      <w:r w:rsidRPr="00694330">
        <w:rPr>
          <w:rFonts w:ascii="Verdana" w:hAnsi="Verdana"/>
          <w:sz w:val="20"/>
          <w:szCs w:val="20"/>
        </w:rPr>
        <w:t>Que en cas de resultar adjudicatàries de l’esmentat procés de licitació es comprometen a constituir-se formalment en una UTE mitjançant escriptura pública.</w:t>
      </w:r>
    </w:p>
    <w:p w14:paraId="5844324D" w14:textId="77777777" w:rsidR="000E4DC5" w:rsidRPr="00694330" w:rsidRDefault="000E4DC5" w:rsidP="000E4DC5">
      <w:pPr>
        <w:spacing w:after="200" w:line="276" w:lineRule="auto"/>
        <w:rPr>
          <w:rFonts w:ascii="Verdana" w:hAnsi="Verdana"/>
          <w:sz w:val="20"/>
          <w:szCs w:val="20"/>
        </w:rPr>
      </w:pPr>
      <w:r w:rsidRPr="00694330">
        <w:rPr>
          <w:rFonts w:ascii="Verdana" w:hAnsi="Verdana"/>
          <w:sz w:val="20"/>
          <w:szCs w:val="20"/>
        </w:rPr>
        <w:t>Que designen com a representant de la UTE en aquest procés de licitació al/la senyor/</w:t>
      </w:r>
      <w:proofErr w:type="gramStart"/>
      <w:r w:rsidRPr="00694330">
        <w:rPr>
          <w:rFonts w:ascii="Verdana" w:hAnsi="Verdana"/>
          <w:sz w:val="20"/>
          <w:szCs w:val="20"/>
        </w:rPr>
        <w:t>a ............................................................................</w:t>
      </w:r>
      <w:proofErr w:type="gramEnd"/>
      <w:r w:rsidRPr="00694330">
        <w:rPr>
          <w:rFonts w:ascii="Verdana" w:hAnsi="Verdana"/>
          <w:sz w:val="20"/>
          <w:szCs w:val="20"/>
        </w:rPr>
        <w:t xml:space="preserve"> amb DNI núm. .................................... </w:t>
      </w:r>
    </w:p>
    <w:p w14:paraId="4B4AA1AB" w14:textId="77777777" w:rsidR="000E4DC5" w:rsidRDefault="000E4DC5" w:rsidP="000E4DC5">
      <w:pPr>
        <w:spacing w:after="200" w:line="276" w:lineRule="auto"/>
        <w:rPr>
          <w:rFonts w:ascii="Verdana" w:hAnsi="Verdana"/>
          <w:sz w:val="20"/>
          <w:szCs w:val="20"/>
        </w:rPr>
      </w:pPr>
      <w:r w:rsidRPr="00694330">
        <w:rPr>
          <w:rFonts w:ascii="Verdana" w:hAnsi="Verdana"/>
          <w:sz w:val="20"/>
          <w:szCs w:val="20"/>
        </w:rPr>
        <w:t xml:space="preserve">Que la denominació de la UTE a constituir </w:t>
      </w:r>
      <w:proofErr w:type="gramStart"/>
      <w:r w:rsidRPr="00694330">
        <w:rPr>
          <w:rFonts w:ascii="Verdana" w:hAnsi="Verdana"/>
          <w:sz w:val="20"/>
          <w:szCs w:val="20"/>
        </w:rPr>
        <w:t>és ...................................................................</w:t>
      </w:r>
      <w:proofErr w:type="gramEnd"/>
      <w:r w:rsidRPr="00694330">
        <w:rPr>
          <w:rFonts w:ascii="Verdana" w:hAnsi="Verdana"/>
          <w:sz w:val="20"/>
          <w:szCs w:val="20"/>
        </w:rPr>
        <w:t xml:space="preserve"> ; i el domicili per a les notificacions és .................................................................... núm. </w:t>
      </w:r>
      <w:proofErr w:type="gramStart"/>
      <w:r w:rsidRPr="00694330">
        <w:rPr>
          <w:rFonts w:ascii="Verdana" w:hAnsi="Verdana"/>
          <w:sz w:val="20"/>
          <w:szCs w:val="20"/>
        </w:rPr>
        <w:t>telèfon ......................................</w:t>
      </w:r>
      <w:proofErr w:type="gramEnd"/>
      <w:r w:rsidRPr="00694330">
        <w:rPr>
          <w:rFonts w:ascii="Verdana" w:hAnsi="Verdana"/>
          <w:sz w:val="20"/>
          <w:szCs w:val="20"/>
        </w:rPr>
        <w:t xml:space="preserve"> ,  </w:t>
      </w:r>
      <w:proofErr w:type="gramStart"/>
      <w:r w:rsidRPr="00694330">
        <w:rPr>
          <w:rFonts w:ascii="Verdana" w:hAnsi="Verdana"/>
          <w:sz w:val="20"/>
          <w:szCs w:val="20"/>
        </w:rPr>
        <w:t>amb</w:t>
      </w:r>
      <w:proofErr w:type="gramEnd"/>
      <w:r w:rsidRPr="00694330">
        <w:rPr>
          <w:rFonts w:ascii="Verdana" w:hAnsi="Verdana"/>
          <w:sz w:val="20"/>
          <w:szCs w:val="20"/>
        </w:rPr>
        <w:t xml:space="preserve"> l’ adreça de correu electrònic per rebre comunicacions electròniques (...........................................@............................).</w:t>
      </w:r>
      <w:r>
        <w:rPr>
          <w:rFonts w:ascii="Verdana" w:hAnsi="Verdana"/>
          <w:sz w:val="20"/>
          <w:szCs w:val="20"/>
        </w:rPr>
        <w:t xml:space="preserve"> </w:t>
      </w:r>
    </w:p>
    <w:p w14:paraId="0928F3F7" w14:textId="77777777" w:rsidR="000E4DC5" w:rsidRDefault="000E4DC5" w:rsidP="000E4DC5">
      <w:pPr>
        <w:spacing w:after="200" w:line="276" w:lineRule="auto"/>
        <w:rPr>
          <w:rFonts w:ascii="Verdana" w:hAnsi="Verdana"/>
          <w:sz w:val="20"/>
          <w:szCs w:val="20"/>
        </w:rPr>
      </w:pPr>
    </w:p>
    <w:p w14:paraId="03241237" w14:textId="77777777" w:rsidR="000E4DC5" w:rsidRPr="00694330" w:rsidRDefault="000E4DC5" w:rsidP="000E4DC5">
      <w:pPr>
        <w:spacing w:after="200" w:line="276" w:lineRule="auto"/>
        <w:rPr>
          <w:rFonts w:ascii="Verdana" w:hAnsi="Verdana"/>
          <w:sz w:val="20"/>
          <w:szCs w:val="20"/>
        </w:rPr>
      </w:pPr>
    </w:p>
    <w:p w14:paraId="19DB8666" w14:textId="77777777" w:rsidR="000E4DC5" w:rsidRDefault="000E4DC5" w:rsidP="000E4DC5">
      <w:pPr>
        <w:rPr>
          <w:rFonts w:ascii="Verdana" w:hAnsi="Verdana" w:cs="Arial"/>
          <w:i/>
          <w:snapToGrid w:val="0"/>
          <w:sz w:val="20"/>
          <w:szCs w:val="20"/>
          <w:lang w:eastAsia="es-ES"/>
        </w:rPr>
      </w:pPr>
      <w:r w:rsidRPr="00694330">
        <w:rPr>
          <w:rFonts w:ascii="Verdana" w:hAnsi="Verdana" w:cs="Arial"/>
          <w:i/>
          <w:snapToGrid w:val="0"/>
          <w:sz w:val="20"/>
          <w:szCs w:val="20"/>
          <w:lang w:eastAsia="es-ES"/>
        </w:rPr>
        <w:t>[Signatura electrònica1]</w:t>
      </w:r>
      <w:r w:rsidRPr="00694330">
        <w:rPr>
          <w:rFonts w:ascii="Verdana" w:hAnsi="Verdana" w:cs="Arial"/>
          <w:i/>
          <w:snapToGrid w:val="0"/>
          <w:sz w:val="20"/>
          <w:szCs w:val="20"/>
          <w:lang w:eastAsia="es-ES"/>
        </w:rPr>
        <w:tab/>
        <w:t xml:space="preserve"> [Signatura electrònica2]</w:t>
      </w:r>
      <w:r w:rsidRPr="00694330">
        <w:rPr>
          <w:rFonts w:ascii="Verdana" w:hAnsi="Verdana" w:cs="Arial"/>
          <w:i/>
          <w:snapToGrid w:val="0"/>
          <w:sz w:val="20"/>
          <w:szCs w:val="20"/>
          <w:lang w:eastAsia="es-ES"/>
        </w:rPr>
        <w:tab/>
        <w:t xml:space="preserve">  [Signatura electrònica...]</w:t>
      </w:r>
    </w:p>
    <w:p w14:paraId="15BFB64D" w14:textId="77777777" w:rsidR="000E4DC5" w:rsidRDefault="000E4DC5" w:rsidP="000E4DC5">
      <w:pPr>
        <w:rPr>
          <w:rFonts w:ascii="Verdana" w:hAnsi="Verdana" w:cs="Arial"/>
          <w:i/>
          <w:snapToGrid w:val="0"/>
          <w:sz w:val="20"/>
          <w:szCs w:val="20"/>
          <w:lang w:eastAsia="es-ES"/>
        </w:rPr>
      </w:pPr>
      <w:r>
        <w:rPr>
          <w:rFonts w:ascii="Verdana" w:hAnsi="Verdana" w:cs="Arial"/>
          <w:i/>
          <w:snapToGrid w:val="0"/>
          <w:sz w:val="20"/>
          <w:szCs w:val="20"/>
          <w:lang w:eastAsia="es-ES"/>
        </w:rPr>
        <w:br w:type="page"/>
      </w:r>
    </w:p>
    <w:p w14:paraId="76C157C6" w14:textId="3ECF1927" w:rsidR="000E4DC5" w:rsidRPr="00694330" w:rsidRDefault="009D0535" w:rsidP="000E4DC5">
      <w:pPr>
        <w:spacing w:after="200" w:line="276" w:lineRule="auto"/>
        <w:jc w:val="center"/>
        <w:rPr>
          <w:rFonts w:ascii="Verdana" w:hAnsi="Verdana" w:cs="Arial"/>
          <w:b/>
          <w:sz w:val="20"/>
          <w:szCs w:val="20"/>
          <w:u w:val="single"/>
        </w:rPr>
      </w:pPr>
      <w:r>
        <w:rPr>
          <w:rFonts w:ascii="Verdana" w:hAnsi="Verdana" w:cs="Arial"/>
          <w:b/>
          <w:sz w:val="20"/>
          <w:szCs w:val="20"/>
          <w:u w:val="single"/>
        </w:rPr>
        <w:t>ANNEX 4</w:t>
      </w:r>
    </w:p>
    <w:p w14:paraId="725142C9" w14:textId="77777777" w:rsidR="000E4DC5" w:rsidRPr="00694330" w:rsidRDefault="000E4DC5" w:rsidP="000E4DC5">
      <w:pPr>
        <w:spacing w:after="200" w:line="276" w:lineRule="auto"/>
        <w:jc w:val="center"/>
        <w:rPr>
          <w:rFonts w:ascii="Verdana" w:hAnsi="Verdana" w:cs="Arial"/>
          <w:b/>
          <w:sz w:val="20"/>
          <w:szCs w:val="20"/>
        </w:rPr>
      </w:pPr>
      <w:r w:rsidRPr="00694330">
        <w:rPr>
          <w:rFonts w:ascii="Verdana" w:hAnsi="Verdana" w:cs="Arial"/>
          <w:b/>
          <w:sz w:val="20"/>
          <w:szCs w:val="20"/>
        </w:rPr>
        <w:t>EMPRESES/ENTITATS VINCULADES O QUE PERTANYEN A UN MATEIX GRUP EMPRESARIAL</w:t>
      </w:r>
      <w:r w:rsidRPr="00694330">
        <w:rPr>
          <w:rFonts w:ascii="Verdana" w:hAnsi="Verdana"/>
          <w:sz w:val="20"/>
          <w:szCs w:val="20"/>
          <w:vertAlign w:val="superscript"/>
        </w:rPr>
        <w:footnoteReference w:customMarkFollows="1" w:id="4"/>
        <w:t>1</w:t>
      </w:r>
    </w:p>
    <w:p w14:paraId="327BFC9A" w14:textId="77777777" w:rsidR="000E4DC5" w:rsidRPr="00694330" w:rsidRDefault="000E4DC5" w:rsidP="000E4DC5">
      <w:pPr>
        <w:spacing w:after="200" w:line="276" w:lineRule="auto"/>
        <w:rPr>
          <w:rFonts w:ascii="Verdana" w:hAnsi="Verdana" w:cs="Arial"/>
          <w:snapToGrid w:val="0"/>
          <w:sz w:val="20"/>
          <w:szCs w:val="20"/>
        </w:rPr>
      </w:pPr>
    </w:p>
    <w:p w14:paraId="599662DB" w14:textId="39D27D53" w:rsidR="000E4DC5" w:rsidRPr="00694330" w:rsidRDefault="000E4DC5" w:rsidP="000E4DC5">
      <w:pPr>
        <w:shd w:val="clear" w:color="auto" w:fill="FFFFFF"/>
        <w:jc w:val="both"/>
        <w:rPr>
          <w:rFonts w:ascii="Verdana" w:hAnsi="Verdana" w:cs="Arial"/>
          <w:sz w:val="20"/>
          <w:szCs w:val="20"/>
        </w:rPr>
      </w:pPr>
      <w:r w:rsidRPr="00694330">
        <w:rPr>
          <w:rFonts w:ascii="Verdana" w:hAnsi="Verdana" w:cs="Arial"/>
          <w:snapToGrid w:val="0"/>
          <w:sz w:val="20"/>
          <w:szCs w:val="20"/>
        </w:rPr>
        <w:t>El/la sotasignat/da, senyor/</w:t>
      </w:r>
      <w:proofErr w:type="gramStart"/>
      <w:r w:rsidRPr="00694330">
        <w:rPr>
          <w:rFonts w:ascii="Verdana" w:hAnsi="Verdana" w:cs="Arial"/>
          <w:snapToGrid w:val="0"/>
          <w:sz w:val="20"/>
          <w:szCs w:val="20"/>
        </w:rPr>
        <w:t>a .....................................................................................</w:t>
      </w:r>
      <w:proofErr w:type="gramEnd"/>
      <w:r w:rsidRPr="00694330">
        <w:rPr>
          <w:rFonts w:ascii="Verdana" w:hAnsi="Verdana" w:cs="Arial"/>
          <w:snapToGrid w:val="0"/>
          <w:sz w:val="20"/>
          <w:szCs w:val="20"/>
        </w:rPr>
        <w:t>, amb DNI/NIE núm. .............................., en nom propi/en qualitat de representant legal de la persona física/jurídica ..................................................................................................., amb NIF ........................................, amb l’adreça de correu electrònic per rebre les comunicacions electròniques (....................@..............) i als efectes de licitar en el procediment d'adjudicació del</w:t>
      </w:r>
      <w:r>
        <w:rPr>
          <w:rFonts w:ascii="Verdana" w:hAnsi="Verdana" w:cs="Arial"/>
          <w:snapToGrid w:val="0"/>
          <w:sz w:val="20"/>
          <w:szCs w:val="20"/>
        </w:rPr>
        <w:t xml:space="preserve"> </w:t>
      </w:r>
      <w:r w:rsidR="00BB3188">
        <w:rPr>
          <w:rFonts w:ascii="Verdana" w:hAnsi="Verdana" w:cs="Arial"/>
          <w:snapToGrid w:val="0"/>
          <w:sz w:val="20"/>
          <w:szCs w:val="20"/>
        </w:rPr>
        <w:t>s</w:t>
      </w:r>
      <w:r w:rsidR="00BB3188" w:rsidRPr="00BB3188">
        <w:rPr>
          <w:rFonts w:ascii="Verdana" w:hAnsi="Verdana" w:cs="Arial"/>
          <w:snapToGrid w:val="0"/>
          <w:sz w:val="20"/>
          <w:szCs w:val="20"/>
        </w:rPr>
        <w:t xml:space="preserve">ubministrament de material de lampisteria i reg amb mesures de contractació pública </w:t>
      </w:r>
      <w:r w:rsidR="00BB3188" w:rsidRPr="00B6419D">
        <w:rPr>
          <w:rFonts w:ascii="Verdana" w:hAnsi="Verdana" w:cs="Arial"/>
          <w:snapToGrid w:val="0"/>
          <w:sz w:val="20"/>
          <w:szCs w:val="20"/>
        </w:rPr>
        <w:t>sostenible,</w:t>
      </w:r>
      <w:r w:rsidRPr="00B6419D">
        <w:rPr>
          <w:rFonts w:ascii="Verdana" w:hAnsi="Verdana"/>
          <w:sz w:val="20"/>
          <w:szCs w:val="20"/>
        </w:rPr>
        <w:t xml:space="preserve"> núm. Contracte </w:t>
      </w:r>
      <w:r w:rsidR="00B6419D" w:rsidRPr="00B6419D">
        <w:rPr>
          <w:rFonts w:ascii="Verdana" w:hAnsi="Verdana"/>
          <w:sz w:val="20"/>
          <w:szCs w:val="20"/>
        </w:rPr>
        <w:t>25000036</w:t>
      </w:r>
      <w:r w:rsidRPr="00B6419D">
        <w:rPr>
          <w:rFonts w:ascii="Verdana" w:hAnsi="Verdana"/>
          <w:sz w:val="20"/>
          <w:szCs w:val="20"/>
        </w:rPr>
        <w:t>, n</w:t>
      </w:r>
      <w:r w:rsidRPr="00B6419D">
        <w:rPr>
          <w:rFonts w:ascii="Verdana" w:hAnsi="Verdana" w:cs="Arial"/>
          <w:sz w:val="20"/>
          <w:szCs w:val="20"/>
        </w:rPr>
        <w:t>úm.</w:t>
      </w:r>
      <w:r w:rsidRPr="00694330">
        <w:rPr>
          <w:rFonts w:ascii="Verdana" w:hAnsi="Verdana" w:cs="Arial"/>
          <w:sz w:val="20"/>
          <w:szCs w:val="20"/>
        </w:rPr>
        <w:t xml:space="preserve"> Expedient</w:t>
      </w:r>
      <w:r w:rsidR="00BB3188">
        <w:rPr>
          <w:rFonts w:ascii="Verdana" w:hAnsi="Verdana" w:cs="Arial"/>
          <w:sz w:val="20"/>
          <w:szCs w:val="20"/>
        </w:rPr>
        <w:t xml:space="preserve"> 25/0092</w:t>
      </w:r>
      <w:r w:rsidRPr="00694330">
        <w:rPr>
          <w:rFonts w:ascii="Verdana" w:hAnsi="Verdana" w:cs="Arial"/>
          <w:snapToGrid w:val="0"/>
          <w:sz w:val="20"/>
          <w:szCs w:val="20"/>
        </w:rPr>
        <w:t>.</w:t>
      </w:r>
    </w:p>
    <w:p w14:paraId="795B4D43" w14:textId="77777777" w:rsidR="000E4DC5" w:rsidRPr="00694330" w:rsidRDefault="000E4DC5" w:rsidP="000E4DC5">
      <w:pPr>
        <w:spacing w:after="200" w:line="276" w:lineRule="auto"/>
        <w:jc w:val="both"/>
        <w:rPr>
          <w:rFonts w:ascii="Verdana" w:hAnsi="Verdana" w:cs="Arial"/>
          <w:snapToGrid w:val="0"/>
          <w:sz w:val="20"/>
          <w:szCs w:val="20"/>
        </w:rPr>
      </w:pPr>
    </w:p>
    <w:p w14:paraId="3EAFFE26" w14:textId="77777777" w:rsidR="000E4DC5" w:rsidRPr="00694330" w:rsidRDefault="000E4DC5" w:rsidP="000E4DC5">
      <w:pPr>
        <w:spacing w:after="200" w:line="276" w:lineRule="auto"/>
        <w:jc w:val="center"/>
        <w:rPr>
          <w:rFonts w:ascii="Verdana" w:hAnsi="Verdana" w:cs="Arial"/>
          <w:b/>
          <w:snapToGrid w:val="0"/>
          <w:sz w:val="20"/>
          <w:szCs w:val="20"/>
        </w:rPr>
      </w:pPr>
      <w:r w:rsidRPr="00694330">
        <w:rPr>
          <w:rFonts w:ascii="Verdana" w:hAnsi="Verdana" w:cs="Arial"/>
          <w:b/>
          <w:snapToGrid w:val="0"/>
          <w:sz w:val="20"/>
          <w:szCs w:val="20"/>
        </w:rPr>
        <w:t>DECLARA</w:t>
      </w:r>
      <w:r w:rsidRPr="00694330">
        <w:rPr>
          <w:rFonts w:ascii="Verdana" w:hAnsi="Verdana" w:cs="Arial"/>
          <w:b/>
          <w:sz w:val="20"/>
          <w:szCs w:val="20"/>
        </w:rPr>
        <w:t xml:space="preserve"> SOTA LA SEVA RESPONSABILITAT</w:t>
      </w:r>
      <w:r w:rsidRPr="00694330">
        <w:rPr>
          <w:rFonts w:ascii="Verdana" w:hAnsi="Verdana" w:cs="Arial"/>
          <w:b/>
          <w:snapToGrid w:val="0"/>
          <w:sz w:val="20"/>
          <w:szCs w:val="20"/>
        </w:rPr>
        <w:t>:</w:t>
      </w:r>
    </w:p>
    <w:p w14:paraId="00B5C68F" w14:textId="77777777" w:rsidR="000E4DC5" w:rsidRPr="00694330" w:rsidRDefault="000E4DC5" w:rsidP="000E4DC5">
      <w:pPr>
        <w:spacing w:after="200" w:line="276" w:lineRule="auto"/>
        <w:jc w:val="both"/>
        <w:rPr>
          <w:rFonts w:ascii="Verdana" w:hAnsi="Verdana" w:cs="Arial"/>
          <w:snapToGrid w:val="0"/>
          <w:sz w:val="20"/>
          <w:szCs w:val="20"/>
        </w:rPr>
      </w:pPr>
      <w:r w:rsidRPr="00694330">
        <w:rPr>
          <w:rFonts w:ascii="Verdana" w:hAnsi="Verdana" w:cs="Arial"/>
          <w:snapToGrid w:val="0"/>
          <w:sz w:val="20"/>
          <w:szCs w:val="20"/>
        </w:rPr>
        <w:t xml:space="preserve">Que de conformitat amb l’article 42.1 del Codi de Comerç, l’empresa que representa forma part d’un grup empresarial, i </w:t>
      </w:r>
      <w:r w:rsidRPr="00694330">
        <w:rPr>
          <w:rFonts w:ascii="Verdana" w:hAnsi="Verdana" w:cs="Arial"/>
          <w:b/>
          <w:snapToGrid w:val="0"/>
          <w:sz w:val="20"/>
          <w:szCs w:val="20"/>
        </w:rPr>
        <w:t>que la/es empresa/es d’aquest grup que concorre/en a la present licitació és/són la/es següent/s</w:t>
      </w:r>
      <w:r w:rsidRPr="00694330">
        <w:rPr>
          <w:rFonts w:ascii="Verdana" w:hAnsi="Verdana" w:cs="Arial"/>
          <w:snapToGrid w:val="0"/>
          <w:sz w:val="20"/>
          <w:szCs w:val="20"/>
        </w:rPr>
        <w:t>:</w:t>
      </w:r>
    </w:p>
    <w:p w14:paraId="588F0BC1" w14:textId="77777777" w:rsidR="000E4DC5" w:rsidRPr="00694330" w:rsidRDefault="000E4DC5" w:rsidP="000E4DC5">
      <w:pPr>
        <w:spacing w:after="200" w:line="276" w:lineRule="auto"/>
        <w:jc w:val="both"/>
        <w:rPr>
          <w:rFonts w:ascii="Verdana" w:hAnsi="Verdana" w:cs="Arial"/>
          <w:snapToGrid w:val="0"/>
          <w:sz w:val="20"/>
          <w:szCs w:val="20"/>
        </w:rPr>
      </w:pPr>
    </w:p>
    <w:tbl>
      <w:tblPr>
        <w:tblW w:w="8536" w:type="dxa"/>
        <w:tblInd w:w="116" w:type="dxa"/>
        <w:tblLayout w:type="fixed"/>
        <w:tblCellMar>
          <w:left w:w="0" w:type="dxa"/>
          <w:right w:w="0" w:type="dxa"/>
        </w:tblCellMar>
        <w:tblLook w:val="0000" w:firstRow="0" w:lastRow="0" w:firstColumn="0" w:lastColumn="0" w:noHBand="0" w:noVBand="0"/>
      </w:tblPr>
      <w:tblGrid>
        <w:gridCol w:w="5665"/>
        <w:gridCol w:w="2871"/>
      </w:tblGrid>
      <w:tr w:rsidR="000E4DC5" w:rsidRPr="00694330" w14:paraId="07F92303" w14:textId="77777777" w:rsidTr="000E4DC5">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C2C09D" w14:textId="77777777" w:rsidR="000E4DC5" w:rsidRPr="00694330" w:rsidRDefault="000E4DC5" w:rsidP="000E4DC5">
            <w:pPr>
              <w:spacing w:after="200" w:line="276" w:lineRule="auto"/>
              <w:jc w:val="center"/>
              <w:rPr>
                <w:rFonts w:ascii="Verdana" w:hAnsi="Verdana" w:cs="Arial"/>
                <w:b/>
                <w:snapToGrid w:val="0"/>
                <w:sz w:val="20"/>
                <w:szCs w:val="20"/>
              </w:rPr>
            </w:pPr>
            <w:r w:rsidRPr="00694330">
              <w:rPr>
                <w:rFonts w:ascii="Verdana" w:hAnsi="Verdana" w:cs="Arial"/>
                <w:b/>
                <w:snapToGrid w:val="0"/>
                <w:sz w:val="20"/>
                <w:szCs w:val="20"/>
              </w:rPr>
              <w:t>Denominació social</w:t>
            </w:r>
          </w:p>
        </w:tc>
        <w:tc>
          <w:tcPr>
            <w:tcW w:w="28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63E948" w14:textId="77777777" w:rsidR="000E4DC5" w:rsidRPr="00694330" w:rsidRDefault="000E4DC5" w:rsidP="000E4DC5">
            <w:pPr>
              <w:spacing w:after="200" w:line="276" w:lineRule="auto"/>
              <w:jc w:val="center"/>
              <w:rPr>
                <w:rFonts w:ascii="Verdana" w:hAnsi="Verdana" w:cs="Arial"/>
                <w:b/>
                <w:snapToGrid w:val="0"/>
                <w:sz w:val="20"/>
                <w:szCs w:val="20"/>
              </w:rPr>
            </w:pPr>
            <w:r w:rsidRPr="00694330">
              <w:rPr>
                <w:rFonts w:ascii="Verdana" w:hAnsi="Verdana" w:cs="Arial"/>
                <w:b/>
                <w:snapToGrid w:val="0"/>
                <w:sz w:val="20"/>
                <w:szCs w:val="20"/>
              </w:rPr>
              <w:t>NIF</w:t>
            </w:r>
          </w:p>
        </w:tc>
      </w:tr>
      <w:tr w:rsidR="000E4DC5" w:rsidRPr="00694330" w14:paraId="05C538FD" w14:textId="77777777" w:rsidTr="000E4DC5">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14:paraId="7BC0E8DE" w14:textId="77777777" w:rsidR="000E4DC5" w:rsidRPr="00694330" w:rsidRDefault="000E4DC5" w:rsidP="000E4DC5">
            <w:pPr>
              <w:spacing w:after="200" w:line="276" w:lineRule="auto"/>
              <w:rPr>
                <w:rFonts w:ascii="Verdana" w:hAnsi="Verdana" w:cs="Arial"/>
                <w:snapToGrid w:val="0"/>
                <w:sz w:val="20"/>
                <w:szCs w:val="20"/>
              </w:rPr>
            </w:pPr>
          </w:p>
        </w:tc>
        <w:tc>
          <w:tcPr>
            <w:tcW w:w="2871" w:type="dxa"/>
            <w:tcBorders>
              <w:top w:val="single" w:sz="4" w:space="0" w:color="000000"/>
              <w:left w:val="single" w:sz="4" w:space="0" w:color="000000"/>
              <w:bottom w:val="single" w:sz="4" w:space="0" w:color="000000"/>
              <w:right w:val="single" w:sz="4" w:space="0" w:color="000000"/>
            </w:tcBorders>
          </w:tcPr>
          <w:p w14:paraId="32B285D6" w14:textId="77777777" w:rsidR="000E4DC5" w:rsidRPr="00694330" w:rsidRDefault="000E4DC5" w:rsidP="000E4DC5">
            <w:pPr>
              <w:spacing w:after="200" w:line="276" w:lineRule="auto"/>
              <w:rPr>
                <w:rFonts w:ascii="Verdana" w:hAnsi="Verdana" w:cs="Arial"/>
                <w:snapToGrid w:val="0"/>
                <w:sz w:val="20"/>
                <w:szCs w:val="20"/>
              </w:rPr>
            </w:pPr>
          </w:p>
        </w:tc>
      </w:tr>
      <w:tr w:rsidR="000E4DC5" w:rsidRPr="00694330" w14:paraId="56DBC8DA" w14:textId="77777777" w:rsidTr="000E4DC5">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14:paraId="7A27F801" w14:textId="77777777" w:rsidR="000E4DC5" w:rsidRPr="00694330" w:rsidRDefault="000E4DC5" w:rsidP="000E4DC5">
            <w:pPr>
              <w:spacing w:after="200" w:line="276" w:lineRule="auto"/>
              <w:rPr>
                <w:rFonts w:ascii="Verdana" w:hAnsi="Verdana" w:cs="Arial"/>
                <w:snapToGrid w:val="0"/>
                <w:sz w:val="20"/>
                <w:szCs w:val="20"/>
              </w:rPr>
            </w:pPr>
          </w:p>
        </w:tc>
        <w:tc>
          <w:tcPr>
            <w:tcW w:w="2871" w:type="dxa"/>
            <w:tcBorders>
              <w:top w:val="single" w:sz="4" w:space="0" w:color="000000"/>
              <w:left w:val="single" w:sz="4" w:space="0" w:color="000000"/>
              <w:bottom w:val="single" w:sz="4" w:space="0" w:color="000000"/>
              <w:right w:val="single" w:sz="4" w:space="0" w:color="000000"/>
            </w:tcBorders>
          </w:tcPr>
          <w:p w14:paraId="6A62441C" w14:textId="77777777" w:rsidR="000E4DC5" w:rsidRPr="00694330" w:rsidRDefault="000E4DC5" w:rsidP="000E4DC5">
            <w:pPr>
              <w:spacing w:after="200" w:line="276" w:lineRule="auto"/>
              <w:rPr>
                <w:rFonts w:ascii="Verdana" w:hAnsi="Verdana" w:cs="Arial"/>
                <w:snapToGrid w:val="0"/>
                <w:sz w:val="20"/>
                <w:szCs w:val="20"/>
              </w:rPr>
            </w:pPr>
          </w:p>
        </w:tc>
      </w:tr>
    </w:tbl>
    <w:p w14:paraId="48B53580" w14:textId="77777777" w:rsidR="000E4DC5" w:rsidRPr="00694330" w:rsidRDefault="000E4DC5" w:rsidP="000E4DC5">
      <w:pPr>
        <w:spacing w:after="200" w:line="276" w:lineRule="auto"/>
        <w:rPr>
          <w:rFonts w:ascii="Verdana" w:hAnsi="Verdana" w:cs="Arial"/>
          <w:snapToGrid w:val="0"/>
          <w:sz w:val="20"/>
          <w:szCs w:val="20"/>
        </w:rPr>
      </w:pPr>
    </w:p>
    <w:p w14:paraId="6AD25553" w14:textId="77777777" w:rsidR="000E4DC5" w:rsidRPr="00694330" w:rsidRDefault="000E4DC5" w:rsidP="000E4DC5">
      <w:pPr>
        <w:spacing w:after="200" w:line="276" w:lineRule="auto"/>
        <w:rPr>
          <w:rFonts w:ascii="Verdana" w:hAnsi="Verdana" w:cs="Arial"/>
          <w:snapToGrid w:val="0"/>
          <w:sz w:val="20"/>
          <w:szCs w:val="20"/>
        </w:rPr>
      </w:pPr>
    </w:p>
    <w:p w14:paraId="22204B96" w14:textId="77777777" w:rsidR="000E4DC5" w:rsidRPr="00694330" w:rsidRDefault="000E4DC5" w:rsidP="000E4DC5">
      <w:pPr>
        <w:spacing w:after="200" w:line="276" w:lineRule="auto"/>
        <w:rPr>
          <w:rFonts w:ascii="Verdana" w:hAnsi="Verdana" w:cs="Arial"/>
          <w:snapToGrid w:val="0"/>
          <w:sz w:val="20"/>
          <w:szCs w:val="20"/>
        </w:rPr>
      </w:pPr>
      <w:r w:rsidRPr="00694330">
        <w:rPr>
          <w:rFonts w:ascii="Verdana" w:hAnsi="Verdana" w:cs="Arial"/>
          <w:i/>
          <w:snapToGrid w:val="0"/>
          <w:sz w:val="20"/>
          <w:szCs w:val="20"/>
        </w:rPr>
        <w:t>[Signatura electrònica]</w:t>
      </w:r>
      <w:r w:rsidRPr="00694330">
        <w:rPr>
          <w:rFonts w:ascii="Verdana" w:hAnsi="Verdana"/>
          <w:sz w:val="20"/>
          <w:szCs w:val="20"/>
          <w:u w:val="single"/>
          <w:vertAlign w:val="superscript"/>
        </w:rPr>
        <w:t xml:space="preserve"> </w:t>
      </w:r>
      <w:r w:rsidRPr="00694330">
        <w:rPr>
          <w:rFonts w:ascii="Verdana" w:hAnsi="Verdana"/>
          <w:sz w:val="20"/>
          <w:szCs w:val="20"/>
          <w:u w:val="single"/>
          <w:vertAlign w:val="superscript"/>
        </w:rPr>
        <w:footnoteReference w:customMarkFollows="1" w:id="5"/>
        <w:t>2</w:t>
      </w:r>
    </w:p>
    <w:p w14:paraId="4C008BD7" w14:textId="77777777" w:rsidR="000E4DC5" w:rsidRPr="00694330" w:rsidRDefault="000E4DC5" w:rsidP="000E4DC5">
      <w:pPr>
        <w:rPr>
          <w:rFonts w:ascii="Verdana" w:hAnsi="Verdana"/>
          <w:sz w:val="20"/>
          <w:szCs w:val="20"/>
        </w:rPr>
      </w:pPr>
      <w:r w:rsidRPr="00694330">
        <w:rPr>
          <w:rFonts w:ascii="Verdana" w:hAnsi="Verdana"/>
          <w:sz w:val="20"/>
          <w:szCs w:val="20"/>
        </w:rPr>
        <w:br w:type="page"/>
      </w:r>
    </w:p>
    <w:p w14:paraId="4C01827C" w14:textId="2A04B301" w:rsidR="000E4DC5" w:rsidRPr="00694330" w:rsidRDefault="000E4DC5" w:rsidP="000E4DC5">
      <w:pPr>
        <w:pStyle w:val="Ttol"/>
        <w:ind w:left="708" w:hanging="708"/>
        <w:rPr>
          <w:rFonts w:ascii="Verdana" w:hAnsi="Verdana" w:cs="Arial"/>
          <w:b w:val="0"/>
          <w:sz w:val="20"/>
        </w:rPr>
      </w:pPr>
      <w:r w:rsidRPr="00694330">
        <w:rPr>
          <w:rFonts w:ascii="Verdana" w:hAnsi="Verdana" w:cs="Arial"/>
          <w:sz w:val="20"/>
          <w:u w:val="single"/>
        </w:rPr>
        <w:t>ANNEX 5</w:t>
      </w:r>
    </w:p>
    <w:p w14:paraId="70F79E8B" w14:textId="77777777" w:rsidR="000E4DC5" w:rsidRPr="00694330" w:rsidRDefault="000E4DC5" w:rsidP="000E4DC5">
      <w:pPr>
        <w:pStyle w:val="Textindependent"/>
        <w:shd w:val="clear" w:color="auto" w:fill="FFFFFF"/>
        <w:ind w:right="0"/>
        <w:rPr>
          <w:rFonts w:ascii="Verdana" w:hAnsi="Verdana" w:cs="Arial"/>
          <w:sz w:val="20"/>
        </w:rPr>
      </w:pPr>
    </w:p>
    <w:p w14:paraId="668A2FFB" w14:textId="77777777" w:rsidR="000E4DC5" w:rsidRPr="00694330" w:rsidRDefault="000E4DC5" w:rsidP="000E4DC5">
      <w:pPr>
        <w:pStyle w:val="Ttol"/>
        <w:rPr>
          <w:rFonts w:ascii="Verdana" w:hAnsi="Verdana" w:cs="Arial"/>
          <w:b w:val="0"/>
          <w:sz w:val="20"/>
        </w:rPr>
      </w:pPr>
      <w:r w:rsidRPr="00694330">
        <w:rPr>
          <w:rFonts w:ascii="Verdana" w:hAnsi="Verdana" w:cs="Arial"/>
          <w:sz w:val="20"/>
        </w:rPr>
        <w:t>AUTORITZACIÓ AEAT I TGSS</w:t>
      </w:r>
    </w:p>
    <w:p w14:paraId="5E5FA931" w14:textId="77777777" w:rsidR="000E4DC5" w:rsidRPr="00694330" w:rsidRDefault="000E4DC5" w:rsidP="000E4DC5">
      <w:pPr>
        <w:rPr>
          <w:rFonts w:ascii="Verdana" w:hAnsi="Verdana" w:cs="Arial"/>
          <w:snapToGrid w:val="0"/>
          <w:sz w:val="20"/>
          <w:szCs w:val="20"/>
          <w:lang w:eastAsia="es-ES"/>
        </w:rPr>
      </w:pPr>
    </w:p>
    <w:p w14:paraId="16EAA40E" w14:textId="3C5A0F90" w:rsidR="000E4DC5" w:rsidRPr="00694330" w:rsidRDefault="000E4DC5" w:rsidP="000E4DC5">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rPr>
          <w:rFonts w:ascii="Verdana" w:hAnsi="Verdana" w:cs="Arial"/>
          <w:sz w:val="20"/>
          <w:szCs w:val="20"/>
        </w:rPr>
      </w:pPr>
      <w:r w:rsidRPr="00694330">
        <w:rPr>
          <w:rFonts w:ascii="Verdana" w:hAnsi="Verdana" w:cs="Arial"/>
          <w:sz w:val="20"/>
          <w:szCs w:val="20"/>
        </w:rPr>
        <w:t>El/la sotasignat/da, senyor/</w:t>
      </w:r>
      <w:proofErr w:type="gramStart"/>
      <w:r w:rsidRPr="00694330">
        <w:rPr>
          <w:rFonts w:ascii="Verdana" w:hAnsi="Verdana" w:cs="Arial"/>
          <w:sz w:val="20"/>
          <w:szCs w:val="20"/>
        </w:rPr>
        <w:t>a .....................................................................................</w:t>
      </w:r>
      <w:proofErr w:type="gramEnd"/>
      <w:r w:rsidRPr="00694330">
        <w:rPr>
          <w:rFonts w:ascii="Verdana" w:hAnsi="Verdana" w:cs="Arial"/>
          <w:sz w:val="20"/>
          <w:szCs w:val="20"/>
        </w:rPr>
        <w:t>, amb DNI/NIE núm. .............................., en nom propi/en qualitat de representant legal de la persona física/jurídica.................................................................................................,amb NIF ........................................, amb l’adreça de correu electrònic per rebre les comunicacions electròniques (....................@..............) i als efectes de licitar en el procediment d'adjudicació de</w:t>
      </w:r>
      <w:r>
        <w:rPr>
          <w:rFonts w:ascii="Verdana" w:hAnsi="Verdana" w:cs="Arial"/>
          <w:sz w:val="20"/>
          <w:szCs w:val="20"/>
        </w:rPr>
        <w:t xml:space="preserve">l </w:t>
      </w:r>
      <w:r w:rsidR="00BB3188">
        <w:rPr>
          <w:rFonts w:ascii="Verdana" w:hAnsi="Verdana" w:cs="Arial"/>
          <w:sz w:val="20"/>
          <w:szCs w:val="20"/>
        </w:rPr>
        <w:t>s</w:t>
      </w:r>
      <w:r w:rsidR="00BB3188" w:rsidRPr="00BB3188">
        <w:rPr>
          <w:rFonts w:ascii="Verdana" w:hAnsi="Verdana" w:cs="Arial"/>
          <w:sz w:val="20"/>
          <w:szCs w:val="20"/>
        </w:rPr>
        <w:t>ubministrament de material de lampisteria i reg amb mesures de contractació pública sosteni</w:t>
      </w:r>
      <w:r w:rsidR="00BB3188" w:rsidRPr="00B6419D">
        <w:rPr>
          <w:rFonts w:ascii="Verdana" w:hAnsi="Verdana" w:cs="Arial"/>
          <w:sz w:val="20"/>
          <w:szCs w:val="20"/>
        </w:rPr>
        <w:t>ble</w:t>
      </w:r>
      <w:r w:rsidRPr="00B6419D">
        <w:rPr>
          <w:rFonts w:ascii="Verdana" w:hAnsi="Verdana" w:cs="Arial"/>
          <w:sz w:val="20"/>
          <w:szCs w:val="20"/>
        </w:rPr>
        <w:t xml:space="preserve">, núm. Contracte </w:t>
      </w:r>
      <w:r w:rsidR="00B6419D" w:rsidRPr="00B6419D">
        <w:rPr>
          <w:rFonts w:ascii="Verdana" w:hAnsi="Verdana" w:cs="Arial"/>
          <w:sz w:val="20"/>
          <w:szCs w:val="20"/>
        </w:rPr>
        <w:t>25000036</w:t>
      </w:r>
      <w:r w:rsidRPr="00B6419D">
        <w:rPr>
          <w:rFonts w:ascii="Verdana" w:hAnsi="Verdana" w:cs="Arial"/>
          <w:sz w:val="20"/>
          <w:szCs w:val="20"/>
        </w:rPr>
        <w:t>, núm.</w:t>
      </w:r>
      <w:r w:rsidRPr="00694330">
        <w:rPr>
          <w:rFonts w:ascii="Verdana" w:hAnsi="Verdana" w:cs="Arial"/>
          <w:sz w:val="20"/>
          <w:szCs w:val="20"/>
        </w:rPr>
        <w:t xml:space="preserve"> Expedient </w:t>
      </w:r>
      <w:r w:rsidR="00BB3188">
        <w:rPr>
          <w:rFonts w:ascii="Verdana" w:hAnsi="Verdana" w:cs="Arial"/>
          <w:sz w:val="20"/>
          <w:szCs w:val="20"/>
        </w:rPr>
        <w:t>25/0092</w:t>
      </w:r>
      <w:r w:rsidRPr="00694330">
        <w:rPr>
          <w:rFonts w:ascii="Verdana" w:hAnsi="Verdana" w:cs="Arial"/>
          <w:sz w:val="20"/>
          <w:szCs w:val="20"/>
        </w:rPr>
        <w:t>.</w:t>
      </w:r>
    </w:p>
    <w:p w14:paraId="42A46C1A" w14:textId="77777777" w:rsidR="000E4DC5" w:rsidRPr="00694330" w:rsidRDefault="000E4DC5" w:rsidP="000E4DC5">
      <w:pPr>
        <w:pStyle w:val="Textindependent"/>
        <w:shd w:val="clear" w:color="auto" w:fill="FFFFFF"/>
        <w:ind w:right="-2"/>
        <w:rPr>
          <w:rFonts w:ascii="Verdana" w:hAnsi="Verdana" w:cs="Arial"/>
          <w:sz w:val="20"/>
        </w:rPr>
      </w:pPr>
    </w:p>
    <w:p w14:paraId="38D3F212" w14:textId="77777777" w:rsidR="000E4DC5" w:rsidRPr="001B274A" w:rsidRDefault="000E4DC5" w:rsidP="000E4DC5">
      <w:pPr>
        <w:autoSpaceDE w:val="0"/>
        <w:autoSpaceDN w:val="0"/>
        <w:adjustRightInd w:val="0"/>
        <w:rPr>
          <w:rFonts w:ascii="Verdana" w:hAnsi="Verdana" w:cs="Verdana"/>
          <w:color w:val="000000"/>
          <w:lang w:val="ca-ES" w:eastAsia="ca-ES"/>
        </w:rPr>
      </w:pPr>
      <w:bookmarkStart w:id="46" w:name="annex_mail"/>
      <w:bookmarkEnd w:id="46"/>
    </w:p>
    <w:p w14:paraId="35FA6119" w14:textId="77777777" w:rsidR="000E4DC5" w:rsidRPr="001B274A" w:rsidRDefault="000E4DC5" w:rsidP="000E4DC5">
      <w:pPr>
        <w:autoSpaceDE w:val="0"/>
        <w:autoSpaceDN w:val="0"/>
        <w:adjustRightInd w:val="0"/>
        <w:rPr>
          <w:rFonts w:ascii="Verdana" w:hAnsi="Verdana" w:cs="Verdana"/>
          <w:color w:val="000000"/>
          <w:sz w:val="20"/>
          <w:szCs w:val="20"/>
          <w:lang w:val="ca-ES" w:eastAsia="ca-ES"/>
        </w:rPr>
      </w:pPr>
      <w:r w:rsidRPr="001B274A">
        <w:rPr>
          <w:rFonts w:ascii="Verdana" w:hAnsi="Verdana" w:cs="Verdana"/>
          <w:color w:val="000000"/>
          <w:sz w:val="20"/>
          <w:szCs w:val="20"/>
          <w:lang w:val="ca-ES" w:eastAsia="ca-ES"/>
        </w:rPr>
        <w:t xml:space="preserve">a. Que </w:t>
      </w:r>
      <w:r w:rsidRPr="001B274A">
        <w:rPr>
          <w:rFonts w:ascii="Verdana" w:hAnsi="Verdana" w:cs="Verdana"/>
          <w:b/>
          <w:bCs/>
          <w:color w:val="000000"/>
          <w:sz w:val="20"/>
          <w:szCs w:val="20"/>
          <w:lang w:val="ca-ES" w:eastAsia="ca-ES"/>
        </w:rPr>
        <w:t xml:space="preserve">SI / NO </w:t>
      </w:r>
      <w:r w:rsidRPr="001B274A">
        <w:rPr>
          <w:rFonts w:ascii="Verdana" w:hAnsi="Verdana" w:cs="Verdana"/>
          <w:color w:val="000000"/>
          <w:sz w:val="20"/>
          <w:szCs w:val="20"/>
          <w:lang w:val="ca-ES" w:eastAsia="ca-ES"/>
        </w:rPr>
        <w:t xml:space="preserve">s’autoritza a Parcs i Jardins de Barcelona, Institut Municipal 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 </w:t>
      </w:r>
    </w:p>
    <w:p w14:paraId="616BDDA3" w14:textId="77777777" w:rsidR="000E4DC5" w:rsidRPr="001B274A" w:rsidRDefault="000E4DC5" w:rsidP="000E4DC5">
      <w:pPr>
        <w:autoSpaceDE w:val="0"/>
        <w:autoSpaceDN w:val="0"/>
        <w:adjustRightInd w:val="0"/>
        <w:rPr>
          <w:rFonts w:ascii="Verdana" w:hAnsi="Verdana" w:cs="Verdana"/>
          <w:color w:val="000000"/>
          <w:sz w:val="20"/>
          <w:szCs w:val="20"/>
          <w:lang w:val="ca-ES" w:eastAsia="ca-ES"/>
        </w:rPr>
      </w:pPr>
    </w:p>
    <w:p w14:paraId="0222A317" w14:textId="77777777" w:rsidR="000E4DC5" w:rsidRPr="001B274A" w:rsidRDefault="000E4DC5" w:rsidP="000E4DC5">
      <w:pPr>
        <w:autoSpaceDE w:val="0"/>
        <w:autoSpaceDN w:val="0"/>
        <w:adjustRightInd w:val="0"/>
        <w:rPr>
          <w:rFonts w:ascii="Verdana" w:hAnsi="Verdana" w:cs="Verdana"/>
          <w:color w:val="000000"/>
          <w:sz w:val="20"/>
          <w:szCs w:val="20"/>
          <w:lang w:val="ca-ES" w:eastAsia="ca-ES"/>
        </w:rPr>
      </w:pPr>
      <w:r w:rsidRPr="001B274A">
        <w:rPr>
          <w:rFonts w:ascii="Verdana" w:hAnsi="Verdana" w:cs="Verdana"/>
          <w:color w:val="000000"/>
          <w:sz w:val="20"/>
          <w:szCs w:val="20"/>
          <w:lang w:val="ca-ES" w:eastAsia="ca-ES"/>
        </w:rPr>
        <w:t xml:space="preserve">b. Que </w:t>
      </w:r>
      <w:r w:rsidRPr="001B274A">
        <w:rPr>
          <w:rFonts w:ascii="Verdana" w:hAnsi="Verdana" w:cs="Verdana"/>
          <w:b/>
          <w:bCs/>
          <w:color w:val="000000"/>
          <w:sz w:val="20"/>
          <w:szCs w:val="20"/>
          <w:lang w:val="ca-ES" w:eastAsia="ca-ES"/>
        </w:rPr>
        <w:t xml:space="preserve">SI / NO </w:t>
      </w:r>
      <w:r w:rsidRPr="001B274A">
        <w:rPr>
          <w:rFonts w:ascii="Verdana" w:hAnsi="Verdana" w:cs="Verdana"/>
          <w:color w:val="000000"/>
          <w:sz w:val="20"/>
          <w:szCs w:val="20"/>
          <w:lang w:val="ca-ES" w:eastAsia="ca-ES"/>
        </w:rPr>
        <w:t xml:space="preserve">s’autoritza a Parcs i Jardins de Barcelona, Institut Municipal a sol·licitar de la Tresoreria General de la Seguretat Social (TGSS), directament o a través del Consorci d’Administració Oberta de Catalunya (Consorci AOC), les dades justificatives i/o el certificat d’estar al corrent del compliment de les seves obligacions amb la Seguretat Social, imposades per les disposicions vigents, en cas de resultar adjudicatari/ària del procediment de licitació i durant tota la vigència del contracte; </w:t>
      </w:r>
    </w:p>
    <w:p w14:paraId="05D759EA" w14:textId="77777777" w:rsidR="000E4DC5" w:rsidRPr="00694330" w:rsidRDefault="000E4DC5" w:rsidP="000E4DC5">
      <w:pPr>
        <w:pStyle w:val="Pargrafdellista"/>
        <w:ind w:left="0"/>
        <w:rPr>
          <w:rFonts w:ascii="Verdana" w:hAnsi="Verdana" w:cs="Arial"/>
        </w:rPr>
      </w:pPr>
    </w:p>
    <w:p w14:paraId="31A10E19" w14:textId="77777777" w:rsidR="000E4DC5" w:rsidRPr="00694330" w:rsidRDefault="000E4DC5" w:rsidP="000E4DC5">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360" w:lineRule="auto"/>
        <w:rPr>
          <w:rFonts w:ascii="Verdana" w:hAnsi="Verdana" w:cs="Arial"/>
          <w:sz w:val="20"/>
          <w:szCs w:val="20"/>
        </w:rPr>
      </w:pPr>
    </w:p>
    <w:p w14:paraId="0AA6A660" w14:textId="77777777" w:rsidR="000E4DC5" w:rsidRPr="00694330" w:rsidRDefault="000E4DC5" w:rsidP="000E4DC5">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360" w:lineRule="auto"/>
        <w:rPr>
          <w:rFonts w:ascii="Verdana" w:hAnsi="Verdana" w:cs="Arial"/>
          <w:sz w:val="20"/>
          <w:szCs w:val="20"/>
        </w:rPr>
      </w:pPr>
    </w:p>
    <w:p w14:paraId="3649582D" w14:textId="77777777" w:rsidR="000E4DC5" w:rsidRPr="00694330" w:rsidRDefault="000E4DC5" w:rsidP="000E4DC5">
      <w:pPr>
        <w:rPr>
          <w:rFonts w:ascii="Verdana" w:hAnsi="Verdana" w:cs="Arial"/>
          <w:i/>
          <w:snapToGrid w:val="0"/>
          <w:sz w:val="20"/>
          <w:szCs w:val="20"/>
          <w:lang w:eastAsia="es-ES"/>
        </w:rPr>
      </w:pPr>
      <w:r w:rsidRPr="00694330">
        <w:rPr>
          <w:rFonts w:ascii="Verdana" w:hAnsi="Verdana" w:cs="Arial"/>
          <w:i/>
          <w:snapToGrid w:val="0"/>
          <w:sz w:val="20"/>
          <w:szCs w:val="20"/>
          <w:lang w:eastAsia="es-ES"/>
        </w:rPr>
        <w:t>[Signatura electrònica]</w:t>
      </w:r>
      <w:r w:rsidRPr="00694330">
        <w:rPr>
          <w:rStyle w:val="Refernciadenotaapeudepgina"/>
          <w:rFonts w:ascii="Verdana" w:hAnsi="Verdana" w:cs="Arial"/>
          <w:sz w:val="20"/>
          <w:szCs w:val="20"/>
        </w:rPr>
        <w:footnoteReference w:id="6"/>
      </w:r>
    </w:p>
    <w:p w14:paraId="36C88762" w14:textId="77777777" w:rsidR="000E4DC5" w:rsidRPr="00694330" w:rsidRDefault="000E4DC5" w:rsidP="000E4DC5">
      <w:pPr>
        <w:rPr>
          <w:rFonts w:ascii="Verdana" w:hAnsi="Verdana"/>
          <w:sz w:val="20"/>
          <w:szCs w:val="20"/>
        </w:rPr>
      </w:pPr>
    </w:p>
    <w:p w14:paraId="45FE9245" w14:textId="77777777" w:rsidR="000E4DC5" w:rsidRPr="00694330" w:rsidRDefault="000E4DC5" w:rsidP="000E4DC5">
      <w:pPr>
        <w:rPr>
          <w:rFonts w:ascii="Verdana" w:hAnsi="Verdana"/>
          <w:sz w:val="20"/>
          <w:szCs w:val="20"/>
        </w:rPr>
      </w:pPr>
      <w:r w:rsidRPr="00694330">
        <w:rPr>
          <w:rFonts w:ascii="Verdana" w:hAnsi="Verdana"/>
          <w:sz w:val="20"/>
          <w:szCs w:val="20"/>
        </w:rPr>
        <w:br w:type="page"/>
      </w:r>
    </w:p>
    <w:p w14:paraId="523E2879" w14:textId="5B8ED6A3" w:rsidR="000E4DC5" w:rsidRPr="00694330" w:rsidRDefault="009D0535" w:rsidP="000E4DC5">
      <w:pPr>
        <w:spacing w:after="240"/>
        <w:jc w:val="center"/>
        <w:rPr>
          <w:rFonts w:ascii="Verdana" w:hAnsi="Verdana"/>
          <w:i/>
          <w:noProof/>
          <w:sz w:val="20"/>
          <w:szCs w:val="20"/>
        </w:rPr>
      </w:pPr>
      <w:r>
        <w:rPr>
          <w:rFonts w:ascii="Verdana" w:hAnsi="Verdana" w:cs="Arial"/>
          <w:b/>
          <w:sz w:val="20"/>
          <w:szCs w:val="20"/>
          <w:u w:val="single"/>
        </w:rPr>
        <w:t>ANNEX 6</w:t>
      </w:r>
    </w:p>
    <w:p w14:paraId="35A387C5" w14:textId="77777777" w:rsidR="000E4DC5" w:rsidRPr="00694330" w:rsidRDefault="000E4DC5" w:rsidP="000E4DC5">
      <w:pPr>
        <w:spacing w:after="240"/>
        <w:jc w:val="center"/>
        <w:rPr>
          <w:rFonts w:ascii="Verdana" w:hAnsi="Verdana" w:cs="Arial"/>
          <w:b/>
          <w:sz w:val="20"/>
          <w:szCs w:val="20"/>
          <w:u w:val="single"/>
        </w:rPr>
      </w:pPr>
    </w:p>
    <w:p w14:paraId="5D9C53ED" w14:textId="77777777" w:rsidR="000E4DC5" w:rsidRPr="00694330" w:rsidRDefault="000E4DC5" w:rsidP="000E4DC5">
      <w:pPr>
        <w:spacing w:after="240"/>
        <w:jc w:val="center"/>
        <w:rPr>
          <w:rFonts w:ascii="Verdana" w:hAnsi="Verdana" w:cs="Arial"/>
          <w:b/>
          <w:sz w:val="20"/>
          <w:szCs w:val="20"/>
          <w:u w:val="single"/>
        </w:rPr>
      </w:pPr>
      <w:r w:rsidRPr="00694330">
        <w:rPr>
          <w:rFonts w:ascii="Verdana" w:hAnsi="Verdana" w:cs="Arial"/>
          <w:b/>
          <w:sz w:val="20"/>
          <w:szCs w:val="20"/>
          <w:u w:val="single"/>
        </w:rPr>
        <w:t>COMPROMIS ADSCRIPCIÓ DE MITJANS PERSONALS I MATERIALS</w:t>
      </w:r>
    </w:p>
    <w:p w14:paraId="514C9040" w14:textId="77777777" w:rsidR="000E4DC5" w:rsidRPr="00694330" w:rsidRDefault="000E4DC5" w:rsidP="000E4DC5">
      <w:pPr>
        <w:spacing w:after="240"/>
        <w:jc w:val="center"/>
        <w:rPr>
          <w:rFonts w:ascii="Verdana" w:hAnsi="Verdana" w:cs="Arial"/>
          <w:b/>
          <w:sz w:val="20"/>
          <w:szCs w:val="20"/>
        </w:rPr>
      </w:pPr>
    </w:p>
    <w:p w14:paraId="0146C956" w14:textId="1AB5AF29" w:rsidR="000E4DC5" w:rsidRPr="00694330" w:rsidRDefault="000E4DC5" w:rsidP="000E4DC5">
      <w:pPr>
        <w:pStyle w:val="Textindependent"/>
        <w:shd w:val="clear" w:color="auto" w:fill="FFFFFF"/>
        <w:ind w:right="0"/>
        <w:rPr>
          <w:rFonts w:ascii="Verdana" w:hAnsi="Verdana" w:cs="Arial"/>
          <w:sz w:val="20"/>
        </w:rPr>
      </w:pPr>
      <w:r w:rsidRPr="00694330">
        <w:rPr>
          <w:rFonts w:ascii="Verdana" w:hAnsi="Verdana" w:cs="Arial"/>
          <w:snapToGrid w:val="0"/>
          <w:sz w:val="20"/>
        </w:rPr>
        <w:t>El/la sotasignat/da, senyor/a ....................................................................................., amb DNI/NIE núm. .............................., en n</w:t>
      </w:r>
      <w:bookmarkStart w:id="47" w:name="_GoBack"/>
      <w:bookmarkEnd w:id="47"/>
      <w:r w:rsidRPr="00694330">
        <w:rPr>
          <w:rFonts w:ascii="Verdana" w:hAnsi="Verdana" w:cs="Arial"/>
          <w:snapToGrid w:val="0"/>
          <w:sz w:val="20"/>
        </w:rPr>
        <w:t xml:space="preserve">om propi/en qualitat de representant legal de la persona física/jurídica ..................................................................................................., amb NIF ........................................, amb l’adreça de correu electrònic per rebre les comunicacions electròniques (....................@..............) i als efectes de licitar en el procediment </w:t>
      </w:r>
      <w:r w:rsidRPr="00B6419D">
        <w:rPr>
          <w:rFonts w:ascii="Verdana" w:hAnsi="Verdana" w:cs="Arial"/>
          <w:snapToGrid w:val="0"/>
          <w:sz w:val="20"/>
        </w:rPr>
        <w:t xml:space="preserve">d'adjudicació del </w:t>
      </w:r>
      <w:r w:rsidR="00BB3188" w:rsidRPr="00B6419D">
        <w:rPr>
          <w:rFonts w:ascii="Verdana" w:hAnsi="Verdana" w:cs="Arial"/>
          <w:snapToGrid w:val="0"/>
          <w:sz w:val="20"/>
        </w:rPr>
        <w:t>subministrament de material de lampisteria i reg amb mesures de contractació pública sostenible</w:t>
      </w:r>
      <w:r w:rsidRPr="00B6419D">
        <w:rPr>
          <w:rFonts w:ascii="Verdana" w:hAnsi="Verdana" w:cs="Arial"/>
          <w:snapToGrid w:val="0"/>
          <w:sz w:val="20"/>
        </w:rPr>
        <w:t>, n</w:t>
      </w:r>
      <w:r w:rsidRPr="00B6419D">
        <w:rPr>
          <w:rFonts w:ascii="Verdana" w:hAnsi="Verdana" w:cs="Arial"/>
          <w:sz w:val="20"/>
        </w:rPr>
        <w:t xml:space="preserve">úm. Contracte </w:t>
      </w:r>
      <w:r w:rsidR="00B6419D" w:rsidRPr="00B6419D">
        <w:rPr>
          <w:rFonts w:ascii="Verdana" w:hAnsi="Verdana" w:cs="Arial"/>
          <w:sz w:val="20"/>
        </w:rPr>
        <w:t>25000036</w:t>
      </w:r>
      <w:r w:rsidRPr="00B6419D">
        <w:rPr>
          <w:rFonts w:ascii="Verdana" w:hAnsi="Verdana" w:cs="Arial"/>
          <w:sz w:val="20"/>
        </w:rPr>
        <w:t>,</w:t>
      </w:r>
      <w:r w:rsidRPr="00B6419D">
        <w:t xml:space="preserve"> </w:t>
      </w:r>
      <w:r w:rsidR="00BB3188" w:rsidRPr="00B6419D">
        <w:rPr>
          <w:rFonts w:ascii="Verdana" w:hAnsi="Verdana" w:cs="Arial"/>
          <w:sz w:val="20"/>
        </w:rPr>
        <w:t>núm</w:t>
      </w:r>
      <w:r w:rsidR="00BB3188">
        <w:rPr>
          <w:rFonts w:ascii="Verdana" w:hAnsi="Verdana" w:cs="Arial"/>
          <w:sz w:val="20"/>
        </w:rPr>
        <w:t>. Expedient 25/0092</w:t>
      </w:r>
      <w:r w:rsidRPr="00A149EB">
        <w:rPr>
          <w:rFonts w:ascii="Verdana" w:hAnsi="Verdana" w:cs="Arial"/>
          <w:sz w:val="20"/>
        </w:rPr>
        <w:t>.</w:t>
      </w:r>
    </w:p>
    <w:p w14:paraId="13A692CE" w14:textId="77777777" w:rsidR="000E4DC5" w:rsidRPr="00694330" w:rsidRDefault="000E4DC5" w:rsidP="000E4DC5">
      <w:pPr>
        <w:pStyle w:val="Textindependent"/>
        <w:shd w:val="clear" w:color="auto" w:fill="FFFFFF"/>
        <w:ind w:left="426" w:hanging="426"/>
        <w:rPr>
          <w:rFonts w:ascii="Verdana" w:hAnsi="Verdana"/>
          <w:sz w:val="20"/>
        </w:rPr>
      </w:pPr>
    </w:p>
    <w:p w14:paraId="785AA2E7" w14:textId="77777777" w:rsidR="000E4DC5" w:rsidRPr="00694330" w:rsidRDefault="000E4DC5" w:rsidP="000E4DC5">
      <w:pPr>
        <w:pStyle w:val="Textindependent"/>
        <w:shd w:val="clear" w:color="auto" w:fill="FFFFFF"/>
        <w:ind w:left="426" w:hanging="426"/>
        <w:rPr>
          <w:rFonts w:ascii="Verdana" w:hAnsi="Verdana"/>
          <w:sz w:val="20"/>
        </w:rPr>
      </w:pPr>
    </w:p>
    <w:p w14:paraId="48287ADB" w14:textId="77777777" w:rsidR="000E4DC5" w:rsidRPr="00694330" w:rsidRDefault="000E4DC5" w:rsidP="000E4DC5">
      <w:pPr>
        <w:pStyle w:val="Textindependent"/>
        <w:shd w:val="clear" w:color="auto" w:fill="FFFFFF"/>
        <w:ind w:left="426" w:hanging="426"/>
        <w:jc w:val="center"/>
        <w:rPr>
          <w:rFonts w:ascii="Verdana" w:hAnsi="Verdana"/>
          <w:b/>
          <w:sz w:val="20"/>
        </w:rPr>
      </w:pPr>
      <w:r w:rsidRPr="00694330">
        <w:rPr>
          <w:rFonts w:ascii="Verdana" w:hAnsi="Verdana"/>
          <w:b/>
          <w:sz w:val="20"/>
        </w:rPr>
        <w:t>DECLARA</w:t>
      </w:r>
      <w:r w:rsidRPr="00694330">
        <w:rPr>
          <w:rFonts w:ascii="Verdana" w:hAnsi="Verdana" w:cs="Arial"/>
          <w:b/>
          <w:sz w:val="20"/>
        </w:rPr>
        <w:t xml:space="preserve"> SOTA LA SEVA RESPONSABILITAT</w:t>
      </w:r>
      <w:r w:rsidRPr="00694330">
        <w:rPr>
          <w:rFonts w:ascii="Verdana" w:hAnsi="Verdana"/>
          <w:b/>
          <w:sz w:val="20"/>
        </w:rPr>
        <w:t>:</w:t>
      </w:r>
    </w:p>
    <w:p w14:paraId="53FDFA40" w14:textId="77777777" w:rsidR="000E4DC5" w:rsidRPr="00694330" w:rsidRDefault="000E4DC5" w:rsidP="000E4DC5">
      <w:pPr>
        <w:pStyle w:val="Textindependent"/>
        <w:shd w:val="clear" w:color="auto" w:fill="FFFFFF"/>
        <w:ind w:left="426" w:hanging="426"/>
        <w:jc w:val="center"/>
        <w:rPr>
          <w:rFonts w:ascii="Verdana" w:hAnsi="Verdana"/>
          <w:b/>
          <w:sz w:val="20"/>
        </w:rPr>
      </w:pPr>
    </w:p>
    <w:p w14:paraId="51764928" w14:textId="77777777" w:rsidR="000E4DC5" w:rsidRPr="00694330" w:rsidRDefault="000E4DC5" w:rsidP="000E4DC5">
      <w:pPr>
        <w:pStyle w:val="Textindependent"/>
        <w:shd w:val="clear" w:color="auto" w:fill="FFFFFF"/>
        <w:ind w:left="426" w:hanging="426"/>
        <w:rPr>
          <w:rFonts w:ascii="Verdana" w:hAnsi="Verdana"/>
          <w:sz w:val="20"/>
        </w:rPr>
      </w:pPr>
    </w:p>
    <w:p w14:paraId="41E1708D" w14:textId="77777777" w:rsidR="000E4DC5" w:rsidRPr="00694330" w:rsidRDefault="000E4DC5" w:rsidP="000E4DC5">
      <w:pPr>
        <w:pStyle w:val="Textindependent"/>
        <w:shd w:val="clear" w:color="auto" w:fill="FFFFFF"/>
        <w:ind w:left="426" w:hanging="426"/>
        <w:rPr>
          <w:rFonts w:ascii="Verdana" w:hAnsi="Verdana"/>
          <w:sz w:val="20"/>
        </w:rPr>
      </w:pPr>
      <w:r w:rsidRPr="00694330">
        <w:rPr>
          <w:rFonts w:ascii="Verdana" w:hAnsi="Verdana"/>
          <w:sz w:val="20"/>
        </w:rPr>
        <w:t xml:space="preserve">Que en relació amb els </w:t>
      </w:r>
      <w:r w:rsidRPr="00694330">
        <w:rPr>
          <w:rFonts w:ascii="Verdana" w:hAnsi="Verdana"/>
          <w:b/>
          <w:sz w:val="20"/>
        </w:rPr>
        <w:t>mitjans a adscriure a l’execució del contracte</w:t>
      </w:r>
      <w:r w:rsidRPr="00694330">
        <w:rPr>
          <w:rFonts w:ascii="Verdana" w:hAnsi="Verdana"/>
          <w:sz w:val="20"/>
        </w:rPr>
        <w:t>:</w:t>
      </w:r>
    </w:p>
    <w:p w14:paraId="00A7B615" w14:textId="77777777" w:rsidR="000E4DC5" w:rsidRPr="00694330" w:rsidRDefault="000E4DC5" w:rsidP="000E4DC5">
      <w:pPr>
        <w:pStyle w:val="Textindependent"/>
        <w:shd w:val="clear" w:color="auto" w:fill="FFFFFF"/>
        <w:ind w:left="426" w:hanging="426"/>
        <w:rPr>
          <w:rFonts w:ascii="Verdana" w:hAnsi="Verdana"/>
          <w:sz w:val="20"/>
        </w:rPr>
      </w:pPr>
    </w:p>
    <w:p w14:paraId="3D00E379" w14:textId="77777777" w:rsidR="000E4DC5" w:rsidRPr="00694330" w:rsidRDefault="000E4DC5" w:rsidP="000E4DC5">
      <w:pPr>
        <w:pStyle w:val="Textindependent"/>
        <w:shd w:val="clear" w:color="auto" w:fill="FFFFFF"/>
        <w:ind w:left="426" w:hanging="426"/>
        <w:rPr>
          <w:rFonts w:ascii="Verdana" w:hAnsi="Verdana"/>
          <w:sz w:val="20"/>
        </w:rPr>
      </w:pPr>
    </w:p>
    <w:p w14:paraId="66237A5D" w14:textId="77777777" w:rsidR="000E4DC5" w:rsidRPr="00694330" w:rsidRDefault="000E4DC5" w:rsidP="000E4DC5">
      <w:pPr>
        <w:pStyle w:val="Textindependent"/>
        <w:numPr>
          <w:ilvl w:val="0"/>
          <w:numId w:val="37"/>
        </w:numPr>
        <w:shd w:val="clear" w:color="auto" w:fill="FFFFFF"/>
        <w:tabs>
          <w:tab w:val="clear" w:pos="567"/>
          <w:tab w:val="clear" w:pos="1134"/>
          <w:tab w:val="clear" w:pos="1702"/>
          <w:tab w:val="clear" w:pos="2880"/>
          <w:tab w:val="clear" w:pos="3600"/>
          <w:tab w:val="clear" w:pos="4320"/>
          <w:tab w:val="clear" w:pos="5040"/>
          <w:tab w:val="clear" w:pos="5760"/>
          <w:tab w:val="clear" w:pos="6480"/>
          <w:tab w:val="clear" w:pos="7200"/>
        </w:tabs>
        <w:rPr>
          <w:rFonts w:ascii="Verdana" w:hAnsi="Verdana" w:cs="Arial"/>
          <w:sz w:val="20"/>
        </w:rPr>
      </w:pPr>
      <w:r w:rsidRPr="00694330">
        <w:rPr>
          <w:rFonts w:ascii="Verdana" w:hAnsi="Verdana" w:cs="Arial"/>
          <w:sz w:val="20"/>
        </w:rPr>
        <w:t>Es compromet a adscriure a l’execució del contracte els mitjans personals i/o materials exigits en el PCAP.</w:t>
      </w:r>
    </w:p>
    <w:p w14:paraId="7A1A2C2E" w14:textId="77777777" w:rsidR="000E4DC5" w:rsidRPr="00694330" w:rsidRDefault="000E4DC5" w:rsidP="000E4DC5">
      <w:pPr>
        <w:pStyle w:val="Textindependent"/>
        <w:shd w:val="clear" w:color="auto" w:fill="FFFFFF"/>
        <w:ind w:left="720"/>
        <w:rPr>
          <w:rFonts w:ascii="Verdana" w:hAnsi="Verdana" w:cs="Arial"/>
          <w:sz w:val="20"/>
        </w:rPr>
      </w:pPr>
    </w:p>
    <w:p w14:paraId="591DDE37" w14:textId="77777777" w:rsidR="000E4DC5" w:rsidRPr="00694330" w:rsidRDefault="000E4DC5" w:rsidP="000E4DC5">
      <w:pPr>
        <w:pStyle w:val="Textindependent"/>
        <w:shd w:val="clear" w:color="auto" w:fill="FFFFFF"/>
        <w:rPr>
          <w:rFonts w:ascii="Verdana" w:hAnsi="Verdana" w:cs="Arial"/>
          <w:sz w:val="20"/>
        </w:rPr>
      </w:pPr>
    </w:p>
    <w:p w14:paraId="69E2C768" w14:textId="77777777" w:rsidR="000E4DC5" w:rsidRPr="00694330" w:rsidRDefault="000E4DC5" w:rsidP="000E4DC5">
      <w:pPr>
        <w:pStyle w:val="Textindependent"/>
        <w:shd w:val="clear" w:color="auto" w:fill="FFFFFF"/>
        <w:ind w:left="426" w:hanging="426"/>
        <w:rPr>
          <w:rFonts w:ascii="Verdana" w:hAnsi="Verdana"/>
          <w:sz w:val="20"/>
        </w:rPr>
      </w:pPr>
    </w:p>
    <w:p w14:paraId="3C08E268" w14:textId="77777777" w:rsidR="000E4DC5" w:rsidRPr="00694330" w:rsidRDefault="000E4DC5" w:rsidP="000E4DC5">
      <w:pPr>
        <w:pStyle w:val="Textindependent"/>
        <w:numPr>
          <w:ilvl w:val="0"/>
          <w:numId w:val="37"/>
        </w:numPr>
        <w:shd w:val="clear" w:color="auto" w:fill="FFFFFF"/>
        <w:tabs>
          <w:tab w:val="clear" w:pos="567"/>
          <w:tab w:val="clear" w:pos="1134"/>
          <w:tab w:val="clear" w:pos="1702"/>
          <w:tab w:val="clear" w:pos="2880"/>
          <w:tab w:val="clear" w:pos="3600"/>
          <w:tab w:val="clear" w:pos="4320"/>
          <w:tab w:val="clear" w:pos="5040"/>
          <w:tab w:val="clear" w:pos="5760"/>
          <w:tab w:val="clear" w:pos="6480"/>
          <w:tab w:val="clear" w:pos="7200"/>
        </w:tabs>
        <w:rPr>
          <w:rFonts w:ascii="Verdana" w:hAnsi="Verdana" w:cs="Arial"/>
          <w:sz w:val="20"/>
        </w:rPr>
      </w:pPr>
      <w:r w:rsidRPr="00694330">
        <w:rPr>
          <w:rFonts w:ascii="Verdana" w:hAnsi="Verdana" w:cs="Arial"/>
          <w:sz w:val="20"/>
        </w:rPr>
        <w:t>Es compromet, si resulta proposada adjudicatària, a aportar dins del termini que estableix l’article 150.2 LCSP la documentació acreditativa de què disposa dels mitjans exigits en el PCAP.</w:t>
      </w:r>
    </w:p>
    <w:p w14:paraId="3BE292C3" w14:textId="77777777" w:rsidR="000E4DC5" w:rsidRPr="00694330" w:rsidRDefault="000E4DC5" w:rsidP="000E4DC5">
      <w:pPr>
        <w:spacing w:after="200" w:line="276" w:lineRule="auto"/>
        <w:rPr>
          <w:rFonts w:ascii="Verdana" w:hAnsi="Verdana" w:cs="Arial"/>
          <w:snapToGrid w:val="0"/>
          <w:sz w:val="20"/>
          <w:szCs w:val="20"/>
          <w:lang w:eastAsia="es-ES"/>
        </w:rPr>
      </w:pPr>
    </w:p>
    <w:p w14:paraId="7E251AA7" w14:textId="77777777" w:rsidR="000E4DC5" w:rsidRPr="00694330" w:rsidRDefault="000E4DC5" w:rsidP="000E4DC5">
      <w:pPr>
        <w:spacing w:after="200" w:line="276" w:lineRule="auto"/>
        <w:rPr>
          <w:rFonts w:ascii="Verdana" w:hAnsi="Verdana" w:cs="Arial"/>
          <w:snapToGrid w:val="0"/>
          <w:sz w:val="20"/>
          <w:szCs w:val="20"/>
          <w:lang w:eastAsia="es-ES"/>
        </w:rPr>
      </w:pPr>
      <w:r w:rsidRPr="00694330">
        <w:rPr>
          <w:rFonts w:ascii="Verdana" w:hAnsi="Verdana" w:cs="Arial"/>
          <w:i/>
          <w:snapToGrid w:val="0"/>
          <w:sz w:val="20"/>
          <w:szCs w:val="20"/>
          <w:lang w:eastAsia="es-ES"/>
        </w:rPr>
        <w:t>[Signatura electrònica]</w:t>
      </w:r>
      <w:r w:rsidRPr="00694330">
        <w:rPr>
          <w:rStyle w:val="Refernciadenotaapeudepgina"/>
          <w:rFonts w:ascii="Verdana" w:hAnsi="Verdana" w:cs="Arial"/>
          <w:snapToGrid w:val="0"/>
          <w:sz w:val="20"/>
          <w:szCs w:val="20"/>
          <w:lang w:eastAsia="es-ES"/>
        </w:rPr>
        <w:footnoteReference w:customMarkFollows="1" w:id="7"/>
        <w:t>1</w:t>
      </w:r>
    </w:p>
    <w:p w14:paraId="707C745F" w14:textId="77777777" w:rsidR="000E4DC5" w:rsidRPr="00694330" w:rsidRDefault="000E4DC5" w:rsidP="000E4DC5">
      <w:pPr>
        <w:rPr>
          <w:rFonts w:ascii="Verdana" w:hAnsi="Verdana" w:cs="Arial"/>
          <w:snapToGrid w:val="0"/>
          <w:sz w:val="20"/>
          <w:szCs w:val="20"/>
          <w:lang w:eastAsia="es-ES"/>
        </w:rPr>
      </w:pPr>
      <w:r w:rsidRPr="00694330">
        <w:rPr>
          <w:rFonts w:ascii="Verdana" w:hAnsi="Verdana" w:cs="Arial"/>
          <w:snapToGrid w:val="0"/>
          <w:sz w:val="20"/>
          <w:szCs w:val="20"/>
          <w:lang w:eastAsia="es-ES"/>
        </w:rPr>
        <w:br w:type="page"/>
      </w:r>
    </w:p>
    <w:p w14:paraId="71895C84" w14:textId="77777777" w:rsidR="000E4DC5" w:rsidRPr="00694330" w:rsidRDefault="000E4DC5" w:rsidP="000E4DC5">
      <w:pPr>
        <w:spacing w:line="276" w:lineRule="auto"/>
        <w:jc w:val="both"/>
        <w:rPr>
          <w:rFonts w:ascii="Verdana" w:hAnsi="Verdana"/>
          <w:b/>
          <w:sz w:val="20"/>
          <w:szCs w:val="20"/>
        </w:rPr>
      </w:pPr>
    </w:p>
    <w:p w14:paraId="3DAF2578" w14:textId="77777777" w:rsidR="000E4DC5" w:rsidRPr="00694330" w:rsidRDefault="000E4DC5" w:rsidP="000E4DC5">
      <w:pPr>
        <w:spacing w:line="276" w:lineRule="auto"/>
        <w:jc w:val="center"/>
        <w:rPr>
          <w:rFonts w:ascii="Verdana" w:hAnsi="Verdana"/>
          <w:sz w:val="20"/>
          <w:szCs w:val="20"/>
        </w:rPr>
      </w:pPr>
      <w:r>
        <w:rPr>
          <w:rFonts w:ascii="Verdana" w:hAnsi="Verdana"/>
          <w:b/>
          <w:sz w:val="20"/>
          <w:szCs w:val="20"/>
        </w:rPr>
        <w:t>ANNEX 7</w:t>
      </w:r>
      <w:r w:rsidRPr="00694330">
        <w:rPr>
          <w:rFonts w:ascii="Verdana" w:hAnsi="Verdana"/>
          <w:b/>
          <w:sz w:val="20"/>
          <w:szCs w:val="20"/>
        </w:rPr>
        <w:t>: MODEL D’AVAL</w:t>
      </w:r>
    </w:p>
    <w:p w14:paraId="033D4DA1"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b/>
        </w:rPr>
      </w:pPr>
    </w:p>
    <w:p w14:paraId="61D7D594" w14:textId="77777777" w:rsidR="000E4DC5" w:rsidRPr="00694330" w:rsidRDefault="000E4DC5" w:rsidP="000E4DC5">
      <w:pPr>
        <w:tabs>
          <w:tab w:val="decimal" w:pos="3544"/>
        </w:tabs>
        <w:spacing w:line="276" w:lineRule="auto"/>
        <w:ind w:right="423"/>
        <w:jc w:val="both"/>
        <w:rPr>
          <w:rFonts w:ascii="Verdana" w:hAnsi="Verdana"/>
          <w:sz w:val="20"/>
          <w:szCs w:val="20"/>
        </w:rPr>
      </w:pPr>
      <w:r w:rsidRPr="00694330">
        <w:rPr>
          <w:rFonts w:ascii="Verdana" w:hAnsi="Verdana"/>
          <w:sz w:val="20"/>
          <w:szCs w:val="20"/>
        </w:rPr>
        <w:t>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per l’avalat i el número d’expedient de contractació), davant l’INSTITUT MUNICIPAL DE PARCS I JARDINS DE BARCELONA, NIF P5801914B, per import de: (en lletra i en xifra).</w:t>
      </w:r>
    </w:p>
    <w:p w14:paraId="30298289" w14:textId="77777777" w:rsidR="000E4DC5" w:rsidRPr="00694330" w:rsidRDefault="000E4DC5" w:rsidP="000E4DC5">
      <w:pPr>
        <w:tabs>
          <w:tab w:val="decimal" w:pos="3544"/>
        </w:tabs>
        <w:spacing w:line="276" w:lineRule="auto"/>
        <w:ind w:right="423"/>
        <w:jc w:val="both"/>
        <w:rPr>
          <w:rFonts w:ascii="Verdana" w:hAnsi="Verdana"/>
          <w:sz w:val="20"/>
          <w:szCs w:val="20"/>
        </w:rPr>
      </w:pPr>
    </w:p>
    <w:p w14:paraId="43817E3D" w14:textId="77777777" w:rsidR="000E4DC5" w:rsidRPr="00694330" w:rsidRDefault="000E4DC5" w:rsidP="000E4DC5">
      <w:pPr>
        <w:tabs>
          <w:tab w:val="decimal" w:pos="3544"/>
        </w:tabs>
        <w:spacing w:line="276" w:lineRule="auto"/>
        <w:ind w:right="423"/>
        <w:jc w:val="both"/>
        <w:rPr>
          <w:rFonts w:ascii="Verdana" w:hAnsi="Verdana"/>
          <w:sz w:val="20"/>
          <w:szCs w:val="20"/>
        </w:rPr>
      </w:pPr>
      <w:r w:rsidRPr="00694330">
        <w:rPr>
          <w:rFonts w:ascii="Verdana" w:hAnsi="Verdana"/>
          <w:sz w:val="20"/>
          <w:szCs w:val="20"/>
        </w:rPr>
        <w:t>L’entitat avalista declara sota la seva responsabilitat, que compleix amb els requisits previstos en l’article 56.2 del Reglament General de la Llei de Contractes de les Administracions Públiques. Aquest aval s’atorga solidàriament respecte a l’obligat principal, amb renuncia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w:t>
      </w:r>
    </w:p>
    <w:p w14:paraId="59D4B40A" w14:textId="77777777" w:rsidR="000E4DC5" w:rsidRPr="00694330" w:rsidRDefault="000E4DC5" w:rsidP="000E4DC5">
      <w:pPr>
        <w:tabs>
          <w:tab w:val="decimal" w:pos="3544"/>
        </w:tabs>
        <w:spacing w:line="276" w:lineRule="auto"/>
        <w:ind w:right="423"/>
        <w:jc w:val="both"/>
        <w:rPr>
          <w:rFonts w:ascii="Verdana" w:hAnsi="Verdana"/>
          <w:sz w:val="20"/>
          <w:szCs w:val="20"/>
        </w:rPr>
      </w:pPr>
    </w:p>
    <w:p w14:paraId="500BC138" w14:textId="77777777" w:rsidR="000E4DC5" w:rsidRPr="00694330" w:rsidRDefault="000E4DC5" w:rsidP="000E4DC5">
      <w:pPr>
        <w:tabs>
          <w:tab w:val="decimal" w:pos="3544"/>
        </w:tabs>
        <w:spacing w:line="276" w:lineRule="auto"/>
        <w:ind w:right="423"/>
        <w:jc w:val="both"/>
        <w:rPr>
          <w:rFonts w:ascii="Verdana" w:hAnsi="Verdana"/>
          <w:sz w:val="20"/>
          <w:szCs w:val="20"/>
        </w:rPr>
      </w:pPr>
      <w:r w:rsidRPr="00694330">
        <w:rPr>
          <w:rFonts w:ascii="Verdana" w:hAnsi="Verdana"/>
          <w:sz w:val="20"/>
          <w:szCs w:val="20"/>
        </w:rPr>
        <w:t>El present aval estarà en vigor fins que PARCS I JARDINS DE BARCELONA, INSTITUT MUNICIPAL o qui en el seu nom estigui habilitat legalment per fer-ho, autoritzi la seva cancel·lació o devolució d’acord amb l’establert en la legislació civil i mercantil i les estipulacions del contracte garantit.</w:t>
      </w:r>
    </w:p>
    <w:p w14:paraId="6E005629"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p>
    <w:p w14:paraId="1DF6546A"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(Lloc i data)</w:t>
      </w:r>
    </w:p>
    <w:p w14:paraId="0E11212E"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(raó social de l’entitat)</w:t>
      </w:r>
    </w:p>
    <w:p w14:paraId="42329DCE"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(signatura dels apoderats)</w:t>
      </w:r>
    </w:p>
    <w:p w14:paraId="2ADCB53D"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Validació de poders per l’Assessoria Jurídica de la CGD o Advocacia de l’Estat</w:t>
      </w:r>
    </w:p>
    <w:p w14:paraId="7021B0FC"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Província</w:t>
      </w:r>
      <w:r w:rsidRPr="00694330">
        <w:rPr>
          <w:rFonts w:ascii="Verdana" w:hAnsi="Verdana"/>
        </w:rPr>
        <w:tab/>
        <w:t>Data</w:t>
      </w:r>
      <w:r w:rsidRPr="00694330">
        <w:rPr>
          <w:rFonts w:ascii="Verdana" w:hAnsi="Verdana"/>
        </w:rPr>
        <w:tab/>
        <w:t>Número o codi</w:t>
      </w:r>
    </w:p>
    <w:p w14:paraId="578FACDB"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p>
    <w:p w14:paraId="3DE72A65" w14:textId="4561AE34" w:rsidR="000E4DC5" w:rsidRPr="00694330" w:rsidRDefault="009D0535" w:rsidP="000E4DC5">
      <w:pPr>
        <w:pStyle w:val="Textdecomentari"/>
        <w:tabs>
          <w:tab w:val="left" w:pos="851"/>
          <w:tab w:val="left" w:pos="1134"/>
          <w:tab w:val="left" w:pos="1702"/>
        </w:tabs>
        <w:spacing w:line="276" w:lineRule="auto"/>
        <w:ind w:right="-2"/>
        <w:rPr>
          <w:rFonts w:ascii="Verdana" w:hAnsi="Verdana"/>
          <w:b/>
        </w:rPr>
      </w:pPr>
      <w:r>
        <w:rPr>
          <w:rFonts w:ascii="Verdana" w:hAnsi="Verdana"/>
          <w:b/>
        </w:rPr>
        <w:t xml:space="preserve">NOTA: </w:t>
      </w:r>
      <w:r w:rsidR="000E4DC5" w:rsidRPr="00694330">
        <w:rPr>
          <w:rFonts w:ascii="Verdana" w:hAnsi="Verdana"/>
          <w:b/>
        </w:rPr>
        <w:t>L’aval ha d’estar intervingut per notari.</w:t>
      </w:r>
    </w:p>
    <w:p w14:paraId="6852408D" w14:textId="77777777" w:rsidR="000E4DC5" w:rsidRPr="00694330" w:rsidRDefault="000E4DC5" w:rsidP="000E4DC5">
      <w:pPr>
        <w:spacing w:line="276" w:lineRule="auto"/>
        <w:rPr>
          <w:rFonts w:ascii="Verdana" w:hAnsi="Verdana"/>
          <w:sz w:val="20"/>
          <w:szCs w:val="20"/>
        </w:rPr>
      </w:pPr>
      <w:r w:rsidRPr="00694330">
        <w:rPr>
          <w:rFonts w:ascii="Verdana" w:hAnsi="Verdana"/>
          <w:sz w:val="20"/>
          <w:szCs w:val="20"/>
        </w:rPr>
        <w:br w:type="page"/>
      </w:r>
    </w:p>
    <w:p w14:paraId="677738B3" w14:textId="77777777" w:rsidR="000E4DC5" w:rsidRPr="00694330" w:rsidRDefault="000E4DC5" w:rsidP="009D0535">
      <w:pPr>
        <w:pStyle w:val="Textdecomentari"/>
        <w:tabs>
          <w:tab w:val="left" w:pos="851"/>
          <w:tab w:val="left" w:pos="1134"/>
          <w:tab w:val="left" w:pos="1702"/>
        </w:tabs>
        <w:spacing w:line="276" w:lineRule="auto"/>
        <w:ind w:right="-2"/>
        <w:rPr>
          <w:rFonts w:ascii="Verdana" w:hAnsi="Verdana"/>
          <w:b/>
        </w:rPr>
      </w:pPr>
    </w:p>
    <w:p w14:paraId="63C729BB" w14:textId="6B360CF2" w:rsidR="000E4DC5" w:rsidRPr="00694330" w:rsidRDefault="009D0535" w:rsidP="000E4DC5">
      <w:pPr>
        <w:pStyle w:val="Textdecomentari"/>
        <w:tabs>
          <w:tab w:val="left" w:pos="851"/>
          <w:tab w:val="left" w:pos="1134"/>
          <w:tab w:val="left" w:pos="1702"/>
        </w:tabs>
        <w:spacing w:line="276" w:lineRule="auto"/>
        <w:ind w:right="-2"/>
        <w:jc w:val="center"/>
        <w:rPr>
          <w:rFonts w:ascii="Verdana" w:hAnsi="Verdana"/>
          <w:b/>
        </w:rPr>
      </w:pPr>
      <w:r>
        <w:rPr>
          <w:rFonts w:ascii="Verdana" w:hAnsi="Verdana"/>
          <w:b/>
        </w:rPr>
        <w:t>ANNEX 8</w:t>
      </w:r>
    </w:p>
    <w:p w14:paraId="6A98CAB1" w14:textId="77777777" w:rsidR="000E4DC5" w:rsidRPr="00694330" w:rsidRDefault="000E4DC5" w:rsidP="000E4DC5">
      <w:pPr>
        <w:pStyle w:val="Textdecomentari"/>
        <w:tabs>
          <w:tab w:val="left" w:pos="851"/>
          <w:tab w:val="left" w:pos="1134"/>
          <w:tab w:val="left" w:pos="1702"/>
        </w:tabs>
        <w:spacing w:line="276" w:lineRule="auto"/>
        <w:ind w:right="-2"/>
        <w:jc w:val="center"/>
        <w:rPr>
          <w:rFonts w:ascii="Verdana" w:hAnsi="Verdana"/>
          <w:b/>
        </w:rPr>
      </w:pPr>
      <w:r w:rsidRPr="00694330">
        <w:rPr>
          <w:rFonts w:ascii="Verdana" w:hAnsi="Verdana"/>
          <w:b/>
        </w:rPr>
        <w:t>MODEL DE CERTIFICAT D’ASSEGURANÇA DE CAUCIÓ</w:t>
      </w:r>
    </w:p>
    <w:p w14:paraId="02A4C764"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b/>
        </w:rPr>
      </w:pPr>
    </w:p>
    <w:p w14:paraId="0681E7B3"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Certificat número (1) (en endavant, assegurador), amb domicili en, carrer, i NIF (….), degudament representat per en (2), amb poders suficients per obligar-se en aquest acte, segons es desprèn de la validació de poders que es ressenya en la part inferior d’aquest document,</w:t>
      </w:r>
    </w:p>
    <w:p w14:paraId="40A2837D"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 xml:space="preserve">ASSEGURA A (3), NIF (…), en concepte de prenedor de l’assegurança, davant (4) </w:t>
      </w:r>
      <w:r w:rsidRPr="00694330">
        <w:rPr>
          <w:rFonts w:ascii="Verdana" w:hAnsi="Verdana"/>
          <w:lang w:eastAsia="es-ES_tradnl"/>
        </w:rPr>
        <w:t xml:space="preserve">l’INSTITUT MUNICIPAL DE </w:t>
      </w:r>
      <w:r w:rsidRPr="00694330">
        <w:rPr>
          <w:rFonts w:ascii="Verdana" w:hAnsi="Verdana"/>
        </w:rPr>
        <w:t>PARCS I JARDINS DE BARCELONA,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w:t>
      </w:r>
    </w:p>
    <w:p w14:paraId="359B2B7E"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p>
    <w:p w14:paraId="1CE04A35"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L’assegurador declara, sota la seva responsabilitat, que compleix els requisits exigits en l’article 57.1 del Reglament General de la Llei de Contractes de les Administracions Públiques.</w:t>
      </w:r>
    </w:p>
    <w:p w14:paraId="638B8707"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w:t>
      </w:r>
    </w:p>
    <w:p w14:paraId="7AC80516"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p>
    <w:p w14:paraId="66780C42"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L’assegurador no podrà oposar a l’assegurat les excepcions que puguin correspondre’l contra el prenedor de l’assegurança.</w:t>
      </w:r>
    </w:p>
    <w:p w14:paraId="267B3624"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p>
    <w:p w14:paraId="5FD8C7B6"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L’assegurador assumeix el compromís d’indemnitzar a l’assegurat al primer requeriment de l’òrgan de contractació, en els termes establerts en les Instruccions Internes de Contractació de Parcs i Jardins de Barcelona, Institut Municipal.</w:t>
      </w:r>
    </w:p>
    <w:p w14:paraId="1A7279A5"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p>
    <w:p w14:paraId="34B17154"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 xml:space="preserve">La present assegurança de caució estarà en vigor fins que (4) </w:t>
      </w:r>
      <w:r w:rsidRPr="00694330">
        <w:rPr>
          <w:rFonts w:ascii="Verdana" w:hAnsi="Verdana"/>
          <w:lang w:eastAsia="es-ES_tradnl"/>
        </w:rPr>
        <w:t>l’INSTITUT MUNICIPAL DE</w:t>
      </w:r>
      <w:r w:rsidRPr="00694330">
        <w:rPr>
          <w:rFonts w:ascii="Verdana" w:hAnsi="Verdana"/>
        </w:rPr>
        <w:t xml:space="preserve"> PARCS I JARDINS DE BARCELONA, NIF P5801914B, o qui en el seu nom sigui habilitat legalment per fer-ho, autoritzi la seva cancel·lació o devolució, d’acord amb el que s’estableix en  la legislació civil i mercantil, les Instruccions Internes de Contractació de Parcs i Jardins de Barcelona, Institut Municipal i el clausulat del contracte garantit.</w:t>
      </w:r>
    </w:p>
    <w:p w14:paraId="16557ACF"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p>
    <w:p w14:paraId="68552220"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p>
    <w:p w14:paraId="250B180B"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Lloc i data</w:t>
      </w:r>
    </w:p>
    <w:p w14:paraId="35A61F7C"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Signatura</w:t>
      </w:r>
    </w:p>
    <w:p w14:paraId="4112A872"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Assegurador.</w:t>
      </w:r>
    </w:p>
    <w:p w14:paraId="03D4F370"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Validació de poders per l’Assessoria Jurídica de la CGD o Advocacia de l’Estat</w:t>
      </w:r>
    </w:p>
    <w:p w14:paraId="1B8BB0E2"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Província</w:t>
      </w:r>
      <w:r w:rsidRPr="00694330">
        <w:rPr>
          <w:rFonts w:ascii="Verdana" w:hAnsi="Verdana"/>
        </w:rPr>
        <w:tab/>
        <w:t>Data</w:t>
      </w:r>
      <w:r w:rsidRPr="00694330">
        <w:rPr>
          <w:rFonts w:ascii="Verdana" w:hAnsi="Verdana"/>
        </w:rPr>
        <w:tab/>
        <w:t>Número o codi</w:t>
      </w:r>
    </w:p>
    <w:p w14:paraId="590D937C"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p>
    <w:p w14:paraId="78DFDD87"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Instruccions per a la complimentació del model.</w:t>
      </w:r>
    </w:p>
    <w:p w14:paraId="3F4269F2"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(1) S’expressarà la raó social completa de l’entitat asseguradora.</w:t>
      </w:r>
    </w:p>
    <w:p w14:paraId="71E743F3"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(2) Nom i cognoms de l’apoderat o apoderats.</w:t>
      </w:r>
    </w:p>
    <w:p w14:paraId="5026B5B7"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(3) Nom de la persona assegurada.</w:t>
      </w:r>
    </w:p>
    <w:p w14:paraId="781611CE"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p>
    <w:p w14:paraId="01B6145C"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p>
    <w:p w14:paraId="4137BF19"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(4) Òrgan de contractació: INSTITUT MUNICIPAL DE PARCS I JARDINS DE BARCELONA, NIF P5801914B</w:t>
      </w:r>
    </w:p>
    <w:p w14:paraId="12AB0C56"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(5) Import, en lletra, pel qual es constitueix l’assegurança.</w:t>
      </w:r>
    </w:p>
    <w:p w14:paraId="4704F916" w14:textId="77777777" w:rsidR="000E4DC5" w:rsidRPr="00694330" w:rsidRDefault="000E4DC5" w:rsidP="000E4DC5">
      <w:pPr>
        <w:pStyle w:val="Textdecomentari"/>
        <w:tabs>
          <w:tab w:val="left" w:pos="851"/>
          <w:tab w:val="left" w:pos="1134"/>
          <w:tab w:val="left" w:pos="1702"/>
        </w:tabs>
        <w:spacing w:line="276" w:lineRule="auto"/>
        <w:ind w:right="-2"/>
        <w:rPr>
          <w:rFonts w:ascii="Verdana" w:hAnsi="Verdana"/>
        </w:rPr>
      </w:pPr>
      <w:r w:rsidRPr="00694330">
        <w:rPr>
          <w:rFonts w:ascii="Verdana" w:hAnsi="Verdana"/>
        </w:rPr>
        <w:t>(6) Identificar individualment de forma suficient (naturalesa, classe, etc.) el contracte en virtut del qual es presta la caució.</w:t>
      </w:r>
    </w:p>
    <w:p w14:paraId="4D023434" w14:textId="24504A45" w:rsidR="000E4DC5" w:rsidRDefault="000E4DC5" w:rsidP="0037394D">
      <w:pPr>
        <w:pStyle w:val="Textdecomentari"/>
        <w:tabs>
          <w:tab w:val="left" w:pos="851"/>
          <w:tab w:val="left" w:pos="1134"/>
          <w:tab w:val="left" w:pos="1702"/>
        </w:tabs>
        <w:spacing w:line="276" w:lineRule="auto"/>
        <w:ind w:right="-2"/>
        <w:rPr>
          <w:rFonts w:ascii="Verdana" w:hAnsi="Verdana"/>
        </w:rPr>
      </w:pPr>
      <w:r w:rsidRPr="00694330">
        <w:rPr>
          <w:rFonts w:ascii="Verdana" w:hAnsi="Verdana"/>
        </w:rPr>
        <w:t>(7) Expressar la modalitat d’assegurança de què es tracta, pr</w:t>
      </w:r>
      <w:r w:rsidR="0037394D">
        <w:rPr>
          <w:rFonts w:ascii="Verdana" w:hAnsi="Verdana"/>
        </w:rPr>
        <w:t>ovisional, definitiva, etcètera.</w:t>
      </w:r>
    </w:p>
    <w:p w14:paraId="6DD8B34D" w14:textId="77777777" w:rsidR="00BB3188" w:rsidRDefault="00BB3188" w:rsidP="0037394D">
      <w:pPr>
        <w:pStyle w:val="Textdecomentari"/>
        <w:tabs>
          <w:tab w:val="left" w:pos="851"/>
          <w:tab w:val="left" w:pos="1134"/>
          <w:tab w:val="left" w:pos="1702"/>
        </w:tabs>
        <w:spacing w:line="276" w:lineRule="auto"/>
        <w:ind w:right="-2"/>
        <w:rPr>
          <w:rFonts w:ascii="Verdana" w:hAnsi="Verdana"/>
        </w:rPr>
      </w:pPr>
    </w:p>
    <w:p w14:paraId="2D638FFA" w14:textId="485F03D3" w:rsidR="00BB3188" w:rsidRPr="00BB3188" w:rsidRDefault="00BB3188" w:rsidP="0037394D">
      <w:pPr>
        <w:pStyle w:val="Textdecomentari"/>
        <w:tabs>
          <w:tab w:val="left" w:pos="851"/>
          <w:tab w:val="left" w:pos="1134"/>
          <w:tab w:val="left" w:pos="1702"/>
        </w:tabs>
        <w:spacing w:line="276" w:lineRule="auto"/>
        <w:ind w:right="-2"/>
        <w:rPr>
          <w:rFonts w:ascii="Verdana" w:hAnsi="Verdana"/>
          <w:b/>
        </w:rPr>
      </w:pPr>
      <w:r w:rsidRPr="00694330">
        <w:rPr>
          <w:rFonts w:ascii="Verdana" w:hAnsi="Verdana"/>
          <w:b/>
        </w:rPr>
        <w:t>NOTA:   El certificat d’assegurança de caució haurà d’estar interving</w:t>
      </w:r>
      <w:r w:rsidRPr="00E75460">
        <w:rPr>
          <w:rFonts w:ascii="Verdana" w:hAnsi="Verdana"/>
          <w:b/>
        </w:rPr>
        <w:t>ut per notari.</w:t>
      </w:r>
    </w:p>
    <w:sectPr w:rsidR="00BB3188" w:rsidRPr="00BB3188" w:rsidSect="00192675">
      <w:headerReference w:type="even" r:id="rId39"/>
      <w:headerReference w:type="default" r:id="rId40"/>
      <w:headerReference w:type="first" r:id="rId41"/>
      <w:pgSz w:w="11906" w:h="16838" w:code="9"/>
      <w:pgMar w:top="1038" w:right="707" w:bottom="851" w:left="1418" w:header="709" w:footer="26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64335A" w14:textId="77777777" w:rsidR="00A50F78" w:rsidRDefault="00A50F78">
      <w:r>
        <w:separator/>
      </w:r>
    </w:p>
  </w:endnote>
  <w:endnote w:type="continuationSeparator" w:id="0">
    <w:p w14:paraId="5F1FDE8F" w14:textId="77777777" w:rsidR="00A50F78" w:rsidRDefault="00A50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wiss">
    <w:panose1 w:val="00000000000000000000"/>
    <w:charset w:val="00"/>
    <w:family w:val="swiss"/>
    <w:notTrueType/>
    <w:pitch w:val="variable"/>
    <w:sig w:usb0="00000003" w:usb1="00000000" w:usb2="00000000" w:usb3="00000000" w:csb0="00000001" w:csb1="00000000"/>
  </w:font>
  <w:font w:name="Dutch">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kkurat-Light">
    <w:altName w:val="Malgun Gothic"/>
    <w:charset w:val="00"/>
    <w:family w:val="auto"/>
    <w:pitch w:val="variable"/>
    <w:sig w:usb0="00000003" w:usb1="4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2E932E" w14:textId="77777777" w:rsidR="00A50F78" w:rsidRDefault="00A50F78">
      <w:r>
        <w:separator/>
      </w:r>
    </w:p>
  </w:footnote>
  <w:footnote w:type="continuationSeparator" w:id="0">
    <w:p w14:paraId="06B3621C" w14:textId="77777777" w:rsidR="00A50F78" w:rsidRDefault="00A50F78">
      <w:r>
        <w:continuationSeparator/>
      </w:r>
    </w:p>
  </w:footnote>
  <w:footnote w:id="1">
    <w:p w14:paraId="56158638" w14:textId="6BE80923" w:rsidR="00A50F78" w:rsidRPr="002F096D" w:rsidRDefault="00A50F78" w:rsidP="00BA7C28">
      <w:pPr>
        <w:ind w:right="-2"/>
        <w:jc w:val="both"/>
        <w:rPr>
          <w:rFonts w:eastAsia="Arial Narrow"/>
          <w:i/>
          <w:strike/>
          <w:sz w:val="16"/>
          <w:szCs w:val="16"/>
        </w:rPr>
      </w:pPr>
      <w:r>
        <w:rPr>
          <w:rStyle w:val="Refernciadenotaapeudepgina"/>
        </w:rPr>
        <w:footnoteRef/>
      </w:r>
      <w:r>
        <w:t xml:space="preserve"> </w:t>
      </w:r>
      <w:r>
        <w:rPr>
          <w:rFonts w:eastAsia="Arial Narrow"/>
          <w:i/>
          <w:sz w:val="16"/>
          <w:szCs w:val="16"/>
        </w:rPr>
        <w:t>Aquesta mesura es complementa amb el desglossament del pressupost base de licitació</w:t>
      </w:r>
      <w:r w:rsidRPr="002F096D">
        <w:rPr>
          <w:rFonts w:eastAsia="Arial Narrow"/>
          <w:i/>
          <w:strike/>
          <w:sz w:val="16"/>
          <w:szCs w:val="16"/>
        </w:rPr>
        <w:t xml:space="preserve"> </w:t>
      </w:r>
    </w:p>
    <w:p w14:paraId="12CAEFEF" w14:textId="77777777" w:rsidR="00A50F78" w:rsidRPr="002F096D" w:rsidRDefault="00A50F78" w:rsidP="00BA7C28">
      <w:pPr>
        <w:ind w:right="-1"/>
        <w:jc w:val="both"/>
        <w:rPr>
          <w:rFonts w:eastAsia="Arial Narrow"/>
          <w:i/>
          <w:sz w:val="16"/>
          <w:szCs w:val="16"/>
        </w:rPr>
      </w:pPr>
      <w:r>
        <w:rPr>
          <w:rFonts w:eastAsia="Arial Narrow"/>
          <w:i/>
          <w:sz w:val="16"/>
          <w:szCs w:val="16"/>
        </w:rPr>
        <w:t>En els contractes en què les retribucions del personal treballador que executa el contracte siguin determinants del cost total, per evitar que les empreses licitadores rebaixin de manera temerària l’estimació dels costos salarials, el criteri d’adjudicació que valora el preu del contracte podrà tenir una ponderació fins a un 35% de la puntuació total. Així, l’adjudicació del contracte és una combinació adequada de la ponderació de factors de qualitat i de preu.</w:t>
      </w:r>
    </w:p>
    <w:p w14:paraId="0E635248" w14:textId="0934E5B1" w:rsidR="00A50F78" w:rsidRPr="002F096D" w:rsidRDefault="00A50F78" w:rsidP="00BA7C28">
      <w:pPr>
        <w:ind w:right="-1"/>
        <w:jc w:val="both"/>
        <w:rPr>
          <w:rFonts w:eastAsia="Arial Narrow"/>
          <w:i/>
          <w:sz w:val="16"/>
          <w:szCs w:val="16"/>
        </w:rPr>
      </w:pPr>
      <w:r>
        <w:rPr>
          <w:rFonts w:eastAsia="Arial Narrow"/>
          <w:i/>
          <w:sz w:val="16"/>
          <w:szCs w:val="16"/>
        </w:rPr>
        <w:t>Es podrà establir que no s’atorgarà la puntuació màxima si cap empresa realitza una disminució percentual mínima respecte del pressupost base de licitació o del criteri de determinació del preu que s’hagi fixat en el plec. En aquest supòsit, el plec ha de fixar la puntuació alternativa que es donarà a l'oferta més baixa.</w:t>
      </w:r>
    </w:p>
    <w:p w14:paraId="13585F50" w14:textId="77777777" w:rsidR="00A50F78" w:rsidRPr="002F096D" w:rsidRDefault="00A50F78" w:rsidP="00BA7C28">
      <w:pPr>
        <w:pStyle w:val="Textdenotaapeudepgina"/>
      </w:pPr>
    </w:p>
  </w:footnote>
  <w:footnote w:id="2">
    <w:p w14:paraId="3F6E0148" w14:textId="77777777" w:rsidR="00A50F78" w:rsidRPr="008B06B6" w:rsidRDefault="00A50F78" w:rsidP="000E4DC5">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En cas d’Unió Temporal d’Empreses (UTE) cal presentar una declaració responsable per cadascuna de les empreses/entitats que en formaran part.</w:t>
      </w:r>
    </w:p>
  </w:footnote>
  <w:footnote w:id="3">
    <w:p w14:paraId="7A340065" w14:textId="77777777" w:rsidR="00A50F78" w:rsidRPr="00FA2A34" w:rsidRDefault="00A50F78" w:rsidP="000E4DC5">
      <w:pPr>
        <w:pStyle w:val="Textdenotaapeudepgina"/>
        <w:rPr>
          <w:rFonts w:ascii="Verdana" w:hAnsi="Verdana"/>
          <w:sz w:val="16"/>
          <w:szCs w:val="16"/>
        </w:rPr>
      </w:pPr>
      <w:r>
        <w:rPr>
          <w:rStyle w:val="Refernciadenotaapeudepgina"/>
        </w:rPr>
        <w:t>1</w:t>
      </w:r>
      <w:r w:rsidRPr="00FA2A34">
        <w:rPr>
          <w:rFonts w:ascii="Verdana" w:hAnsi="Verdana"/>
          <w:sz w:val="16"/>
          <w:szCs w:val="16"/>
        </w:rPr>
        <w:t xml:space="preserve"> Repetir la informació per cadascuna de les empreses/entitats que formaran la UTE</w:t>
      </w:r>
    </w:p>
  </w:footnote>
  <w:footnote w:id="4">
    <w:p w14:paraId="38000958" w14:textId="77777777" w:rsidR="00A50F78" w:rsidRPr="00B21AF6" w:rsidRDefault="00A50F78" w:rsidP="000E4DC5">
      <w:pPr>
        <w:jc w:val="both"/>
        <w:rPr>
          <w:rFonts w:ascii="Verdana" w:hAnsi="Verdana"/>
          <w:sz w:val="16"/>
        </w:rPr>
      </w:pPr>
      <w:r w:rsidRPr="00B21AF6">
        <w:rPr>
          <w:rFonts w:ascii="Verdana" w:hAnsi="Verdana"/>
          <w:sz w:val="16"/>
          <w:vertAlign w:val="superscript"/>
        </w:rPr>
        <w:t>1</w:t>
      </w:r>
      <w:r w:rsidRPr="00B21AF6">
        <w:rPr>
          <w:rFonts w:ascii="Verdana" w:hAnsi="Verdana"/>
          <w:sz w:val="16"/>
        </w:rPr>
        <w:t xml:space="preserve"> Emplenar només en el cas que empreses/entitats del mateix grup empresarial presentin oferta a la present licitació.</w:t>
      </w:r>
    </w:p>
    <w:p w14:paraId="7473491C" w14:textId="77777777" w:rsidR="00A50F78" w:rsidRPr="00F102B3" w:rsidRDefault="00A50F78" w:rsidP="000E4DC5">
      <w:pPr>
        <w:pStyle w:val="Textdenotaapeudepgina"/>
        <w:rPr>
          <w:rFonts w:ascii="Verdana" w:hAnsi="Verdana"/>
          <w:sz w:val="16"/>
        </w:rPr>
      </w:pPr>
    </w:p>
  </w:footnote>
  <w:footnote w:id="5">
    <w:p w14:paraId="05C8B6B4" w14:textId="77777777" w:rsidR="00A50F78" w:rsidRPr="00F102B3" w:rsidRDefault="00A50F78" w:rsidP="000E4DC5">
      <w:pPr>
        <w:pStyle w:val="Textdenotaapeudepgina"/>
        <w:rPr>
          <w:rFonts w:ascii="Verdana" w:hAnsi="Verdana"/>
          <w:sz w:val="16"/>
        </w:rPr>
      </w:pPr>
      <w:r w:rsidRPr="00F102B3">
        <w:rPr>
          <w:rFonts w:ascii="Verdana" w:hAnsi="Verdana"/>
          <w:sz w:val="16"/>
          <w:vertAlign w:val="superscript"/>
        </w:rPr>
        <w:t>2</w:t>
      </w:r>
      <w:r w:rsidRPr="00F102B3">
        <w:rPr>
          <w:rFonts w:ascii="Verdana" w:hAnsi="Verdana"/>
          <w:sz w:val="16"/>
        </w:rPr>
        <w:t xml:space="preserve"> En el supòsit que dues o més empreses/entitats presentin oferta amb el compromís de constituir-se formalment en UTE, hauran d’aportar aquesta declaració signada per la representació d’aquelles empreses/entitats que estiguin en el supòsit de la nota de peu anterior.</w:t>
      </w:r>
    </w:p>
    <w:p w14:paraId="0015D0DD" w14:textId="77777777" w:rsidR="00A50F78" w:rsidRPr="00EF1582" w:rsidRDefault="00A50F78" w:rsidP="000E4DC5">
      <w:pPr>
        <w:pStyle w:val="Textdenotaapeudepgina"/>
      </w:pPr>
    </w:p>
  </w:footnote>
  <w:footnote w:id="6">
    <w:p w14:paraId="5FFA6DF9" w14:textId="77777777" w:rsidR="00A50F78" w:rsidRPr="008B06B6" w:rsidRDefault="00A50F78" w:rsidP="000E4DC5">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 xml:space="preserve">En cas d’Unió Temporal d’Empreses (UTE) cal presentar una </w:t>
      </w:r>
      <w:r>
        <w:rPr>
          <w:rFonts w:ascii="Verdana" w:hAnsi="Verdana"/>
          <w:sz w:val="16"/>
        </w:rPr>
        <w:t>autorització</w:t>
      </w:r>
      <w:r w:rsidRPr="008B06B6">
        <w:rPr>
          <w:rFonts w:ascii="Verdana" w:hAnsi="Verdana"/>
          <w:sz w:val="16"/>
        </w:rPr>
        <w:t xml:space="preserve"> per cadascuna de les empreses/entitats que en formaran part.</w:t>
      </w:r>
    </w:p>
  </w:footnote>
  <w:footnote w:id="7">
    <w:p w14:paraId="2559D26F" w14:textId="77777777" w:rsidR="00A50F78" w:rsidRPr="00D20C68" w:rsidRDefault="00A50F78" w:rsidP="000E4DC5">
      <w:pPr>
        <w:pStyle w:val="Textdenotaapeudepgina"/>
        <w:tabs>
          <w:tab w:val="left" w:pos="5387"/>
        </w:tabs>
      </w:pPr>
      <w:r w:rsidRPr="009A39BD">
        <w:rPr>
          <w:rStyle w:val="Refernciadenotaapeudepgina"/>
          <w:rFonts w:ascii="Verdana" w:hAnsi="Verdana"/>
        </w:rPr>
        <w:t>2</w:t>
      </w:r>
      <w:r w:rsidRPr="009A39BD">
        <w:rPr>
          <w:rFonts w:ascii="Verdana" w:hAnsi="Verdana"/>
          <w:sz w:val="16"/>
        </w:rPr>
        <w:t xml:space="preserve"> En el supòsit que dues o més entitats/empreses presentin ofertes amb el compromís de constituir-se formalment en UTE, aquesta declaració haurà de ser signada per la representant de totes i cadascuna d’elles.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6F4383" w14:textId="5D193E01" w:rsidR="00A50F78" w:rsidRDefault="00B6419D">
    <w:pPr>
      <w:pStyle w:val="Capalera"/>
    </w:pPr>
    <w:r>
      <w:rPr>
        <w:noProof/>
      </w:rPr>
      <w:pict w14:anchorId="697249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047118" o:spid="_x0000_s2051" type="#_x0000_t136" style="position:absolute;margin-left:0;margin-top:0;width:630.85pt;height:48.5pt;rotation:315;z-index:-251649024;mso-wrap-edited:f;mso-position-horizontal:center;mso-position-horizontal-relative:margin;mso-position-vertical:center;mso-position-vertical-relative:margin" o:allowincell="f" fillcolor="#00b050" stroked="f">
          <v:fill opacity="0"/>
          <v:textpath style="font-family:&quot;Times New Roman&quot;;font-size:1pt" string="OBERT subministr 13-03-2018"/>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ulaambquadrcula"/>
      <w:tblW w:w="5000"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31"/>
      <w:gridCol w:w="3135"/>
      <w:gridCol w:w="3131"/>
    </w:tblGrid>
    <w:tr w:rsidR="00A50F78" w:rsidRPr="00B56846" w14:paraId="78438953" w14:textId="77777777" w:rsidTr="007E42FB">
      <w:trPr>
        <w:gridAfter w:val="2"/>
        <w:wAfter w:w="3134" w:type="pct"/>
      </w:trPr>
      <w:tc>
        <w:tcPr>
          <w:tcW w:w="1866" w:type="pct"/>
        </w:tcPr>
        <w:tbl>
          <w:tblPr>
            <w:tblStyle w:val="Taulaambquadrcula"/>
            <w:tblW w:w="1667"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6"/>
          </w:tblGrid>
          <w:tr w:rsidR="00A50F78" w:rsidRPr="005A4FE4" w14:paraId="42783BFC" w14:textId="77777777" w:rsidTr="00523CA2">
            <w:tc>
              <w:tcPr>
                <w:tcW w:w="5000" w:type="pct"/>
              </w:tcPr>
              <w:p w14:paraId="79801A27" w14:textId="27B4B184" w:rsidR="00A50F78" w:rsidRPr="005A4FE4" w:rsidRDefault="00A50F78" w:rsidP="00523CA2">
                <w:r>
                  <w:rPr>
                    <w:noProof/>
                    <w:lang w:val="ca-ES" w:eastAsia="ca-ES"/>
                  </w:rPr>
                  <w:drawing>
                    <wp:anchor distT="0" distB="0" distL="0" distR="0" simplePos="0" relativeHeight="251673600" behindDoc="1" locked="0" layoutInCell="1" allowOverlap="1" wp14:anchorId="5A0ACCD9" wp14:editId="6B618E00">
                      <wp:simplePos x="0" y="0"/>
                      <wp:positionH relativeFrom="page">
                        <wp:posOffset>4609465</wp:posOffset>
                      </wp:positionH>
                      <wp:positionV relativeFrom="page">
                        <wp:posOffset>160655</wp:posOffset>
                      </wp:positionV>
                      <wp:extent cx="1133475" cy="243840"/>
                      <wp:effectExtent l="0" t="0" r="9525" b="3810"/>
                      <wp:wrapNone/>
                      <wp:docPr id="1"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1133475" cy="243840"/>
                              </a:xfrm>
                              <a:prstGeom prst="rect">
                                <a:avLst/>
                              </a:prstGeom>
                            </pic:spPr>
                          </pic:pic>
                        </a:graphicData>
                      </a:graphic>
                    </wp:anchor>
                  </w:drawing>
                </w:r>
                <w:r w:rsidRPr="005A4FE4">
                  <w:rPr>
                    <w:noProof/>
                    <w:lang w:val="ca-ES" w:eastAsia="ca-ES"/>
                  </w:rPr>
                  <w:drawing>
                    <wp:anchor distT="0" distB="0" distL="114300" distR="114300" simplePos="0" relativeHeight="251659264" behindDoc="0" locked="0" layoutInCell="1" allowOverlap="1" wp14:anchorId="4D171330" wp14:editId="0947F700">
                      <wp:simplePos x="0" y="0"/>
                      <wp:positionH relativeFrom="page">
                        <wp:posOffset>-619125</wp:posOffset>
                      </wp:positionH>
                      <wp:positionV relativeFrom="page">
                        <wp:posOffset>-173355</wp:posOffset>
                      </wp:positionV>
                      <wp:extent cx="1266825" cy="352425"/>
                      <wp:effectExtent l="19050" t="0" r="9525" b="0"/>
                      <wp:wrapTight wrapText="bothSides">
                        <wp:wrapPolygon edited="0">
                          <wp:start x="-325" y="0"/>
                          <wp:lineTo x="-325" y="20066"/>
                          <wp:lineTo x="21762" y="20066"/>
                          <wp:lineTo x="21762" y="0"/>
                          <wp:lineTo x="-325" y="0"/>
                        </wp:wrapPolygon>
                      </wp:wrapTight>
                      <wp:docPr id="2" name="I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tretch>
                                <a:fillRect/>
                              </a:stretch>
                            </pic:blipFill>
                            <pic:spPr bwMode="auto">
                              <a:xfrm>
                                <a:off x="0" y="0"/>
                                <a:ext cx="1266825" cy="348615"/>
                              </a:xfrm>
                              <a:prstGeom prst="rect">
                                <a:avLst/>
                              </a:prstGeom>
                              <a:noFill/>
                              <a:ln w="9525">
                                <a:noFill/>
                                <a:miter lim="800000"/>
                                <a:headEnd/>
                                <a:tailEnd/>
                              </a:ln>
                            </pic:spPr>
                          </pic:pic>
                        </a:graphicData>
                      </a:graphic>
                    </wp:anchor>
                  </w:drawing>
                </w:r>
              </w:p>
            </w:tc>
          </w:tr>
        </w:tbl>
        <w:p w14:paraId="19A20917" w14:textId="77777777" w:rsidR="00A50F78" w:rsidRDefault="00A50F78" w:rsidP="00523CA2"/>
      </w:tc>
    </w:tr>
    <w:tr w:rsidR="00A50F78" w:rsidRPr="00B56846" w14:paraId="24770AAB" w14:textId="77777777" w:rsidTr="007E42FB">
      <w:tc>
        <w:tcPr>
          <w:tcW w:w="1866" w:type="pct"/>
          <w:vAlign w:val="center"/>
        </w:tcPr>
        <w:p w14:paraId="51F82A6A" w14:textId="77777777" w:rsidR="00A50F78" w:rsidRPr="00B56846" w:rsidRDefault="00A50F78" w:rsidP="004A4801">
          <w:pPr>
            <w:pStyle w:val="Capalera"/>
            <w:tabs>
              <w:tab w:val="clear" w:pos="4252"/>
              <w:tab w:val="clear" w:pos="8504"/>
              <w:tab w:val="left" w:pos="3378"/>
            </w:tabs>
            <w:rPr>
              <w:rFonts w:asciiTheme="minorHAnsi" w:hAnsiTheme="minorHAnsi"/>
              <w:sz w:val="16"/>
              <w:szCs w:val="16"/>
            </w:rPr>
          </w:pPr>
        </w:p>
      </w:tc>
      <w:tc>
        <w:tcPr>
          <w:tcW w:w="1568" w:type="pct"/>
          <w:vAlign w:val="center"/>
        </w:tcPr>
        <w:p w14:paraId="388008B0" w14:textId="77777777" w:rsidR="00A50F78" w:rsidRPr="00B56846" w:rsidRDefault="00A50F78" w:rsidP="004A4801">
          <w:pPr>
            <w:pStyle w:val="Capalera"/>
            <w:tabs>
              <w:tab w:val="clear" w:pos="4252"/>
              <w:tab w:val="clear" w:pos="8504"/>
              <w:tab w:val="left" w:pos="3378"/>
            </w:tabs>
            <w:jc w:val="center"/>
            <w:rPr>
              <w:rFonts w:asciiTheme="minorHAnsi" w:hAnsiTheme="minorHAnsi"/>
              <w:sz w:val="16"/>
              <w:szCs w:val="16"/>
            </w:rPr>
          </w:pPr>
        </w:p>
      </w:tc>
      <w:tc>
        <w:tcPr>
          <w:tcW w:w="1567" w:type="pct"/>
          <w:vAlign w:val="center"/>
        </w:tcPr>
        <w:p w14:paraId="22DA1C29" w14:textId="77777777" w:rsidR="00A50F78" w:rsidRPr="00B56846" w:rsidRDefault="00A50F78" w:rsidP="004A4801">
          <w:pPr>
            <w:pStyle w:val="Capalera"/>
            <w:tabs>
              <w:tab w:val="clear" w:pos="4252"/>
              <w:tab w:val="clear" w:pos="8504"/>
              <w:tab w:val="left" w:pos="3378"/>
            </w:tabs>
            <w:jc w:val="right"/>
            <w:rPr>
              <w:rFonts w:asciiTheme="minorHAnsi" w:hAnsiTheme="minorHAnsi"/>
              <w:sz w:val="16"/>
              <w:szCs w:val="16"/>
            </w:rPr>
          </w:pPr>
        </w:p>
      </w:tc>
    </w:tr>
  </w:tbl>
  <w:p w14:paraId="05E0F753" w14:textId="4D38B9F3" w:rsidR="00A50F78" w:rsidRPr="00552B59" w:rsidRDefault="00B6419D" w:rsidP="007E42FB">
    <w:pPr>
      <w:pStyle w:val="Capalera"/>
    </w:pPr>
    <w:r>
      <w:rPr>
        <w:noProof/>
      </w:rPr>
      <w:pict w14:anchorId="058EA2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047119" o:spid="_x0000_s2050" type="#_x0000_t136" style="position:absolute;margin-left:0;margin-top:0;width:630.85pt;height:48.5pt;rotation:315;z-index:-251644928;mso-wrap-edited:f;mso-position-horizontal:center;mso-position-horizontal-relative:margin;mso-position-vertical:center;mso-position-vertical-relative:margin" o:allowincell="f" fillcolor="#00b050" stroked="f">
          <v:fill opacity="0"/>
          <v:textpath style="font-family:&quot;Times New Roman&quot;;font-size:1pt" string="OBERT subministr 13-03-2018"/>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19127" w14:textId="618EC639" w:rsidR="00A50F78" w:rsidRDefault="00B6419D">
    <w:pPr>
      <w:pStyle w:val="Capalera"/>
    </w:pPr>
    <w:r>
      <w:rPr>
        <w:noProof/>
      </w:rPr>
      <w:pict w14:anchorId="31E9DF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047117" o:spid="_x0000_s2049" type="#_x0000_t136" style="position:absolute;margin-left:0;margin-top:0;width:630.85pt;height:48.5pt;rotation:315;z-index:-251653120;mso-wrap-edited:f;mso-position-horizontal:center;mso-position-horizontal-relative:margin;mso-position-vertical:center;mso-position-vertical-relative:margin" o:allowincell="f" fillcolor="#00b050" stroked="f">
          <v:fill opacity="0"/>
          <v:textpath style="font-family:&quot;Times New Roman&quot;;font-size:1pt" string="OBERT subministr 13-03-2018"/>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25"/>
    <w:lvl w:ilvl="0">
      <w:start w:val="1"/>
      <w:numFmt w:val="bullet"/>
      <w:lvlText w:val=""/>
      <w:lvlJc w:val="left"/>
      <w:pPr>
        <w:tabs>
          <w:tab w:val="num" w:pos="0"/>
        </w:tabs>
        <w:ind w:left="720" w:hanging="360"/>
      </w:pPr>
      <w:rPr>
        <w:rFonts w:ascii="Symbol" w:hAnsi="Symbol"/>
      </w:rPr>
    </w:lvl>
  </w:abstractNum>
  <w:abstractNum w:abstractNumId="1">
    <w:nsid w:val="0000000E"/>
    <w:multiLevelType w:val="multilevel"/>
    <w:tmpl w:val="0000000E"/>
    <w:name w:val="WW8Num14"/>
    <w:lvl w:ilvl="0">
      <w:start w:val="1"/>
      <w:numFmt w:val="bullet"/>
      <w:lvlText w:val=""/>
      <w:lvlJc w:val="left"/>
      <w:pPr>
        <w:tabs>
          <w:tab w:val="num" w:pos="720"/>
        </w:tabs>
        <w:ind w:left="720" w:hanging="360"/>
      </w:pPr>
      <w:rPr>
        <w:rFonts w:ascii="Symbol" w:hAnsi="Symbol" w:cs="Times New Roman"/>
        <w:b w:val="0"/>
        <w:bCs w:val="0"/>
        <w:i/>
        <w:iCs/>
        <w:sz w:val="24"/>
        <w:szCs w:val="24"/>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b w:val="0"/>
        <w:bCs w:val="0"/>
        <w:i/>
        <w:iCs/>
        <w:sz w:val="24"/>
        <w:szCs w:val="24"/>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b w:val="0"/>
        <w:bCs w:val="0"/>
        <w:i/>
        <w:iCs/>
        <w:sz w:val="24"/>
        <w:szCs w:val="24"/>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0000011"/>
    <w:multiLevelType w:val="multilevel"/>
    <w:tmpl w:val="00000011"/>
    <w:name w:val="WW8Num17"/>
    <w:lvl w:ilvl="0">
      <w:start w:val="1"/>
      <w:numFmt w:val="bullet"/>
      <w:lvlText w:val=""/>
      <w:lvlJc w:val="left"/>
      <w:pPr>
        <w:tabs>
          <w:tab w:val="num" w:pos="1069"/>
        </w:tabs>
        <w:ind w:left="1069" w:hanging="360"/>
      </w:pPr>
      <w:rPr>
        <w:rFonts w:ascii="Symbol" w:hAnsi="Symbol"/>
        <w:lang w:val="en-GB"/>
      </w:rPr>
    </w:lvl>
    <w:lvl w:ilvl="1">
      <w:start w:val="1"/>
      <w:numFmt w:val="bullet"/>
      <w:lvlText w:val=""/>
      <w:lvlJc w:val="left"/>
      <w:pPr>
        <w:tabs>
          <w:tab w:val="num" w:pos="1429"/>
        </w:tabs>
        <w:ind w:left="1429" w:hanging="360"/>
      </w:pPr>
      <w:rPr>
        <w:rFonts w:ascii="Symbol" w:hAnsi="Symbol"/>
        <w:lang w:val="en-GB"/>
      </w:rPr>
    </w:lvl>
    <w:lvl w:ilvl="2">
      <w:start w:val="1"/>
      <w:numFmt w:val="bullet"/>
      <w:lvlText w:val="▪"/>
      <w:lvlJc w:val="left"/>
      <w:pPr>
        <w:tabs>
          <w:tab w:val="num" w:pos="1789"/>
        </w:tabs>
        <w:ind w:left="1789" w:hanging="360"/>
      </w:pPr>
      <w:rPr>
        <w:rFonts w:ascii="OpenSymbol" w:hAnsi="Open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OpenSymbol" w:hAnsi="OpenSymbol"/>
      </w:rPr>
    </w:lvl>
    <w:lvl w:ilvl="5">
      <w:start w:val="1"/>
      <w:numFmt w:val="bullet"/>
      <w:lvlText w:val="▪"/>
      <w:lvlJc w:val="left"/>
      <w:pPr>
        <w:tabs>
          <w:tab w:val="num" w:pos="2869"/>
        </w:tabs>
        <w:ind w:left="2869" w:hanging="360"/>
      </w:pPr>
      <w:rPr>
        <w:rFonts w:ascii="OpenSymbol" w:hAnsi="Open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OpenSymbol" w:hAnsi="OpenSymbol"/>
      </w:rPr>
    </w:lvl>
    <w:lvl w:ilvl="8">
      <w:start w:val="1"/>
      <w:numFmt w:val="bullet"/>
      <w:lvlText w:val="▪"/>
      <w:lvlJc w:val="left"/>
      <w:pPr>
        <w:tabs>
          <w:tab w:val="num" w:pos="3949"/>
        </w:tabs>
        <w:ind w:left="3949" w:hanging="360"/>
      </w:pPr>
      <w:rPr>
        <w:rFonts w:ascii="OpenSymbol" w:hAnsi="OpenSymbol"/>
      </w:rPr>
    </w:lvl>
  </w:abstractNum>
  <w:abstractNum w:abstractNumId="3">
    <w:nsid w:val="00000013"/>
    <w:multiLevelType w:val="multilevel"/>
    <w:tmpl w:val="00000013"/>
    <w:name w:val="WW8Num19"/>
    <w:lvl w:ilvl="0">
      <w:start w:val="1"/>
      <w:numFmt w:val="bullet"/>
      <w:lvlText w:val=""/>
      <w:lvlJc w:val="left"/>
      <w:pPr>
        <w:tabs>
          <w:tab w:val="num" w:pos="1069"/>
        </w:tabs>
        <w:ind w:left="1069" w:hanging="360"/>
      </w:pPr>
      <w:rPr>
        <w:rFonts w:ascii="Symbol" w:hAnsi="Symbol" w:cs="OpenSymbol"/>
        <w:lang w:val="en-GB"/>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lang w:val="en-GB"/>
      </w:rPr>
    </w:lvl>
    <w:lvl w:ilvl="3">
      <w:start w:val="1"/>
      <w:numFmt w:val="bullet"/>
      <w:lvlText w:val=""/>
      <w:lvlJc w:val="left"/>
      <w:pPr>
        <w:tabs>
          <w:tab w:val="num" w:pos="2149"/>
        </w:tabs>
        <w:ind w:left="2149" w:hanging="360"/>
      </w:pPr>
      <w:rPr>
        <w:rFonts w:ascii="Symbol" w:hAnsi="Symbol" w:cs="OpenSymbol"/>
        <w:lang w:val="en-GB"/>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lang w:val="en-GB"/>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4">
    <w:nsid w:val="00000015"/>
    <w:multiLevelType w:val="multilevel"/>
    <w:tmpl w:val="00000015"/>
    <w:name w:val="WW8Num21"/>
    <w:lvl w:ilvl="0">
      <w:start w:val="1"/>
      <w:numFmt w:val="bullet"/>
      <w:lvlText w:val=""/>
      <w:lvlJc w:val="left"/>
      <w:pPr>
        <w:tabs>
          <w:tab w:val="num" w:pos="1069"/>
        </w:tabs>
        <w:ind w:left="1069" w:hanging="360"/>
      </w:pPr>
      <w:rPr>
        <w:rFonts w:ascii="Symbol" w:hAnsi="Symbol" w:cs="OpenSymbol"/>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5">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lang w:val="en-GB"/>
      </w:rPr>
    </w:lvl>
    <w:lvl w:ilvl="1">
      <w:start w:val="1"/>
      <w:numFmt w:val="bullet"/>
      <w:lvlText w:val="◦"/>
      <w:lvlJc w:val="left"/>
      <w:pPr>
        <w:tabs>
          <w:tab w:val="num" w:pos="1440"/>
        </w:tabs>
        <w:ind w:left="1440" w:hanging="360"/>
      </w:pPr>
      <w:rPr>
        <w:rFonts w:ascii="OpenSymbol" w:hAnsi="OpenSymbol" w:cs="OpenSymbol"/>
        <w:lang w:val="en-GB"/>
      </w:rPr>
    </w:lvl>
    <w:lvl w:ilvl="2">
      <w:start w:val="1"/>
      <w:numFmt w:val="bullet"/>
      <w:lvlText w:val="▪"/>
      <w:lvlJc w:val="left"/>
      <w:pPr>
        <w:tabs>
          <w:tab w:val="num" w:pos="1800"/>
        </w:tabs>
        <w:ind w:left="1800" w:hanging="360"/>
      </w:pPr>
      <w:rPr>
        <w:rFonts w:ascii="OpenSymbol" w:hAnsi="OpenSymbol" w:cs="OpenSymbol"/>
        <w:lang w:val="en-GB"/>
      </w:rPr>
    </w:lvl>
    <w:lvl w:ilvl="3">
      <w:start w:val="1"/>
      <w:numFmt w:val="bullet"/>
      <w:lvlText w:val=""/>
      <w:lvlJc w:val="left"/>
      <w:pPr>
        <w:tabs>
          <w:tab w:val="num" w:pos="2160"/>
        </w:tabs>
        <w:ind w:left="2160" w:hanging="360"/>
      </w:pPr>
      <w:rPr>
        <w:rFonts w:ascii="Symbol" w:hAnsi="Symbol" w:cs="OpenSymbol"/>
        <w:lang w:val="en-GB"/>
      </w:rPr>
    </w:lvl>
    <w:lvl w:ilvl="4">
      <w:start w:val="1"/>
      <w:numFmt w:val="bullet"/>
      <w:lvlText w:val="◦"/>
      <w:lvlJc w:val="left"/>
      <w:pPr>
        <w:tabs>
          <w:tab w:val="num" w:pos="2520"/>
        </w:tabs>
        <w:ind w:left="2520" w:hanging="360"/>
      </w:pPr>
      <w:rPr>
        <w:rFonts w:ascii="OpenSymbol" w:hAnsi="OpenSymbol" w:cs="OpenSymbol"/>
        <w:lang w:val="en-GB"/>
      </w:rPr>
    </w:lvl>
    <w:lvl w:ilvl="5">
      <w:start w:val="1"/>
      <w:numFmt w:val="bullet"/>
      <w:lvlText w:val="▪"/>
      <w:lvlJc w:val="left"/>
      <w:pPr>
        <w:tabs>
          <w:tab w:val="num" w:pos="2880"/>
        </w:tabs>
        <w:ind w:left="2880" w:hanging="360"/>
      </w:pPr>
      <w:rPr>
        <w:rFonts w:ascii="OpenSymbol" w:hAnsi="OpenSymbol" w:cs="OpenSymbol"/>
        <w:lang w:val="en-GB"/>
      </w:rPr>
    </w:lvl>
    <w:lvl w:ilvl="6">
      <w:start w:val="1"/>
      <w:numFmt w:val="bullet"/>
      <w:lvlText w:val=""/>
      <w:lvlJc w:val="left"/>
      <w:pPr>
        <w:tabs>
          <w:tab w:val="num" w:pos="3240"/>
        </w:tabs>
        <w:ind w:left="3240" w:hanging="360"/>
      </w:pPr>
      <w:rPr>
        <w:rFonts w:ascii="Symbol" w:hAnsi="Symbol" w:cs="OpenSymbol"/>
        <w:lang w:val="en-GB"/>
      </w:rPr>
    </w:lvl>
    <w:lvl w:ilvl="7">
      <w:start w:val="1"/>
      <w:numFmt w:val="bullet"/>
      <w:lvlText w:val="◦"/>
      <w:lvlJc w:val="left"/>
      <w:pPr>
        <w:tabs>
          <w:tab w:val="num" w:pos="3600"/>
        </w:tabs>
        <w:ind w:left="3600" w:hanging="360"/>
      </w:pPr>
      <w:rPr>
        <w:rFonts w:ascii="OpenSymbol" w:hAnsi="OpenSymbol" w:cs="OpenSymbol"/>
        <w:lang w:val="en-GB"/>
      </w:rPr>
    </w:lvl>
    <w:lvl w:ilvl="8">
      <w:start w:val="1"/>
      <w:numFmt w:val="bullet"/>
      <w:lvlText w:val="▪"/>
      <w:lvlJc w:val="left"/>
      <w:pPr>
        <w:tabs>
          <w:tab w:val="num" w:pos="3960"/>
        </w:tabs>
        <w:ind w:left="3960" w:hanging="360"/>
      </w:pPr>
      <w:rPr>
        <w:rFonts w:ascii="OpenSymbol" w:hAnsi="OpenSymbol" w:cs="OpenSymbol"/>
        <w:lang w:val="en-GB"/>
      </w:rPr>
    </w:lvl>
  </w:abstractNum>
  <w:abstractNum w:abstractNumId="6">
    <w:nsid w:val="0000001A"/>
    <w:multiLevelType w:val="multilevel"/>
    <w:tmpl w:val="95FA3AB4"/>
    <w:name w:val="WW8Num26"/>
    <w:lvl w:ilvl="0">
      <w:start w:val="13"/>
      <w:numFmt w:val="decimal"/>
      <w:lvlText w:val="%1."/>
      <w:lvlJc w:val="left"/>
      <w:pPr>
        <w:tabs>
          <w:tab w:val="num" w:pos="360"/>
        </w:tabs>
        <w:ind w:left="360" w:hanging="360"/>
      </w:pPr>
      <w:rPr>
        <w:lang w:val="en-GB"/>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nsid w:val="0000001C"/>
    <w:multiLevelType w:val="multilevel"/>
    <w:tmpl w:val="0000001C"/>
    <w:name w:val="WW8Num28"/>
    <w:lvl w:ilvl="0">
      <w:start w:val="1"/>
      <w:numFmt w:val="bullet"/>
      <w:lvlText w:val=""/>
      <w:lvlJc w:val="left"/>
      <w:pPr>
        <w:tabs>
          <w:tab w:val="num" w:pos="720"/>
        </w:tabs>
        <w:ind w:left="720" w:hanging="360"/>
      </w:pPr>
      <w:rPr>
        <w:rFonts w:ascii="Symbol" w:hAnsi="Symbol"/>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nsid w:val="05E12A89"/>
    <w:multiLevelType w:val="hybridMultilevel"/>
    <w:tmpl w:val="EDCE97D4"/>
    <w:lvl w:ilvl="0" w:tplc="04030001">
      <w:start w:val="1"/>
      <w:numFmt w:val="bullet"/>
      <w:lvlText w:val=""/>
      <w:lvlJc w:val="left"/>
      <w:pPr>
        <w:ind w:left="1429" w:hanging="360"/>
      </w:pPr>
      <w:rPr>
        <w:rFonts w:ascii="Symbol" w:hAnsi="Symbol" w:hint="default"/>
      </w:rPr>
    </w:lvl>
    <w:lvl w:ilvl="1" w:tplc="04030003" w:tentative="1">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9">
    <w:nsid w:val="08A303C0"/>
    <w:multiLevelType w:val="hybridMultilevel"/>
    <w:tmpl w:val="723E1874"/>
    <w:lvl w:ilvl="0" w:tplc="04030011">
      <w:start w:val="1"/>
      <w:numFmt w:val="decimal"/>
      <w:lvlText w:val="%1)"/>
      <w:lvlJc w:val="left"/>
      <w:pPr>
        <w:ind w:left="720" w:hanging="360"/>
      </w:pPr>
      <w:rPr>
        <w:b/>
        <w:i w:val="0"/>
        <w:sz w:val="20"/>
        <w:szCs w:val="20"/>
      </w:r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10">
    <w:nsid w:val="0A092DF7"/>
    <w:multiLevelType w:val="hybridMultilevel"/>
    <w:tmpl w:val="28C6907A"/>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nsid w:val="0B2424C6"/>
    <w:multiLevelType w:val="hybridMultilevel"/>
    <w:tmpl w:val="6AD27164"/>
    <w:lvl w:ilvl="0" w:tplc="E0B8ACF6">
      <w:start w:val="1"/>
      <w:numFmt w:val="bullet"/>
      <w:lvlText w:val="-"/>
      <w:lvlJc w:val="left"/>
      <w:pPr>
        <w:tabs>
          <w:tab w:val="num" w:pos="360"/>
        </w:tabs>
        <w:ind w:left="360" w:hanging="360"/>
      </w:pPr>
      <w:rPr>
        <w:rFonts w:ascii="Times New Roman" w:hAnsi="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nsid w:val="0C181E24"/>
    <w:multiLevelType w:val="hybridMultilevel"/>
    <w:tmpl w:val="2848B6B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nsid w:val="1504632B"/>
    <w:multiLevelType w:val="hybridMultilevel"/>
    <w:tmpl w:val="723E1874"/>
    <w:lvl w:ilvl="0" w:tplc="04030011">
      <w:start w:val="1"/>
      <w:numFmt w:val="decimal"/>
      <w:lvlText w:val="%1)"/>
      <w:lvlJc w:val="left"/>
      <w:pPr>
        <w:ind w:left="720" w:hanging="360"/>
      </w:pPr>
      <w:rPr>
        <w:b/>
        <w:i w:val="0"/>
        <w:sz w:val="20"/>
        <w:szCs w:val="20"/>
      </w:r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14">
    <w:nsid w:val="182E5BD1"/>
    <w:multiLevelType w:val="singleLevel"/>
    <w:tmpl w:val="4B4C313A"/>
    <w:lvl w:ilvl="0">
      <w:start w:val="18"/>
      <w:numFmt w:val="bullet"/>
      <w:lvlText w:val="-"/>
      <w:lvlJc w:val="left"/>
      <w:pPr>
        <w:ind w:left="360" w:hanging="360"/>
      </w:pPr>
      <w:rPr>
        <w:rFonts w:ascii="Arial" w:eastAsia="Times New Roman" w:hAnsi="Arial" w:cs="Arial" w:hint="default"/>
        <w:color w:val="auto"/>
      </w:rPr>
    </w:lvl>
  </w:abstractNum>
  <w:abstractNum w:abstractNumId="15">
    <w:nsid w:val="1AA30F35"/>
    <w:multiLevelType w:val="hybridMultilevel"/>
    <w:tmpl w:val="442E075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nsid w:val="1C202EAA"/>
    <w:multiLevelType w:val="hybridMultilevel"/>
    <w:tmpl w:val="EC3A0F30"/>
    <w:lvl w:ilvl="0" w:tplc="0C0A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nsid w:val="201F6CBF"/>
    <w:multiLevelType w:val="hybridMultilevel"/>
    <w:tmpl w:val="723E1874"/>
    <w:lvl w:ilvl="0" w:tplc="04030011">
      <w:start w:val="1"/>
      <w:numFmt w:val="decimal"/>
      <w:lvlText w:val="%1)"/>
      <w:lvlJc w:val="left"/>
      <w:pPr>
        <w:ind w:left="720" w:hanging="360"/>
      </w:pPr>
      <w:rPr>
        <w:b/>
        <w:i w:val="0"/>
        <w:sz w:val="20"/>
        <w:szCs w:val="20"/>
      </w:r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18">
    <w:nsid w:val="26331BBC"/>
    <w:multiLevelType w:val="hybridMultilevel"/>
    <w:tmpl w:val="59E0401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nsid w:val="27122238"/>
    <w:multiLevelType w:val="hybridMultilevel"/>
    <w:tmpl w:val="E02813F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nsid w:val="2CE03D14"/>
    <w:multiLevelType w:val="multilevel"/>
    <w:tmpl w:val="9E06B8F4"/>
    <w:lvl w:ilvl="0">
      <w:start w:val="1"/>
      <w:numFmt w:val="decimal"/>
      <w:lvlText w:val="%1."/>
      <w:lvlJc w:val="left"/>
      <w:pPr>
        <w:ind w:left="1080" w:hanging="720"/>
      </w:pPr>
      <w:rPr>
        <w:b/>
      </w:rPr>
    </w:lvl>
    <w:lvl w:ilvl="1">
      <w:start w:val="1"/>
      <w:numFmt w:val="decimal"/>
      <w:isLgl/>
      <w:lvlText w:val="%1.%2."/>
      <w:lvlJc w:val="left"/>
      <w:pPr>
        <w:ind w:left="720" w:hanging="720"/>
      </w:pPr>
      <w:rPr>
        <w:b/>
        <w:i w:val="0"/>
        <w:sz w:val="20"/>
        <w:szCs w:val="20"/>
      </w:rPr>
    </w:lvl>
    <w:lvl w:ilvl="2">
      <w:start w:val="1"/>
      <w:numFmt w:val="decimal"/>
      <w:isLgl/>
      <w:lvlText w:val="%1.%2.%3."/>
      <w:lvlJc w:val="left"/>
      <w:pPr>
        <w:ind w:left="1080" w:hanging="720"/>
      </w:pPr>
      <w:rPr>
        <w:b/>
        <w:i w:val="0"/>
        <w:strike w:val="0"/>
        <w:dstrike w:val="0"/>
        <w:sz w:val="20"/>
        <w:szCs w:val="20"/>
        <w:u w:val="none"/>
        <w:effect w:val="none"/>
      </w:rPr>
    </w:lvl>
    <w:lvl w:ilvl="3">
      <w:start w:val="1"/>
      <w:numFmt w:val="decimal"/>
      <w:isLgl/>
      <w:lvlText w:val="%1.%2.%3.%4."/>
      <w:lvlJc w:val="left"/>
      <w:pPr>
        <w:ind w:left="1440" w:hanging="1080"/>
      </w:pPr>
      <w:rPr>
        <w:b/>
      </w:rPr>
    </w:lvl>
    <w:lvl w:ilvl="4">
      <w:start w:val="1"/>
      <w:numFmt w:val="decimal"/>
      <w:isLgl/>
      <w:lvlText w:val="%1.%2.%3.%4.%5."/>
      <w:lvlJc w:val="left"/>
      <w:pPr>
        <w:ind w:left="1800" w:hanging="1440"/>
      </w:pPr>
      <w:rPr>
        <w:b/>
      </w:rPr>
    </w:lvl>
    <w:lvl w:ilvl="5">
      <w:start w:val="1"/>
      <w:numFmt w:val="decimal"/>
      <w:isLgl/>
      <w:lvlText w:val="%1.%2.%3.%4.%5.%6."/>
      <w:lvlJc w:val="left"/>
      <w:pPr>
        <w:ind w:left="1800" w:hanging="1440"/>
      </w:pPr>
      <w:rPr>
        <w:b/>
      </w:rPr>
    </w:lvl>
    <w:lvl w:ilvl="6">
      <w:start w:val="1"/>
      <w:numFmt w:val="decimal"/>
      <w:isLgl/>
      <w:lvlText w:val="%1.%2.%3.%4.%5.%6.%7."/>
      <w:lvlJc w:val="left"/>
      <w:pPr>
        <w:ind w:left="2160" w:hanging="1800"/>
      </w:pPr>
      <w:rPr>
        <w:b/>
      </w:rPr>
    </w:lvl>
    <w:lvl w:ilvl="7">
      <w:start w:val="1"/>
      <w:numFmt w:val="decimal"/>
      <w:isLgl/>
      <w:lvlText w:val="%1.%2.%3.%4.%5.%6.%7.%8."/>
      <w:lvlJc w:val="left"/>
      <w:pPr>
        <w:ind w:left="2520" w:hanging="2160"/>
      </w:pPr>
      <w:rPr>
        <w:b/>
      </w:rPr>
    </w:lvl>
    <w:lvl w:ilvl="8">
      <w:start w:val="1"/>
      <w:numFmt w:val="decimal"/>
      <w:isLgl/>
      <w:lvlText w:val="%1.%2.%3.%4.%5.%6.%7.%8.%9."/>
      <w:lvlJc w:val="left"/>
      <w:pPr>
        <w:ind w:left="2520" w:hanging="2160"/>
      </w:pPr>
      <w:rPr>
        <w:b/>
      </w:rPr>
    </w:lvl>
  </w:abstractNum>
  <w:abstractNum w:abstractNumId="21">
    <w:nsid w:val="37876C87"/>
    <w:multiLevelType w:val="hybridMultilevel"/>
    <w:tmpl w:val="938846D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2">
    <w:nsid w:val="385B335F"/>
    <w:multiLevelType w:val="hybridMultilevel"/>
    <w:tmpl w:val="0C6E196A"/>
    <w:lvl w:ilvl="0" w:tplc="E0B8ACF6">
      <w:start w:val="1"/>
      <w:numFmt w:val="bullet"/>
      <w:lvlText w:val="-"/>
      <w:lvlJc w:val="left"/>
      <w:pPr>
        <w:ind w:left="720" w:hanging="360"/>
      </w:pPr>
      <w:rPr>
        <w:rFonts w:ascii="Times New Roman" w:hAnsi="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nsid w:val="39467A43"/>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24">
    <w:nsid w:val="39A95769"/>
    <w:multiLevelType w:val="hybridMultilevel"/>
    <w:tmpl w:val="4E1290B6"/>
    <w:lvl w:ilvl="0" w:tplc="04030001">
      <w:start w:val="1"/>
      <w:numFmt w:val="bullet"/>
      <w:lvlText w:val=""/>
      <w:lvlJc w:val="left"/>
      <w:pPr>
        <w:ind w:left="360" w:hanging="360"/>
      </w:pPr>
      <w:rPr>
        <w:rFonts w:ascii="Symbol" w:hAnsi="Symbol" w:hint="default"/>
      </w:rPr>
    </w:lvl>
    <w:lvl w:ilvl="1" w:tplc="04030003">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5">
    <w:nsid w:val="3D4E0A1B"/>
    <w:multiLevelType w:val="hybridMultilevel"/>
    <w:tmpl w:val="B29A5AC6"/>
    <w:lvl w:ilvl="0" w:tplc="E28CD750">
      <w:start w:val="1"/>
      <w:numFmt w:val="bullet"/>
      <w:lvlText w:val="-"/>
      <w:lvlJc w:val="left"/>
      <w:pPr>
        <w:ind w:left="720" w:hanging="360"/>
      </w:p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6">
    <w:nsid w:val="406A71DC"/>
    <w:multiLevelType w:val="hybridMultilevel"/>
    <w:tmpl w:val="234A38E8"/>
    <w:lvl w:ilvl="0" w:tplc="1DE6671C">
      <w:start w:val="3"/>
      <w:numFmt w:val="bullet"/>
      <w:lvlText w:val="-"/>
      <w:lvlJc w:val="left"/>
      <w:pPr>
        <w:ind w:left="720" w:hanging="360"/>
      </w:pPr>
      <w:rPr>
        <w:rFonts w:ascii="Arial" w:eastAsia="Calibr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7">
    <w:nsid w:val="47A30994"/>
    <w:multiLevelType w:val="hybridMultilevel"/>
    <w:tmpl w:val="4282F7F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8">
    <w:nsid w:val="4BEA0F58"/>
    <w:multiLevelType w:val="hybridMultilevel"/>
    <w:tmpl w:val="B6544CE4"/>
    <w:lvl w:ilvl="0" w:tplc="04030017">
      <w:start w:val="1"/>
      <w:numFmt w:val="lowerLetter"/>
      <w:lvlText w:val="%1)"/>
      <w:lvlJc w:val="left"/>
      <w:pPr>
        <w:ind w:left="1068" w:hanging="360"/>
      </w:p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29">
    <w:nsid w:val="4C4C4617"/>
    <w:multiLevelType w:val="multilevel"/>
    <w:tmpl w:val="6D0AA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4DCD75D3"/>
    <w:multiLevelType w:val="hybridMultilevel"/>
    <w:tmpl w:val="816A378C"/>
    <w:lvl w:ilvl="0" w:tplc="65328624">
      <w:numFmt w:val="bullet"/>
      <w:lvlText w:val="-"/>
      <w:lvlJc w:val="left"/>
      <w:pPr>
        <w:ind w:left="720" w:hanging="360"/>
      </w:pPr>
      <w:rPr>
        <w:rFonts w:ascii="Verdana" w:eastAsia="Times New Roman" w:hAnsi="Verdana"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1">
    <w:nsid w:val="4EC066DE"/>
    <w:multiLevelType w:val="hybridMultilevel"/>
    <w:tmpl w:val="F9F865A4"/>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2">
    <w:nsid w:val="50B75341"/>
    <w:multiLevelType w:val="hybridMultilevel"/>
    <w:tmpl w:val="F5401A5E"/>
    <w:lvl w:ilvl="0" w:tplc="590ED438">
      <w:start w:val="1"/>
      <w:numFmt w:val="decimal"/>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3">
    <w:nsid w:val="51394DA0"/>
    <w:multiLevelType w:val="hybridMultilevel"/>
    <w:tmpl w:val="E81AD316"/>
    <w:lvl w:ilvl="0" w:tplc="04030011">
      <w:start w:val="1"/>
      <w:numFmt w:val="decimal"/>
      <w:lvlText w:val="%1)"/>
      <w:lvlJc w:val="left"/>
      <w:pPr>
        <w:ind w:left="1211"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4">
    <w:nsid w:val="51A021B0"/>
    <w:multiLevelType w:val="hybridMultilevel"/>
    <w:tmpl w:val="2376AD4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5">
    <w:nsid w:val="56011FD6"/>
    <w:multiLevelType w:val="hybridMultilevel"/>
    <w:tmpl w:val="DE202D10"/>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36">
    <w:nsid w:val="57DD0DB6"/>
    <w:multiLevelType w:val="hybridMultilevel"/>
    <w:tmpl w:val="B8148C9A"/>
    <w:lvl w:ilvl="0" w:tplc="9416A25C">
      <w:start w:val="1"/>
      <w:numFmt w:val="lowerLetter"/>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7">
    <w:nsid w:val="57EC3060"/>
    <w:multiLevelType w:val="hybridMultilevel"/>
    <w:tmpl w:val="C2D2AD32"/>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8">
    <w:nsid w:val="62DC5B13"/>
    <w:multiLevelType w:val="singleLevel"/>
    <w:tmpl w:val="E0B8ACF6"/>
    <w:lvl w:ilvl="0">
      <w:start w:val="1"/>
      <w:numFmt w:val="bullet"/>
      <w:lvlText w:val="-"/>
      <w:lvlJc w:val="left"/>
      <w:pPr>
        <w:tabs>
          <w:tab w:val="num" w:pos="360"/>
        </w:tabs>
        <w:ind w:left="360" w:hanging="360"/>
      </w:pPr>
      <w:rPr>
        <w:rFonts w:ascii="Times New Roman" w:hAnsi="Times New Roman" w:hint="default"/>
      </w:rPr>
    </w:lvl>
  </w:abstractNum>
  <w:abstractNum w:abstractNumId="39">
    <w:nsid w:val="68584146"/>
    <w:multiLevelType w:val="multilevel"/>
    <w:tmpl w:val="C396F9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71E53644"/>
    <w:multiLevelType w:val="hybridMultilevel"/>
    <w:tmpl w:val="3B36E57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1">
    <w:nsid w:val="773F7607"/>
    <w:multiLevelType w:val="hybridMultilevel"/>
    <w:tmpl w:val="8E4C662E"/>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start w:val="1"/>
      <w:numFmt w:val="bullet"/>
      <w:lvlText w:val=""/>
      <w:lvlJc w:val="left"/>
      <w:pPr>
        <w:ind w:left="2880" w:hanging="360"/>
      </w:pPr>
      <w:rPr>
        <w:rFonts w:ascii="Symbol" w:hAnsi="Symbol" w:hint="default"/>
      </w:rPr>
    </w:lvl>
    <w:lvl w:ilvl="4" w:tplc="04030003">
      <w:start w:val="1"/>
      <w:numFmt w:val="bullet"/>
      <w:lvlText w:val="o"/>
      <w:lvlJc w:val="left"/>
      <w:pPr>
        <w:ind w:left="3600" w:hanging="360"/>
      </w:pPr>
      <w:rPr>
        <w:rFonts w:ascii="Courier New" w:hAnsi="Courier New" w:cs="Courier New" w:hint="default"/>
      </w:rPr>
    </w:lvl>
    <w:lvl w:ilvl="5" w:tplc="04030005">
      <w:start w:val="1"/>
      <w:numFmt w:val="bullet"/>
      <w:lvlText w:val=""/>
      <w:lvlJc w:val="left"/>
      <w:pPr>
        <w:ind w:left="4320" w:hanging="360"/>
      </w:pPr>
      <w:rPr>
        <w:rFonts w:ascii="Wingdings" w:hAnsi="Wingdings" w:hint="default"/>
      </w:rPr>
    </w:lvl>
    <w:lvl w:ilvl="6" w:tplc="04030001">
      <w:start w:val="1"/>
      <w:numFmt w:val="bullet"/>
      <w:lvlText w:val=""/>
      <w:lvlJc w:val="left"/>
      <w:pPr>
        <w:ind w:left="5040" w:hanging="360"/>
      </w:pPr>
      <w:rPr>
        <w:rFonts w:ascii="Symbol" w:hAnsi="Symbol" w:hint="default"/>
      </w:rPr>
    </w:lvl>
    <w:lvl w:ilvl="7" w:tplc="04030003">
      <w:start w:val="1"/>
      <w:numFmt w:val="bullet"/>
      <w:lvlText w:val="o"/>
      <w:lvlJc w:val="left"/>
      <w:pPr>
        <w:ind w:left="5760" w:hanging="360"/>
      </w:pPr>
      <w:rPr>
        <w:rFonts w:ascii="Courier New" w:hAnsi="Courier New" w:cs="Courier New" w:hint="default"/>
      </w:rPr>
    </w:lvl>
    <w:lvl w:ilvl="8" w:tplc="04030005">
      <w:start w:val="1"/>
      <w:numFmt w:val="bullet"/>
      <w:lvlText w:val=""/>
      <w:lvlJc w:val="left"/>
      <w:pPr>
        <w:ind w:left="6480" w:hanging="360"/>
      </w:pPr>
      <w:rPr>
        <w:rFonts w:ascii="Wingdings" w:hAnsi="Wingdings" w:hint="default"/>
      </w:rPr>
    </w:lvl>
  </w:abstractNum>
  <w:abstractNum w:abstractNumId="42">
    <w:nsid w:val="794E046B"/>
    <w:multiLevelType w:val="hybridMultilevel"/>
    <w:tmpl w:val="D8608BD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3">
    <w:nsid w:val="79614A29"/>
    <w:multiLevelType w:val="multilevel"/>
    <w:tmpl w:val="3C14280E"/>
    <w:lvl w:ilvl="0">
      <w:start w:val="1"/>
      <w:numFmt w:val="lowerLetter"/>
      <w:lvlText w:val="%1."/>
      <w:lvlJc w:val="left"/>
      <w:pPr>
        <w:tabs>
          <w:tab w:val="num" w:pos="644"/>
        </w:tabs>
        <w:ind w:left="644"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4">
    <w:nsid w:val="7CD679E6"/>
    <w:multiLevelType w:val="hybridMultilevel"/>
    <w:tmpl w:val="80944F2E"/>
    <w:lvl w:ilvl="0" w:tplc="040A0001">
      <w:start w:val="1"/>
      <w:numFmt w:val="bullet"/>
      <w:lvlText w:val=""/>
      <w:lvlJc w:val="left"/>
      <w:pPr>
        <w:ind w:left="1428" w:hanging="360"/>
      </w:pPr>
      <w:rPr>
        <w:rFonts w:ascii="Symbol" w:hAnsi="Symbol" w:hint="default"/>
      </w:rPr>
    </w:lvl>
    <w:lvl w:ilvl="1" w:tplc="040A0003" w:tentative="1">
      <w:start w:val="1"/>
      <w:numFmt w:val="bullet"/>
      <w:lvlText w:val="o"/>
      <w:lvlJc w:val="left"/>
      <w:pPr>
        <w:ind w:left="2148" w:hanging="360"/>
      </w:pPr>
      <w:rPr>
        <w:rFonts w:ascii="Courier New" w:hAnsi="Courier New" w:cs="Courier New" w:hint="default"/>
      </w:rPr>
    </w:lvl>
    <w:lvl w:ilvl="2" w:tplc="040A0005" w:tentative="1">
      <w:start w:val="1"/>
      <w:numFmt w:val="bullet"/>
      <w:lvlText w:val=""/>
      <w:lvlJc w:val="left"/>
      <w:pPr>
        <w:ind w:left="2868" w:hanging="360"/>
      </w:pPr>
      <w:rPr>
        <w:rFonts w:ascii="Wingdings" w:hAnsi="Wingdings" w:hint="default"/>
      </w:rPr>
    </w:lvl>
    <w:lvl w:ilvl="3" w:tplc="040A0001" w:tentative="1">
      <w:start w:val="1"/>
      <w:numFmt w:val="bullet"/>
      <w:lvlText w:val=""/>
      <w:lvlJc w:val="left"/>
      <w:pPr>
        <w:ind w:left="3588" w:hanging="360"/>
      </w:pPr>
      <w:rPr>
        <w:rFonts w:ascii="Symbol" w:hAnsi="Symbol" w:hint="default"/>
      </w:rPr>
    </w:lvl>
    <w:lvl w:ilvl="4" w:tplc="040A0003" w:tentative="1">
      <w:start w:val="1"/>
      <w:numFmt w:val="bullet"/>
      <w:lvlText w:val="o"/>
      <w:lvlJc w:val="left"/>
      <w:pPr>
        <w:ind w:left="4308" w:hanging="360"/>
      </w:pPr>
      <w:rPr>
        <w:rFonts w:ascii="Courier New" w:hAnsi="Courier New" w:cs="Courier New" w:hint="default"/>
      </w:rPr>
    </w:lvl>
    <w:lvl w:ilvl="5" w:tplc="040A0005" w:tentative="1">
      <w:start w:val="1"/>
      <w:numFmt w:val="bullet"/>
      <w:lvlText w:val=""/>
      <w:lvlJc w:val="left"/>
      <w:pPr>
        <w:ind w:left="5028" w:hanging="360"/>
      </w:pPr>
      <w:rPr>
        <w:rFonts w:ascii="Wingdings" w:hAnsi="Wingdings" w:hint="default"/>
      </w:rPr>
    </w:lvl>
    <w:lvl w:ilvl="6" w:tplc="040A0001" w:tentative="1">
      <w:start w:val="1"/>
      <w:numFmt w:val="bullet"/>
      <w:lvlText w:val=""/>
      <w:lvlJc w:val="left"/>
      <w:pPr>
        <w:ind w:left="5748" w:hanging="360"/>
      </w:pPr>
      <w:rPr>
        <w:rFonts w:ascii="Symbol" w:hAnsi="Symbol" w:hint="default"/>
      </w:rPr>
    </w:lvl>
    <w:lvl w:ilvl="7" w:tplc="040A0003" w:tentative="1">
      <w:start w:val="1"/>
      <w:numFmt w:val="bullet"/>
      <w:lvlText w:val="o"/>
      <w:lvlJc w:val="left"/>
      <w:pPr>
        <w:ind w:left="6468" w:hanging="360"/>
      </w:pPr>
      <w:rPr>
        <w:rFonts w:ascii="Courier New" w:hAnsi="Courier New" w:cs="Courier New" w:hint="default"/>
      </w:rPr>
    </w:lvl>
    <w:lvl w:ilvl="8" w:tplc="040A0005" w:tentative="1">
      <w:start w:val="1"/>
      <w:numFmt w:val="bullet"/>
      <w:lvlText w:val=""/>
      <w:lvlJc w:val="left"/>
      <w:pPr>
        <w:ind w:left="7188" w:hanging="360"/>
      </w:pPr>
      <w:rPr>
        <w:rFonts w:ascii="Wingdings" w:hAnsi="Wingdings" w:hint="default"/>
      </w:rPr>
    </w:lvl>
  </w:abstractNum>
  <w:num w:numId="1">
    <w:abstractNumId w:val="14"/>
  </w:num>
  <w:num w:numId="2">
    <w:abstractNumId w:val="43"/>
  </w:num>
  <w:num w:numId="3">
    <w:abstractNumId w:val="38"/>
  </w:num>
  <w:num w:numId="4">
    <w:abstractNumId w:val="23"/>
  </w:num>
  <w:num w:numId="5">
    <w:abstractNumId w:val="42"/>
  </w:num>
  <w:num w:numId="6">
    <w:abstractNumId w:val="15"/>
  </w:num>
  <w:num w:numId="7">
    <w:abstractNumId w:val="44"/>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5"/>
  </w:num>
  <w:num w:numId="14">
    <w:abstractNumId w:val="12"/>
  </w:num>
  <w:num w:numId="15">
    <w:abstractNumId w:val="24"/>
  </w:num>
  <w:num w:numId="16">
    <w:abstractNumId w:val="22"/>
  </w:num>
  <w:num w:numId="17">
    <w:abstractNumId w:val="28"/>
  </w:num>
  <w:num w:numId="18">
    <w:abstractNumId w:val="21"/>
  </w:num>
  <w:num w:numId="19">
    <w:abstractNumId w:val="18"/>
  </w:num>
  <w:num w:numId="20">
    <w:abstractNumId w:val="41"/>
  </w:num>
  <w:num w:numId="21">
    <w:abstractNumId w:val="32"/>
  </w:num>
  <w:num w:numId="22">
    <w:abstractNumId w:val="27"/>
  </w:num>
  <w:num w:numId="23">
    <w:abstractNumId w:val="40"/>
  </w:num>
  <w:num w:numId="24">
    <w:abstractNumId w:val="37"/>
  </w:num>
  <w:num w:numId="25">
    <w:abstractNumId w:val="33"/>
  </w:num>
  <w:num w:numId="26">
    <w:abstractNumId w:val="8"/>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30"/>
  </w:num>
  <w:num w:numId="33">
    <w:abstractNumId w:val="9"/>
  </w:num>
  <w:num w:numId="34">
    <w:abstractNumId w:val="34"/>
  </w:num>
  <w:num w:numId="35">
    <w:abstractNumId w:val="26"/>
  </w:num>
  <w:num w:numId="36">
    <w:abstractNumId w:val="36"/>
  </w:num>
  <w:num w:numId="37">
    <w:abstractNumId w:val="31"/>
  </w:num>
  <w:num w:numId="38">
    <w:abstractNumId w:val="19"/>
  </w:num>
  <w:num w:numId="3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CD2"/>
    <w:rsid w:val="00000D54"/>
    <w:rsid w:val="00001990"/>
    <w:rsid w:val="00001A3C"/>
    <w:rsid w:val="00001CB7"/>
    <w:rsid w:val="0000207F"/>
    <w:rsid w:val="00002379"/>
    <w:rsid w:val="000041D7"/>
    <w:rsid w:val="00004406"/>
    <w:rsid w:val="000047DD"/>
    <w:rsid w:val="00004B3D"/>
    <w:rsid w:val="00005F55"/>
    <w:rsid w:val="000064DF"/>
    <w:rsid w:val="00006A5A"/>
    <w:rsid w:val="00006AF8"/>
    <w:rsid w:val="00006B64"/>
    <w:rsid w:val="00007A0D"/>
    <w:rsid w:val="00007C07"/>
    <w:rsid w:val="00010C34"/>
    <w:rsid w:val="000112DF"/>
    <w:rsid w:val="00011A62"/>
    <w:rsid w:val="00011C1B"/>
    <w:rsid w:val="00012E36"/>
    <w:rsid w:val="00013147"/>
    <w:rsid w:val="00014405"/>
    <w:rsid w:val="0001466B"/>
    <w:rsid w:val="000146DD"/>
    <w:rsid w:val="000150B6"/>
    <w:rsid w:val="000153E3"/>
    <w:rsid w:val="00015579"/>
    <w:rsid w:val="000167C7"/>
    <w:rsid w:val="000174BF"/>
    <w:rsid w:val="000204DC"/>
    <w:rsid w:val="000205AA"/>
    <w:rsid w:val="00022BA7"/>
    <w:rsid w:val="000232FD"/>
    <w:rsid w:val="00026833"/>
    <w:rsid w:val="000301DC"/>
    <w:rsid w:val="000313CA"/>
    <w:rsid w:val="000318AF"/>
    <w:rsid w:val="000336B1"/>
    <w:rsid w:val="00034086"/>
    <w:rsid w:val="0003460A"/>
    <w:rsid w:val="00034925"/>
    <w:rsid w:val="00035419"/>
    <w:rsid w:val="00036172"/>
    <w:rsid w:val="00036F3C"/>
    <w:rsid w:val="00037B0E"/>
    <w:rsid w:val="00037B41"/>
    <w:rsid w:val="00037B75"/>
    <w:rsid w:val="00037F06"/>
    <w:rsid w:val="00037FD5"/>
    <w:rsid w:val="0004182F"/>
    <w:rsid w:val="00042867"/>
    <w:rsid w:val="00042A6A"/>
    <w:rsid w:val="00042F0F"/>
    <w:rsid w:val="00043010"/>
    <w:rsid w:val="00043349"/>
    <w:rsid w:val="000443E5"/>
    <w:rsid w:val="00044B97"/>
    <w:rsid w:val="00046F1F"/>
    <w:rsid w:val="000470DB"/>
    <w:rsid w:val="0005034C"/>
    <w:rsid w:val="00051FC5"/>
    <w:rsid w:val="000524CD"/>
    <w:rsid w:val="00052883"/>
    <w:rsid w:val="00054276"/>
    <w:rsid w:val="00054B9E"/>
    <w:rsid w:val="000551F2"/>
    <w:rsid w:val="00055E83"/>
    <w:rsid w:val="00056A15"/>
    <w:rsid w:val="000570EB"/>
    <w:rsid w:val="00060045"/>
    <w:rsid w:val="00061798"/>
    <w:rsid w:val="000617A4"/>
    <w:rsid w:val="00063255"/>
    <w:rsid w:val="00063E44"/>
    <w:rsid w:val="000655F9"/>
    <w:rsid w:val="000657ED"/>
    <w:rsid w:val="0006615C"/>
    <w:rsid w:val="00066C91"/>
    <w:rsid w:val="00067735"/>
    <w:rsid w:val="00070A01"/>
    <w:rsid w:val="00070BE3"/>
    <w:rsid w:val="00071424"/>
    <w:rsid w:val="0007268A"/>
    <w:rsid w:val="000728C5"/>
    <w:rsid w:val="00072B0E"/>
    <w:rsid w:val="00073B4C"/>
    <w:rsid w:val="00073B89"/>
    <w:rsid w:val="00073E22"/>
    <w:rsid w:val="00073EAD"/>
    <w:rsid w:val="00074E11"/>
    <w:rsid w:val="0007614E"/>
    <w:rsid w:val="00076C15"/>
    <w:rsid w:val="000806B3"/>
    <w:rsid w:val="00080F57"/>
    <w:rsid w:val="0008152E"/>
    <w:rsid w:val="00082D6A"/>
    <w:rsid w:val="0008328C"/>
    <w:rsid w:val="00084D40"/>
    <w:rsid w:val="0008510B"/>
    <w:rsid w:val="0008564A"/>
    <w:rsid w:val="000856F4"/>
    <w:rsid w:val="000872D9"/>
    <w:rsid w:val="00087616"/>
    <w:rsid w:val="0009036E"/>
    <w:rsid w:val="000909A9"/>
    <w:rsid w:val="0009126B"/>
    <w:rsid w:val="00093123"/>
    <w:rsid w:val="000936DA"/>
    <w:rsid w:val="000948F7"/>
    <w:rsid w:val="00094D45"/>
    <w:rsid w:val="00095320"/>
    <w:rsid w:val="000A0ECE"/>
    <w:rsid w:val="000A1E4A"/>
    <w:rsid w:val="000A299B"/>
    <w:rsid w:val="000A3AEF"/>
    <w:rsid w:val="000A45F4"/>
    <w:rsid w:val="000A5001"/>
    <w:rsid w:val="000A5D08"/>
    <w:rsid w:val="000A5E7E"/>
    <w:rsid w:val="000A75CC"/>
    <w:rsid w:val="000B08EF"/>
    <w:rsid w:val="000B25E9"/>
    <w:rsid w:val="000B380C"/>
    <w:rsid w:val="000B3FAA"/>
    <w:rsid w:val="000B45B1"/>
    <w:rsid w:val="000B4630"/>
    <w:rsid w:val="000B47F9"/>
    <w:rsid w:val="000B5A94"/>
    <w:rsid w:val="000B66FB"/>
    <w:rsid w:val="000C1815"/>
    <w:rsid w:val="000C4627"/>
    <w:rsid w:val="000C4DD6"/>
    <w:rsid w:val="000C50C7"/>
    <w:rsid w:val="000C5F63"/>
    <w:rsid w:val="000C6595"/>
    <w:rsid w:val="000C663C"/>
    <w:rsid w:val="000C74AC"/>
    <w:rsid w:val="000D09B6"/>
    <w:rsid w:val="000D10B8"/>
    <w:rsid w:val="000D13ED"/>
    <w:rsid w:val="000D27E2"/>
    <w:rsid w:val="000D311D"/>
    <w:rsid w:val="000D324C"/>
    <w:rsid w:val="000D5415"/>
    <w:rsid w:val="000D5495"/>
    <w:rsid w:val="000D6799"/>
    <w:rsid w:val="000D6EF9"/>
    <w:rsid w:val="000D7C44"/>
    <w:rsid w:val="000E0159"/>
    <w:rsid w:val="000E04F4"/>
    <w:rsid w:val="000E141A"/>
    <w:rsid w:val="000E41DF"/>
    <w:rsid w:val="000E4DC5"/>
    <w:rsid w:val="000E5C1C"/>
    <w:rsid w:val="000E6A84"/>
    <w:rsid w:val="000E758C"/>
    <w:rsid w:val="000E7AD4"/>
    <w:rsid w:val="000F0872"/>
    <w:rsid w:val="000F0A23"/>
    <w:rsid w:val="000F0DC1"/>
    <w:rsid w:val="000F187B"/>
    <w:rsid w:val="000F2B91"/>
    <w:rsid w:val="000F2E2F"/>
    <w:rsid w:val="000F3017"/>
    <w:rsid w:val="000F375E"/>
    <w:rsid w:val="000F3ABA"/>
    <w:rsid w:val="000F4B7E"/>
    <w:rsid w:val="000F5051"/>
    <w:rsid w:val="000F5178"/>
    <w:rsid w:val="000F5414"/>
    <w:rsid w:val="000F5735"/>
    <w:rsid w:val="000F68E8"/>
    <w:rsid w:val="000F6C74"/>
    <w:rsid w:val="00101FA1"/>
    <w:rsid w:val="00102015"/>
    <w:rsid w:val="0010342B"/>
    <w:rsid w:val="00104998"/>
    <w:rsid w:val="00104ED8"/>
    <w:rsid w:val="00107DD0"/>
    <w:rsid w:val="00107FC6"/>
    <w:rsid w:val="00110618"/>
    <w:rsid w:val="001110C0"/>
    <w:rsid w:val="00114A1C"/>
    <w:rsid w:val="0011560D"/>
    <w:rsid w:val="0011651B"/>
    <w:rsid w:val="001173F0"/>
    <w:rsid w:val="0012066F"/>
    <w:rsid w:val="001209CE"/>
    <w:rsid w:val="00124DF6"/>
    <w:rsid w:val="00125966"/>
    <w:rsid w:val="00125BB9"/>
    <w:rsid w:val="001265DD"/>
    <w:rsid w:val="00127532"/>
    <w:rsid w:val="00127584"/>
    <w:rsid w:val="001277A1"/>
    <w:rsid w:val="00127B3A"/>
    <w:rsid w:val="001305A3"/>
    <w:rsid w:val="0013085A"/>
    <w:rsid w:val="001314BD"/>
    <w:rsid w:val="001314DF"/>
    <w:rsid w:val="001327DF"/>
    <w:rsid w:val="0013301D"/>
    <w:rsid w:val="001337E3"/>
    <w:rsid w:val="00133B8D"/>
    <w:rsid w:val="00133E99"/>
    <w:rsid w:val="00134992"/>
    <w:rsid w:val="0013574B"/>
    <w:rsid w:val="001359FE"/>
    <w:rsid w:val="001367EA"/>
    <w:rsid w:val="00140A47"/>
    <w:rsid w:val="001412DD"/>
    <w:rsid w:val="00141A49"/>
    <w:rsid w:val="001422CC"/>
    <w:rsid w:val="0014244D"/>
    <w:rsid w:val="0014245B"/>
    <w:rsid w:val="00142C0B"/>
    <w:rsid w:val="00143ACC"/>
    <w:rsid w:val="00143ECF"/>
    <w:rsid w:val="00144625"/>
    <w:rsid w:val="001447C6"/>
    <w:rsid w:val="001451BD"/>
    <w:rsid w:val="00146750"/>
    <w:rsid w:val="00146862"/>
    <w:rsid w:val="00146896"/>
    <w:rsid w:val="00146A34"/>
    <w:rsid w:val="00146CA9"/>
    <w:rsid w:val="00146F7F"/>
    <w:rsid w:val="00150B75"/>
    <w:rsid w:val="00150BC9"/>
    <w:rsid w:val="00150CE5"/>
    <w:rsid w:val="001528CD"/>
    <w:rsid w:val="00152CF6"/>
    <w:rsid w:val="00152E24"/>
    <w:rsid w:val="0015396D"/>
    <w:rsid w:val="0015490E"/>
    <w:rsid w:val="001565FF"/>
    <w:rsid w:val="0015731C"/>
    <w:rsid w:val="001576C9"/>
    <w:rsid w:val="00157AFD"/>
    <w:rsid w:val="001606D4"/>
    <w:rsid w:val="00160BD8"/>
    <w:rsid w:val="00161225"/>
    <w:rsid w:val="00162482"/>
    <w:rsid w:val="001628FB"/>
    <w:rsid w:val="00162E02"/>
    <w:rsid w:val="001630C0"/>
    <w:rsid w:val="001642F7"/>
    <w:rsid w:val="001647BF"/>
    <w:rsid w:val="0016524E"/>
    <w:rsid w:val="00165279"/>
    <w:rsid w:val="0016662E"/>
    <w:rsid w:val="00167640"/>
    <w:rsid w:val="00167E3C"/>
    <w:rsid w:val="001721A6"/>
    <w:rsid w:val="00172E5C"/>
    <w:rsid w:val="00174F40"/>
    <w:rsid w:val="00175A5E"/>
    <w:rsid w:val="00175CBC"/>
    <w:rsid w:val="0017746E"/>
    <w:rsid w:val="00180C56"/>
    <w:rsid w:val="00181E7C"/>
    <w:rsid w:val="001825AB"/>
    <w:rsid w:val="001834A2"/>
    <w:rsid w:val="0018352D"/>
    <w:rsid w:val="0018373B"/>
    <w:rsid w:val="00183805"/>
    <w:rsid w:val="0018502E"/>
    <w:rsid w:val="00185C04"/>
    <w:rsid w:val="00186492"/>
    <w:rsid w:val="0018724C"/>
    <w:rsid w:val="001904BD"/>
    <w:rsid w:val="00191315"/>
    <w:rsid w:val="00191589"/>
    <w:rsid w:val="00192675"/>
    <w:rsid w:val="001933AB"/>
    <w:rsid w:val="00193932"/>
    <w:rsid w:val="00193BFD"/>
    <w:rsid w:val="00195644"/>
    <w:rsid w:val="00196250"/>
    <w:rsid w:val="00196433"/>
    <w:rsid w:val="001970A8"/>
    <w:rsid w:val="0019782A"/>
    <w:rsid w:val="001A0243"/>
    <w:rsid w:val="001A156E"/>
    <w:rsid w:val="001A1DD4"/>
    <w:rsid w:val="001A2967"/>
    <w:rsid w:val="001A29CD"/>
    <w:rsid w:val="001A47CD"/>
    <w:rsid w:val="001A4891"/>
    <w:rsid w:val="001A4CE5"/>
    <w:rsid w:val="001A54EC"/>
    <w:rsid w:val="001A62A4"/>
    <w:rsid w:val="001A64C3"/>
    <w:rsid w:val="001A671D"/>
    <w:rsid w:val="001A7E30"/>
    <w:rsid w:val="001B2302"/>
    <w:rsid w:val="001B2906"/>
    <w:rsid w:val="001B2D35"/>
    <w:rsid w:val="001B3068"/>
    <w:rsid w:val="001B30F2"/>
    <w:rsid w:val="001B413A"/>
    <w:rsid w:val="001B4795"/>
    <w:rsid w:val="001B59AE"/>
    <w:rsid w:val="001B63EF"/>
    <w:rsid w:val="001B6943"/>
    <w:rsid w:val="001B735D"/>
    <w:rsid w:val="001C0D2F"/>
    <w:rsid w:val="001C12CA"/>
    <w:rsid w:val="001C1D46"/>
    <w:rsid w:val="001C24B3"/>
    <w:rsid w:val="001C3AB7"/>
    <w:rsid w:val="001C4A2F"/>
    <w:rsid w:val="001C4B98"/>
    <w:rsid w:val="001C526C"/>
    <w:rsid w:val="001C5EB2"/>
    <w:rsid w:val="001C6726"/>
    <w:rsid w:val="001C707E"/>
    <w:rsid w:val="001D0B8E"/>
    <w:rsid w:val="001D0F67"/>
    <w:rsid w:val="001D1BB0"/>
    <w:rsid w:val="001D1C16"/>
    <w:rsid w:val="001D2344"/>
    <w:rsid w:val="001D2F39"/>
    <w:rsid w:val="001D3984"/>
    <w:rsid w:val="001D5003"/>
    <w:rsid w:val="001D596B"/>
    <w:rsid w:val="001D59DE"/>
    <w:rsid w:val="001D59FE"/>
    <w:rsid w:val="001D621B"/>
    <w:rsid w:val="001D6B4C"/>
    <w:rsid w:val="001E056D"/>
    <w:rsid w:val="001E0DD8"/>
    <w:rsid w:val="001E26F8"/>
    <w:rsid w:val="001E288A"/>
    <w:rsid w:val="001E3BD4"/>
    <w:rsid w:val="001E4B58"/>
    <w:rsid w:val="001E75E1"/>
    <w:rsid w:val="001F01F1"/>
    <w:rsid w:val="001F100B"/>
    <w:rsid w:val="001F1CAE"/>
    <w:rsid w:val="001F2116"/>
    <w:rsid w:val="001F3599"/>
    <w:rsid w:val="001F420B"/>
    <w:rsid w:val="001F5FEC"/>
    <w:rsid w:val="001F78F1"/>
    <w:rsid w:val="0020108E"/>
    <w:rsid w:val="002010DA"/>
    <w:rsid w:val="0020228C"/>
    <w:rsid w:val="002052D5"/>
    <w:rsid w:val="00205306"/>
    <w:rsid w:val="002059E8"/>
    <w:rsid w:val="00205A82"/>
    <w:rsid w:val="00206710"/>
    <w:rsid w:val="0020689F"/>
    <w:rsid w:val="00206FF2"/>
    <w:rsid w:val="00207227"/>
    <w:rsid w:val="00207C1D"/>
    <w:rsid w:val="00210101"/>
    <w:rsid w:val="00211A5A"/>
    <w:rsid w:val="002128EB"/>
    <w:rsid w:val="00214EC6"/>
    <w:rsid w:val="002152CB"/>
    <w:rsid w:val="0021654B"/>
    <w:rsid w:val="00216550"/>
    <w:rsid w:val="00217765"/>
    <w:rsid w:val="00217CAE"/>
    <w:rsid w:val="002214E7"/>
    <w:rsid w:val="002221AD"/>
    <w:rsid w:val="00222F2F"/>
    <w:rsid w:val="0022325C"/>
    <w:rsid w:val="00223AED"/>
    <w:rsid w:val="00223ED6"/>
    <w:rsid w:val="0022440C"/>
    <w:rsid w:val="00224A09"/>
    <w:rsid w:val="002261C2"/>
    <w:rsid w:val="00230EFB"/>
    <w:rsid w:val="00234638"/>
    <w:rsid w:val="0023471C"/>
    <w:rsid w:val="002348F1"/>
    <w:rsid w:val="00235BD3"/>
    <w:rsid w:val="00236108"/>
    <w:rsid w:val="00236271"/>
    <w:rsid w:val="002366A1"/>
    <w:rsid w:val="00236C7D"/>
    <w:rsid w:val="0024055F"/>
    <w:rsid w:val="00240E43"/>
    <w:rsid w:val="002429A0"/>
    <w:rsid w:val="00242D65"/>
    <w:rsid w:val="002437BF"/>
    <w:rsid w:val="00244036"/>
    <w:rsid w:val="00244A29"/>
    <w:rsid w:val="00244A3A"/>
    <w:rsid w:val="00246179"/>
    <w:rsid w:val="00246DB7"/>
    <w:rsid w:val="0025043C"/>
    <w:rsid w:val="002505F9"/>
    <w:rsid w:val="00250A52"/>
    <w:rsid w:val="00251E34"/>
    <w:rsid w:val="00252315"/>
    <w:rsid w:val="002527A5"/>
    <w:rsid w:val="00252934"/>
    <w:rsid w:val="00254267"/>
    <w:rsid w:val="00254CC6"/>
    <w:rsid w:val="00254E9F"/>
    <w:rsid w:val="002550E1"/>
    <w:rsid w:val="002568FC"/>
    <w:rsid w:val="00256E53"/>
    <w:rsid w:val="00256FA3"/>
    <w:rsid w:val="002570F0"/>
    <w:rsid w:val="00261080"/>
    <w:rsid w:val="00261B16"/>
    <w:rsid w:val="00261FFF"/>
    <w:rsid w:val="002622E1"/>
    <w:rsid w:val="00263CB4"/>
    <w:rsid w:val="00263E20"/>
    <w:rsid w:val="002664D7"/>
    <w:rsid w:val="00266526"/>
    <w:rsid w:val="002672CC"/>
    <w:rsid w:val="00267525"/>
    <w:rsid w:val="00267961"/>
    <w:rsid w:val="002708C4"/>
    <w:rsid w:val="00271D38"/>
    <w:rsid w:val="00271FDD"/>
    <w:rsid w:val="00272241"/>
    <w:rsid w:val="002723A9"/>
    <w:rsid w:val="0027297C"/>
    <w:rsid w:val="00273CFB"/>
    <w:rsid w:val="00273D75"/>
    <w:rsid w:val="00274A0B"/>
    <w:rsid w:val="002750EA"/>
    <w:rsid w:val="00276C60"/>
    <w:rsid w:val="00276C66"/>
    <w:rsid w:val="00277DAE"/>
    <w:rsid w:val="00280045"/>
    <w:rsid w:val="0028006B"/>
    <w:rsid w:val="00280127"/>
    <w:rsid w:val="00282E62"/>
    <w:rsid w:val="002842BE"/>
    <w:rsid w:val="002848E0"/>
    <w:rsid w:val="00284C18"/>
    <w:rsid w:val="0028509D"/>
    <w:rsid w:val="0028564E"/>
    <w:rsid w:val="002857E9"/>
    <w:rsid w:val="0028649F"/>
    <w:rsid w:val="00286B5A"/>
    <w:rsid w:val="00287F2D"/>
    <w:rsid w:val="002912F3"/>
    <w:rsid w:val="002920E0"/>
    <w:rsid w:val="00292568"/>
    <w:rsid w:val="0029280F"/>
    <w:rsid w:val="00293B15"/>
    <w:rsid w:val="002944C4"/>
    <w:rsid w:val="00294FFD"/>
    <w:rsid w:val="0029625C"/>
    <w:rsid w:val="0029692E"/>
    <w:rsid w:val="002A0061"/>
    <w:rsid w:val="002A0405"/>
    <w:rsid w:val="002A0900"/>
    <w:rsid w:val="002A0E3D"/>
    <w:rsid w:val="002A1CF1"/>
    <w:rsid w:val="002A1FBF"/>
    <w:rsid w:val="002A2F34"/>
    <w:rsid w:val="002A3E39"/>
    <w:rsid w:val="002A4CBB"/>
    <w:rsid w:val="002A5C70"/>
    <w:rsid w:val="002A6D83"/>
    <w:rsid w:val="002A6E7A"/>
    <w:rsid w:val="002A70E5"/>
    <w:rsid w:val="002B00E2"/>
    <w:rsid w:val="002B07D9"/>
    <w:rsid w:val="002B098B"/>
    <w:rsid w:val="002B104D"/>
    <w:rsid w:val="002B140D"/>
    <w:rsid w:val="002B259D"/>
    <w:rsid w:val="002B416E"/>
    <w:rsid w:val="002B49CE"/>
    <w:rsid w:val="002B6388"/>
    <w:rsid w:val="002B7D79"/>
    <w:rsid w:val="002C12D0"/>
    <w:rsid w:val="002C1A94"/>
    <w:rsid w:val="002C2AB6"/>
    <w:rsid w:val="002C321C"/>
    <w:rsid w:val="002C366B"/>
    <w:rsid w:val="002C3FA3"/>
    <w:rsid w:val="002C41FA"/>
    <w:rsid w:val="002C4A8F"/>
    <w:rsid w:val="002C5167"/>
    <w:rsid w:val="002C5485"/>
    <w:rsid w:val="002C5F4E"/>
    <w:rsid w:val="002D074B"/>
    <w:rsid w:val="002D0A89"/>
    <w:rsid w:val="002D50EC"/>
    <w:rsid w:val="002D5BD1"/>
    <w:rsid w:val="002D5F4A"/>
    <w:rsid w:val="002D75B8"/>
    <w:rsid w:val="002D75D8"/>
    <w:rsid w:val="002E2301"/>
    <w:rsid w:val="002E301A"/>
    <w:rsid w:val="002E3A6B"/>
    <w:rsid w:val="002E4697"/>
    <w:rsid w:val="002E4AE9"/>
    <w:rsid w:val="002E4AF6"/>
    <w:rsid w:val="002E4EBA"/>
    <w:rsid w:val="002E6182"/>
    <w:rsid w:val="002E63BF"/>
    <w:rsid w:val="002E75A7"/>
    <w:rsid w:val="002F0000"/>
    <w:rsid w:val="002F096D"/>
    <w:rsid w:val="002F1C27"/>
    <w:rsid w:val="002F2C40"/>
    <w:rsid w:val="002F3346"/>
    <w:rsid w:val="002F3AF6"/>
    <w:rsid w:val="002F5D93"/>
    <w:rsid w:val="002F601C"/>
    <w:rsid w:val="002F6156"/>
    <w:rsid w:val="002F67A1"/>
    <w:rsid w:val="002F7A4C"/>
    <w:rsid w:val="002F7B28"/>
    <w:rsid w:val="003032E9"/>
    <w:rsid w:val="00303DAF"/>
    <w:rsid w:val="00304801"/>
    <w:rsid w:val="003049B9"/>
    <w:rsid w:val="0030777E"/>
    <w:rsid w:val="00307BFF"/>
    <w:rsid w:val="00310130"/>
    <w:rsid w:val="003121C7"/>
    <w:rsid w:val="00312292"/>
    <w:rsid w:val="00312B13"/>
    <w:rsid w:val="00312D3C"/>
    <w:rsid w:val="00313163"/>
    <w:rsid w:val="003131D5"/>
    <w:rsid w:val="00314014"/>
    <w:rsid w:val="003160C4"/>
    <w:rsid w:val="00316BBF"/>
    <w:rsid w:val="003201FC"/>
    <w:rsid w:val="003205D5"/>
    <w:rsid w:val="00321DFE"/>
    <w:rsid w:val="003262AD"/>
    <w:rsid w:val="00326895"/>
    <w:rsid w:val="00327489"/>
    <w:rsid w:val="00327730"/>
    <w:rsid w:val="00330F63"/>
    <w:rsid w:val="00330F65"/>
    <w:rsid w:val="00332896"/>
    <w:rsid w:val="00332D07"/>
    <w:rsid w:val="003335BD"/>
    <w:rsid w:val="00333E48"/>
    <w:rsid w:val="00334337"/>
    <w:rsid w:val="003347B1"/>
    <w:rsid w:val="00335489"/>
    <w:rsid w:val="00337068"/>
    <w:rsid w:val="00337195"/>
    <w:rsid w:val="00337C5C"/>
    <w:rsid w:val="00343539"/>
    <w:rsid w:val="00344307"/>
    <w:rsid w:val="003447C1"/>
    <w:rsid w:val="00345720"/>
    <w:rsid w:val="00347035"/>
    <w:rsid w:val="00347C6F"/>
    <w:rsid w:val="003523A8"/>
    <w:rsid w:val="0035244F"/>
    <w:rsid w:val="003525C0"/>
    <w:rsid w:val="003550C4"/>
    <w:rsid w:val="003557C5"/>
    <w:rsid w:val="0036037A"/>
    <w:rsid w:val="0036098E"/>
    <w:rsid w:val="00361027"/>
    <w:rsid w:val="00361225"/>
    <w:rsid w:val="00361547"/>
    <w:rsid w:val="0036167A"/>
    <w:rsid w:val="0036172F"/>
    <w:rsid w:val="00361C4B"/>
    <w:rsid w:val="003625D2"/>
    <w:rsid w:val="00362A7A"/>
    <w:rsid w:val="00362AE5"/>
    <w:rsid w:val="00362CA7"/>
    <w:rsid w:val="00364B2F"/>
    <w:rsid w:val="00365650"/>
    <w:rsid w:val="003664BD"/>
    <w:rsid w:val="0036718C"/>
    <w:rsid w:val="00367AE5"/>
    <w:rsid w:val="00370905"/>
    <w:rsid w:val="0037394D"/>
    <w:rsid w:val="0037465D"/>
    <w:rsid w:val="00375D12"/>
    <w:rsid w:val="0037664D"/>
    <w:rsid w:val="00377099"/>
    <w:rsid w:val="00380D34"/>
    <w:rsid w:val="00380DB3"/>
    <w:rsid w:val="00380EB8"/>
    <w:rsid w:val="003814B8"/>
    <w:rsid w:val="00381FC1"/>
    <w:rsid w:val="003823D2"/>
    <w:rsid w:val="0038333B"/>
    <w:rsid w:val="0038368D"/>
    <w:rsid w:val="0038476D"/>
    <w:rsid w:val="00386F2D"/>
    <w:rsid w:val="00386F4A"/>
    <w:rsid w:val="00387D53"/>
    <w:rsid w:val="00390125"/>
    <w:rsid w:val="00390873"/>
    <w:rsid w:val="00391A10"/>
    <w:rsid w:val="00391F61"/>
    <w:rsid w:val="0039226F"/>
    <w:rsid w:val="00392E20"/>
    <w:rsid w:val="00393271"/>
    <w:rsid w:val="00394527"/>
    <w:rsid w:val="003947D4"/>
    <w:rsid w:val="00394A7E"/>
    <w:rsid w:val="0039573C"/>
    <w:rsid w:val="00395FC3"/>
    <w:rsid w:val="003975BA"/>
    <w:rsid w:val="003976D7"/>
    <w:rsid w:val="0039770A"/>
    <w:rsid w:val="003A052A"/>
    <w:rsid w:val="003A0EE5"/>
    <w:rsid w:val="003A1B7D"/>
    <w:rsid w:val="003A1E6D"/>
    <w:rsid w:val="003A3C5C"/>
    <w:rsid w:val="003A4849"/>
    <w:rsid w:val="003A4E2B"/>
    <w:rsid w:val="003A581B"/>
    <w:rsid w:val="003A67FA"/>
    <w:rsid w:val="003A6D61"/>
    <w:rsid w:val="003A737A"/>
    <w:rsid w:val="003B092E"/>
    <w:rsid w:val="003B3362"/>
    <w:rsid w:val="003B5F62"/>
    <w:rsid w:val="003B6029"/>
    <w:rsid w:val="003B68E3"/>
    <w:rsid w:val="003B6BFC"/>
    <w:rsid w:val="003C081C"/>
    <w:rsid w:val="003C1952"/>
    <w:rsid w:val="003C1D89"/>
    <w:rsid w:val="003C2764"/>
    <w:rsid w:val="003C323A"/>
    <w:rsid w:val="003C4895"/>
    <w:rsid w:val="003C4CFD"/>
    <w:rsid w:val="003C5E66"/>
    <w:rsid w:val="003C6093"/>
    <w:rsid w:val="003C64B6"/>
    <w:rsid w:val="003C6BEB"/>
    <w:rsid w:val="003C75B9"/>
    <w:rsid w:val="003C7CDC"/>
    <w:rsid w:val="003C7F0C"/>
    <w:rsid w:val="003D0256"/>
    <w:rsid w:val="003D1C62"/>
    <w:rsid w:val="003D3EC5"/>
    <w:rsid w:val="003D3F0C"/>
    <w:rsid w:val="003D4478"/>
    <w:rsid w:val="003D4A51"/>
    <w:rsid w:val="003D5366"/>
    <w:rsid w:val="003D5D50"/>
    <w:rsid w:val="003D627E"/>
    <w:rsid w:val="003D6928"/>
    <w:rsid w:val="003D7238"/>
    <w:rsid w:val="003D7977"/>
    <w:rsid w:val="003D7FD5"/>
    <w:rsid w:val="003E085C"/>
    <w:rsid w:val="003E13F2"/>
    <w:rsid w:val="003E3055"/>
    <w:rsid w:val="003E39C7"/>
    <w:rsid w:val="003E4133"/>
    <w:rsid w:val="003E4389"/>
    <w:rsid w:val="003E56CB"/>
    <w:rsid w:val="003E5A74"/>
    <w:rsid w:val="003E652F"/>
    <w:rsid w:val="003E792D"/>
    <w:rsid w:val="003F0A28"/>
    <w:rsid w:val="003F2D27"/>
    <w:rsid w:val="003F2D3F"/>
    <w:rsid w:val="003F364F"/>
    <w:rsid w:val="003F50B2"/>
    <w:rsid w:val="003F5A6C"/>
    <w:rsid w:val="003F615A"/>
    <w:rsid w:val="003F64A3"/>
    <w:rsid w:val="003F64BD"/>
    <w:rsid w:val="003F6639"/>
    <w:rsid w:val="003F77B4"/>
    <w:rsid w:val="00400589"/>
    <w:rsid w:val="00400BB5"/>
    <w:rsid w:val="00401A55"/>
    <w:rsid w:val="00401D5A"/>
    <w:rsid w:val="004028D9"/>
    <w:rsid w:val="0040373A"/>
    <w:rsid w:val="004037A0"/>
    <w:rsid w:val="00403D40"/>
    <w:rsid w:val="0040405D"/>
    <w:rsid w:val="00404301"/>
    <w:rsid w:val="004071F4"/>
    <w:rsid w:val="00410C2B"/>
    <w:rsid w:val="00410C46"/>
    <w:rsid w:val="00410F02"/>
    <w:rsid w:val="00411297"/>
    <w:rsid w:val="0041194A"/>
    <w:rsid w:val="00413C12"/>
    <w:rsid w:val="004152CB"/>
    <w:rsid w:val="00416510"/>
    <w:rsid w:val="00416F4C"/>
    <w:rsid w:val="00417A46"/>
    <w:rsid w:val="00417B2C"/>
    <w:rsid w:val="0042131E"/>
    <w:rsid w:val="00421BD9"/>
    <w:rsid w:val="00424F55"/>
    <w:rsid w:val="0042502A"/>
    <w:rsid w:val="004250FE"/>
    <w:rsid w:val="0042585F"/>
    <w:rsid w:val="004261CA"/>
    <w:rsid w:val="004267ED"/>
    <w:rsid w:val="00426CE8"/>
    <w:rsid w:val="00430080"/>
    <w:rsid w:val="004303D4"/>
    <w:rsid w:val="00430D82"/>
    <w:rsid w:val="00432237"/>
    <w:rsid w:val="00432500"/>
    <w:rsid w:val="0043315D"/>
    <w:rsid w:val="00433EFB"/>
    <w:rsid w:val="00435E2E"/>
    <w:rsid w:val="004363EF"/>
    <w:rsid w:val="004368E2"/>
    <w:rsid w:val="004401DA"/>
    <w:rsid w:val="004407F2"/>
    <w:rsid w:val="004409F0"/>
    <w:rsid w:val="00440A03"/>
    <w:rsid w:val="004425B5"/>
    <w:rsid w:val="00442D9A"/>
    <w:rsid w:val="0044333B"/>
    <w:rsid w:val="004442F7"/>
    <w:rsid w:val="00444918"/>
    <w:rsid w:val="00445AA5"/>
    <w:rsid w:val="004469B8"/>
    <w:rsid w:val="004510DE"/>
    <w:rsid w:val="004525A3"/>
    <w:rsid w:val="0045334D"/>
    <w:rsid w:val="00453A16"/>
    <w:rsid w:val="004542F9"/>
    <w:rsid w:val="00454A57"/>
    <w:rsid w:val="00456147"/>
    <w:rsid w:val="004600D0"/>
    <w:rsid w:val="0046076A"/>
    <w:rsid w:val="00460BF4"/>
    <w:rsid w:val="0046231A"/>
    <w:rsid w:val="00462FAC"/>
    <w:rsid w:val="0046361A"/>
    <w:rsid w:val="004647D1"/>
    <w:rsid w:val="00465206"/>
    <w:rsid w:val="00465EDE"/>
    <w:rsid w:val="00466DD3"/>
    <w:rsid w:val="00470740"/>
    <w:rsid w:val="00470F32"/>
    <w:rsid w:val="00471CD6"/>
    <w:rsid w:val="00472ADD"/>
    <w:rsid w:val="0047343C"/>
    <w:rsid w:val="00473AF5"/>
    <w:rsid w:val="00473D6B"/>
    <w:rsid w:val="00475AA4"/>
    <w:rsid w:val="00475FCB"/>
    <w:rsid w:val="00480A63"/>
    <w:rsid w:val="00480B8B"/>
    <w:rsid w:val="004829DF"/>
    <w:rsid w:val="00482F08"/>
    <w:rsid w:val="0048321A"/>
    <w:rsid w:val="00483C91"/>
    <w:rsid w:val="00485B05"/>
    <w:rsid w:val="00490582"/>
    <w:rsid w:val="0049298D"/>
    <w:rsid w:val="00493705"/>
    <w:rsid w:val="0049382A"/>
    <w:rsid w:val="00493B35"/>
    <w:rsid w:val="00493D38"/>
    <w:rsid w:val="0049425B"/>
    <w:rsid w:val="00494532"/>
    <w:rsid w:val="00495510"/>
    <w:rsid w:val="004961B9"/>
    <w:rsid w:val="00496B89"/>
    <w:rsid w:val="004A02C5"/>
    <w:rsid w:val="004A35D5"/>
    <w:rsid w:val="004A3A87"/>
    <w:rsid w:val="004A4801"/>
    <w:rsid w:val="004A4C42"/>
    <w:rsid w:val="004A6843"/>
    <w:rsid w:val="004A6CB8"/>
    <w:rsid w:val="004A7640"/>
    <w:rsid w:val="004B0CAA"/>
    <w:rsid w:val="004B147F"/>
    <w:rsid w:val="004B2716"/>
    <w:rsid w:val="004B5396"/>
    <w:rsid w:val="004B715B"/>
    <w:rsid w:val="004B72F1"/>
    <w:rsid w:val="004C0199"/>
    <w:rsid w:val="004C0454"/>
    <w:rsid w:val="004C2D4B"/>
    <w:rsid w:val="004C3233"/>
    <w:rsid w:val="004C54A3"/>
    <w:rsid w:val="004C58C9"/>
    <w:rsid w:val="004C6993"/>
    <w:rsid w:val="004C6ECA"/>
    <w:rsid w:val="004D1758"/>
    <w:rsid w:val="004D1DBC"/>
    <w:rsid w:val="004D29B1"/>
    <w:rsid w:val="004D3F28"/>
    <w:rsid w:val="004D4244"/>
    <w:rsid w:val="004D59D8"/>
    <w:rsid w:val="004D6593"/>
    <w:rsid w:val="004E1C6E"/>
    <w:rsid w:val="004E1EF7"/>
    <w:rsid w:val="004E2280"/>
    <w:rsid w:val="004E3C43"/>
    <w:rsid w:val="004E400E"/>
    <w:rsid w:val="004E4203"/>
    <w:rsid w:val="004E4221"/>
    <w:rsid w:val="004E4A1E"/>
    <w:rsid w:val="004E4B8E"/>
    <w:rsid w:val="004E5DBC"/>
    <w:rsid w:val="004E63BE"/>
    <w:rsid w:val="004E6E58"/>
    <w:rsid w:val="004E6F1D"/>
    <w:rsid w:val="004E7208"/>
    <w:rsid w:val="004F0003"/>
    <w:rsid w:val="004F1EC5"/>
    <w:rsid w:val="004F3AAE"/>
    <w:rsid w:val="004F4E14"/>
    <w:rsid w:val="004F58F3"/>
    <w:rsid w:val="004F5D0F"/>
    <w:rsid w:val="004F6781"/>
    <w:rsid w:val="004F735C"/>
    <w:rsid w:val="004F77D4"/>
    <w:rsid w:val="004F7B1F"/>
    <w:rsid w:val="004F7CB9"/>
    <w:rsid w:val="00500253"/>
    <w:rsid w:val="00500EF5"/>
    <w:rsid w:val="00502A51"/>
    <w:rsid w:val="00506373"/>
    <w:rsid w:val="00506A24"/>
    <w:rsid w:val="00507A40"/>
    <w:rsid w:val="00510122"/>
    <w:rsid w:val="00511D97"/>
    <w:rsid w:val="005133F2"/>
    <w:rsid w:val="00513F12"/>
    <w:rsid w:val="00514EA9"/>
    <w:rsid w:val="0051540C"/>
    <w:rsid w:val="00515A8D"/>
    <w:rsid w:val="005166F9"/>
    <w:rsid w:val="0051771D"/>
    <w:rsid w:val="00520D19"/>
    <w:rsid w:val="005212C1"/>
    <w:rsid w:val="00521898"/>
    <w:rsid w:val="00521E0E"/>
    <w:rsid w:val="00522D4C"/>
    <w:rsid w:val="00523CA2"/>
    <w:rsid w:val="00524001"/>
    <w:rsid w:val="00524325"/>
    <w:rsid w:val="005266EB"/>
    <w:rsid w:val="00533384"/>
    <w:rsid w:val="005339FF"/>
    <w:rsid w:val="00533D58"/>
    <w:rsid w:val="0053462F"/>
    <w:rsid w:val="00535DD3"/>
    <w:rsid w:val="00535E75"/>
    <w:rsid w:val="00536141"/>
    <w:rsid w:val="00536401"/>
    <w:rsid w:val="00536DE0"/>
    <w:rsid w:val="005403F0"/>
    <w:rsid w:val="005412B2"/>
    <w:rsid w:val="00541681"/>
    <w:rsid w:val="005418FD"/>
    <w:rsid w:val="00541CE3"/>
    <w:rsid w:val="00541E38"/>
    <w:rsid w:val="00542B21"/>
    <w:rsid w:val="00543AE8"/>
    <w:rsid w:val="00550CAE"/>
    <w:rsid w:val="00551241"/>
    <w:rsid w:val="005519D5"/>
    <w:rsid w:val="005528DA"/>
    <w:rsid w:val="00552B59"/>
    <w:rsid w:val="005534A3"/>
    <w:rsid w:val="00554E9B"/>
    <w:rsid w:val="00555411"/>
    <w:rsid w:val="0056048A"/>
    <w:rsid w:val="00560A01"/>
    <w:rsid w:val="00561E98"/>
    <w:rsid w:val="005637CD"/>
    <w:rsid w:val="00563D14"/>
    <w:rsid w:val="005645A7"/>
    <w:rsid w:val="00565C9C"/>
    <w:rsid w:val="00565D2E"/>
    <w:rsid w:val="00566D88"/>
    <w:rsid w:val="0057012D"/>
    <w:rsid w:val="00570C6A"/>
    <w:rsid w:val="005714E6"/>
    <w:rsid w:val="005715EB"/>
    <w:rsid w:val="005734A9"/>
    <w:rsid w:val="00573DCD"/>
    <w:rsid w:val="00575927"/>
    <w:rsid w:val="00575CB8"/>
    <w:rsid w:val="00576166"/>
    <w:rsid w:val="0057667C"/>
    <w:rsid w:val="005800C5"/>
    <w:rsid w:val="00580419"/>
    <w:rsid w:val="00580EEA"/>
    <w:rsid w:val="00582239"/>
    <w:rsid w:val="00582997"/>
    <w:rsid w:val="00583A86"/>
    <w:rsid w:val="00583D67"/>
    <w:rsid w:val="00584C9B"/>
    <w:rsid w:val="00585EE0"/>
    <w:rsid w:val="0058615D"/>
    <w:rsid w:val="00590047"/>
    <w:rsid w:val="0059046D"/>
    <w:rsid w:val="00590844"/>
    <w:rsid w:val="00590EEF"/>
    <w:rsid w:val="00592A42"/>
    <w:rsid w:val="00592A57"/>
    <w:rsid w:val="005932A5"/>
    <w:rsid w:val="005943CE"/>
    <w:rsid w:val="00594720"/>
    <w:rsid w:val="00594B82"/>
    <w:rsid w:val="0059659A"/>
    <w:rsid w:val="005978D6"/>
    <w:rsid w:val="005A0A21"/>
    <w:rsid w:val="005A0D77"/>
    <w:rsid w:val="005A143F"/>
    <w:rsid w:val="005A1864"/>
    <w:rsid w:val="005A1A5F"/>
    <w:rsid w:val="005A2494"/>
    <w:rsid w:val="005A2B3D"/>
    <w:rsid w:val="005A3028"/>
    <w:rsid w:val="005A3296"/>
    <w:rsid w:val="005A4323"/>
    <w:rsid w:val="005A6BC8"/>
    <w:rsid w:val="005B2138"/>
    <w:rsid w:val="005B34CB"/>
    <w:rsid w:val="005B41C6"/>
    <w:rsid w:val="005B47FA"/>
    <w:rsid w:val="005B4B47"/>
    <w:rsid w:val="005B4E0B"/>
    <w:rsid w:val="005B5047"/>
    <w:rsid w:val="005B568D"/>
    <w:rsid w:val="005B5841"/>
    <w:rsid w:val="005B6BB2"/>
    <w:rsid w:val="005B6D0F"/>
    <w:rsid w:val="005C011C"/>
    <w:rsid w:val="005C0929"/>
    <w:rsid w:val="005C20C6"/>
    <w:rsid w:val="005C291E"/>
    <w:rsid w:val="005C2F7F"/>
    <w:rsid w:val="005C3A6A"/>
    <w:rsid w:val="005C3B84"/>
    <w:rsid w:val="005C5D8C"/>
    <w:rsid w:val="005D10AD"/>
    <w:rsid w:val="005D140A"/>
    <w:rsid w:val="005D1748"/>
    <w:rsid w:val="005D1AB7"/>
    <w:rsid w:val="005D1DFA"/>
    <w:rsid w:val="005D3848"/>
    <w:rsid w:val="005D3F00"/>
    <w:rsid w:val="005D46DB"/>
    <w:rsid w:val="005D48E4"/>
    <w:rsid w:val="005D6753"/>
    <w:rsid w:val="005D6ACA"/>
    <w:rsid w:val="005D77ED"/>
    <w:rsid w:val="005D786E"/>
    <w:rsid w:val="005E0EC8"/>
    <w:rsid w:val="005E23B8"/>
    <w:rsid w:val="005E3225"/>
    <w:rsid w:val="005E34F8"/>
    <w:rsid w:val="005E36DC"/>
    <w:rsid w:val="005E3E94"/>
    <w:rsid w:val="005E4B08"/>
    <w:rsid w:val="005E6400"/>
    <w:rsid w:val="005E64F2"/>
    <w:rsid w:val="005E7360"/>
    <w:rsid w:val="005E7791"/>
    <w:rsid w:val="005E796F"/>
    <w:rsid w:val="005F258A"/>
    <w:rsid w:val="005F3561"/>
    <w:rsid w:val="005F3683"/>
    <w:rsid w:val="005F3D75"/>
    <w:rsid w:val="005F5130"/>
    <w:rsid w:val="005F5722"/>
    <w:rsid w:val="005F573D"/>
    <w:rsid w:val="005F637C"/>
    <w:rsid w:val="005F68AB"/>
    <w:rsid w:val="005F78A4"/>
    <w:rsid w:val="00600560"/>
    <w:rsid w:val="006019A7"/>
    <w:rsid w:val="0060221E"/>
    <w:rsid w:val="006024D6"/>
    <w:rsid w:val="00604E3B"/>
    <w:rsid w:val="00605207"/>
    <w:rsid w:val="006067D6"/>
    <w:rsid w:val="00606B32"/>
    <w:rsid w:val="006077C9"/>
    <w:rsid w:val="006110A6"/>
    <w:rsid w:val="00612736"/>
    <w:rsid w:val="006130FC"/>
    <w:rsid w:val="006138B6"/>
    <w:rsid w:val="00615718"/>
    <w:rsid w:val="00615B66"/>
    <w:rsid w:val="006175DE"/>
    <w:rsid w:val="006241AC"/>
    <w:rsid w:val="00627810"/>
    <w:rsid w:val="006301AA"/>
    <w:rsid w:val="006316C5"/>
    <w:rsid w:val="00631CA8"/>
    <w:rsid w:val="00631CCB"/>
    <w:rsid w:val="00632202"/>
    <w:rsid w:val="006336DB"/>
    <w:rsid w:val="00634026"/>
    <w:rsid w:val="00634DED"/>
    <w:rsid w:val="00636E6D"/>
    <w:rsid w:val="006379C2"/>
    <w:rsid w:val="00637DF9"/>
    <w:rsid w:val="006401CA"/>
    <w:rsid w:val="006413A7"/>
    <w:rsid w:val="0064246D"/>
    <w:rsid w:val="00644900"/>
    <w:rsid w:val="00644F2A"/>
    <w:rsid w:val="00645983"/>
    <w:rsid w:val="00646516"/>
    <w:rsid w:val="0064676F"/>
    <w:rsid w:val="00650604"/>
    <w:rsid w:val="00651BEA"/>
    <w:rsid w:val="00652167"/>
    <w:rsid w:val="0065260F"/>
    <w:rsid w:val="00652C25"/>
    <w:rsid w:val="00653D90"/>
    <w:rsid w:val="00653EE4"/>
    <w:rsid w:val="006552FF"/>
    <w:rsid w:val="006555BF"/>
    <w:rsid w:val="00655B31"/>
    <w:rsid w:val="0065611C"/>
    <w:rsid w:val="006563A0"/>
    <w:rsid w:val="00657417"/>
    <w:rsid w:val="0066134F"/>
    <w:rsid w:val="00662470"/>
    <w:rsid w:val="0066268A"/>
    <w:rsid w:val="0066349A"/>
    <w:rsid w:val="00663ABF"/>
    <w:rsid w:val="00664428"/>
    <w:rsid w:val="00664CC5"/>
    <w:rsid w:val="00666187"/>
    <w:rsid w:val="0066755E"/>
    <w:rsid w:val="00667EBD"/>
    <w:rsid w:val="0067062B"/>
    <w:rsid w:val="00670D24"/>
    <w:rsid w:val="00671D3D"/>
    <w:rsid w:val="00671E2F"/>
    <w:rsid w:val="00674091"/>
    <w:rsid w:val="006747F2"/>
    <w:rsid w:val="00674CEA"/>
    <w:rsid w:val="00675005"/>
    <w:rsid w:val="00675CF3"/>
    <w:rsid w:val="00675F92"/>
    <w:rsid w:val="00677DED"/>
    <w:rsid w:val="00680127"/>
    <w:rsid w:val="00680136"/>
    <w:rsid w:val="00680269"/>
    <w:rsid w:val="00682DDC"/>
    <w:rsid w:val="00684CE8"/>
    <w:rsid w:val="00685841"/>
    <w:rsid w:val="0068736D"/>
    <w:rsid w:val="006879AE"/>
    <w:rsid w:val="0069040E"/>
    <w:rsid w:val="00690CDA"/>
    <w:rsid w:val="00690D1B"/>
    <w:rsid w:val="00692703"/>
    <w:rsid w:val="00692B51"/>
    <w:rsid w:val="00693409"/>
    <w:rsid w:val="006935EA"/>
    <w:rsid w:val="00695983"/>
    <w:rsid w:val="0069628A"/>
    <w:rsid w:val="00696D18"/>
    <w:rsid w:val="006976D3"/>
    <w:rsid w:val="00697A5F"/>
    <w:rsid w:val="006A0A3F"/>
    <w:rsid w:val="006A13E0"/>
    <w:rsid w:val="006A3281"/>
    <w:rsid w:val="006A3B67"/>
    <w:rsid w:val="006A44A8"/>
    <w:rsid w:val="006A4AA9"/>
    <w:rsid w:val="006A5255"/>
    <w:rsid w:val="006A5D9E"/>
    <w:rsid w:val="006A7563"/>
    <w:rsid w:val="006A7BEE"/>
    <w:rsid w:val="006B0742"/>
    <w:rsid w:val="006B1646"/>
    <w:rsid w:val="006B27A1"/>
    <w:rsid w:val="006B2B05"/>
    <w:rsid w:val="006B2EEF"/>
    <w:rsid w:val="006B3CEC"/>
    <w:rsid w:val="006B4403"/>
    <w:rsid w:val="006B4B97"/>
    <w:rsid w:val="006B4EA9"/>
    <w:rsid w:val="006B50C9"/>
    <w:rsid w:val="006B52F2"/>
    <w:rsid w:val="006B57FB"/>
    <w:rsid w:val="006B5946"/>
    <w:rsid w:val="006B5B9C"/>
    <w:rsid w:val="006B75AE"/>
    <w:rsid w:val="006B7BCD"/>
    <w:rsid w:val="006C0C4C"/>
    <w:rsid w:val="006C1955"/>
    <w:rsid w:val="006C1E22"/>
    <w:rsid w:val="006C3E8F"/>
    <w:rsid w:val="006C45CD"/>
    <w:rsid w:val="006C65C3"/>
    <w:rsid w:val="006C6CA4"/>
    <w:rsid w:val="006C6DE3"/>
    <w:rsid w:val="006C7C94"/>
    <w:rsid w:val="006D237A"/>
    <w:rsid w:val="006D2439"/>
    <w:rsid w:val="006D31FD"/>
    <w:rsid w:val="006D3754"/>
    <w:rsid w:val="006D43F3"/>
    <w:rsid w:val="006D460C"/>
    <w:rsid w:val="006D4EEC"/>
    <w:rsid w:val="006D5B94"/>
    <w:rsid w:val="006D669D"/>
    <w:rsid w:val="006D70D5"/>
    <w:rsid w:val="006D75E8"/>
    <w:rsid w:val="006D7C51"/>
    <w:rsid w:val="006E13BF"/>
    <w:rsid w:val="006E180A"/>
    <w:rsid w:val="006E1C99"/>
    <w:rsid w:val="006E1FE4"/>
    <w:rsid w:val="006E25C5"/>
    <w:rsid w:val="006E2E91"/>
    <w:rsid w:val="006E3F14"/>
    <w:rsid w:val="006E4264"/>
    <w:rsid w:val="006E4382"/>
    <w:rsid w:val="006E43A4"/>
    <w:rsid w:val="006E4971"/>
    <w:rsid w:val="006E523E"/>
    <w:rsid w:val="006E5A61"/>
    <w:rsid w:val="006E6820"/>
    <w:rsid w:val="006E699A"/>
    <w:rsid w:val="006E69A6"/>
    <w:rsid w:val="006E6C31"/>
    <w:rsid w:val="006E726A"/>
    <w:rsid w:val="006E752D"/>
    <w:rsid w:val="006E798D"/>
    <w:rsid w:val="006F13B0"/>
    <w:rsid w:val="006F4100"/>
    <w:rsid w:val="006F4235"/>
    <w:rsid w:val="006F5CE8"/>
    <w:rsid w:val="006F5E72"/>
    <w:rsid w:val="006F6FF9"/>
    <w:rsid w:val="0070002A"/>
    <w:rsid w:val="007003C5"/>
    <w:rsid w:val="00700E5A"/>
    <w:rsid w:val="00701D6C"/>
    <w:rsid w:val="0070253F"/>
    <w:rsid w:val="007029F5"/>
    <w:rsid w:val="00702A3C"/>
    <w:rsid w:val="00702C13"/>
    <w:rsid w:val="0070355A"/>
    <w:rsid w:val="007046CB"/>
    <w:rsid w:val="00705A9C"/>
    <w:rsid w:val="007068D3"/>
    <w:rsid w:val="00706C0E"/>
    <w:rsid w:val="0070740C"/>
    <w:rsid w:val="0071026B"/>
    <w:rsid w:val="00710C72"/>
    <w:rsid w:val="00711C87"/>
    <w:rsid w:val="0071203F"/>
    <w:rsid w:val="007125B1"/>
    <w:rsid w:val="00712E0B"/>
    <w:rsid w:val="0071535A"/>
    <w:rsid w:val="0071550F"/>
    <w:rsid w:val="0071560E"/>
    <w:rsid w:val="00715C5D"/>
    <w:rsid w:val="00716074"/>
    <w:rsid w:val="00716D02"/>
    <w:rsid w:val="00716D0D"/>
    <w:rsid w:val="007177AE"/>
    <w:rsid w:val="007177E0"/>
    <w:rsid w:val="00717A4C"/>
    <w:rsid w:val="00717D3C"/>
    <w:rsid w:val="00720CD5"/>
    <w:rsid w:val="00721BCC"/>
    <w:rsid w:val="00721CE2"/>
    <w:rsid w:val="00721DD5"/>
    <w:rsid w:val="0072214E"/>
    <w:rsid w:val="00722614"/>
    <w:rsid w:val="00723C2B"/>
    <w:rsid w:val="007250B6"/>
    <w:rsid w:val="0072510D"/>
    <w:rsid w:val="007253A8"/>
    <w:rsid w:val="007268B1"/>
    <w:rsid w:val="00727C48"/>
    <w:rsid w:val="00727CEE"/>
    <w:rsid w:val="0073053E"/>
    <w:rsid w:val="00731757"/>
    <w:rsid w:val="007326A7"/>
    <w:rsid w:val="007330FD"/>
    <w:rsid w:val="0073465E"/>
    <w:rsid w:val="0073512C"/>
    <w:rsid w:val="00735372"/>
    <w:rsid w:val="007358C8"/>
    <w:rsid w:val="00735FDB"/>
    <w:rsid w:val="007405DF"/>
    <w:rsid w:val="007406DE"/>
    <w:rsid w:val="00740CA7"/>
    <w:rsid w:val="007427A2"/>
    <w:rsid w:val="007428D5"/>
    <w:rsid w:val="00743CF6"/>
    <w:rsid w:val="00743D40"/>
    <w:rsid w:val="007442E5"/>
    <w:rsid w:val="00744909"/>
    <w:rsid w:val="00745994"/>
    <w:rsid w:val="00745D34"/>
    <w:rsid w:val="00745F9C"/>
    <w:rsid w:val="00746F2D"/>
    <w:rsid w:val="0074733F"/>
    <w:rsid w:val="007501D0"/>
    <w:rsid w:val="00750814"/>
    <w:rsid w:val="00750C2F"/>
    <w:rsid w:val="00750C88"/>
    <w:rsid w:val="0075125C"/>
    <w:rsid w:val="007534BA"/>
    <w:rsid w:val="00755C79"/>
    <w:rsid w:val="00757C45"/>
    <w:rsid w:val="007605AF"/>
    <w:rsid w:val="00763502"/>
    <w:rsid w:val="00763B0B"/>
    <w:rsid w:val="00766561"/>
    <w:rsid w:val="007665EC"/>
    <w:rsid w:val="007668ED"/>
    <w:rsid w:val="00766FF4"/>
    <w:rsid w:val="0076709A"/>
    <w:rsid w:val="0077086C"/>
    <w:rsid w:val="00770E69"/>
    <w:rsid w:val="007710A6"/>
    <w:rsid w:val="0077172A"/>
    <w:rsid w:val="007717B9"/>
    <w:rsid w:val="007723AE"/>
    <w:rsid w:val="00772D64"/>
    <w:rsid w:val="00773950"/>
    <w:rsid w:val="00774A17"/>
    <w:rsid w:val="00775219"/>
    <w:rsid w:val="00776030"/>
    <w:rsid w:val="00776724"/>
    <w:rsid w:val="00776AD2"/>
    <w:rsid w:val="00776DD9"/>
    <w:rsid w:val="00777233"/>
    <w:rsid w:val="00780840"/>
    <w:rsid w:val="007812D3"/>
    <w:rsid w:val="00781A8C"/>
    <w:rsid w:val="00783891"/>
    <w:rsid w:val="00783BE1"/>
    <w:rsid w:val="007841BC"/>
    <w:rsid w:val="007855DE"/>
    <w:rsid w:val="007878C1"/>
    <w:rsid w:val="007913FC"/>
    <w:rsid w:val="007919DF"/>
    <w:rsid w:val="00791C92"/>
    <w:rsid w:val="00791EF6"/>
    <w:rsid w:val="007935DE"/>
    <w:rsid w:val="0079363C"/>
    <w:rsid w:val="00793849"/>
    <w:rsid w:val="00793FCF"/>
    <w:rsid w:val="00794941"/>
    <w:rsid w:val="00794E78"/>
    <w:rsid w:val="00795282"/>
    <w:rsid w:val="00795A01"/>
    <w:rsid w:val="00795ACA"/>
    <w:rsid w:val="00795C08"/>
    <w:rsid w:val="00796CC3"/>
    <w:rsid w:val="0079702C"/>
    <w:rsid w:val="00797CFE"/>
    <w:rsid w:val="007A1742"/>
    <w:rsid w:val="007A1B68"/>
    <w:rsid w:val="007A1EA1"/>
    <w:rsid w:val="007A24A8"/>
    <w:rsid w:val="007A27EA"/>
    <w:rsid w:val="007A2C2F"/>
    <w:rsid w:val="007A2F84"/>
    <w:rsid w:val="007A4749"/>
    <w:rsid w:val="007A56C7"/>
    <w:rsid w:val="007A67FD"/>
    <w:rsid w:val="007A69B4"/>
    <w:rsid w:val="007A6A67"/>
    <w:rsid w:val="007A6E8D"/>
    <w:rsid w:val="007A76C0"/>
    <w:rsid w:val="007A7E2E"/>
    <w:rsid w:val="007A7F1E"/>
    <w:rsid w:val="007B08EC"/>
    <w:rsid w:val="007B0A27"/>
    <w:rsid w:val="007B1CA0"/>
    <w:rsid w:val="007B1EFB"/>
    <w:rsid w:val="007B32F8"/>
    <w:rsid w:val="007B3959"/>
    <w:rsid w:val="007B69AC"/>
    <w:rsid w:val="007B72EC"/>
    <w:rsid w:val="007B7B39"/>
    <w:rsid w:val="007B7C92"/>
    <w:rsid w:val="007C003A"/>
    <w:rsid w:val="007C04FD"/>
    <w:rsid w:val="007C0D3D"/>
    <w:rsid w:val="007C192F"/>
    <w:rsid w:val="007C29C2"/>
    <w:rsid w:val="007C311D"/>
    <w:rsid w:val="007C3937"/>
    <w:rsid w:val="007C4020"/>
    <w:rsid w:val="007C4486"/>
    <w:rsid w:val="007C4AEA"/>
    <w:rsid w:val="007C4CB1"/>
    <w:rsid w:val="007C59B7"/>
    <w:rsid w:val="007C7A32"/>
    <w:rsid w:val="007D0670"/>
    <w:rsid w:val="007D0E08"/>
    <w:rsid w:val="007D101A"/>
    <w:rsid w:val="007D2F87"/>
    <w:rsid w:val="007D3D6E"/>
    <w:rsid w:val="007D48E7"/>
    <w:rsid w:val="007D4C5F"/>
    <w:rsid w:val="007D52AA"/>
    <w:rsid w:val="007D6CF9"/>
    <w:rsid w:val="007D757A"/>
    <w:rsid w:val="007E04DF"/>
    <w:rsid w:val="007E0AF4"/>
    <w:rsid w:val="007E255B"/>
    <w:rsid w:val="007E2AE3"/>
    <w:rsid w:val="007E34D2"/>
    <w:rsid w:val="007E42FB"/>
    <w:rsid w:val="007E4A47"/>
    <w:rsid w:val="007E5538"/>
    <w:rsid w:val="007E5981"/>
    <w:rsid w:val="007E638F"/>
    <w:rsid w:val="007E6773"/>
    <w:rsid w:val="007E692C"/>
    <w:rsid w:val="007E7AAA"/>
    <w:rsid w:val="007F0C8B"/>
    <w:rsid w:val="007F0FDA"/>
    <w:rsid w:val="007F1084"/>
    <w:rsid w:val="007F11DF"/>
    <w:rsid w:val="007F13D8"/>
    <w:rsid w:val="007F1973"/>
    <w:rsid w:val="007F21DC"/>
    <w:rsid w:val="007F22FC"/>
    <w:rsid w:val="007F2695"/>
    <w:rsid w:val="007F2EE2"/>
    <w:rsid w:val="007F2F1F"/>
    <w:rsid w:val="007F4856"/>
    <w:rsid w:val="007F4ACF"/>
    <w:rsid w:val="007F5867"/>
    <w:rsid w:val="007F5CCF"/>
    <w:rsid w:val="007F664F"/>
    <w:rsid w:val="007F6A5E"/>
    <w:rsid w:val="008003C4"/>
    <w:rsid w:val="00800ECA"/>
    <w:rsid w:val="0080164A"/>
    <w:rsid w:val="00801702"/>
    <w:rsid w:val="00802211"/>
    <w:rsid w:val="008036A2"/>
    <w:rsid w:val="00803B1C"/>
    <w:rsid w:val="00804946"/>
    <w:rsid w:val="00804E73"/>
    <w:rsid w:val="00805902"/>
    <w:rsid w:val="00806C24"/>
    <w:rsid w:val="008071A2"/>
    <w:rsid w:val="00807E73"/>
    <w:rsid w:val="00810A47"/>
    <w:rsid w:val="00810FE0"/>
    <w:rsid w:val="008118BF"/>
    <w:rsid w:val="00812EDF"/>
    <w:rsid w:val="008146AA"/>
    <w:rsid w:val="0081486E"/>
    <w:rsid w:val="008154B1"/>
    <w:rsid w:val="00816C06"/>
    <w:rsid w:val="00816C74"/>
    <w:rsid w:val="00820A48"/>
    <w:rsid w:val="00821068"/>
    <w:rsid w:val="008210A0"/>
    <w:rsid w:val="008216C5"/>
    <w:rsid w:val="00822DE3"/>
    <w:rsid w:val="008256F8"/>
    <w:rsid w:val="00825D17"/>
    <w:rsid w:val="00825FDB"/>
    <w:rsid w:val="0082770B"/>
    <w:rsid w:val="00831232"/>
    <w:rsid w:val="0083155C"/>
    <w:rsid w:val="00831E37"/>
    <w:rsid w:val="00832241"/>
    <w:rsid w:val="0083293A"/>
    <w:rsid w:val="00832B3C"/>
    <w:rsid w:val="008345BD"/>
    <w:rsid w:val="00834C3D"/>
    <w:rsid w:val="00834EBA"/>
    <w:rsid w:val="00835BA8"/>
    <w:rsid w:val="00836390"/>
    <w:rsid w:val="0083700C"/>
    <w:rsid w:val="00841340"/>
    <w:rsid w:val="00841971"/>
    <w:rsid w:val="00842831"/>
    <w:rsid w:val="00842BA7"/>
    <w:rsid w:val="008451B6"/>
    <w:rsid w:val="008453C0"/>
    <w:rsid w:val="00846496"/>
    <w:rsid w:val="00847664"/>
    <w:rsid w:val="00847A40"/>
    <w:rsid w:val="008503BD"/>
    <w:rsid w:val="00851111"/>
    <w:rsid w:val="00852E0D"/>
    <w:rsid w:val="00853EE9"/>
    <w:rsid w:val="008547C7"/>
    <w:rsid w:val="0085588A"/>
    <w:rsid w:val="008572ED"/>
    <w:rsid w:val="0085787C"/>
    <w:rsid w:val="00857C0B"/>
    <w:rsid w:val="008601DF"/>
    <w:rsid w:val="00861043"/>
    <w:rsid w:val="00862A71"/>
    <w:rsid w:val="0086355D"/>
    <w:rsid w:val="00863E02"/>
    <w:rsid w:val="0086463E"/>
    <w:rsid w:val="00864AD1"/>
    <w:rsid w:val="0086502C"/>
    <w:rsid w:val="008678E5"/>
    <w:rsid w:val="008679AB"/>
    <w:rsid w:val="00867B07"/>
    <w:rsid w:val="0087017E"/>
    <w:rsid w:val="00871288"/>
    <w:rsid w:val="0087158C"/>
    <w:rsid w:val="00873D2F"/>
    <w:rsid w:val="008742C6"/>
    <w:rsid w:val="00874B4A"/>
    <w:rsid w:val="008751E8"/>
    <w:rsid w:val="00875A1B"/>
    <w:rsid w:val="008762A2"/>
    <w:rsid w:val="0087692A"/>
    <w:rsid w:val="00876932"/>
    <w:rsid w:val="00876CA4"/>
    <w:rsid w:val="008815F1"/>
    <w:rsid w:val="00881D80"/>
    <w:rsid w:val="00881E2A"/>
    <w:rsid w:val="00882C34"/>
    <w:rsid w:val="00882E70"/>
    <w:rsid w:val="00883592"/>
    <w:rsid w:val="0088407E"/>
    <w:rsid w:val="00884D5E"/>
    <w:rsid w:val="00884FEA"/>
    <w:rsid w:val="00885855"/>
    <w:rsid w:val="00886788"/>
    <w:rsid w:val="00886F1E"/>
    <w:rsid w:val="00887ECD"/>
    <w:rsid w:val="00894BAA"/>
    <w:rsid w:val="00895032"/>
    <w:rsid w:val="008951FB"/>
    <w:rsid w:val="0089579A"/>
    <w:rsid w:val="00896B24"/>
    <w:rsid w:val="00897CDF"/>
    <w:rsid w:val="008A021D"/>
    <w:rsid w:val="008A153D"/>
    <w:rsid w:val="008A1CEE"/>
    <w:rsid w:val="008A250A"/>
    <w:rsid w:val="008A3227"/>
    <w:rsid w:val="008A351B"/>
    <w:rsid w:val="008A37BF"/>
    <w:rsid w:val="008A47E9"/>
    <w:rsid w:val="008A4C70"/>
    <w:rsid w:val="008A5B82"/>
    <w:rsid w:val="008A7A63"/>
    <w:rsid w:val="008A7D12"/>
    <w:rsid w:val="008B10B3"/>
    <w:rsid w:val="008B11A3"/>
    <w:rsid w:val="008B295F"/>
    <w:rsid w:val="008B2E5A"/>
    <w:rsid w:val="008B3DF2"/>
    <w:rsid w:val="008B44C6"/>
    <w:rsid w:val="008B5FA5"/>
    <w:rsid w:val="008B6685"/>
    <w:rsid w:val="008B6DBD"/>
    <w:rsid w:val="008B78AB"/>
    <w:rsid w:val="008C0F93"/>
    <w:rsid w:val="008C1403"/>
    <w:rsid w:val="008C1431"/>
    <w:rsid w:val="008C1EA9"/>
    <w:rsid w:val="008C3433"/>
    <w:rsid w:val="008C38C0"/>
    <w:rsid w:val="008C453D"/>
    <w:rsid w:val="008C54D1"/>
    <w:rsid w:val="008C59D6"/>
    <w:rsid w:val="008C6BC8"/>
    <w:rsid w:val="008C6BDF"/>
    <w:rsid w:val="008C7815"/>
    <w:rsid w:val="008D0FA4"/>
    <w:rsid w:val="008D2356"/>
    <w:rsid w:val="008D46F3"/>
    <w:rsid w:val="008D7246"/>
    <w:rsid w:val="008D7B57"/>
    <w:rsid w:val="008E0D96"/>
    <w:rsid w:val="008E1957"/>
    <w:rsid w:val="008E1ECE"/>
    <w:rsid w:val="008E409F"/>
    <w:rsid w:val="008E4264"/>
    <w:rsid w:val="008E4462"/>
    <w:rsid w:val="008E460E"/>
    <w:rsid w:val="008E5738"/>
    <w:rsid w:val="008E5E2B"/>
    <w:rsid w:val="008E70CA"/>
    <w:rsid w:val="008E71F5"/>
    <w:rsid w:val="008E74EC"/>
    <w:rsid w:val="008E791B"/>
    <w:rsid w:val="008E7CA8"/>
    <w:rsid w:val="008F0B12"/>
    <w:rsid w:val="008F127A"/>
    <w:rsid w:val="008F2319"/>
    <w:rsid w:val="008F253B"/>
    <w:rsid w:val="008F2CDD"/>
    <w:rsid w:val="008F3842"/>
    <w:rsid w:val="008F3B78"/>
    <w:rsid w:val="008F4304"/>
    <w:rsid w:val="008F5014"/>
    <w:rsid w:val="008F5684"/>
    <w:rsid w:val="008F5D65"/>
    <w:rsid w:val="008F6057"/>
    <w:rsid w:val="008F68C7"/>
    <w:rsid w:val="008F7071"/>
    <w:rsid w:val="008F748F"/>
    <w:rsid w:val="008F7D1D"/>
    <w:rsid w:val="00900D4A"/>
    <w:rsid w:val="00900DA0"/>
    <w:rsid w:val="00900EB6"/>
    <w:rsid w:val="009016A5"/>
    <w:rsid w:val="00902978"/>
    <w:rsid w:val="00902E2C"/>
    <w:rsid w:val="00903DF7"/>
    <w:rsid w:val="00904F16"/>
    <w:rsid w:val="00904FFE"/>
    <w:rsid w:val="00905126"/>
    <w:rsid w:val="009069FF"/>
    <w:rsid w:val="0090792B"/>
    <w:rsid w:val="0091020F"/>
    <w:rsid w:val="00910D24"/>
    <w:rsid w:val="00910DFB"/>
    <w:rsid w:val="00911649"/>
    <w:rsid w:val="00911DA9"/>
    <w:rsid w:val="00911DC2"/>
    <w:rsid w:val="009126CB"/>
    <w:rsid w:val="00913346"/>
    <w:rsid w:val="00913B45"/>
    <w:rsid w:val="0091439D"/>
    <w:rsid w:val="0091538F"/>
    <w:rsid w:val="009158AF"/>
    <w:rsid w:val="00916819"/>
    <w:rsid w:val="00916CBD"/>
    <w:rsid w:val="009170EB"/>
    <w:rsid w:val="0091738E"/>
    <w:rsid w:val="00917A6A"/>
    <w:rsid w:val="009211DF"/>
    <w:rsid w:val="00922381"/>
    <w:rsid w:val="0092294F"/>
    <w:rsid w:val="00922BB0"/>
    <w:rsid w:val="009232F7"/>
    <w:rsid w:val="0092407C"/>
    <w:rsid w:val="00924DC1"/>
    <w:rsid w:val="009252B0"/>
    <w:rsid w:val="00926B3C"/>
    <w:rsid w:val="00927DF6"/>
    <w:rsid w:val="009306D6"/>
    <w:rsid w:val="00930D19"/>
    <w:rsid w:val="00932727"/>
    <w:rsid w:val="00932949"/>
    <w:rsid w:val="00933247"/>
    <w:rsid w:val="00933CD0"/>
    <w:rsid w:val="009342D4"/>
    <w:rsid w:val="00935604"/>
    <w:rsid w:val="0093693B"/>
    <w:rsid w:val="00936D1A"/>
    <w:rsid w:val="00936D4E"/>
    <w:rsid w:val="0094023B"/>
    <w:rsid w:val="009425FE"/>
    <w:rsid w:val="0094340F"/>
    <w:rsid w:val="009434EB"/>
    <w:rsid w:val="00943FE0"/>
    <w:rsid w:val="00944AC0"/>
    <w:rsid w:val="00945AB7"/>
    <w:rsid w:val="00946858"/>
    <w:rsid w:val="009474A1"/>
    <w:rsid w:val="00947570"/>
    <w:rsid w:val="00947B5D"/>
    <w:rsid w:val="00947CF7"/>
    <w:rsid w:val="00950209"/>
    <w:rsid w:val="00950492"/>
    <w:rsid w:val="00952100"/>
    <w:rsid w:val="00952BC4"/>
    <w:rsid w:val="00953719"/>
    <w:rsid w:val="00954F11"/>
    <w:rsid w:val="00954F5D"/>
    <w:rsid w:val="00955EEE"/>
    <w:rsid w:val="00957BA9"/>
    <w:rsid w:val="00960E9B"/>
    <w:rsid w:val="00963059"/>
    <w:rsid w:val="0096319F"/>
    <w:rsid w:val="00963D45"/>
    <w:rsid w:val="00964042"/>
    <w:rsid w:val="009651F2"/>
    <w:rsid w:val="0096585B"/>
    <w:rsid w:val="00965DC1"/>
    <w:rsid w:val="009667CB"/>
    <w:rsid w:val="009670DD"/>
    <w:rsid w:val="009732CD"/>
    <w:rsid w:val="009734BC"/>
    <w:rsid w:val="00973CA4"/>
    <w:rsid w:val="00973EF7"/>
    <w:rsid w:val="00975093"/>
    <w:rsid w:val="00975FFF"/>
    <w:rsid w:val="00976864"/>
    <w:rsid w:val="00976A94"/>
    <w:rsid w:val="00976F33"/>
    <w:rsid w:val="00980178"/>
    <w:rsid w:val="009806FF"/>
    <w:rsid w:val="00981610"/>
    <w:rsid w:val="00983217"/>
    <w:rsid w:val="00983B9C"/>
    <w:rsid w:val="00984ABD"/>
    <w:rsid w:val="00986460"/>
    <w:rsid w:val="00986E39"/>
    <w:rsid w:val="009877E9"/>
    <w:rsid w:val="009902AF"/>
    <w:rsid w:val="00990651"/>
    <w:rsid w:val="009909DC"/>
    <w:rsid w:val="00990EC7"/>
    <w:rsid w:val="00990ECF"/>
    <w:rsid w:val="009929EA"/>
    <w:rsid w:val="00992A43"/>
    <w:rsid w:val="00992DC1"/>
    <w:rsid w:val="0099381A"/>
    <w:rsid w:val="00995BB9"/>
    <w:rsid w:val="009A197F"/>
    <w:rsid w:val="009A1A40"/>
    <w:rsid w:val="009A25F9"/>
    <w:rsid w:val="009A3DC9"/>
    <w:rsid w:val="009A5C28"/>
    <w:rsid w:val="009A6866"/>
    <w:rsid w:val="009A77B2"/>
    <w:rsid w:val="009B02E0"/>
    <w:rsid w:val="009B0E61"/>
    <w:rsid w:val="009B292C"/>
    <w:rsid w:val="009B2CD3"/>
    <w:rsid w:val="009B4AF0"/>
    <w:rsid w:val="009B5027"/>
    <w:rsid w:val="009B6212"/>
    <w:rsid w:val="009B67B9"/>
    <w:rsid w:val="009B7FFC"/>
    <w:rsid w:val="009C1093"/>
    <w:rsid w:val="009C1556"/>
    <w:rsid w:val="009C2002"/>
    <w:rsid w:val="009C3C42"/>
    <w:rsid w:val="009C61C9"/>
    <w:rsid w:val="009C62D4"/>
    <w:rsid w:val="009C6AE7"/>
    <w:rsid w:val="009C7885"/>
    <w:rsid w:val="009D0535"/>
    <w:rsid w:val="009D0FF1"/>
    <w:rsid w:val="009D121C"/>
    <w:rsid w:val="009D1D31"/>
    <w:rsid w:val="009D20B7"/>
    <w:rsid w:val="009D2263"/>
    <w:rsid w:val="009D4A5E"/>
    <w:rsid w:val="009D4F1A"/>
    <w:rsid w:val="009D5589"/>
    <w:rsid w:val="009D7840"/>
    <w:rsid w:val="009E0B1C"/>
    <w:rsid w:val="009E1D1C"/>
    <w:rsid w:val="009E28DC"/>
    <w:rsid w:val="009E3B1E"/>
    <w:rsid w:val="009E4214"/>
    <w:rsid w:val="009E57BC"/>
    <w:rsid w:val="009E5AB4"/>
    <w:rsid w:val="009E6204"/>
    <w:rsid w:val="009E6423"/>
    <w:rsid w:val="009E7286"/>
    <w:rsid w:val="009E7B3A"/>
    <w:rsid w:val="009F032A"/>
    <w:rsid w:val="009F2BDE"/>
    <w:rsid w:val="009F361E"/>
    <w:rsid w:val="009F43A5"/>
    <w:rsid w:val="009F498E"/>
    <w:rsid w:val="009F49BF"/>
    <w:rsid w:val="009F5587"/>
    <w:rsid w:val="009F5E18"/>
    <w:rsid w:val="009F698F"/>
    <w:rsid w:val="009F733D"/>
    <w:rsid w:val="009F751A"/>
    <w:rsid w:val="009F79C2"/>
    <w:rsid w:val="009F79DF"/>
    <w:rsid w:val="009F7E41"/>
    <w:rsid w:val="00A00106"/>
    <w:rsid w:val="00A00EE5"/>
    <w:rsid w:val="00A02101"/>
    <w:rsid w:val="00A022F7"/>
    <w:rsid w:val="00A026F8"/>
    <w:rsid w:val="00A02E89"/>
    <w:rsid w:val="00A0438F"/>
    <w:rsid w:val="00A0497D"/>
    <w:rsid w:val="00A05B12"/>
    <w:rsid w:val="00A05D95"/>
    <w:rsid w:val="00A05EB7"/>
    <w:rsid w:val="00A068A1"/>
    <w:rsid w:val="00A113EC"/>
    <w:rsid w:val="00A11D02"/>
    <w:rsid w:val="00A12AC8"/>
    <w:rsid w:val="00A135F9"/>
    <w:rsid w:val="00A161E1"/>
    <w:rsid w:val="00A175B5"/>
    <w:rsid w:val="00A17904"/>
    <w:rsid w:val="00A179A7"/>
    <w:rsid w:val="00A2209D"/>
    <w:rsid w:val="00A225EB"/>
    <w:rsid w:val="00A24E1B"/>
    <w:rsid w:val="00A25341"/>
    <w:rsid w:val="00A25E7F"/>
    <w:rsid w:val="00A26162"/>
    <w:rsid w:val="00A301ED"/>
    <w:rsid w:val="00A307B7"/>
    <w:rsid w:val="00A32DA3"/>
    <w:rsid w:val="00A357F0"/>
    <w:rsid w:val="00A35C42"/>
    <w:rsid w:val="00A35D7C"/>
    <w:rsid w:val="00A362DB"/>
    <w:rsid w:val="00A410A7"/>
    <w:rsid w:val="00A410B4"/>
    <w:rsid w:val="00A41254"/>
    <w:rsid w:val="00A4209D"/>
    <w:rsid w:val="00A42E6B"/>
    <w:rsid w:val="00A42FB3"/>
    <w:rsid w:val="00A43FE3"/>
    <w:rsid w:val="00A456B4"/>
    <w:rsid w:val="00A45A10"/>
    <w:rsid w:val="00A45C7D"/>
    <w:rsid w:val="00A45ED0"/>
    <w:rsid w:val="00A4713B"/>
    <w:rsid w:val="00A50F78"/>
    <w:rsid w:val="00A51A00"/>
    <w:rsid w:val="00A53402"/>
    <w:rsid w:val="00A5372D"/>
    <w:rsid w:val="00A53E80"/>
    <w:rsid w:val="00A53EAC"/>
    <w:rsid w:val="00A54503"/>
    <w:rsid w:val="00A549AF"/>
    <w:rsid w:val="00A552E0"/>
    <w:rsid w:val="00A565D9"/>
    <w:rsid w:val="00A572A1"/>
    <w:rsid w:val="00A57B36"/>
    <w:rsid w:val="00A61354"/>
    <w:rsid w:val="00A61BDA"/>
    <w:rsid w:val="00A62F33"/>
    <w:rsid w:val="00A63511"/>
    <w:rsid w:val="00A63538"/>
    <w:rsid w:val="00A644FB"/>
    <w:rsid w:val="00A64558"/>
    <w:rsid w:val="00A6488D"/>
    <w:rsid w:val="00A6577E"/>
    <w:rsid w:val="00A67B4C"/>
    <w:rsid w:val="00A760D8"/>
    <w:rsid w:val="00A772B2"/>
    <w:rsid w:val="00A778AA"/>
    <w:rsid w:val="00A77DE6"/>
    <w:rsid w:val="00A816A7"/>
    <w:rsid w:val="00A8297D"/>
    <w:rsid w:val="00A838B5"/>
    <w:rsid w:val="00A8554C"/>
    <w:rsid w:val="00A86E77"/>
    <w:rsid w:val="00A86E8A"/>
    <w:rsid w:val="00A90048"/>
    <w:rsid w:val="00A9049D"/>
    <w:rsid w:val="00A90C11"/>
    <w:rsid w:val="00A9159E"/>
    <w:rsid w:val="00A9172D"/>
    <w:rsid w:val="00A91D6E"/>
    <w:rsid w:val="00A92060"/>
    <w:rsid w:val="00A92399"/>
    <w:rsid w:val="00A93079"/>
    <w:rsid w:val="00A9375B"/>
    <w:rsid w:val="00A938A1"/>
    <w:rsid w:val="00A93B2A"/>
    <w:rsid w:val="00A93D61"/>
    <w:rsid w:val="00A940BB"/>
    <w:rsid w:val="00A94249"/>
    <w:rsid w:val="00A94561"/>
    <w:rsid w:val="00A94FE8"/>
    <w:rsid w:val="00A95A19"/>
    <w:rsid w:val="00A95AD9"/>
    <w:rsid w:val="00A96826"/>
    <w:rsid w:val="00A97A11"/>
    <w:rsid w:val="00AA0542"/>
    <w:rsid w:val="00AA1448"/>
    <w:rsid w:val="00AA1512"/>
    <w:rsid w:val="00AA5247"/>
    <w:rsid w:val="00AA74A6"/>
    <w:rsid w:val="00AB00D3"/>
    <w:rsid w:val="00AB05FF"/>
    <w:rsid w:val="00AB16A2"/>
    <w:rsid w:val="00AB1A3D"/>
    <w:rsid w:val="00AB37BC"/>
    <w:rsid w:val="00AB38D0"/>
    <w:rsid w:val="00AB4054"/>
    <w:rsid w:val="00AB43F1"/>
    <w:rsid w:val="00AB6B1E"/>
    <w:rsid w:val="00AB6F12"/>
    <w:rsid w:val="00AB726E"/>
    <w:rsid w:val="00AB74AD"/>
    <w:rsid w:val="00AB77BF"/>
    <w:rsid w:val="00AB7939"/>
    <w:rsid w:val="00AC0303"/>
    <w:rsid w:val="00AC03C1"/>
    <w:rsid w:val="00AC15ED"/>
    <w:rsid w:val="00AC1AFC"/>
    <w:rsid w:val="00AC245C"/>
    <w:rsid w:val="00AC3EF6"/>
    <w:rsid w:val="00AC6E1E"/>
    <w:rsid w:val="00AD16CC"/>
    <w:rsid w:val="00AD77D1"/>
    <w:rsid w:val="00AD7F9F"/>
    <w:rsid w:val="00AE01A0"/>
    <w:rsid w:val="00AE041B"/>
    <w:rsid w:val="00AE0717"/>
    <w:rsid w:val="00AE1126"/>
    <w:rsid w:val="00AE31EA"/>
    <w:rsid w:val="00AE3B91"/>
    <w:rsid w:val="00AE3C68"/>
    <w:rsid w:val="00AE3EB4"/>
    <w:rsid w:val="00AE524C"/>
    <w:rsid w:val="00AE5EF9"/>
    <w:rsid w:val="00AE772A"/>
    <w:rsid w:val="00AF036C"/>
    <w:rsid w:val="00AF06DD"/>
    <w:rsid w:val="00AF0C92"/>
    <w:rsid w:val="00AF20C4"/>
    <w:rsid w:val="00AF2DD8"/>
    <w:rsid w:val="00AF320E"/>
    <w:rsid w:val="00AF63B1"/>
    <w:rsid w:val="00AF6650"/>
    <w:rsid w:val="00AF7024"/>
    <w:rsid w:val="00AF776A"/>
    <w:rsid w:val="00AF7978"/>
    <w:rsid w:val="00B003EB"/>
    <w:rsid w:val="00B004C0"/>
    <w:rsid w:val="00B005B6"/>
    <w:rsid w:val="00B01A1F"/>
    <w:rsid w:val="00B0302E"/>
    <w:rsid w:val="00B03243"/>
    <w:rsid w:val="00B040AD"/>
    <w:rsid w:val="00B042CF"/>
    <w:rsid w:val="00B052D1"/>
    <w:rsid w:val="00B05459"/>
    <w:rsid w:val="00B060CB"/>
    <w:rsid w:val="00B07C08"/>
    <w:rsid w:val="00B07C3B"/>
    <w:rsid w:val="00B07CDE"/>
    <w:rsid w:val="00B07FE4"/>
    <w:rsid w:val="00B10696"/>
    <w:rsid w:val="00B10BDC"/>
    <w:rsid w:val="00B10BE2"/>
    <w:rsid w:val="00B10D3B"/>
    <w:rsid w:val="00B11552"/>
    <w:rsid w:val="00B135A6"/>
    <w:rsid w:val="00B13CCF"/>
    <w:rsid w:val="00B14C60"/>
    <w:rsid w:val="00B14D6F"/>
    <w:rsid w:val="00B1504E"/>
    <w:rsid w:val="00B1567D"/>
    <w:rsid w:val="00B1686A"/>
    <w:rsid w:val="00B16F15"/>
    <w:rsid w:val="00B174AD"/>
    <w:rsid w:val="00B208E5"/>
    <w:rsid w:val="00B20B4F"/>
    <w:rsid w:val="00B21292"/>
    <w:rsid w:val="00B232A2"/>
    <w:rsid w:val="00B23FFA"/>
    <w:rsid w:val="00B24087"/>
    <w:rsid w:val="00B270E6"/>
    <w:rsid w:val="00B27CC8"/>
    <w:rsid w:val="00B27D58"/>
    <w:rsid w:val="00B307F6"/>
    <w:rsid w:val="00B30A1D"/>
    <w:rsid w:val="00B30E6E"/>
    <w:rsid w:val="00B31212"/>
    <w:rsid w:val="00B319A6"/>
    <w:rsid w:val="00B31D96"/>
    <w:rsid w:val="00B32220"/>
    <w:rsid w:val="00B32264"/>
    <w:rsid w:val="00B349CA"/>
    <w:rsid w:val="00B36839"/>
    <w:rsid w:val="00B3722A"/>
    <w:rsid w:val="00B37377"/>
    <w:rsid w:val="00B3741F"/>
    <w:rsid w:val="00B42624"/>
    <w:rsid w:val="00B427EA"/>
    <w:rsid w:val="00B44570"/>
    <w:rsid w:val="00B45E63"/>
    <w:rsid w:val="00B46C1C"/>
    <w:rsid w:val="00B46EC4"/>
    <w:rsid w:val="00B47383"/>
    <w:rsid w:val="00B47DDF"/>
    <w:rsid w:val="00B50B97"/>
    <w:rsid w:val="00B50ECF"/>
    <w:rsid w:val="00B520B7"/>
    <w:rsid w:val="00B523FC"/>
    <w:rsid w:val="00B52564"/>
    <w:rsid w:val="00B52D48"/>
    <w:rsid w:val="00B5315D"/>
    <w:rsid w:val="00B53437"/>
    <w:rsid w:val="00B540C8"/>
    <w:rsid w:val="00B541B2"/>
    <w:rsid w:val="00B55D95"/>
    <w:rsid w:val="00B560F5"/>
    <w:rsid w:val="00B5761C"/>
    <w:rsid w:val="00B57994"/>
    <w:rsid w:val="00B62489"/>
    <w:rsid w:val="00B628AD"/>
    <w:rsid w:val="00B62E29"/>
    <w:rsid w:val="00B639A8"/>
    <w:rsid w:val="00B6419D"/>
    <w:rsid w:val="00B65CEF"/>
    <w:rsid w:val="00B667F7"/>
    <w:rsid w:val="00B67E0B"/>
    <w:rsid w:val="00B71AD0"/>
    <w:rsid w:val="00B72246"/>
    <w:rsid w:val="00B722A2"/>
    <w:rsid w:val="00B725FD"/>
    <w:rsid w:val="00B73247"/>
    <w:rsid w:val="00B738EA"/>
    <w:rsid w:val="00B74032"/>
    <w:rsid w:val="00B741E0"/>
    <w:rsid w:val="00B75D7E"/>
    <w:rsid w:val="00B768BE"/>
    <w:rsid w:val="00B76C2C"/>
    <w:rsid w:val="00B802B7"/>
    <w:rsid w:val="00B80889"/>
    <w:rsid w:val="00B8105A"/>
    <w:rsid w:val="00B82263"/>
    <w:rsid w:val="00B8266C"/>
    <w:rsid w:val="00B82AC6"/>
    <w:rsid w:val="00B8353D"/>
    <w:rsid w:val="00B8420F"/>
    <w:rsid w:val="00B853D0"/>
    <w:rsid w:val="00B85798"/>
    <w:rsid w:val="00B906D1"/>
    <w:rsid w:val="00B90CF4"/>
    <w:rsid w:val="00B91221"/>
    <w:rsid w:val="00B92C16"/>
    <w:rsid w:val="00B93041"/>
    <w:rsid w:val="00B93748"/>
    <w:rsid w:val="00B94199"/>
    <w:rsid w:val="00B94E6C"/>
    <w:rsid w:val="00B94FCF"/>
    <w:rsid w:val="00B958E5"/>
    <w:rsid w:val="00B96151"/>
    <w:rsid w:val="00B96262"/>
    <w:rsid w:val="00B96598"/>
    <w:rsid w:val="00B968C3"/>
    <w:rsid w:val="00B97F67"/>
    <w:rsid w:val="00BA01F3"/>
    <w:rsid w:val="00BA0D44"/>
    <w:rsid w:val="00BA0E74"/>
    <w:rsid w:val="00BA0EFB"/>
    <w:rsid w:val="00BA0F4B"/>
    <w:rsid w:val="00BA10D3"/>
    <w:rsid w:val="00BA1544"/>
    <w:rsid w:val="00BA17BC"/>
    <w:rsid w:val="00BA3290"/>
    <w:rsid w:val="00BA474F"/>
    <w:rsid w:val="00BA4788"/>
    <w:rsid w:val="00BA65AB"/>
    <w:rsid w:val="00BA7C28"/>
    <w:rsid w:val="00BB0707"/>
    <w:rsid w:val="00BB2042"/>
    <w:rsid w:val="00BB20D6"/>
    <w:rsid w:val="00BB21F5"/>
    <w:rsid w:val="00BB2396"/>
    <w:rsid w:val="00BB3188"/>
    <w:rsid w:val="00BB3285"/>
    <w:rsid w:val="00BB38AE"/>
    <w:rsid w:val="00BB43FF"/>
    <w:rsid w:val="00BB46AE"/>
    <w:rsid w:val="00BB5E54"/>
    <w:rsid w:val="00BB6D0B"/>
    <w:rsid w:val="00BB7F80"/>
    <w:rsid w:val="00BC02BA"/>
    <w:rsid w:val="00BC08AC"/>
    <w:rsid w:val="00BC2362"/>
    <w:rsid w:val="00BC4FBD"/>
    <w:rsid w:val="00BC5AB8"/>
    <w:rsid w:val="00BC60AB"/>
    <w:rsid w:val="00BC7D51"/>
    <w:rsid w:val="00BC7F6F"/>
    <w:rsid w:val="00BD005E"/>
    <w:rsid w:val="00BD06E8"/>
    <w:rsid w:val="00BD12C2"/>
    <w:rsid w:val="00BD33A1"/>
    <w:rsid w:val="00BD376E"/>
    <w:rsid w:val="00BD3872"/>
    <w:rsid w:val="00BD3B7F"/>
    <w:rsid w:val="00BD4610"/>
    <w:rsid w:val="00BD479B"/>
    <w:rsid w:val="00BD6DC1"/>
    <w:rsid w:val="00BE03C3"/>
    <w:rsid w:val="00BE1F62"/>
    <w:rsid w:val="00BE3314"/>
    <w:rsid w:val="00BE4045"/>
    <w:rsid w:val="00BE44B1"/>
    <w:rsid w:val="00BE56A9"/>
    <w:rsid w:val="00BE635A"/>
    <w:rsid w:val="00BE64BF"/>
    <w:rsid w:val="00BE713C"/>
    <w:rsid w:val="00BE71B4"/>
    <w:rsid w:val="00BF02E3"/>
    <w:rsid w:val="00BF125B"/>
    <w:rsid w:val="00BF1C16"/>
    <w:rsid w:val="00BF25CA"/>
    <w:rsid w:val="00BF2EE2"/>
    <w:rsid w:val="00BF39B7"/>
    <w:rsid w:val="00BF483D"/>
    <w:rsid w:val="00BF4A31"/>
    <w:rsid w:val="00BF6181"/>
    <w:rsid w:val="00BF77D8"/>
    <w:rsid w:val="00C01DF0"/>
    <w:rsid w:val="00C02C1A"/>
    <w:rsid w:val="00C02CE1"/>
    <w:rsid w:val="00C03DD9"/>
    <w:rsid w:val="00C04476"/>
    <w:rsid w:val="00C04C27"/>
    <w:rsid w:val="00C067A5"/>
    <w:rsid w:val="00C1131B"/>
    <w:rsid w:val="00C11602"/>
    <w:rsid w:val="00C13690"/>
    <w:rsid w:val="00C1372D"/>
    <w:rsid w:val="00C14091"/>
    <w:rsid w:val="00C1580A"/>
    <w:rsid w:val="00C15B5E"/>
    <w:rsid w:val="00C15B8C"/>
    <w:rsid w:val="00C16A7E"/>
    <w:rsid w:val="00C1769A"/>
    <w:rsid w:val="00C17F2C"/>
    <w:rsid w:val="00C2093C"/>
    <w:rsid w:val="00C20E38"/>
    <w:rsid w:val="00C21701"/>
    <w:rsid w:val="00C22B63"/>
    <w:rsid w:val="00C22F1C"/>
    <w:rsid w:val="00C2336A"/>
    <w:rsid w:val="00C23BD1"/>
    <w:rsid w:val="00C248CD"/>
    <w:rsid w:val="00C25373"/>
    <w:rsid w:val="00C2644E"/>
    <w:rsid w:val="00C30E03"/>
    <w:rsid w:val="00C317A5"/>
    <w:rsid w:val="00C32CB1"/>
    <w:rsid w:val="00C345F1"/>
    <w:rsid w:val="00C34B9D"/>
    <w:rsid w:val="00C3569F"/>
    <w:rsid w:val="00C35B18"/>
    <w:rsid w:val="00C35DFD"/>
    <w:rsid w:val="00C36219"/>
    <w:rsid w:val="00C36267"/>
    <w:rsid w:val="00C37583"/>
    <w:rsid w:val="00C37939"/>
    <w:rsid w:val="00C414BF"/>
    <w:rsid w:val="00C42814"/>
    <w:rsid w:val="00C42ADF"/>
    <w:rsid w:val="00C42DD4"/>
    <w:rsid w:val="00C44113"/>
    <w:rsid w:val="00C443A1"/>
    <w:rsid w:val="00C44B5C"/>
    <w:rsid w:val="00C45D15"/>
    <w:rsid w:val="00C45FCB"/>
    <w:rsid w:val="00C4656B"/>
    <w:rsid w:val="00C46674"/>
    <w:rsid w:val="00C46D76"/>
    <w:rsid w:val="00C47D93"/>
    <w:rsid w:val="00C502FC"/>
    <w:rsid w:val="00C50E2E"/>
    <w:rsid w:val="00C5126F"/>
    <w:rsid w:val="00C52404"/>
    <w:rsid w:val="00C52467"/>
    <w:rsid w:val="00C531FF"/>
    <w:rsid w:val="00C532EA"/>
    <w:rsid w:val="00C54953"/>
    <w:rsid w:val="00C54EC2"/>
    <w:rsid w:val="00C556EA"/>
    <w:rsid w:val="00C55E3F"/>
    <w:rsid w:val="00C561B5"/>
    <w:rsid w:val="00C576C7"/>
    <w:rsid w:val="00C57DE8"/>
    <w:rsid w:val="00C60218"/>
    <w:rsid w:val="00C60CF5"/>
    <w:rsid w:val="00C611AA"/>
    <w:rsid w:val="00C61C53"/>
    <w:rsid w:val="00C61DAF"/>
    <w:rsid w:val="00C6513B"/>
    <w:rsid w:val="00C65318"/>
    <w:rsid w:val="00C65F49"/>
    <w:rsid w:val="00C65F8D"/>
    <w:rsid w:val="00C6612F"/>
    <w:rsid w:val="00C67150"/>
    <w:rsid w:val="00C679B3"/>
    <w:rsid w:val="00C70629"/>
    <w:rsid w:val="00C73579"/>
    <w:rsid w:val="00C745EA"/>
    <w:rsid w:val="00C7470C"/>
    <w:rsid w:val="00C754BC"/>
    <w:rsid w:val="00C75C3E"/>
    <w:rsid w:val="00C7647B"/>
    <w:rsid w:val="00C765FD"/>
    <w:rsid w:val="00C777EE"/>
    <w:rsid w:val="00C80085"/>
    <w:rsid w:val="00C81032"/>
    <w:rsid w:val="00C82CEA"/>
    <w:rsid w:val="00C8305C"/>
    <w:rsid w:val="00C85089"/>
    <w:rsid w:val="00C87456"/>
    <w:rsid w:val="00C87469"/>
    <w:rsid w:val="00C87471"/>
    <w:rsid w:val="00C8750C"/>
    <w:rsid w:val="00C90957"/>
    <w:rsid w:val="00C92554"/>
    <w:rsid w:val="00C92FFA"/>
    <w:rsid w:val="00C954F4"/>
    <w:rsid w:val="00C95906"/>
    <w:rsid w:val="00C95D53"/>
    <w:rsid w:val="00C96F61"/>
    <w:rsid w:val="00C97A36"/>
    <w:rsid w:val="00C97F1D"/>
    <w:rsid w:val="00CA0383"/>
    <w:rsid w:val="00CA18E5"/>
    <w:rsid w:val="00CA34FC"/>
    <w:rsid w:val="00CA53D6"/>
    <w:rsid w:val="00CA73C2"/>
    <w:rsid w:val="00CB03B9"/>
    <w:rsid w:val="00CB0590"/>
    <w:rsid w:val="00CB0FC8"/>
    <w:rsid w:val="00CB233B"/>
    <w:rsid w:val="00CB2463"/>
    <w:rsid w:val="00CB2DEB"/>
    <w:rsid w:val="00CB34A3"/>
    <w:rsid w:val="00CB5365"/>
    <w:rsid w:val="00CB641A"/>
    <w:rsid w:val="00CB72B8"/>
    <w:rsid w:val="00CB7731"/>
    <w:rsid w:val="00CB7ACD"/>
    <w:rsid w:val="00CB7B10"/>
    <w:rsid w:val="00CB7BD5"/>
    <w:rsid w:val="00CC045E"/>
    <w:rsid w:val="00CC2FB3"/>
    <w:rsid w:val="00CC32F4"/>
    <w:rsid w:val="00CC3EDA"/>
    <w:rsid w:val="00CC3F68"/>
    <w:rsid w:val="00CC4CC0"/>
    <w:rsid w:val="00CC4F64"/>
    <w:rsid w:val="00CC63FA"/>
    <w:rsid w:val="00CC6633"/>
    <w:rsid w:val="00CC6760"/>
    <w:rsid w:val="00CC74FA"/>
    <w:rsid w:val="00CC7715"/>
    <w:rsid w:val="00CC778D"/>
    <w:rsid w:val="00CD20AD"/>
    <w:rsid w:val="00CD23A7"/>
    <w:rsid w:val="00CD2DBA"/>
    <w:rsid w:val="00CD3E71"/>
    <w:rsid w:val="00CD484E"/>
    <w:rsid w:val="00CD6298"/>
    <w:rsid w:val="00CE1719"/>
    <w:rsid w:val="00CE1F0C"/>
    <w:rsid w:val="00CE2406"/>
    <w:rsid w:val="00CE2454"/>
    <w:rsid w:val="00CE2EA5"/>
    <w:rsid w:val="00CE57BB"/>
    <w:rsid w:val="00CE6E20"/>
    <w:rsid w:val="00CE755D"/>
    <w:rsid w:val="00CE7B2B"/>
    <w:rsid w:val="00CF0608"/>
    <w:rsid w:val="00CF0CC8"/>
    <w:rsid w:val="00CF0D42"/>
    <w:rsid w:val="00CF0D97"/>
    <w:rsid w:val="00CF1959"/>
    <w:rsid w:val="00CF1A2D"/>
    <w:rsid w:val="00CF1D40"/>
    <w:rsid w:val="00CF234C"/>
    <w:rsid w:val="00CF3C94"/>
    <w:rsid w:val="00CF40FE"/>
    <w:rsid w:val="00CF54C5"/>
    <w:rsid w:val="00D02165"/>
    <w:rsid w:val="00D02813"/>
    <w:rsid w:val="00D029EE"/>
    <w:rsid w:val="00D02ECE"/>
    <w:rsid w:val="00D04432"/>
    <w:rsid w:val="00D0544D"/>
    <w:rsid w:val="00D05CD8"/>
    <w:rsid w:val="00D05F05"/>
    <w:rsid w:val="00D05FA0"/>
    <w:rsid w:val="00D05FBA"/>
    <w:rsid w:val="00D0647A"/>
    <w:rsid w:val="00D072C6"/>
    <w:rsid w:val="00D11E2C"/>
    <w:rsid w:val="00D13415"/>
    <w:rsid w:val="00D13BB5"/>
    <w:rsid w:val="00D14765"/>
    <w:rsid w:val="00D15065"/>
    <w:rsid w:val="00D15744"/>
    <w:rsid w:val="00D1663E"/>
    <w:rsid w:val="00D16654"/>
    <w:rsid w:val="00D1665F"/>
    <w:rsid w:val="00D1714C"/>
    <w:rsid w:val="00D176AE"/>
    <w:rsid w:val="00D200B1"/>
    <w:rsid w:val="00D20424"/>
    <w:rsid w:val="00D21504"/>
    <w:rsid w:val="00D22650"/>
    <w:rsid w:val="00D2290C"/>
    <w:rsid w:val="00D22D4D"/>
    <w:rsid w:val="00D24AFA"/>
    <w:rsid w:val="00D251A6"/>
    <w:rsid w:val="00D2645B"/>
    <w:rsid w:val="00D26FD5"/>
    <w:rsid w:val="00D27658"/>
    <w:rsid w:val="00D27977"/>
    <w:rsid w:val="00D30045"/>
    <w:rsid w:val="00D302FA"/>
    <w:rsid w:val="00D30588"/>
    <w:rsid w:val="00D30F40"/>
    <w:rsid w:val="00D31388"/>
    <w:rsid w:val="00D31F3A"/>
    <w:rsid w:val="00D32782"/>
    <w:rsid w:val="00D338FD"/>
    <w:rsid w:val="00D33C54"/>
    <w:rsid w:val="00D3403F"/>
    <w:rsid w:val="00D34759"/>
    <w:rsid w:val="00D35283"/>
    <w:rsid w:val="00D366A9"/>
    <w:rsid w:val="00D36D43"/>
    <w:rsid w:val="00D4069D"/>
    <w:rsid w:val="00D40A96"/>
    <w:rsid w:val="00D421AC"/>
    <w:rsid w:val="00D42C6E"/>
    <w:rsid w:val="00D43A7C"/>
    <w:rsid w:val="00D44343"/>
    <w:rsid w:val="00D45AC2"/>
    <w:rsid w:val="00D4639C"/>
    <w:rsid w:val="00D46E54"/>
    <w:rsid w:val="00D47590"/>
    <w:rsid w:val="00D50BE8"/>
    <w:rsid w:val="00D51051"/>
    <w:rsid w:val="00D52605"/>
    <w:rsid w:val="00D54ACB"/>
    <w:rsid w:val="00D556A4"/>
    <w:rsid w:val="00D565D1"/>
    <w:rsid w:val="00D566FE"/>
    <w:rsid w:val="00D57524"/>
    <w:rsid w:val="00D6018D"/>
    <w:rsid w:val="00D60FFC"/>
    <w:rsid w:val="00D62696"/>
    <w:rsid w:val="00D62CD3"/>
    <w:rsid w:val="00D62F73"/>
    <w:rsid w:val="00D6393C"/>
    <w:rsid w:val="00D63BC6"/>
    <w:rsid w:val="00D63CE9"/>
    <w:rsid w:val="00D64A29"/>
    <w:rsid w:val="00D6562E"/>
    <w:rsid w:val="00D65658"/>
    <w:rsid w:val="00D65971"/>
    <w:rsid w:val="00D67997"/>
    <w:rsid w:val="00D67BAA"/>
    <w:rsid w:val="00D67D53"/>
    <w:rsid w:val="00D70632"/>
    <w:rsid w:val="00D70E4A"/>
    <w:rsid w:val="00D719E7"/>
    <w:rsid w:val="00D7204E"/>
    <w:rsid w:val="00D73225"/>
    <w:rsid w:val="00D73E47"/>
    <w:rsid w:val="00D74531"/>
    <w:rsid w:val="00D752D6"/>
    <w:rsid w:val="00D7554D"/>
    <w:rsid w:val="00D803FF"/>
    <w:rsid w:val="00D809F8"/>
    <w:rsid w:val="00D82848"/>
    <w:rsid w:val="00D8344B"/>
    <w:rsid w:val="00D83F2F"/>
    <w:rsid w:val="00D84885"/>
    <w:rsid w:val="00D84E60"/>
    <w:rsid w:val="00D8612B"/>
    <w:rsid w:val="00D8630E"/>
    <w:rsid w:val="00D875FD"/>
    <w:rsid w:val="00D91203"/>
    <w:rsid w:val="00D91CE4"/>
    <w:rsid w:val="00D91EE2"/>
    <w:rsid w:val="00D92456"/>
    <w:rsid w:val="00D9284F"/>
    <w:rsid w:val="00D9506C"/>
    <w:rsid w:val="00D95152"/>
    <w:rsid w:val="00D953BA"/>
    <w:rsid w:val="00D97D97"/>
    <w:rsid w:val="00DA05FF"/>
    <w:rsid w:val="00DA0815"/>
    <w:rsid w:val="00DA1847"/>
    <w:rsid w:val="00DA1931"/>
    <w:rsid w:val="00DA266B"/>
    <w:rsid w:val="00DA27ED"/>
    <w:rsid w:val="00DA3430"/>
    <w:rsid w:val="00DA4A7E"/>
    <w:rsid w:val="00DA500A"/>
    <w:rsid w:val="00DA6786"/>
    <w:rsid w:val="00DA681C"/>
    <w:rsid w:val="00DA6C52"/>
    <w:rsid w:val="00DB0258"/>
    <w:rsid w:val="00DB08FC"/>
    <w:rsid w:val="00DB0BEE"/>
    <w:rsid w:val="00DB2478"/>
    <w:rsid w:val="00DB2AB1"/>
    <w:rsid w:val="00DB37F3"/>
    <w:rsid w:val="00DB41B3"/>
    <w:rsid w:val="00DB462F"/>
    <w:rsid w:val="00DB4843"/>
    <w:rsid w:val="00DB50FE"/>
    <w:rsid w:val="00DB5C87"/>
    <w:rsid w:val="00DB7149"/>
    <w:rsid w:val="00DB74D1"/>
    <w:rsid w:val="00DC1443"/>
    <w:rsid w:val="00DC1A33"/>
    <w:rsid w:val="00DC1CF8"/>
    <w:rsid w:val="00DC1EC7"/>
    <w:rsid w:val="00DC2809"/>
    <w:rsid w:val="00DC340E"/>
    <w:rsid w:val="00DC3FE8"/>
    <w:rsid w:val="00DC5176"/>
    <w:rsid w:val="00DC6CCB"/>
    <w:rsid w:val="00DD05B1"/>
    <w:rsid w:val="00DD0B8A"/>
    <w:rsid w:val="00DD0F26"/>
    <w:rsid w:val="00DD1DB9"/>
    <w:rsid w:val="00DD39E9"/>
    <w:rsid w:val="00DD4BC6"/>
    <w:rsid w:val="00DD4C5E"/>
    <w:rsid w:val="00DD4F04"/>
    <w:rsid w:val="00DD6183"/>
    <w:rsid w:val="00DD66E7"/>
    <w:rsid w:val="00DD7034"/>
    <w:rsid w:val="00DE02EC"/>
    <w:rsid w:val="00DE0783"/>
    <w:rsid w:val="00DE07F6"/>
    <w:rsid w:val="00DE2274"/>
    <w:rsid w:val="00DE38F8"/>
    <w:rsid w:val="00DE3E47"/>
    <w:rsid w:val="00DE3FE0"/>
    <w:rsid w:val="00DE50AF"/>
    <w:rsid w:val="00DE5AEE"/>
    <w:rsid w:val="00DE7776"/>
    <w:rsid w:val="00DE787B"/>
    <w:rsid w:val="00DE7EF3"/>
    <w:rsid w:val="00DF001A"/>
    <w:rsid w:val="00DF03C6"/>
    <w:rsid w:val="00DF09B4"/>
    <w:rsid w:val="00DF152A"/>
    <w:rsid w:val="00DF1EE1"/>
    <w:rsid w:val="00DF3463"/>
    <w:rsid w:val="00DF34AC"/>
    <w:rsid w:val="00DF3D63"/>
    <w:rsid w:val="00DF40AD"/>
    <w:rsid w:val="00DF41E4"/>
    <w:rsid w:val="00DF47DF"/>
    <w:rsid w:val="00DF6AAF"/>
    <w:rsid w:val="00E000B1"/>
    <w:rsid w:val="00E0031C"/>
    <w:rsid w:val="00E0060F"/>
    <w:rsid w:val="00E00820"/>
    <w:rsid w:val="00E01F15"/>
    <w:rsid w:val="00E023F1"/>
    <w:rsid w:val="00E03EF8"/>
    <w:rsid w:val="00E106A7"/>
    <w:rsid w:val="00E10CC5"/>
    <w:rsid w:val="00E10E52"/>
    <w:rsid w:val="00E12A42"/>
    <w:rsid w:val="00E12CCC"/>
    <w:rsid w:val="00E12FF1"/>
    <w:rsid w:val="00E13233"/>
    <w:rsid w:val="00E14490"/>
    <w:rsid w:val="00E14757"/>
    <w:rsid w:val="00E14C9E"/>
    <w:rsid w:val="00E1519F"/>
    <w:rsid w:val="00E15DD3"/>
    <w:rsid w:val="00E16A4F"/>
    <w:rsid w:val="00E1706D"/>
    <w:rsid w:val="00E176D7"/>
    <w:rsid w:val="00E20402"/>
    <w:rsid w:val="00E20B1A"/>
    <w:rsid w:val="00E211D1"/>
    <w:rsid w:val="00E211ED"/>
    <w:rsid w:val="00E22FAA"/>
    <w:rsid w:val="00E23F0A"/>
    <w:rsid w:val="00E24D00"/>
    <w:rsid w:val="00E25CF3"/>
    <w:rsid w:val="00E26A3F"/>
    <w:rsid w:val="00E26E51"/>
    <w:rsid w:val="00E27BDD"/>
    <w:rsid w:val="00E3008B"/>
    <w:rsid w:val="00E30A8B"/>
    <w:rsid w:val="00E31194"/>
    <w:rsid w:val="00E31290"/>
    <w:rsid w:val="00E316A6"/>
    <w:rsid w:val="00E31808"/>
    <w:rsid w:val="00E31D1C"/>
    <w:rsid w:val="00E3232D"/>
    <w:rsid w:val="00E323DB"/>
    <w:rsid w:val="00E328F6"/>
    <w:rsid w:val="00E33962"/>
    <w:rsid w:val="00E33E7C"/>
    <w:rsid w:val="00E349BF"/>
    <w:rsid w:val="00E35C43"/>
    <w:rsid w:val="00E36CD4"/>
    <w:rsid w:val="00E41122"/>
    <w:rsid w:val="00E4124C"/>
    <w:rsid w:val="00E414CC"/>
    <w:rsid w:val="00E41A83"/>
    <w:rsid w:val="00E421C8"/>
    <w:rsid w:val="00E42CCB"/>
    <w:rsid w:val="00E430C2"/>
    <w:rsid w:val="00E435F4"/>
    <w:rsid w:val="00E43A24"/>
    <w:rsid w:val="00E43CA7"/>
    <w:rsid w:val="00E444FE"/>
    <w:rsid w:val="00E44FEA"/>
    <w:rsid w:val="00E4535C"/>
    <w:rsid w:val="00E473E6"/>
    <w:rsid w:val="00E47AF1"/>
    <w:rsid w:val="00E51AA8"/>
    <w:rsid w:val="00E51CBB"/>
    <w:rsid w:val="00E520C9"/>
    <w:rsid w:val="00E52C04"/>
    <w:rsid w:val="00E53601"/>
    <w:rsid w:val="00E5446D"/>
    <w:rsid w:val="00E544A9"/>
    <w:rsid w:val="00E55FBD"/>
    <w:rsid w:val="00E563C1"/>
    <w:rsid w:val="00E5685D"/>
    <w:rsid w:val="00E6051C"/>
    <w:rsid w:val="00E607C4"/>
    <w:rsid w:val="00E60CA3"/>
    <w:rsid w:val="00E61205"/>
    <w:rsid w:val="00E62256"/>
    <w:rsid w:val="00E623A3"/>
    <w:rsid w:val="00E64411"/>
    <w:rsid w:val="00E6473B"/>
    <w:rsid w:val="00E64F12"/>
    <w:rsid w:val="00E6515E"/>
    <w:rsid w:val="00E65A6A"/>
    <w:rsid w:val="00E666B2"/>
    <w:rsid w:val="00E67076"/>
    <w:rsid w:val="00E705F8"/>
    <w:rsid w:val="00E71E86"/>
    <w:rsid w:val="00E72898"/>
    <w:rsid w:val="00E72ACA"/>
    <w:rsid w:val="00E73565"/>
    <w:rsid w:val="00E73F0C"/>
    <w:rsid w:val="00E757BA"/>
    <w:rsid w:val="00E75BF8"/>
    <w:rsid w:val="00E807C1"/>
    <w:rsid w:val="00E80E05"/>
    <w:rsid w:val="00E812D7"/>
    <w:rsid w:val="00E818CB"/>
    <w:rsid w:val="00E8194B"/>
    <w:rsid w:val="00E81BF2"/>
    <w:rsid w:val="00E82A21"/>
    <w:rsid w:val="00E85B01"/>
    <w:rsid w:val="00E85EF8"/>
    <w:rsid w:val="00E85FEF"/>
    <w:rsid w:val="00E86213"/>
    <w:rsid w:val="00E871C7"/>
    <w:rsid w:val="00E87829"/>
    <w:rsid w:val="00E87E55"/>
    <w:rsid w:val="00E91044"/>
    <w:rsid w:val="00E91598"/>
    <w:rsid w:val="00E9398A"/>
    <w:rsid w:val="00E93BD0"/>
    <w:rsid w:val="00E93C1A"/>
    <w:rsid w:val="00E93C44"/>
    <w:rsid w:val="00E93EC4"/>
    <w:rsid w:val="00E94F10"/>
    <w:rsid w:val="00E974E2"/>
    <w:rsid w:val="00E97578"/>
    <w:rsid w:val="00E9785A"/>
    <w:rsid w:val="00E979EB"/>
    <w:rsid w:val="00EA0274"/>
    <w:rsid w:val="00EA0707"/>
    <w:rsid w:val="00EA12A1"/>
    <w:rsid w:val="00EA1C46"/>
    <w:rsid w:val="00EA340B"/>
    <w:rsid w:val="00EA4000"/>
    <w:rsid w:val="00EA42D6"/>
    <w:rsid w:val="00EA4F00"/>
    <w:rsid w:val="00EB068F"/>
    <w:rsid w:val="00EB0924"/>
    <w:rsid w:val="00EB108B"/>
    <w:rsid w:val="00EB1154"/>
    <w:rsid w:val="00EB3413"/>
    <w:rsid w:val="00EB357E"/>
    <w:rsid w:val="00EB3F5D"/>
    <w:rsid w:val="00EB45AF"/>
    <w:rsid w:val="00EB5E6D"/>
    <w:rsid w:val="00EB5EFC"/>
    <w:rsid w:val="00EB6939"/>
    <w:rsid w:val="00EC0267"/>
    <w:rsid w:val="00EC051E"/>
    <w:rsid w:val="00EC0D39"/>
    <w:rsid w:val="00EC187C"/>
    <w:rsid w:val="00EC1F20"/>
    <w:rsid w:val="00EC3510"/>
    <w:rsid w:val="00EC38BA"/>
    <w:rsid w:val="00EC41F5"/>
    <w:rsid w:val="00EC4273"/>
    <w:rsid w:val="00EC4608"/>
    <w:rsid w:val="00EC46F3"/>
    <w:rsid w:val="00EC5205"/>
    <w:rsid w:val="00EC648D"/>
    <w:rsid w:val="00EC79C4"/>
    <w:rsid w:val="00ED12BB"/>
    <w:rsid w:val="00ED15C2"/>
    <w:rsid w:val="00ED3169"/>
    <w:rsid w:val="00ED3E79"/>
    <w:rsid w:val="00ED53AC"/>
    <w:rsid w:val="00ED5E12"/>
    <w:rsid w:val="00ED6E7B"/>
    <w:rsid w:val="00ED73F9"/>
    <w:rsid w:val="00ED7714"/>
    <w:rsid w:val="00EE00A1"/>
    <w:rsid w:val="00EE0424"/>
    <w:rsid w:val="00EE4864"/>
    <w:rsid w:val="00EE4C07"/>
    <w:rsid w:val="00EE51F8"/>
    <w:rsid w:val="00EE599E"/>
    <w:rsid w:val="00EE780D"/>
    <w:rsid w:val="00EF03E4"/>
    <w:rsid w:val="00EF05EF"/>
    <w:rsid w:val="00EF06CB"/>
    <w:rsid w:val="00EF2803"/>
    <w:rsid w:val="00EF3493"/>
    <w:rsid w:val="00EF44AD"/>
    <w:rsid w:val="00EF6EAC"/>
    <w:rsid w:val="00EF7064"/>
    <w:rsid w:val="00F00064"/>
    <w:rsid w:val="00F00CB5"/>
    <w:rsid w:val="00F00F6E"/>
    <w:rsid w:val="00F017AD"/>
    <w:rsid w:val="00F0275C"/>
    <w:rsid w:val="00F02A36"/>
    <w:rsid w:val="00F02FB1"/>
    <w:rsid w:val="00F030F1"/>
    <w:rsid w:val="00F04426"/>
    <w:rsid w:val="00F04F0B"/>
    <w:rsid w:val="00F0595A"/>
    <w:rsid w:val="00F060A2"/>
    <w:rsid w:val="00F06CD2"/>
    <w:rsid w:val="00F0745F"/>
    <w:rsid w:val="00F10F20"/>
    <w:rsid w:val="00F1192C"/>
    <w:rsid w:val="00F11E9F"/>
    <w:rsid w:val="00F137B3"/>
    <w:rsid w:val="00F1456B"/>
    <w:rsid w:val="00F14901"/>
    <w:rsid w:val="00F14F58"/>
    <w:rsid w:val="00F14F75"/>
    <w:rsid w:val="00F150F2"/>
    <w:rsid w:val="00F151FF"/>
    <w:rsid w:val="00F1778A"/>
    <w:rsid w:val="00F17C9B"/>
    <w:rsid w:val="00F2084D"/>
    <w:rsid w:val="00F21370"/>
    <w:rsid w:val="00F22A64"/>
    <w:rsid w:val="00F231A1"/>
    <w:rsid w:val="00F24484"/>
    <w:rsid w:val="00F264D3"/>
    <w:rsid w:val="00F26EA6"/>
    <w:rsid w:val="00F274AC"/>
    <w:rsid w:val="00F27AEE"/>
    <w:rsid w:val="00F30382"/>
    <w:rsid w:val="00F306F0"/>
    <w:rsid w:val="00F3260D"/>
    <w:rsid w:val="00F32F87"/>
    <w:rsid w:val="00F3316D"/>
    <w:rsid w:val="00F33784"/>
    <w:rsid w:val="00F3397A"/>
    <w:rsid w:val="00F33D7B"/>
    <w:rsid w:val="00F34559"/>
    <w:rsid w:val="00F34A24"/>
    <w:rsid w:val="00F35584"/>
    <w:rsid w:val="00F35CF2"/>
    <w:rsid w:val="00F35DB2"/>
    <w:rsid w:val="00F370E2"/>
    <w:rsid w:val="00F371FA"/>
    <w:rsid w:val="00F40335"/>
    <w:rsid w:val="00F40A5C"/>
    <w:rsid w:val="00F41F34"/>
    <w:rsid w:val="00F421F3"/>
    <w:rsid w:val="00F42838"/>
    <w:rsid w:val="00F43318"/>
    <w:rsid w:val="00F43AD6"/>
    <w:rsid w:val="00F43C05"/>
    <w:rsid w:val="00F43D64"/>
    <w:rsid w:val="00F44044"/>
    <w:rsid w:val="00F4614F"/>
    <w:rsid w:val="00F46BBD"/>
    <w:rsid w:val="00F46FB2"/>
    <w:rsid w:val="00F4738E"/>
    <w:rsid w:val="00F47AD1"/>
    <w:rsid w:val="00F47CD4"/>
    <w:rsid w:val="00F502F4"/>
    <w:rsid w:val="00F5334B"/>
    <w:rsid w:val="00F53492"/>
    <w:rsid w:val="00F5393F"/>
    <w:rsid w:val="00F54F03"/>
    <w:rsid w:val="00F55EAC"/>
    <w:rsid w:val="00F55F54"/>
    <w:rsid w:val="00F56100"/>
    <w:rsid w:val="00F56136"/>
    <w:rsid w:val="00F62BD1"/>
    <w:rsid w:val="00F62DD0"/>
    <w:rsid w:val="00F63913"/>
    <w:rsid w:val="00F64E71"/>
    <w:rsid w:val="00F6531F"/>
    <w:rsid w:val="00F6623D"/>
    <w:rsid w:val="00F662C3"/>
    <w:rsid w:val="00F662FF"/>
    <w:rsid w:val="00F669EB"/>
    <w:rsid w:val="00F6706E"/>
    <w:rsid w:val="00F67269"/>
    <w:rsid w:val="00F678DA"/>
    <w:rsid w:val="00F67980"/>
    <w:rsid w:val="00F67C93"/>
    <w:rsid w:val="00F7094F"/>
    <w:rsid w:val="00F7251B"/>
    <w:rsid w:val="00F72606"/>
    <w:rsid w:val="00F7734E"/>
    <w:rsid w:val="00F77723"/>
    <w:rsid w:val="00F77DDF"/>
    <w:rsid w:val="00F80C52"/>
    <w:rsid w:val="00F828AB"/>
    <w:rsid w:val="00F828BE"/>
    <w:rsid w:val="00F82997"/>
    <w:rsid w:val="00F837A6"/>
    <w:rsid w:val="00F84A20"/>
    <w:rsid w:val="00F85CB6"/>
    <w:rsid w:val="00F86372"/>
    <w:rsid w:val="00F86B25"/>
    <w:rsid w:val="00F902D8"/>
    <w:rsid w:val="00F90ABF"/>
    <w:rsid w:val="00F90E1C"/>
    <w:rsid w:val="00F91300"/>
    <w:rsid w:val="00F91A82"/>
    <w:rsid w:val="00F92A2D"/>
    <w:rsid w:val="00F930C7"/>
    <w:rsid w:val="00F9379E"/>
    <w:rsid w:val="00F9584A"/>
    <w:rsid w:val="00F967E7"/>
    <w:rsid w:val="00F97295"/>
    <w:rsid w:val="00FA0A80"/>
    <w:rsid w:val="00FA0EA1"/>
    <w:rsid w:val="00FA14C8"/>
    <w:rsid w:val="00FA1E6B"/>
    <w:rsid w:val="00FA2AE7"/>
    <w:rsid w:val="00FA2DE9"/>
    <w:rsid w:val="00FA5929"/>
    <w:rsid w:val="00FB0303"/>
    <w:rsid w:val="00FB05E0"/>
    <w:rsid w:val="00FB1222"/>
    <w:rsid w:val="00FB1AB8"/>
    <w:rsid w:val="00FB25BD"/>
    <w:rsid w:val="00FB2878"/>
    <w:rsid w:val="00FB398A"/>
    <w:rsid w:val="00FB4740"/>
    <w:rsid w:val="00FB4899"/>
    <w:rsid w:val="00FB6646"/>
    <w:rsid w:val="00FB6B16"/>
    <w:rsid w:val="00FB7325"/>
    <w:rsid w:val="00FC012A"/>
    <w:rsid w:val="00FC0FC5"/>
    <w:rsid w:val="00FC154D"/>
    <w:rsid w:val="00FC219D"/>
    <w:rsid w:val="00FC256F"/>
    <w:rsid w:val="00FC41D6"/>
    <w:rsid w:val="00FC51B3"/>
    <w:rsid w:val="00FC56A9"/>
    <w:rsid w:val="00FC604D"/>
    <w:rsid w:val="00FC6C48"/>
    <w:rsid w:val="00FD0C84"/>
    <w:rsid w:val="00FD15C1"/>
    <w:rsid w:val="00FD261E"/>
    <w:rsid w:val="00FD428C"/>
    <w:rsid w:val="00FD68F3"/>
    <w:rsid w:val="00FD73D2"/>
    <w:rsid w:val="00FD7631"/>
    <w:rsid w:val="00FE03DA"/>
    <w:rsid w:val="00FE0BDC"/>
    <w:rsid w:val="00FE2BB3"/>
    <w:rsid w:val="00FE2D1E"/>
    <w:rsid w:val="00FE3420"/>
    <w:rsid w:val="00FE37E9"/>
    <w:rsid w:val="00FE3BEA"/>
    <w:rsid w:val="00FE4395"/>
    <w:rsid w:val="00FE49C4"/>
    <w:rsid w:val="00FE5D30"/>
    <w:rsid w:val="00FE66F1"/>
    <w:rsid w:val="00FE6A09"/>
    <w:rsid w:val="00FE7FF6"/>
    <w:rsid w:val="00FF0422"/>
    <w:rsid w:val="00FF0579"/>
    <w:rsid w:val="00FF0AA7"/>
    <w:rsid w:val="00FF13DB"/>
    <w:rsid w:val="00FF6AC7"/>
    <w:rsid w:val="00FF6EB8"/>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2438D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2D0"/>
    <w:rPr>
      <w:sz w:val="24"/>
      <w:szCs w:val="24"/>
      <w:lang w:val="es-ES" w:eastAsia="es-ES_tradnl"/>
    </w:rPr>
  </w:style>
  <w:style w:type="paragraph" w:styleId="Ttol1">
    <w:name w:val="heading 1"/>
    <w:basedOn w:val="Normal"/>
    <w:next w:val="Normal"/>
    <w:qFormat/>
    <w:rsid w:val="00051FC5"/>
    <w:pPr>
      <w:keepNext/>
      <w:shd w:val="pct15" w:color="auto" w:fill="auto"/>
      <w:jc w:val="both"/>
      <w:outlineLvl w:val="0"/>
    </w:pPr>
    <w:rPr>
      <w:i/>
      <w:color w:val="008080"/>
      <w:sz w:val="16"/>
      <w:szCs w:val="20"/>
      <w:lang w:val="ca-ES" w:eastAsia="ca-ES"/>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lang w:val="ca-ES" w:eastAsia="ca-ES"/>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sz w:val="20"/>
      <w:szCs w:val="20"/>
      <w:lang w:val="ca-ES" w:eastAsia="ca-ES"/>
    </w:rPr>
  </w:style>
  <w:style w:type="paragraph" w:styleId="Ttol5">
    <w:name w:val="heading 5"/>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szCs w:val="20"/>
      <w:lang w:val="ca-ES" w:eastAsia="ca-ES"/>
    </w:rPr>
  </w:style>
  <w:style w:type="paragraph" w:styleId="Ttol6">
    <w:name w:val="heading 6"/>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sz w:val="20"/>
      <w:szCs w:val="20"/>
      <w:lang w:val="ca-ES" w:eastAsia="ca-ES"/>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rsid w:val="00051FC5"/>
    <w:pPr>
      <w:jc w:val="both"/>
    </w:pPr>
    <w:rPr>
      <w:rFonts w:ascii="Swiss" w:hAnsi="Swiss"/>
      <w:sz w:val="16"/>
      <w:szCs w:val="20"/>
      <w:lang w:val="ca-ES" w:eastAsia="ca-ES"/>
    </w:rPr>
  </w:style>
  <w:style w:type="paragraph" w:styleId="Textdecomentari">
    <w:name w:val="annotation text"/>
    <w:aliases w:val="Car"/>
    <w:basedOn w:val="Normal"/>
    <w:link w:val="TextdecomentariCar"/>
    <w:uiPriority w:val="99"/>
    <w:rsid w:val="00051FC5"/>
    <w:pPr>
      <w:jc w:val="both"/>
    </w:pPr>
    <w:rPr>
      <w:rFonts w:ascii="Dutch" w:hAnsi="Dutch"/>
      <w:sz w:val="20"/>
      <w:szCs w:val="20"/>
      <w:lang w:val="ca-ES" w:eastAsia="ca-ES"/>
    </w:rPr>
  </w:style>
  <w:style w:type="paragraph" w:styleId="Textindependent3">
    <w:name w:val="Body Text 3"/>
    <w:basedOn w:val="Normal"/>
    <w:link w:val="Textindependent3Car"/>
    <w:semiHidden/>
    <w:rsid w:val="00051FC5"/>
    <w:pPr>
      <w:ind w:right="-2"/>
      <w:jc w:val="both"/>
    </w:pPr>
    <w:rPr>
      <w:sz w:val="20"/>
      <w:szCs w:val="20"/>
      <w:lang w:val="ca-ES" w:eastAsia="ca-ES"/>
    </w:r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szCs w:val="20"/>
      <w:lang w:val="ca-ES" w:eastAsia="ca-ES"/>
    </w:rPr>
  </w:style>
  <w:style w:type="paragraph" w:styleId="Textindependent2">
    <w:name w:val="Body Text 2"/>
    <w:basedOn w:val="Normal"/>
    <w:link w:val="Textindependent2Car"/>
    <w:semiHidden/>
    <w:rsid w:val="00051FC5"/>
    <w:pPr>
      <w:tabs>
        <w:tab w:val="left" w:pos="4678"/>
        <w:tab w:val="left" w:pos="5245"/>
      </w:tabs>
      <w:jc w:val="both"/>
    </w:pPr>
    <w:rPr>
      <w:rFonts w:ascii="Arial" w:hAnsi="Arial"/>
      <w:szCs w:val="20"/>
      <w:lang w:val="ca-ES" w:eastAsia="ca-ES"/>
    </w:rPr>
  </w:style>
  <w:style w:type="paragraph" w:customStyle="1" w:styleId="Textindependent21">
    <w:name w:val="Text independent 21"/>
    <w:basedOn w:val="Normal"/>
    <w:rsid w:val="00051FC5"/>
    <w:pPr>
      <w:shd w:val="clear" w:color="auto" w:fill="C0C0C0"/>
      <w:tabs>
        <w:tab w:val="left" w:pos="4678"/>
        <w:tab w:val="left" w:pos="5245"/>
      </w:tabs>
      <w:ind w:left="170"/>
      <w:jc w:val="both"/>
    </w:pPr>
    <w:rPr>
      <w:sz w:val="20"/>
      <w:szCs w:val="20"/>
      <w:lang w:val="ca-ES" w:eastAsia="ca-ES"/>
    </w:rPr>
  </w:style>
  <w:style w:type="paragraph" w:styleId="ndex1">
    <w:name w:val="index 1"/>
    <w:basedOn w:val="Normal"/>
    <w:next w:val="Normal"/>
    <w:autoRedefine/>
    <w:semiHidden/>
    <w:rsid w:val="00051FC5"/>
    <w:pPr>
      <w:jc w:val="both"/>
    </w:pPr>
    <w:rPr>
      <w:sz w:val="20"/>
      <w:szCs w:val="20"/>
      <w:lang w:val="ca-ES" w:eastAsia="ca-ES"/>
    </w:rPr>
  </w:style>
  <w:style w:type="paragraph" w:styleId="Sagniadetextindependent3">
    <w:name w:val="Body Text Indent 3"/>
    <w:basedOn w:val="Normal"/>
    <w:semiHidden/>
    <w:rsid w:val="00051FC5"/>
    <w:pPr>
      <w:tabs>
        <w:tab w:val="left" w:pos="4678"/>
        <w:tab w:val="left" w:pos="5245"/>
      </w:tabs>
      <w:ind w:left="170"/>
      <w:jc w:val="both"/>
    </w:pPr>
  </w:style>
  <w:style w:type="paragraph" w:styleId="Capalera">
    <w:name w:val="header"/>
    <w:basedOn w:val="Normal"/>
    <w:link w:val="CapaleraCar"/>
    <w:uiPriority w:val="99"/>
    <w:rsid w:val="00051FC5"/>
    <w:pPr>
      <w:tabs>
        <w:tab w:val="center" w:pos="4252"/>
        <w:tab w:val="right" w:pos="8504"/>
      </w:tabs>
    </w:pPr>
    <w:rPr>
      <w:sz w:val="20"/>
      <w:szCs w:val="20"/>
      <w:lang w:val="ca-ES" w:eastAsia="ca-ES"/>
    </w:rPr>
  </w:style>
  <w:style w:type="paragraph" w:styleId="Textindependent">
    <w:name w:val="Body Text"/>
    <w:basedOn w:val="Normal"/>
    <w:link w:val="TextindependentCar"/>
    <w:semiHidden/>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Cs w:val="20"/>
      <w:lang w:val="ca-ES" w:eastAsia="ca-ES"/>
    </w:rPr>
  </w:style>
  <w:style w:type="paragraph" w:styleId="Sagniadetextindependent">
    <w:name w:val="Body Text Indent"/>
    <w:basedOn w:val="Normal"/>
    <w:link w:val="SagniadetextindependentCar"/>
    <w:semiHidden/>
    <w:rsid w:val="00051FC5"/>
    <w:pPr>
      <w:ind w:left="284"/>
      <w:jc w:val="both"/>
    </w:pPr>
  </w:style>
  <w:style w:type="paragraph" w:customStyle="1" w:styleId="Textindependent31">
    <w:name w:val="Text independent 31"/>
    <w:basedOn w:val="Normal"/>
    <w:rsid w:val="00051FC5"/>
    <w:pPr>
      <w:ind w:right="72"/>
      <w:jc w:val="both"/>
    </w:pPr>
    <w:rPr>
      <w:sz w:val="20"/>
      <w:szCs w:val="20"/>
      <w:lang w:val="ca-ES" w:eastAsia="ca-ES"/>
    </w:rPr>
  </w:style>
  <w:style w:type="paragraph" w:customStyle="1" w:styleId="Sagniadetextindependent31">
    <w:name w:val="Sagnia de text independent 31"/>
    <w:basedOn w:val="Normal"/>
    <w:rsid w:val="00051FC5"/>
    <w:pPr>
      <w:tabs>
        <w:tab w:val="left" w:pos="4678"/>
        <w:tab w:val="left" w:pos="5245"/>
      </w:tabs>
      <w:ind w:left="170"/>
      <w:jc w:val="both"/>
    </w:pPr>
    <w:rPr>
      <w:b/>
      <w:sz w:val="20"/>
      <w:szCs w:val="20"/>
      <w:lang w:val="ca-ES" w:eastAsia="ca-ES"/>
    </w:rPr>
  </w:style>
  <w:style w:type="character" w:styleId="Nmerodepgina">
    <w:name w:val="page number"/>
    <w:basedOn w:val="Tipusdelletraperdefectedelpargraf"/>
    <w:semiHidden/>
    <w:rsid w:val="00051FC5"/>
  </w:style>
  <w:style w:type="paragraph" w:styleId="Peu">
    <w:name w:val="footer"/>
    <w:basedOn w:val="Normal"/>
    <w:link w:val="PeuCar"/>
    <w:uiPriority w:val="99"/>
    <w:rsid w:val="00051FC5"/>
    <w:pPr>
      <w:tabs>
        <w:tab w:val="center" w:pos="4252"/>
        <w:tab w:val="right" w:pos="8504"/>
      </w:tabs>
    </w:pPr>
    <w:rPr>
      <w:sz w:val="20"/>
      <w:szCs w:val="20"/>
      <w:lang w:val="ca-ES" w:eastAsia="ca-ES"/>
    </w:rPr>
  </w:style>
  <w:style w:type="character" w:customStyle="1" w:styleId="Ttol9Car">
    <w:name w:val="Títol 9 Car"/>
    <w:basedOn w:val="Tipusde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Tipusdelletraperdefectedelpargraf"/>
    <w:link w:val="Textindependent3"/>
    <w:semiHidden/>
    <w:rsid w:val="003A1E6D"/>
  </w:style>
  <w:style w:type="character" w:customStyle="1" w:styleId="Textindependent2Car">
    <w:name w:val="Text independent 2 Car"/>
    <w:basedOn w:val="Tipusdelletraperdefectedelpargraf"/>
    <w:link w:val="Textindependent2"/>
    <w:semiHidden/>
    <w:rsid w:val="003A1E6D"/>
    <w:rPr>
      <w:rFonts w:ascii="Arial" w:hAnsi="Arial"/>
      <w:sz w:val="24"/>
    </w:rPr>
  </w:style>
  <w:style w:type="character" w:customStyle="1" w:styleId="Ttol3Car">
    <w:name w:val="Títol 3 Car"/>
    <w:basedOn w:val="Tipusde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rPr>
      <w:sz w:val="20"/>
      <w:szCs w:val="20"/>
      <w:lang w:val="ca-ES" w:eastAsia="ca-ES"/>
    </w:rPr>
  </w:style>
  <w:style w:type="character" w:customStyle="1" w:styleId="Ttol2Car">
    <w:name w:val="Títol 2 Car"/>
    <w:basedOn w:val="Tipusde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sz w:val="20"/>
      <w:szCs w:val="20"/>
      <w:lang w:val="ca-ES" w:eastAsia="ca-ES"/>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EF05EF"/>
  </w:style>
  <w:style w:type="paragraph" w:customStyle="1" w:styleId="Textindependent22">
    <w:name w:val="Text independent 22"/>
    <w:basedOn w:val="Normal"/>
    <w:rsid w:val="00B10696"/>
    <w:pPr>
      <w:shd w:val="clear" w:color="auto" w:fill="C0C0C0"/>
      <w:tabs>
        <w:tab w:val="left" w:pos="4678"/>
        <w:tab w:val="left" w:pos="5245"/>
      </w:tabs>
      <w:ind w:left="170"/>
      <w:jc w:val="both"/>
    </w:pPr>
    <w:rPr>
      <w:sz w:val="20"/>
      <w:szCs w:val="20"/>
      <w:lang w:val="ca-ES" w:eastAsia="ca-ES"/>
    </w:rPr>
  </w:style>
  <w:style w:type="paragraph" w:customStyle="1" w:styleId="Sagniadetextindependent32">
    <w:name w:val="Sagnia de text independent 32"/>
    <w:basedOn w:val="Normal"/>
    <w:rsid w:val="0094023B"/>
    <w:pPr>
      <w:tabs>
        <w:tab w:val="left" w:pos="4678"/>
        <w:tab w:val="left" w:pos="5245"/>
      </w:tabs>
      <w:ind w:left="170"/>
      <w:jc w:val="both"/>
    </w:pPr>
    <w:rPr>
      <w:sz w:val="20"/>
      <w:szCs w:val="20"/>
      <w:lang w:val="ca-ES" w:eastAsia="ca-ES"/>
    </w:rPr>
  </w:style>
  <w:style w:type="paragraph" w:styleId="Pargrafdellista">
    <w:name w:val="List Paragraph"/>
    <w:aliases w:val="arial,Scrinser,List Paragraph,viñeta OK,bis,Párrafo Numerado,Párrafo de lista1,Lista sin Numerar,Bullet Number,List Paragraph1,lp1,lp11,List Paragraph11,Bullet 1,Use Case List Paragraph,Paràgraf de llista1,Bulletr List Paragraph"/>
    <w:basedOn w:val="Normal"/>
    <w:link w:val="PargrafdellistaCar"/>
    <w:uiPriority w:val="34"/>
    <w:qFormat/>
    <w:rsid w:val="007406DE"/>
    <w:pPr>
      <w:ind w:left="720"/>
      <w:contextualSpacing/>
    </w:pPr>
    <w:rPr>
      <w:sz w:val="20"/>
      <w:szCs w:val="20"/>
      <w:lang w:val="ca-ES" w:eastAsia="ca-ES"/>
    </w:rPr>
  </w:style>
  <w:style w:type="table" w:styleId="Taulaambquadrcula">
    <w:name w:val="Table Grid"/>
    <w:basedOn w:val="Taulanormal"/>
    <w:uiPriority w:val="59"/>
    <w:rsid w:val="002A4C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rsid w:val="00063255"/>
    <w:pPr>
      <w:tabs>
        <w:tab w:val="left" w:pos="4678"/>
        <w:tab w:val="left" w:pos="5245"/>
      </w:tabs>
      <w:ind w:left="170"/>
      <w:jc w:val="both"/>
    </w:pPr>
    <w:rPr>
      <w:sz w:val="20"/>
      <w:szCs w:val="20"/>
      <w:lang w:val="ca-ES" w:eastAsia="ca-ES"/>
    </w:rPr>
  </w:style>
  <w:style w:type="character" w:customStyle="1" w:styleId="PeuCar">
    <w:name w:val="Peu Car"/>
    <w:basedOn w:val="Tipusdelletraperdefectedelpargraf"/>
    <w:link w:val="Peu"/>
    <w:uiPriority w:val="99"/>
    <w:rsid w:val="00B8420F"/>
  </w:style>
  <w:style w:type="character" w:styleId="Enlla">
    <w:name w:val="Hyperlink"/>
    <w:basedOn w:val="Tipusde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lang w:val="ca-ES" w:eastAsia="ca-ES"/>
    </w:rPr>
  </w:style>
  <w:style w:type="character" w:customStyle="1" w:styleId="TextdeglobusCar">
    <w:name w:val="Text de globus Car"/>
    <w:basedOn w:val="Tipusdelletraperdefectedelpargraf"/>
    <w:link w:val="Textdeglobus"/>
    <w:uiPriority w:val="99"/>
    <w:semiHidden/>
    <w:rsid w:val="002F601C"/>
    <w:rPr>
      <w:rFonts w:ascii="Tahoma" w:hAnsi="Tahoma" w:cs="Tahoma"/>
      <w:sz w:val="16"/>
      <w:szCs w:val="16"/>
    </w:rPr>
  </w:style>
  <w:style w:type="character" w:customStyle="1" w:styleId="CapaleraCar">
    <w:name w:val="Capçalera Car"/>
    <w:basedOn w:val="Tipusdelletraperdefectedelpargraf"/>
    <w:link w:val="Capalera"/>
    <w:uiPriority w:val="99"/>
    <w:rsid w:val="00552B59"/>
  </w:style>
  <w:style w:type="paragraph" w:customStyle="1" w:styleId="Textindependent24">
    <w:name w:val="Text independent 24"/>
    <w:basedOn w:val="Normal"/>
    <w:rsid w:val="003C5E66"/>
    <w:pPr>
      <w:tabs>
        <w:tab w:val="left" w:pos="4963"/>
      </w:tabs>
      <w:ind w:right="170"/>
      <w:jc w:val="both"/>
    </w:pPr>
    <w:rPr>
      <w:sz w:val="20"/>
      <w:szCs w:val="20"/>
      <w:lang w:val="ca-ES" w:eastAsia="ca-ES"/>
    </w:rPr>
  </w:style>
  <w:style w:type="character" w:styleId="Textdelcontenidor">
    <w:name w:val="Placeholder Text"/>
    <w:basedOn w:val="Tipusdelletraperdefectedelpargraf"/>
    <w:uiPriority w:val="99"/>
    <w:semiHidden/>
    <w:rsid w:val="00370905"/>
    <w:rPr>
      <w:color w:val="808080"/>
    </w:rPr>
  </w:style>
  <w:style w:type="character" w:customStyle="1" w:styleId="TextdecomentariCar">
    <w:name w:val="Text de comentari Car"/>
    <w:aliases w:val="Car Car"/>
    <w:basedOn w:val="Tipusde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lang w:val="ca-ES" w:eastAsia="en-US"/>
    </w:rPr>
  </w:style>
  <w:style w:type="character" w:customStyle="1" w:styleId="TtolCar">
    <w:name w:val="Títol Car"/>
    <w:basedOn w:val="Tipusdelletraperdefectedelpargraf"/>
    <w:link w:val="Ttol"/>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sz w:val="20"/>
      <w:szCs w:val="20"/>
      <w:lang w:val="ca-ES" w:eastAsia="ca-ES"/>
    </w:rPr>
  </w:style>
  <w:style w:type="character" w:customStyle="1" w:styleId="TextdenotaapeudepginaCar">
    <w:name w:val="Text de nota a peu de pàgina Car"/>
    <w:basedOn w:val="Tipusdelletraperdefectedelpargraf"/>
    <w:link w:val="Textdenotaapeudepgina"/>
    <w:uiPriority w:val="99"/>
    <w:rsid w:val="001C24B3"/>
    <w:rPr>
      <w:rFonts w:ascii="Arial" w:hAnsi="Arial"/>
    </w:rPr>
  </w:style>
  <w:style w:type="character" w:styleId="Refernciadenotaapeudepgina">
    <w:name w:val="footnote reference"/>
    <w:basedOn w:val="Tipusdelletraperdefectedelpargraf"/>
    <w:uiPriority w:val="99"/>
    <w:unhideWhenUsed/>
    <w:rsid w:val="001C24B3"/>
    <w:rPr>
      <w:vertAlign w:val="superscript"/>
    </w:rPr>
  </w:style>
  <w:style w:type="character" w:styleId="mfasi">
    <w:name w:val="Emphasis"/>
    <w:basedOn w:val="Tipusdelletraperdefectedelpargraf"/>
    <w:uiPriority w:val="20"/>
    <w:qFormat/>
    <w:rsid w:val="0079702C"/>
    <w:rPr>
      <w:i/>
      <w:iCs/>
    </w:rPr>
  </w:style>
  <w:style w:type="character" w:customStyle="1" w:styleId="PargrafdellistaCar">
    <w:name w:val="Paràgraf de llista Car"/>
    <w:aliases w:val="arial Car,Scrinser Car,List Paragraph Car,viñeta OK Car,bis Car,Párrafo Numerado Car,Párrafo de lista1 Car,Lista sin Numerar Car,Bullet Number Car,List Paragraph1 Car,lp1 Car,lp11 Car,List Paragraph11 Car,Bullet 1 Car"/>
    <w:basedOn w:val="Tipusdelletraperdefectedelpargraf"/>
    <w:link w:val="Pargrafdellista"/>
    <w:uiPriority w:val="34"/>
    <w:qFormat/>
    <w:locked/>
    <w:rsid w:val="001A4891"/>
  </w:style>
  <w:style w:type="character" w:styleId="Enllavisitat">
    <w:name w:val="FollowedHyperlink"/>
    <w:basedOn w:val="Tipusde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semiHidden/>
    <w:unhideWhenUsed/>
    <w:rsid w:val="00DE02EC"/>
    <w:rPr>
      <w:rFonts w:eastAsiaTheme="minorHAnsi"/>
      <w:lang w:val="ca-ES" w:eastAsia="ca-ES"/>
    </w:rPr>
  </w:style>
  <w:style w:type="paragraph" w:customStyle="1" w:styleId="default0">
    <w:name w:val="default"/>
    <w:basedOn w:val="Normal"/>
    <w:rsid w:val="00FF13DB"/>
    <w:rPr>
      <w:color w:val="000000"/>
      <w:lang w:val="ca-ES" w:eastAsia="ca-ES"/>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rsid w:val="00B8353D"/>
    <w:pPr>
      <w:widowControl w:val="0"/>
      <w:suppressLineNumbers/>
      <w:suppressAutoHyphens/>
    </w:pPr>
    <w:rPr>
      <w:rFonts w:eastAsia="SimSun" w:cs="Mangal"/>
      <w:kern w:val="1"/>
      <w:lang w:val="ca-ES" w:eastAsia="ca-ES" w:bidi="ca-ES"/>
    </w:rPr>
  </w:style>
  <w:style w:type="paragraph" w:customStyle="1" w:styleId="Ttolclusula">
    <w:name w:val="Títol clàusula"/>
    <w:basedOn w:val="Normal"/>
    <w:link w:val="TtolclusulaCar"/>
    <w:qFormat/>
    <w:rsid w:val="00304801"/>
    <w:pPr>
      <w:jc w:val="both"/>
    </w:pPr>
    <w:rPr>
      <w:rFonts w:ascii="Verdana" w:hAnsi="Verdana"/>
      <w:sz w:val="32"/>
      <w:szCs w:val="20"/>
      <w:lang w:val="ca-ES" w:eastAsia="ca-ES"/>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sz w:val="20"/>
      <w:szCs w:val="20"/>
      <w:lang w:val="ca-ES" w:eastAsia="ca-ES"/>
    </w:rPr>
  </w:style>
  <w:style w:type="character" w:styleId="Refernciadecomentari">
    <w:name w:val="annotation reference"/>
    <w:basedOn w:val="Tipusde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sz w:val="20"/>
      <w:szCs w:val="20"/>
      <w:lang w:val="ca-ES" w:eastAsia="es-ES"/>
    </w:rPr>
  </w:style>
  <w:style w:type="character" w:styleId="Textennegreta">
    <w:name w:val="Strong"/>
    <w:basedOn w:val="Tipusdelletraperdefectedelpargraf"/>
    <w:uiPriority w:val="22"/>
    <w:qFormat/>
    <w:rsid w:val="004442F7"/>
    <w:rPr>
      <w:b/>
      <w:bCs/>
    </w:rPr>
  </w:style>
  <w:style w:type="character" w:customStyle="1" w:styleId="Mencinsinresolver1">
    <w:name w:val="Mención sin resolver1"/>
    <w:basedOn w:val="Tipusdelletraperdefectedelpargraf"/>
    <w:uiPriority w:val="99"/>
    <w:semiHidden/>
    <w:unhideWhenUsed/>
    <w:rsid w:val="00BD12C2"/>
    <w:rPr>
      <w:color w:val="808080"/>
      <w:shd w:val="clear" w:color="auto" w:fill="E6E6E6"/>
    </w:rPr>
  </w:style>
  <w:style w:type="character" w:customStyle="1" w:styleId="SagniadetextindependentCar">
    <w:name w:val="Sagnia de text independent Car"/>
    <w:basedOn w:val="Tipusdelletraperdefectedelpargraf"/>
    <w:link w:val="Sagniadetextindependent"/>
    <w:semiHidden/>
    <w:rsid w:val="00CA73C2"/>
    <w:rPr>
      <w:sz w:val="24"/>
      <w:szCs w:val="24"/>
      <w:lang w:val="es-ES" w:eastAsia="es-ES_tradnl"/>
    </w:rPr>
  </w:style>
  <w:style w:type="character" w:customStyle="1" w:styleId="TextindependentCar">
    <w:name w:val="Text independent Car"/>
    <w:basedOn w:val="Tipusdelletraperdefectedelpargraf"/>
    <w:link w:val="Textindependent"/>
    <w:semiHidden/>
    <w:rsid w:val="000E4DC5"/>
    <w:rPr>
      <w:sz w:val="24"/>
      <w:shd w:val="clear" w:color="auto" w:fill="C0C0C0"/>
    </w:rPr>
  </w:style>
  <w:style w:type="paragraph" w:customStyle="1" w:styleId="xmsonormal">
    <w:name w:val="x_msonormal"/>
    <w:basedOn w:val="Normal"/>
    <w:uiPriority w:val="99"/>
    <w:rsid w:val="000E4DC5"/>
    <w:pPr>
      <w:spacing w:before="100" w:beforeAutospacing="1" w:after="100" w:afterAutospacing="1"/>
    </w:pPr>
    <w:rPr>
      <w:lang w:val="ca-ES" w:eastAsia="ca-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2D0"/>
    <w:rPr>
      <w:sz w:val="24"/>
      <w:szCs w:val="24"/>
      <w:lang w:val="es-ES" w:eastAsia="es-ES_tradnl"/>
    </w:rPr>
  </w:style>
  <w:style w:type="paragraph" w:styleId="Ttol1">
    <w:name w:val="heading 1"/>
    <w:basedOn w:val="Normal"/>
    <w:next w:val="Normal"/>
    <w:qFormat/>
    <w:rsid w:val="00051FC5"/>
    <w:pPr>
      <w:keepNext/>
      <w:shd w:val="pct15" w:color="auto" w:fill="auto"/>
      <w:jc w:val="both"/>
      <w:outlineLvl w:val="0"/>
    </w:pPr>
    <w:rPr>
      <w:i/>
      <w:color w:val="008080"/>
      <w:sz w:val="16"/>
      <w:szCs w:val="20"/>
      <w:lang w:val="ca-ES" w:eastAsia="ca-ES"/>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lang w:val="ca-ES" w:eastAsia="ca-ES"/>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sz w:val="20"/>
      <w:szCs w:val="20"/>
      <w:lang w:val="ca-ES" w:eastAsia="ca-ES"/>
    </w:rPr>
  </w:style>
  <w:style w:type="paragraph" w:styleId="Ttol5">
    <w:name w:val="heading 5"/>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szCs w:val="20"/>
      <w:lang w:val="ca-ES" w:eastAsia="ca-ES"/>
    </w:rPr>
  </w:style>
  <w:style w:type="paragraph" w:styleId="Ttol6">
    <w:name w:val="heading 6"/>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sz w:val="20"/>
      <w:szCs w:val="20"/>
      <w:lang w:val="ca-ES" w:eastAsia="ca-ES"/>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rsid w:val="00051FC5"/>
    <w:pPr>
      <w:jc w:val="both"/>
    </w:pPr>
    <w:rPr>
      <w:rFonts w:ascii="Swiss" w:hAnsi="Swiss"/>
      <w:sz w:val="16"/>
      <w:szCs w:val="20"/>
      <w:lang w:val="ca-ES" w:eastAsia="ca-ES"/>
    </w:rPr>
  </w:style>
  <w:style w:type="paragraph" w:styleId="Textdecomentari">
    <w:name w:val="annotation text"/>
    <w:aliases w:val="Car"/>
    <w:basedOn w:val="Normal"/>
    <w:link w:val="TextdecomentariCar"/>
    <w:uiPriority w:val="99"/>
    <w:rsid w:val="00051FC5"/>
    <w:pPr>
      <w:jc w:val="both"/>
    </w:pPr>
    <w:rPr>
      <w:rFonts w:ascii="Dutch" w:hAnsi="Dutch"/>
      <w:sz w:val="20"/>
      <w:szCs w:val="20"/>
      <w:lang w:val="ca-ES" w:eastAsia="ca-ES"/>
    </w:rPr>
  </w:style>
  <w:style w:type="paragraph" w:styleId="Textindependent3">
    <w:name w:val="Body Text 3"/>
    <w:basedOn w:val="Normal"/>
    <w:link w:val="Textindependent3Car"/>
    <w:semiHidden/>
    <w:rsid w:val="00051FC5"/>
    <w:pPr>
      <w:ind w:right="-2"/>
      <w:jc w:val="both"/>
    </w:pPr>
    <w:rPr>
      <w:sz w:val="20"/>
      <w:szCs w:val="20"/>
      <w:lang w:val="ca-ES" w:eastAsia="ca-ES"/>
    </w:r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szCs w:val="20"/>
      <w:lang w:val="ca-ES" w:eastAsia="ca-ES"/>
    </w:rPr>
  </w:style>
  <w:style w:type="paragraph" w:styleId="Textindependent2">
    <w:name w:val="Body Text 2"/>
    <w:basedOn w:val="Normal"/>
    <w:link w:val="Textindependent2Car"/>
    <w:semiHidden/>
    <w:rsid w:val="00051FC5"/>
    <w:pPr>
      <w:tabs>
        <w:tab w:val="left" w:pos="4678"/>
        <w:tab w:val="left" w:pos="5245"/>
      </w:tabs>
      <w:jc w:val="both"/>
    </w:pPr>
    <w:rPr>
      <w:rFonts w:ascii="Arial" w:hAnsi="Arial"/>
      <w:szCs w:val="20"/>
      <w:lang w:val="ca-ES" w:eastAsia="ca-ES"/>
    </w:rPr>
  </w:style>
  <w:style w:type="paragraph" w:customStyle="1" w:styleId="Textindependent21">
    <w:name w:val="Text independent 21"/>
    <w:basedOn w:val="Normal"/>
    <w:rsid w:val="00051FC5"/>
    <w:pPr>
      <w:shd w:val="clear" w:color="auto" w:fill="C0C0C0"/>
      <w:tabs>
        <w:tab w:val="left" w:pos="4678"/>
        <w:tab w:val="left" w:pos="5245"/>
      </w:tabs>
      <w:ind w:left="170"/>
      <w:jc w:val="both"/>
    </w:pPr>
    <w:rPr>
      <w:sz w:val="20"/>
      <w:szCs w:val="20"/>
      <w:lang w:val="ca-ES" w:eastAsia="ca-ES"/>
    </w:rPr>
  </w:style>
  <w:style w:type="paragraph" w:styleId="ndex1">
    <w:name w:val="index 1"/>
    <w:basedOn w:val="Normal"/>
    <w:next w:val="Normal"/>
    <w:autoRedefine/>
    <w:semiHidden/>
    <w:rsid w:val="00051FC5"/>
    <w:pPr>
      <w:jc w:val="both"/>
    </w:pPr>
    <w:rPr>
      <w:sz w:val="20"/>
      <w:szCs w:val="20"/>
      <w:lang w:val="ca-ES" w:eastAsia="ca-ES"/>
    </w:rPr>
  </w:style>
  <w:style w:type="paragraph" w:styleId="Sagniadetextindependent3">
    <w:name w:val="Body Text Indent 3"/>
    <w:basedOn w:val="Normal"/>
    <w:semiHidden/>
    <w:rsid w:val="00051FC5"/>
    <w:pPr>
      <w:tabs>
        <w:tab w:val="left" w:pos="4678"/>
        <w:tab w:val="left" w:pos="5245"/>
      </w:tabs>
      <w:ind w:left="170"/>
      <w:jc w:val="both"/>
    </w:pPr>
  </w:style>
  <w:style w:type="paragraph" w:styleId="Capalera">
    <w:name w:val="header"/>
    <w:basedOn w:val="Normal"/>
    <w:link w:val="CapaleraCar"/>
    <w:uiPriority w:val="99"/>
    <w:rsid w:val="00051FC5"/>
    <w:pPr>
      <w:tabs>
        <w:tab w:val="center" w:pos="4252"/>
        <w:tab w:val="right" w:pos="8504"/>
      </w:tabs>
    </w:pPr>
    <w:rPr>
      <w:sz w:val="20"/>
      <w:szCs w:val="20"/>
      <w:lang w:val="ca-ES" w:eastAsia="ca-ES"/>
    </w:rPr>
  </w:style>
  <w:style w:type="paragraph" w:styleId="Textindependent">
    <w:name w:val="Body Text"/>
    <w:basedOn w:val="Normal"/>
    <w:link w:val="TextindependentCar"/>
    <w:semiHidden/>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Cs w:val="20"/>
      <w:lang w:val="ca-ES" w:eastAsia="ca-ES"/>
    </w:rPr>
  </w:style>
  <w:style w:type="paragraph" w:styleId="Sagniadetextindependent">
    <w:name w:val="Body Text Indent"/>
    <w:basedOn w:val="Normal"/>
    <w:link w:val="SagniadetextindependentCar"/>
    <w:semiHidden/>
    <w:rsid w:val="00051FC5"/>
    <w:pPr>
      <w:ind w:left="284"/>
      <w:jc w:val="both"/>
    </w:pPr>
  </w:style>
  <w:style w:type="paragraph" w:customStyle="1" w:styleId="Textindependent31">
    <w:name w:val="Text independent 31"/>
    <w:basedOn w:val="Normal"/>
    <w:rsid w:val="00051FC5"/>
    <w:pPr>
      <w:ind w:right="72"/>
      <w:jc w:val="both"/>
    </w:pPr>
    <w:rPr>
      <w:sz w:val="20"/>
      <w:szCs w:val="20"/>
      <w:lang w:val="ca-ES" w:eastAsia="ca-ES"/>
    </w:rPr>
  </w:style>
  <w:style w:type="paragraph" w:customStyle="1" w:styleId="Sagniadetextindependent31">
    <w:name w:val="Sagnia de text independent 31"/>
    <w:basedOn w:val="Normal"/>
    <w:rsid w:val="00051FC5"/>
    <w:pPr>
      <w:tabs>
        <w:tab w:val="left" w:pos="4678"/>
        <w:tab w:val="left" w:pos="5245"/>
      </w:tabs>
      <w:ind w:left="170"/>
      <w:jc w:val="both"/>
    </w:pPr>
    <w:rPr>
      <w:b/>
      <w:sz w:val="20"/>
      <w:szCs w:val="20"/>
      <w:lang w:val="ca-ES" w:eastAsia="ca-ES"/>
    </w:rPr>
  </w:style>
  <w:style w:type="character" w:styleId="Nmerodepgina">
    <w:name w:val="page number"/>
    <w:basedOn w:val="Tipusdelletraperdefectedelpargraf"/>
    <w:semiHidden/>
    <w:rsid w:val="00051FC5"/>
  </w:style>
  <w:style w:type="paragraph" w:styleId="Peu">
    <w:name w:val="footer"/>
    <w:basedOn w:val="Normal"/>
    <w:link w:val="PeuCar"/>
    <w:uiPriority w:val="99"/>
    <w:rsid w:val="00051FC5"/>
    <w:pPr>
      <w:tabs>
        <w:tab w:val="center" w:pos="4252"/>
        <w:tab w:val="right" w:pos="8504"/>
      </w:tabs>
    </w:pPr>
    <w:rPr>
      <w:sz w:val="20"/>
      <w:szCs w:val="20"/>
      <w:lang w:val="ca-ES" w:eastAsia="ca-ES"/>
    </w:rPr>
  </w:style>
  <w:style w:type="character" w:customStyle="1" w:styleId="Ttol9Car">
    <w:name w:val="Títol 9 Car"/>
    <w:basedOn w:val="Tipusde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Tipusdelletraperdefectedelpargraf"/>
    <w:link w:val="Textindependent3"/>
    <w:semiHidden/>
    <w:rsid w:val="003A1E6D"/>
  </w:style>
  <w:style w:type="character" w:customStyle="1" w:styleId="Textindependent2Car">
    <w:name w:val="Text independent 2 Car"/>
    <w:basedOn w:val="Tipusdelletraperdefectedelpargraf"/>
    <w:link w:val="Textindependent2"/>
    <w:semiHidden/>
    <w:rsid w:val="003A1E6D"/>
    <w:rPr>
      <w:rFonts w:ascii="Arial" w:hAnsi="Arial"/>
      <w:sz w:val="24"/>
    </w:rPr>
  </w:style>
  <w:style w:type="character" w:customStyle="1" w:styleId="Ttol3Car">
    <w:name w:val="Títol 3 Car"/>
    <w:basedOn w:val="Tipusde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rPr>
      <w:sz w:val="20"/>
      <w:szCs w:val="20"/>
      <w:lang w:val="ca-ES" w:eastAsia="ca-ES"/>
    </w:rPr>
  </w:style>
  <w:style w:type="character" w:customStyle="1" w:styleId="Ttol2Car">
    <w:name w:val="Títol 2 Car"/>
    <w:basedOn w:val="Tipusde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sz w:val="20"/>
      <w:szCs w:val="20"/>
      <w:lang w:val="ca-ES" w:eastAsia="ca-ES"/>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EF05EF"/>
  </w:style>
  <w:style w:type="paragraph" w:customStyle="1" w:styleId="Textindependent22">
    <w:name w:val="Text independent 22"/>
    <w:basedOn w:val="Normal"/>
    <w:rsid w:val="00B10696"/>
    <w:pPr>
      <w:shd w:val="clear" w:color="auto" w:fill="C0C0C0"/>
      <w:tabs>
        <w:tab w:val="left" w:pos="4678"/>
        <w:tab w:val="left" w:pos="5245"/>
      </w:tabs>
      <w:ind w:left="170"/>
      <w:jc w:val="both"/>
    </w:pPr>
    <w:rPr>
      <w:sz w:val="20"/>
      <w:szCs w:val="20"/>
      <w:lang w:val="ca-ES" w:eastAsia="ca-ES"/>
    </w:rPr>
  </w:style>
  <w:style w:type="paragraph" w:customStyle="1" w:styleId="Sagniadetextindependent32">
    <w:name w:val="Sagnia de text independent 32"/>
    <w:basedOn w:val="Normal"/>
    <w:rsid w:val="0094023B"/>
    <w:pPr>
      <w:tabs>
        <w:tab w:val="left" w:pos="4678"/>
        <w:tab w:val="left" w:pos="5245"/>
      </w:tabs>
      <w:ind w:left="170"/>
      <w:jc w:val="both"/>
    </w:pPr>
    <w:rPr>
      <w:sz w:val="20"/>
      <w:szCs w:val="20"/>
      <w:lang w:val="ca-ES" w:eastAsia="ca-ES"/>
    </w:rPr>
  </w:style>
  <w:style w:type="paragraph" w:styleId="Pargrafdellista">
    <w:name w:val="List Paragraph"/>
    <w:aliases w:val="arial,Scrinser,List Paragraph,viñeta OK,bis,Párrafo Numerado,Párrafo de lista1,Lista sin Numerar,Bullet Number,List Paragraph1,lp1,lp11,List Paragraph11,Bullet 1,Use Case List Paragraph,Paràgraf de llista1,Bulletr List Paragraph"/>
    <w:basedOn w:val="Normal"/>
    <w:link w:val="PargrafdellistaCar"/>
    <w:uiPriority w:val="34"/>
    <w:qFormat/>
    <w:rsid w:val="007406DE"/>
    <w:pPr>
      <w:ind w:left="720"/>
      <w:contextualSpacing/>
    </w:pPr>
    <w:rPr>
      <w:sz w:val="20"/>
      <w:szCs w:val="20"/>
      <w:lang w:val="ca-ES" w:eastAsia="ca-ES"/>
    </w:rPr>
  </w:style>
  <w:style w:type="table" w:styleId="Taulaambquadrcula">
    <w:name w:val="Table Grid"/>
    <w:basedOn w:val="Taulanormal"/>
    <w:uiPriority w:val="59"/>
    <w:rsid w:val="002A4C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rsid w:val="00063255"/>
    <w:pPr>
      <w:tabs>
        <w:tab w:val="left" w:pos="4678"/>
        <w:tab w:val="left" w:pos="5245"/>
      </w:tabs>
      <w:ind w:left="170"/>
      <w:jc w:val="both"/>
    </w:pPr>
    <w:rPr>
      <w:sz w:val="20"/>
      <w:szCs w:val="20"/>
      <w:lang w:val="ca-ES" w:eastAsia="ca-ES"/>
    </w:rPr>
  </w:style>
  <w:style w:type="character" w:customStyle="1" w:styleId="PeuCar">
    <w:name w:val="Peu Car"/>
    <w:basedOn w:val="Tipusdelletraperdefectedelpargraf"/>
    <w:link w:val="Peu"/>
    <w:uiPriority w:val="99"/>
    <w:rsid w:val="00B8420F"/>
  </w:style>
  <w:style w:type="character" w:styleId="Enlla">
    <w:name w:val="Hyperlink"/>
    <w:basedOn w:val="Tipusde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lang w:val="ca-ES" w:eastAsia="ca-ES"/>
    </w:rPr>
  </w:style>
  <w:style w:type="character" w:customStyle="1" w:styleId="TextdeglobusCar">
    <w:name w:val="Text de globus Car"/>
    <w:basedOn w:val="Tipusdelletraperdefectedelpargraf"/>
    <w:link w:val="Textdeglobus"/>
    <w:uiPriority w:val="99"/>
    <w:semiHidden/>
    <w:rsid w:val="002F601C"/>
    <w:rPr>
      <w:rFonts w:ascii="Tahoma" w:hAnsi="Tahoma" w:cs="Tahoma"/>
      <w:sz w:val="16"/>
      <w:szCs w:val="16"/>
    </w:rPr>
  </w:style>
  <w:style w:type="character" w:customStyle="1" w:styleId="CapaleraCar">
    <w:name w:val="Capçalera Car"/>
    <w:basedOn w:val="Tipusdelletraperdefectedelpargraf"/>
    <w:link w:val="Capalera"/>
    <w:uiPriority w:val="99"/>
    <w:rsid w:val="00552B59"/>
  </w:style>
  <w:style w:type="paragraph" w:customStyle="1" w:styleId="Textindependent24">
    <w:name w:val="Text independent 24"/>
    <w:basedOn w:val="Normal"/>
    <w:rsid w:val="003C5E66"/>
    <w:pPr>
      <w:tabs>
        <w:tab w:val="left" w:pos="4963"/>
      </w:tabs>
      <w:ind w:right="170"/>
      <w:jc w:val="both"/>
    </w:pPr>
    <w:rPr>
      <w:sz w:val="20"/>
      <w:szCs w:val="20"/>
      <w:lang w:val="ca-ES" w:eastAsia="ca-ES"/>
    </w:rPr>
  </w:style>
  <w:style w:type="character" w:styleId="Textdelcontenidor">
    <w:name w:val="Placeholder Text"/>
    <w:basedOn w:val="Tipusdelletraperdefectedelpargraf"/>
    <w:uiPriority w:val="99"/>
    <w:semiHidden/>
    <w:rsid w:val="00370905"/>
    <w:rPr>
      <w:color w:val="808080"/>
    </w:rPr>
  </w:style>
  <w:style w:type="character" w:customStyle="1" w:styleId="TextdecomentariCar">
    <w:name w:val="Text de comentari Car"/>
    <w:aliases w:val="Car Car"/>
    <w:basedOn w:val="Tipusde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lang w:val="ca-ES" w:eastAsia="en-US"/>
    </w:rPr>
  </w:style>
  <w:style w:type="character" w:customStyle="1" w:styleId="TtolCar">
    <w:name w:val="Títol Car"/>
    <w:basedOn w:val="Tipusdelletraperdefectedelpargraf"/>
    <w:link w:val="Ttol"/>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sz w:val="20"/>
      <w:szCs w:val="20"/>
      <w:lang w:val="ca-ES" w:eastAsia="ca-ES"/>
    </w:rPr>
  </w:style>
  <w:style w:type="character" w:customStyle="1" w:styleId="TextdenotaapeudepginaCar">
    <w:name w:val="Text de nota a peu de pàgina Car"/>
    <w:basedOn w:val="Tipusdelletraperdefectedelpargraf"/>
    <w:link w:val="Textdenotaapeudepgina"/>
    <w:uiPriority w:val="99"/>
    <w:rsid w:val="001C24B3"/>
    <w:rPr>
      <w:rFonts w:ascii="Arial" w:hAnsi="Arial"/>
    </w:rPr>
  </w:style>
  <w:style w:type="character" w:styleId="Refernciadenotaapeudepgina">
    <w:name w:val="footnote reference"/>
    <w:basedOn w:val="Tipusdelletraperdefectedelpargraf"/>
    <w:uiPriority w:val="99"/>
    <w:unhideWhenUsed/>
    <w:rsid w:val="001C24B3"/>
    <w:rPr>
      <w:vertAlign w:val="superscript"/>
    </w:rPr>
  </w:style>
  <w:style w:type="character" w:styleId="mfasi">
    <w:name w:val="Emphasis"/>
    <w:basedOn w:val="Tipusdelletraperdefectedelpargraf"/>
    <w:uiPriority w:val="20"/>
    <w:qFormat/>
    <w:rsid w:val="0079702C"/>
    <w:rPr>
      <w:i/>
      <w:iCs/>
    </w:rPr>
  </w:style>
  <w:style w:type="character" w:customStyle="1" w:styleId="PargrafdellistaCar">
    <w:name w:val="Paràgraf de llista Car"/>
    <w:aliases w:val="arial Car,Scrinser Car,List Paragraph Car,viñeta OK Car,bis Car,Párrafo Numerado Car,Párrafo de lista1 Car,Lista sin Numerar Car,Bullet Number Car,List Paragraph1 Car,lp1 Car,lp11 Car,List Paragraph11 Car,Bullet 1 Car"/>
    <w:basedOn w:val="Tipusdelletraperdefectedelpargraf"/>
    <w:link w:val="Pargrafdellista"/>
    <w:uiPriority w:val="34"/>
    <w:qFormat/>
    <w:locked/>
    <w:rsid w:val="001A4891"/>
  </w:style>
  <w:style w:type="character" w:styleId="Enllavisitat">
    <w:name w:val="FollowedHyperlink"/>
    <w:basedOn w:val="Tipusde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semiHidden/>
    <w:unhideWhenUsed/>
    <w:rsid w:val="00DE02EC"/>
    <w:rPr>
      <w:rFonts w:eastAsiaTheme="minorHAnsi"/>
      <w:lang w:val="ca-ES" w:eastAsia="ca-ES"/>
    </w:rPr>
  </w:style>
  <w:style w:type="paragraph" w:customStyle="1" w:styleId="default0">
    <w:name w:val="default"/>
    <w:basedOn w:val="Normal"/>
    <w:rsid w:val="00FF13DB"/>
    <w:rPr>
      <w:color w:val="000000"/>
      <w:lang w:val="ca-ES" w:eastAsia="ca-ES"/>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rsid w:val="00B8353D"/>
    <w:pPr>
      <w:widowControl w:val="0"/>
      <w:suppressLineNumbers/>
      <w:suppressAutoHyphens/>
    </w:pPr>
    <w:rPr>
      <w:rFonts w:eastAsia="SimSun" w:cs="Mangal"/>
      <w:kern w:val="1"/>
      <w:lang w:val="ca-ES" w:eastAsia="ca-ES" w:bidi="ca-ES"/>
    </w:rPr>
  </w:style>
  <w:style w:type="paragraph" w:customStyle="1" w:styleId="Ttolclusula">
    <w:name w:val="Títol clàusula"/>
    <w:basedOn w:val="Normal"/>
    <w:link w:val="TtolclusulaCar"/>
    <w:qFormat/>
    <w:rsid w:val="00304801"/>
    <w:pPr>
      <w:jc w:val="both"/>
    </w:pPr>
    <w:rPr>
      <w:rFonts w:ascii="Verdana" w:hAnsi="Verdana"/>
      <w:sz w:val="32"/>
      <w:szCs w:val="20"/>
      <w:lang w:val="ca-ES" w:eastAsia="ca-ES"/>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sz w:val="20"/>
      <w:szCs w:val="20"/>
      <w:lang w:val="ca-ES" w:eastAsia="ca-ES"/>
    </w:rPr>
  </w:style>
  <w:style w:type="character" w:styleId="Refernciadecomentari">
    <w:name w:val="annotation reference"/>
    <w:basedOn w:val="Tipusde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sz w:val="20"/>
      <w:szCs w:val="20"/>
      <w:lang w:val="ca-ES" w:eastAsia="es-ES"/>
    </w:rPr>
  </w:style>
  <w:style w:type="character" w:styleId="Textennegreta">
    <w:name w:val="Strong"/>
    <w:basedOn w:val="Tipusdelletraperdefectedelpargraf"/>
    <w:uiPriority w:val="22"/>
    <w:qFormat/>
    <w:rsid w:val="004442F7"/>
    <w:rPr>
      <w:b/>
      <w:bCs/>
    </w:rPr>
  </w:style>
  <w:style w:type="character" w:customStyle="1" w:styleId="Mencinsinresolver1">
    <w:name w:val="Mención sin resolver1"/>
    <w:basedOn w:val="Tipusdelletraperdefectedelpargraf"/>
    <w:uiPriority w:val="99"/>
    <w:semiHidden/>
    <w:unhideWhenUsed/>
    <w:rsid w:val="00BD12C2"/>
    <w:rPr>
      <w:color w:val="808080"/>
      <w:shd w:val="clear" w:color="auto" w:fill="E6E6E6"/>
    </w:rPr>
  </w:style>
  <w:style w:type="character" w:customStyle="1" w:styleId="SagniadetextindependentCar">
    <w:name w:val="Sagnia de text independent Car"/>
    <w:basedOn w:val="Tipusdelletraperdefectedelpargraf"/>
    <w:link w:val="Sagniadetextindependent"/>
    <w:semiHidden/>
    <w:rsid w:val="00CA73C2"/>
    <w:rPr>
      <w:sz w:val="24"/>
      <w:szCs w:val="24"/>
      <w:lang w:val="es-ES" w:eastAsia="es-ES_tradnl"/>
    </w:rPr>
  </w:style>
  <w:style w:type="character" w:customStyle="1" w:styleId="TextindependentCar">
    <w:name w:val="Text independent Car"/>
    <w:basedOn w:val="Tipusdelletraperdefectedelpargraf"/>
    <w:link w:val="Textindependent"/>
    <w:semiHidden/>
    <w:rsid w:val="000E4DC5"/>
    <w:rPr>
      <w:sz w:val="24"/>
      <w:shd w:val="clear" w:color="auto" w:fill="C0C0C0"/>
    </w:rPr>
  </w:style>
  <w:style w:type="paragraph" w:customStyle="1" w:styleId="xmsonormal">
    <w:name w:val="x_msonormal"/>
    <w:basedOn w:val="Normal"/>
    <w:uiPriority w:val="99"/>
    <w:rsid w:val="000E4DC5"/>
    <w:pPr>
      <w:spacing w:before="100" w:beforeAutospacing="1" w:after="100" w:afterAutospacing="1"/>
    </w:pPr>
    <w:rPr>
      <w:lang w:val="ca-ES"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88265">
      <w:bodyDiv w:val="1"/>
      <w:marLeft w:val="0"/>
      <w:marRight w:val="0"/>
      <w:marTop w:val="0"/>
      <w:marBottom w:val="0"/>
      <w:divBdr>
        <w:top w:val="none" w:sz="0" w:space="0" w:color="auto"/>
        <w:left w:val="none" w:sz="0" w:space="0" w:color="auto"/>
        <w:bottom w:val="none" w:sz="0" w:space="0" w:color="auto"/>
        <w:right w:val="none" w:sz="0" w:space="0" w:color="auto"/>
      </w:divBdr>
    </w:div>
    <w:div w:id="64881552">
      <w:bodyDiv w:val="1"/>
      <w:marLeft w:val="0"/>
      <w:marRight w:val="0"/>
      <w:marTop w:val="0"/>
      <w:marBottom w:val="0"/>
      <w:divBdr>
        <w:top w:val="none" w:sz="0" w:space="0" w:color="auto"/>
        <w:left w:val="none" w:sz="0" w:space="0" w:color="auto"/>
        <w:bottom w:val="none" w:sz="0" w:space="0" w:color="auto"/>
        <w:right w:val="none" w:sz="0" w:space="0" w:color="auto"/>
      </w:divBdr>
    </w:div>
    <w:div w:id="112865954">
      <w:bodyDiv w:val="1"/>
      <w:marLeft w:val="0"/>
      <w:marRight w:val="0"/>
      <w:marTop w:val="0"/>
      <w:marBottom w:val="0"/>
      <w:divBdr>
        <w:top w:val="none" w:sz="0" w:space="0" w:color="auto"/>
        <w:left w:val="none" w:sz="0" w:space="0" w:color="auto"/>
        <w:bottom w:val="none" w:sz="0" w:space="0" w:color="auto"/>
        <w:right w:val="none" w:sz="0" w:space="0" w:color="auto"/>
      </w:divBdr>
    </w:div>
    <w:div w:id="139614902">
      <w:bodyDiv w:val="1"/>
      <w:marLeft w:val="0"/>
      <w:marRight w:val="0"/>
      <w:marTop w:val="0"/>
      <w:marBottom w:val="0"/>
      <w:divBdr>
        <w:top w:val="none" w:sz="0" w:space="0" w:color="auto"/>
        <w:left w:val="none" w:sz="0" w:space="0" w:color="auto"/>
        <w:bottom w:val="none" w:sz="0" w:space="0" w:color="auto"/>
        <w:right w:val="none" w:sz="0" w:space="0" w:color="auto"/>
      </w:divBdr>
    </w:div>
    <w:div w:id="140998569">
      <w:bodyDiv w:val="1"/>
      <w:marLeft w:val="0"/>
      <w:marRight w:val="0"/>
      <w:marTop w:val="0"/>
      <w:marBottom w:val="0"/>
      <w:divBdr>
        <w:top w:val="none" w:sz="0" w:space="0" w:color="auto"/>
        <w:left w:val="none" w:sz="0" w:space="0" w:color="auto"/>
        <w:bottom w:val="none" w:sz="0" w:space="0" w:color="auto"/>
        <w:right w:val="none" w:sz="0" w:space="0" w:color="auto"/>
      </w:divBdr>
    </w:div>
    <w:div w:id="150558396">
      <w:bodyDiv w:val="1"/>
      <w:marLeft w:val="0"/>
      <w:marRight w:val="0"/>
      <w:marTop w:val="0"/>
      <w:marBottom w:val="0"/>
      <w:divBdr>
        <w:top w:val="none" w:sz="0" w:space="0" w:color="auto"/>
        <w:left w:val="none" w:sz="0" w:space="0" w:color="auto"/>
        <w:bottom w:val="none" w:sz="0" w:space="0" w:color="auto"/>
        <w:right w:val="none" w:sz="0" w:space="0" w:color="auto"/>
      </w:divBdr>
    </w:div>
    <w:div w:id="164178004">
      <w:bodyDiv w:val="1"/>
      <w:marLeft w:val="0"/>
      <w:marRight w:val="0"/>
      <w:marTop w:val="0"/>
      <w:marBottom w:val="0"/>
      <w:divBdr>
        <w:top w:val="none" w:sz="0" w:space="0" w:color="auto"/>
        <w:left w:val="none" w:sz="0" w:space="0" w:color="auto"/>
        <w:bottom w:val="none" w:sz="0" w:space="0" w:color="auto"/>
        <w:right w:val="none" w:sz="0" w:space="0" w:color="auto"/>
      </w:divBdr>
    </w:div>
    <w:div w:id="179397328">
      <w:bodyDiv w:val="1"/>
      <w:marLeft w:val="0"/>
      <w:marRight w:val="0"/>
      <w:marTop w:val="0"/>
      <w:marBottom w:val="0"/>
      <w:divBdr>
        <w:top w:val="none" w:sz="0" w:space="0" w:color="auto"/>
        <w:left w:val="none" w:sz="0" w:space="0" w:color="auto"/>
        <w:bottom w:val="none" w:sz="0" w:space="0" w:color="auto"/>
        <w:right w:val="none" w:sz="0" w:space="0" w:color="auto"/>
      </w:divBdr>
    </w:div>
    <w:div w:id="217476622">
      <w:bodyDiv w:val="1"/>
      <w:marLeft w:val="0"/>
      <w:marRight w:val="0"/>
      <w:marTop w:val="0"/>
      <w:marBottom w:val="0"/>
      <w:divBdr>
        <w:top w:val="none" w:sz="0" w:space="0" w:color="auto"/>
        <w:left w:val="none" w:sz="0" w:space="0" w:color="auto"/>
        <w:bottom w:val="none" w:sz="0" w:space="0" w:color="auto"/>
        <w:right w:val="none" w:sz="0" w:space="0" w:color="auto"/>
      </w:divBdr>
    </w:div>
    <w:div w:id="223416163">
      <w:bodyDiv w:val="1"/>
      <w:marLeft w:val="0"/>
      <w:marRight w:val="0"/>
      <w:marTop w:val="0"/>
      <w:marBottom w:val="0"/>
      <w:divBdr>
        <w:top w:val="none" w:sz="0" w:space="0" w:color="auto"/>
        <w:left w:val="none" w:sz="0" w:space="0" w:color="auto"/>
        <w:bottom w:val="none" w:sz="0" w:space="0" w:color="auto"/>
        <w:right w:val="none" w:sz="0" w:space="0" w:color="auto"/>
      </w:divBdr>
    </w:div>
    <w:div w:id="243300435">
      <w:bodyDiv w:val="1"/>
      <w:marLeft w:val="0"/>
      <w:marRight w:val="0"/>
      <w:marTop w:val="0"/>
      <w:marBottom w:val="0"/>
      <w:divBdr>
        <w:top w:val="none" w:sz="0" w:space="0" w:color="auto"/>
        <w:left w:val="none" w:sz="0" w:space="0" w:color="auto"/>
        <w:bottom w:val="none" w:sz="0" w:space="0" w:color="auto"/>
        <w:right w:val="none" w:sz="0" w:space="0" w:color="auto"/>
      </w:divBdr>
    </w:div>
    <w:div w:id="265698772">
      <w:bodyDiv w:val="1"/>
      <w:marLeft w:val="0"/>
      <w:marRight w:val="0"/>
      <w:marTop w:val="0"/>
      <w:marBottom w:val="0"/>
      <w:divBdr>
        <w:top w:val="none" w:sz="0" w:space="0" w:color="auto"/>
        <w:left w:val="none" w:sz="0" w:space="0" w:color="auto"/>
        <w:bottom w:val="none" w:sz="0" w:space="0" w:color="auto"/>
        <w:right w:val="none" w:sz="0" w:space="0" w:color="auto"/>
      </w:divBdr>
    </w:div>
    <w:div w:id="284582692">
      <w:bodyDiv w:val="1"/>
      <w:marLeft w:val="0"/>
      <w:marRight w:val="0"/>
      <w:marTop w:val="0"/>
      <w:marBottom w:val="0"/>
      <w:divBdr>
        <w:top w:val="none" w:sz="0" w:space="0" w:color="auto"/>
        <w:left w:val="none" w:sz="0" w:space="0" w:color="auto"/>
        <w:bottom w:val="none" w:sz="0" w:space="0" w:color="auto"/>
        <w:right w:val="none" w:sz="0" w:space="0" w:color="auto"/>
      </w:divBdr>
    </w:div>
    <w:div w:id="292947202">
      <w:bodyDiv w:val="1"/>
      <w:marLeft w:val="0"/>
      <w:marRight w:val="0"/>
      <w:marTop w:val="0"/>
      <w:marBottom w:val="0"/>
      <w:divBdr>
        <w:top w:val="none" w:sz="0" w:space="0" w:color="auto"/>
        <w:left w:val="none" w:sz="0" w:space="0" w:color="auto"/>
        <w:bottom w:val="none" w:sz="0" w:space="0" w:color="auto"/>
        <w:right w:val="none" w:sz="0" w:space="0" w:color="auto"/>
      </w:divBdr>
    </w:div>
    <w:div w:id="308750836">
      <w:bodyDiv w:val="1"/>
      <w:marLeft w:val="0"/>
      <w:marRight w:val="0"/>
      <w:marTop w:val="0"/>
      <w:marBottom w:val="0"/>
      <w:divBdr>
        <w:top w:val="none" w:sz="0" w:space="0" w:color="auto"/>
        <w:left w:val="none" w:sz="0" w:space="0" w:color="auto"/>
        <w:bottom w:val="none" w:sz="0" w:space="0" w:color="auto"/>
        <w:right w:val="none" w:sz="0" w:space="0" w:color="auto"/>
      </w:divBdr>
    </w:div>
    <w:div w:id="314067850">
      <w:bodyDiv w:val="1"/>
      <w:marLeft w:val="0"/>
      <w:marRight w:val="0"/>
      <w:marTop w:val="0"/>
      <w:marBottom w:val="0"/>
      <w:divBdr>
        <w:top w:val="none" w:sz="0" w:space="0" w:color="auto"/>
        <w:left w:val="none" w:sz="0" w:space="0" w:color="auto"/>
        <w:bottom w:val="none" w:sz="0" w:space="0" w:color="auto"/>
        <w:right w:val="none" w:sz="0" w:space="0" w:color="auto"/>
      </w:divBdr>
    </w:div>
    <w:div w:id="334309459">
      <w:bodyDiv w:val="1"/>
      <w:marLeft w:val="0"/>
      <w:marRight w:val="0"/>
      <w:marTop w:val="0"/>
      <w:marBottom w:val="0"/>
      <w:divBdr>
        <w:top w:val="none" w:sz="0" w:space="0" w:color="auto"/>
        <w:left w:val="none" w:sz="0" w:space="0" w:color="auto"/>
        <w:bottom w:val="none" w:sz="0" w:space="0" w:color="auto"/>
        <w:right w:val="none" w:sz="0" w:space="0" w:color="auto"/>
      </w:divBdr>
    </w:div>
    <w:div w:id="339312065">
      <w:bodyDiv w:val="1"/>
      <w:marLeft w:val="0"/>
      <w:marRight w:val="0"/>
      <w:marTop w:val="0"/>
      <w:marBottom w:val="0"/>
      <w:divBdr>
        <w:top w:val="none" w:sz="0" w:space="0" w:color="auto"/>
        <w:left w:val="none" w:sz="0" w:space="0" w:color="auto"/>
        <w:bottom w:val="none" w:sz="0" w:space="0" w:color="auto"/>
        <w:right w:val="none" w:sz="0" w:space="0" w:color="auto"/>
      </w:divBdr>
    </w:div>
    <w:div w:id="353120334">
      <w:bodyDiv w:val="1"/>
      <w:marLeft w:val="0"/>
      <w:marRight w:val="0"/>
      <w:marTop w:val="0"/>
      <w:marBottom w:val="0"/>
      <w:divBdr>
        <w:top w:val="none" w:sz="0" w:space="0" w:color="auto"/>
        <w:left w:val="none" w:sz="0" w:space="0" w:color="auto"/>
        <w:bottom w:val="none" w:sz="0" w:space="0" w:color="auto"/>
        <w:right w:val="none" w:sz="0" w:space="0" w:color="auto"/>
      </w:divBdr>
    </w:div>
    <w:div w:id="353457340">
      <w:bodyDiv w:val="1"/>
      <w:marLeft w:val="0"/>
      <w:marRight w:val="0"/>
      <w:marTop w:val="0"/>
      <w:marBottom w:val="0"/>
      <w:divBdr>
        <w:top w:val="none" w:sz="0" w:space="0" w:color="auto"/>
        <w:left w:val="none" w:sz="0" w:space="0" w:color="auto"/>
        <w:bottom w:val="none" w:sz="0" w:space="0" w:color="auto"/>
        <w:right w:val="none" w:sz="0" w:space="0" w:color="auto"/>
      </w:divBdr>
    </w:div>
    <w:div w:id="369376992">
      <w:bodyDiv w:val="1"/>
      <w:marLeft w:val="0"/>
      <w:marRight w:val="0"/>
      <w:marTop w:val="0"/>
      <w:marBottom w:val="0"/>
      <w:divBdr>
        <w:top w:val="none" w:sz="0" w:space="0" w:color="auto"/>
        <w:left w:val="none" w:sz="0" w:space="0" w:color="auto"/>
        <w:bottom w:val="none" w:sz="0" w:space="0" w:color="auto"/>
        <w:right w:val="none" w:sz="0" w:space="0" w:color="auto"/>
      </w:divBdr>
    </w:div>
    <w:div w:id="460734764">
      <w:bodyDiv w:val="1"/>
      <w:marLeft w:val="0"/>
      <w:marRight w:val="0"/>
      <w:marTop w:val="0"/>
      <w:marBottom w:val="0"/>
      <w:divBdr>
        <w:top w:val="none" w:sz="0" w:space="0" w:color="auto"/>
        <w:left w:val="none" w:sz="0" w:space="0" w:color="auto"/>
        <w:bottom w:val="none" w:sz="0" w:space="0" w:color="auto"/>
        <w:right w:val="none" w:sz="0" w:space="0" w:color="auto"/>
      </w:divBdr>
    </w:div>
    <w:div w:id="468590182">
      <w:bodyDiv w:val="1"/>
      <w:marLeft w:val="0"/>
      <w:marRight w:val="0"/>
      <w:marTop w:val="0"/>
      <w:marBottom w:val="0"/>
      <w:divBdr>
        <w:top w:val="none" w:sz="0" w:space="0" w:color="auto"/>
        <w:left w:val="none" w:sz="0" w:space="0" w:color="auto"/>
        <w:bottom w:val="none" w:sz="0" w:space="0" w:color="auto"/>
        <w:right w:val="none" w:sz="0" w:space="0" w:color="auto"/>
      </w:divBdr>
    </w:div>
    <w:div w:id="469858159">
      <w:bodyDiv w:val="1"/>
      <w:marLeft w:val="0"/>
      <w:marRight w:val="0"/>
      <w:marTop w:val="0"/>
      <w:marBottom w:val="0"/>
      <w:divBdr>
        <w:top w:val="none" w:sz="0" w:space="0" w:color="auto"/>
        <w:left w:val="none" w:sz="0" w:space="0" w:color="auto"/>
        <w:bottom w:val="none" w:sz="0" w:space="0" w:color="auto"/>
        <w:right w:val="none" w:sz="0" w:space="0" w:color="auto"/>
      </w:divBdr>
    </w:div>
    <w:div w:id="510295146">
      <w:bodyDiv w:val="1"/>
      <w:marLeft w:val="0"/>
      <w:marRight w:val="0"/>
      <w:marTop w:val="0"/>
      <w:marBottom w:val="0"/>
      <w:divBdr>
        <w:top w:val="none" w:sz="0" w:space="0" w:color="auto"/>
        <w:left w:val="none" w:sz="0" w:space="0" w:color="auto"/>
        <w:bottom w:val="none" w:sz="0" w:space="0" w:color="auto"/>
        <w:right w:val="none" w:sz="0" w:space="0" w:color="auto"/>
      </w:divBdr>
    </w:div>
    <w:div w:id="545415730">
      <w:bodyDiv w:val="1"/>
      <w:marLeft w:val="0"/>
      <w:marRight w:val="0"/>
      <w:marTop w:val="0"/>
      <w:marBottom w:val="0"/>
      <w:divBdr>
        <w:top w:val="none" w:sz="0" w:space="0" w:color="auto"/>
        <w:left w:val="none" w:sz="0" w:space="0" w:color="auto"/>
        <w:bottom w:val="none" w:sz="0" w:space="0" w:color="auto"/>
        <w:right w:val="none" w:sz="0" w:space="0" w:color="auto"/>
      </w:divBdr>
    </w:div>
    <w:div w:id="579412946">
      <w:bodyDiv w:val="1"/>
      <w:marLeft w:val="0"/>
      <w:marRight w:val="0"/>
      <w:marTop w:val="0"/>
      <w:marBottom w:val="0"/>
      <w:divBdr>
        <w:top w:val="none" w:sz="0" w:space="0" w:color="auto"/>
        <w:left w:val="none" w:sz="0" w:space="0" w:color="auto"/>
        <w:bottom w:val="none" w:sz="0" w:space="0" w:color="auto"/>
        <w:right w:val="none" w:sz="0" w:space="0" w:color="auto"/>
      </w:divBdr>
    </w:div>
    <w:div w:id="582691681">
      <w:bodyDiv w:val="1"/>
      <w:marLeft w:val="0"/>
      <w:marRight w:val="0"/>
      <w:marTop w:val="0"/>
      <w:marBottom w:val="0"/>
      <w:divBdr>
        <w:top w:val="none" w:sz="0" w:space="0" w:color="auto"/>
        <w:left w:val="none" w:sz="0" w:space="0" w:color="auto"/>
        <w:bottom w:val="none" w:sz="0" w:space="0" w:color="auto"/>
        <w:right w:val="none" w:sz="0" w:space="0" w:color="auto"/>
      </w:divBdr>
    </w:div>
    <w:div w:id="609162530">
      <w:bodyDiv w:val="1"/>
      <w:marLeft w:val="0"/>
      <w:marRight w:val="0"/>
      <w:marTop w:val="0"/>
      <w:marBottom w:val="0"/>
      <w:divBdr>
        <w:top w:val="none" w:sz="0" w:space="0" w:color="auto"/>
        <w:left w:val="none" w:sz="0" w:space="0" w:color="auto"/>
        <w:bottom w:val="none" w:sz="0" w:space="0" w:color="auto"/>
        <w:right w:val="none" w:sz="0" w:space="0" w:color="auto"/>
      </w:divBdr>
    </w:div>
    <w:div w:id="618416630">
      <w:bodyDiv w:val="1"/>
      <w:marLeft w:val="0"/>
      <w:marRight w:val="0"/>
      <w:marTop w:val="0"/>
      <w:marBottom w:val="0"/>
      <w:divBdr>
        <w:top w:val="none" w:sz="0" w:space="0" w:color="auto"/>
        <w:left w:val="none" w:sz="0" w:space="0" w:color="auto"/>
        <w:bottom w:val="none" w:sz="0" w:space="0" w:color="auto"/>
        <w:right w:val="none" w:sz="0" w:space="0" w:color="auto"/>
      </w:divBdr>
    </w:div>
    <w:div w:id="633175143">
      <w:bodyDiv w:val="1"/>
      <w:marLeft w:val="0"/>
      <w:marRight w:val="0"/>
      <w:marTop w:val="0"/>
      <w:marBottom w:val="0"/>
      <w:divBdr>
        <w:top w:val="none" w:sz="0" w:space="0" w:color="auto"/>
        <w:left w:val="none" w:sz="0" w:space="0" w:color="auto"/>
        <w:bottom w:val="none" w:sz="0" w:space="0" w:color="auto"/>
        <w:right w:val="none" w:sz="0" w:space="0" w:color="auto"/>
      </w:divBdr>
    </w:div>
    <w:div w:id="646085395">
      <w:bodyDiv w:val="1"/>
      <w:marLeft w:val="0"/>
      <w:marRight w:val="0"/>
      <w:marTop w:val="0"/>
      <w:marBottom w:val="0"/>
      <w:divBdr>
        <w:top w:val="none" w:sz="0" w:space="0" w:color="auto"/>
        <w:left w:val="none" w:sz="0" w:space="0" w:color="auto"/>
        <w:bottom w:val="none" w:sz="0" w:space="0" w:color="auto"/>
        <w:right w:val="none" w:sz="0" w:space="0" w:color="auto"/>
      </w:divBdr>
    </w:div>
    <w:div w:id="657226497">
      <w:bodyDiv w:val="1"/>
      <w:marLeft w:val="0"/>
      <w:marRight w:val="0"/>
      <w:marTop w:val="0"/>
      <w:marBottom w:val="0"/>
      <w:divBdr>
        <w:top w:val="none" w:sz="0" w:space="0" w:color="auto"/>
        <w:left w:val="none" w:sz="0" w:space="0" w:color="auto"/>
        <w:bottom w:val="none" w:sz="0" w:space="0" w:color="auto"/>
        <w:right w:val="none" w:sz="0" w:space="0" w:color="auto"/>
      </w:divBdr>
    </w:div>
    <w:div w:id="660545969">
      <w:bodyDiv w:val="1"/>
      <w:marLeft w:val="0"/>
      <w:marRight w:val="0"/>
      <w:marTop w:val="0"/>
      <w:marBottom w:val="0"/>
      <w:divBdr>
        <w:top w:val="none" w:sz="0" w:space="0" w:color="auto"/>
        <w:left w:val="none" w:sz="0" w:space="0" w:color="auto"/>
        <w:bottom w:val="none" w:sz="0" w:space="0" w:color="auto"/>
        <w:right w:val="none" w:sz="0" w:space="0" w:color="auto"/>
      </w:divBdr>
    </w:div>
    <w:div w:id="665405125">
      <w:bodyDiv w:val="1"/>
      <w:marLeft w:val="0"/>
      <w:marRight w:val="0"/>
      <w:marTop w:val="0"/>
      <w:marBottom w:val="0"/>
      <w:divBdr>
        <w:top w:val="none" w:sz="0" w:space="0" w:color="auto"/>
        <w:left w:val="none" w:sz="0" w:space="0" w:color="auto"/>
        <w:bottom w:val="none" w:sz="0" w:space="0" w:color="auto"/>
        <w:right w:val="none" w:sz="0" w:space="0" w:color="auto"/>
      </w:divBdr>
    </w:div>
    <w:div w:id="693268134">
      <w:bodyDiv w:val="1"/>
      <w:marLeft w:val="0"/>
      <w:marRight w:val="0"/>
      <w:marTop w:val="0"/>
      <w:marBottom w:val="0"/>
      <w:divBdr>
        <w:top w:val="none" w:sz="0" w:space="0" w:color="auto"/>
        <w:left w:val="none" w:sz="0" w:space="0" w:color="auto"/>
        <w:bottom w:val="none" w:sz="0" w:space="0" w:color="auto"/>
        <w:right w:val="none" w:sz="0" w:space="0" w:color="auto"/>
      </w:divBdr>
    </w:div>
    <w:div w:id="708646753">
      <w:bodyDiv w:val="1"/>
      <w:marLeft w:val="0"/>
      <w:marRight w:val="0"/>
      <w:marTop w:val="0"/>
      <w:marBottom w:val="0"/>
      <w:divBdr>
        <w:top w:val="none" w:sz="0" w:space="0" w:color="auto"/>
        <w:left w:val="none" w:sz="0" w:space="0" w:color="auto"/>
        <w:bottom w:val="none" w:sz="0" w:space="0" w:color="auto"/>
        <w:right w:val="none" w:sz="0" w:space="0" w:color="auto"/>
      </w:divBdr>
    </w:div>
    <w:div w:id="771316309">
      <w:bodyDiv w:val="1"/>
      <w:marLeft w:val="0"/>
      <w:marRight w:val="0"/>
      <w:marTop w:val="0"/>
      <w:marBottom w:val="0"/>
      <w:divBdr>
        <w:top w:val="none" w:sz="0" w:space="0" w:color="auto"/>
        <w:left w:val="none" w:sz="0" w:space="0" w:color="auto"/>
        <w:bottom w:val="none" w:sz="0" w:space="0" w:color="auto"/>
        <w:right w:val="none" w:sz="0" w:space="0" w:color="auto"/>
      </w:divBdr>
    </w:div>
    <w:div w:id="802774077">
      <w:bodyDiv w:val="1"/>
      <w:marLeft w:val="0"/>
      <w:marRight w:val="0"/>
      <w:marTop w:val="0"/>
      <w:marBottom w:val="0"/>
      <w:divBdr>
        <w:top w:val="none" w:sz="0" w:space="0" w:color="auto"/>
        <w:left w:val="none" w:sz="0" w:space="0" w:color="auto"/>
        <w:bottom w:val="none" w:sz="0" w:space="0" w:color="auto"/>
        <w:right w:val="none" w:sz="0" w:space="0" w:color="auto"/>
      </w:divBdr>
    </w:div>
    <w:div w:id="830291083">
      <w:bodyDiv w:val="1"/>
      <w:marLeft w:val="0"/>
      <w:marRight w:val="0"/>
      <w:marTop w:val="0"/>
      <w:marBottom w:val="0"/>
      <w:divBdr>
        <w:top w:val="none" w:sz="0" w:space="0" w:color="auto"/>
        <w:left w:val="none" w:sz="0" w:space="0" w:color="auto"/>
        <w:bottom w:val="none" w:sz="0" w:space="0" w:color="auto"/>
        <w:right w:val="none" w:sz="0" w:space="0" w:color="auto"/>
      </w:divBdr>
    </w:div>
    <w:div w:id="833108841">
      <w:bodyDiv w:val="1"/>
      <w:marLeft w:val="0"/>
      <w:marRight w:val="0"/>
      <w:marTop w:val="0"/>
      <w:marBottom w:val="0"/>
      <w:divBdr>
        <w:top w:val="none" w:sz="0" w:space="0" w:color="auto"/>
        <w:left w:val="none" w:sz="0" w:space="0" w:color="auto"/>
        <w:bottom w:val="none" w:sz="0" w:space="0" w:color="auto"/>
        <w:right w:val="none" w:sz="0" w:space="0" w:color="auto"/>
      </w:divBdr>
    </w:div>
    <w:div w:id="856041146">
      <w:bodyDiv w:val="1"/>
      <w:marLeft w:val="0"/>
      <w:marRight w:val="0"/>
      <w:marTop w:val="0"/>
      <w:marBottom w:val="0"/>
      <w:divBdr>
        <w:top w:val="none" w:sz="0" w:space="0" w:color="auto"/>
        <w:left w:val="none" w:sz="0" w:space="0" w:color="auto"/>
        <w:bottom w:val="none" w:sz="0" w:space="0" w:color="auto"/>
        <w:right w:val="none" w:sz="0" w:space="0" w:color="auto"/>
      </w:divBdr>
    </w:div>
    <w:div w:id="865870686">
      <w:bodyDiv w:val="1"/>
      <w:marLeft w:val="0"/>
      <w:marRight w:val="0"/>
      <w:marTop w:val="0"/>
      <w:marBottom w:val="0"/>
      <w:divBdr>
        <w:top w:val="none" w:sz="0" w:space="0" w:color="auto"/>
        <w:left w:val="none" w:sz="0" w:space="0" w:color="auto"/>
        <w:bottom w:val="none" w:sz="0" w:space="0" w:color="auto"/>
        <w:right w:val="none" w:sz="0" w:space="0" w:color="auto"/>
      </w:divBdr>
    </w:div>
    <w:div w:id="944849581">
      <w:bodyDiv w:val="1"/>
      <w:marLeft w:val="0"/>
      <w:marRight w:val="0"/>
      <w:marTop w:val="0"/>
      <w:marBottom w:val="0"/>
      <w:divBdr>
        <w:top w:val="none" w:sz="0" w:space="0" w:color="auto"/>
        <w:left w:val="none" w:sz="0" w:space="0" w:color="auto"/>
        <w:bottom w:val="none" w:sz="0" w:space="0" w:color="auto"/>
        <w:right w:val="none" w:sz="0" w:space="0" w:color="auto"/>
      </w:divBdr>
    </w:div>
    <w:div w:id="1093354992">
      <w:bodyDiv w:val="1"/>
      <w:marLeft w:val="0"/>
      <w:marRight w:val="0"/>
      <w:marTop w:val="0"/>
      <w:marBottom w:val="0"/>
      <w:divBdr>
        <w:top w:val="none" w:sz="0" w:space="0" w:color="auto"/>
        <w:left w:val="none" w:sz="0" w:space="0" w:color="auto"/>
        <w:bottom w:val="none" w:sz="0" w:space="0" w:color="auto"/>
        <w:right w:val="none" w:sz="0" w:space="0" w:color="auto"/>
      </w:divBdr>
    </w:div>
    <w:div w:id="1094399297">
      <w:bodyDiv w:val="1"/>
      <w:marLeft w:val="0"/>
      <w:marRight w:val="0"/>
      <w:marTop w:val="0"/>
      <w:marBottom w:val="0"/>
      <w:divBdr>
        <w:top w:val="none" w:sz="0" w:space="0" w:color="auto"/>
        <w:left w:val="none" w:sz="0" w:space="0" w:color="auto"/>
        <w:bottom w:val="none" w:sz="0" w:space="0" w:color="auto"/>
        <w:right w:val="none" w:sz="0" w:space="0" w:color="auto"/>
      </w:divBdr>
    </w:div>
    <w:div w:id="1163742068">
      <w:bodyDiv w:val="1"/>
      <w:marLeft w:val="0"/>
      <w:marRight w:val="0"/>
      <w:marTop w:val="0"/>
      <w:marBottom w:val="0"/>
      <w:divBdr>
        <w:top w:val="none" w:sz="0" w:space="0" w:color="auto"/>
        <w:left w:val="none" w:sz="0" w:space="0" w:color="auto"/>
        <w:bottom w:val="none" w:sz="0" w:space="0" w:color="auto"/>
        <w:right w:val="none" w:sz="0" w:space="0" w:color="auto"/>
      </w:divBdr>
    </w:div>
    <w:div w:id="1197082380">
      <w:bodyDiv w:val="1"/>
      <w:marLeft w:val="0"/>
      <w:marRight w:val="0"/>
      <w:marTop w:val="0"/>
      <w:marBottom w:val="0"/>
      <w:divBdr>
        <w:top w:val="none" w:sz="0" w:space="0" w:color="auto"/>
        <w:left w:val="none" w:sz="0" w:space="0" w:color="auto"/>
        <w:bottom w:val="none" w:sz="0" w:space="0" w:color="auto"/>
        <w:right w:val="none" w:sz="0" w:space="0" w:color="auto"/>
      </w:divBdr>
    </w:div>
    <w:div w:id="1252356922">
      <w:bodyDiv w:val="1"/>
      <w:marLeft w:val="0"/>
      <w:marRight w:val="0"/>
      <w:marTop w:val="0"/>
      <w:marBottom w:val="0"/>
      <w:divBdr>
        <w:top w:val="none" w:sz="0" w:space="0" w:color="auto"/>
        <w:left w:val="none" w:sz="0" w:space="0" w:color="auto"/>
        <w:bottom w:val="none" w:sz="0" w:space="0" w:color="auto"/>
        <w:right w:val="none" w:sz="0" w:space="0" w:color="auto"/>
      </w:divBdr>
    </w:div>
    <w:div w:id="1255554316">
      <w:bodyDiv w:val="1"/>
      <w:marLeft w:val="0"/>
      <w:marRight w:val="0"/>
      <w:marTop w:val="0"/>
      <w:marBottom w:val="0"/>
      <w:divBdr>
        <w:top w:val="none" w:sz="0" w:space="0" w:color="auto"/>
        <w:left w:val="none" w:sz="0" w:space="0" w:color="auto"/>
        <w:bottom w:val="none" w:sz="0" w:space="0" w:color="auto"/>
        <w:right w:val="none" w:sz="0" w:space="0" w:color="auto"/>
      </w:divBdr>
    </w:div>
    <w:div w:id="1267688282">
      <w:bodyDiv w:val="1"/>
      <w:marLeft w:val="0"/>
      <w:marRight w:val="0"/>
      <w:marTop w:val="0"/>
      <w:marBottom w:val="0"/>
      <w:divBdr>
        <w:top w:val="none" w:sz="0" w:space="0" w:color="auto"/>
        <w:left w:val="none" w:sz="0" w:space="0" w:color="auto"/>
        <w:bottom w:val="none" w:sz="0" w:space="0" w:color="auto"/>
        <w:right w:val="none" w:sz="0" w:space="0" w:color="auto"/>
      </w:divBdr>
    </w:div>
    <w:div w:id="1276058882">
      <w:bodyDiv w:val="1"/>
      <w:marLeft w:val="0"/>
      <w:marRight w:val="0"/>
      <w:marTop w:val="0"/>
      <w:marBottom w:val="0"/>
      <w:divBdr>
        <w:top w:val="none" w:sz="0" w:space="0" w:color="auto"/>
        <w:left w:val="none" w:sz="0" w:space="0" w:color="auto"/>
        <w:bottom w:val="none" w:sz="0" w:space="0" w:color="auto"/>
        <w:right w:val="none" w:sz="0" w:space="0" w:color="auto"/>
      </w:divBdr>
    </w:div>
    <w:div w:id="1317758135">
      <w:bodyDiv w:val="1"/>
      <w:marLeft w:val="0"/>
      <w:marRight w:val="0"/>
      <w:marTop w:val="0"/>
      <w:marBottom w:val="0"/>
      <w:divBdr>
        <w:top w:val="none" w:sz="0" w:space="0" w:color="auto"/>
        <w:left w:val="none" w:sz="0" w:space="0" w:color="auto"/>
        <w:bottom w:val="none" w:sz="0" w:space="0" w:color="auto"/>
        <w:right w:val="none" w:sz="0" w:space="0" w:color="auto"/>
      </w:divBdr>
    </w:div>
    <w:div w:id="1360744584">
      <w:bodyDiv w:val="1"/>
      <w:marLeft w:val="0"/>
      <w:marRight w:val="0"/>
      <w:marTop w:val="0"/>
      <w:marBottom w:val="0"/>
      <w:divBdr>
        <w:top w:val="none" w:sz="0" w:space="0" w:color="auto"/>
        <w:left w:val="none" w:sz="0" w:space="0" w:color="auto"/>
        <w:bottom w:val="none" w:sz="0" w:space="0" w:color="auto"/>
        <w:right w:val="none" w:sz="0" w:space="0" w:color="auto"/>
      </w:divBdr>
    </w:div>
    <w:div w:id="1395275911">
      <w:bodyDiv w:val="1"/>
      <w:marLeft w:val="0"/>
      <w:marRight w:val="0"/>
      <w:marTop w:val="0"/>
      <w:marBottom w:val="0"/>
      <w:divBdr>
        <w:top w:val="none" w:sz="0" w:space="0" w:color="auto"/>
        <w:left w:val="none" w:sz="0" w:space="0" w:color="auto"/>
        <w:bottom w:val="none" w:sz="0" w:space="0" w:color="auto"/>
        <w:right w:val="none" w:sz="0" w:space="0" w:color="auto"/>
      </w:divBdr>
    </w:div>
    <w:div w:id="1414401264">
      <w:bodyDiv w:val="1"/>
      <w:marLeft w:val="0"/>
      <w:marRight w:val="0"/>
      <w:marTop w:val="0"/>
      <w:marBottom w:val="0"/>
      <w:divBdr>
        <w:top w:val="none" w:sz="0" w:space="0" w:color="auto"/>
        <w:left w:val="none" w:sz="0" w:space="0" w:color="auto"/>
        <w:bottom w:val="none" w:sz="0" w:space="0" w:color="auto"/>
        <w:right w:val="none" w:sz="0" w:space="0" w:color="auto"/>
      </w:divBdr>
    </w:div>
    <w:div w:id="1443498611">
      <w:bodyDiv w:val="1"/>
      <w:marLeft w:val="0"/>
      <w:marRight w:val="0"/>
      <w:marTop w:val="0"/>
      <w:marBottom w:val="0"/>
      <w:divBdr>
        <w:top w:val="none" w:sz="0" w:space="0" w:color="auto"/>
        <w:left w:val="none" w:sz="0" w:space="0" w:color="auto"/>
        <w:bottom w:val="none" w:sz="0" w:space="0" w:color="auto"/>
        <w:right w:val="none" w:sz="0" w:space="0" w:color="auto"/>
      </w:divBdr>
    </w:div>
    <w:div w:id="1447651673">
      <w:bodyDiv w:val="1"/>
      <w:marLeft w:val="0"/>
      <w:marRight w:val="0"/>
      <w:marTop w:val="0"/>
      <w:marBottom w:val="0"/>
      <w:divBdr>
        <w:top w:val="none" w:sz="0" w:space="0" w:color="auto"/>
        <w:left w:val="none" w:sz="0" w:space="0" w:color="auto"/>
        <w:bottom w:val="none" w:sz="0" w:space="0" w:color="auto"/>
        <w:right w:val="none" w:sz="0" w:space="0" w:color="auto"/>
      </w:divBdr>
    </w:div>
    <w:div w:id="1482843029">
      <w:bodyDiv w:val="1"/>
      <w:marLeft w:val="0"/>
      <w:marRight w:val="0"/>
      <w:marTop w:val="0"/>
      <w:marBottom w:val="0"/>
      <w:divBdr>
        <w:top w:val="none" w:sz="0" w:space="0" w:color="auto"/>
        <w:left w:val="none" w:sz="0" w:space="0" w:color="auto"/>
        <w:bottom w:val="none" w:sz="0" w:space="0" w:color="auto"/>
        <w:right w:val="none" w:sz="0" w:space="0" w:color="auto"/>
      </w:divBdr>
    </w:div>
    <w:div w:id="1527059931">
      <w:bodyDiv w:val="1"/>
      <w:marLeft w:val="0"/>
      <w:marRight w:val="0"/>
      <w:marTop w:val="0"/>
      <w:marBottom w:val="0"/>
      <w:divBdr>
        <w:top w:val="none" w:sz="0" w:space="0" w:color="auto"/>
        <w:left w:val="none" w:sz="0" w:space="0" w:color="auto"/>
        <w:bottom w:val="none" w:sz="0" w:space="0" w:color="auto"/>
        <w:right w:val="none" w:sz="0" w:space="0" w:color="auto"/>
      </w:divBdr>
    </w:div>
    <w:div w:id="1528330219">
      <w:bodyDiv w:val="1"/>
      <w:marLeft w:val="0"/>
      <w:marRight w:val="0"/>
      <w:marTop w:val="0"/>
      <w:marBottom w:val="0"/>
      <w:divBdr>
        <w:top w:val="none" w:sz="0" w:space="0" w:color="auto"/>
        <w:left w:val="none" w:sz="0" w:space="0" w:color="auto"/>
        <w:bottom w:val="none" w:sz="0" w:space="0" w:color="auto"/>
        <w:right w:val="none" w:sz="0" w:space="0" w:color="auto"/>
      </w:divBdr>
    </w:div>
    <w:div w:id="1544368817">
      <w:bodyDiv w:val="1"/>
      <w:marLeft w:val="0"/>
      <w:marRight w:val="0"/>
      <w:marTop w:val="0"/>
      <w:marBottom w:val="0"/>
      <w:divBdr>
        <w:top w:val="none" w:sz="0" w:space="0" w:color="auto"/>
        <w:left w:val="none" w:sz="0" w:space="0" w:color="auto"/>
        <w:bottom w:val="none" w:sz="0" w:space="0" w:color="auto"/>
        <w:right w:val="none" w:sz="0" w:space="0" w:color="auto"/>
      </w:divBdr>
    </w:div>
    <w:div w:id="1570649642">
      <w:bodyDiv w:val="1"/>
      <w:marLeft w:val="0"/>
      <w:marRight w:val="0"/>
      <w:marTop w:val="0"/>
      <w:marBottom w:val="0"/>
      <w:divBdr>
        <w:top w:val="none" w:sz="0" w:space="0" w:color="auto"/>
        <w:left w:val="none" w:sz="0" w:space="0" w:color="auto"/>
        <w:bottom w:val="none" w:sz="0" w:space="0" w:color="auto"/>
        <w:right w:val="none" w:sz="0" w:space="0" w:color="auto"/>
      </w:divBdr>
    </w:div>
    <w:div w:id="1573930669">
      <w:bodyDiv w:val="1"/>
      <w:marLeft w:val="0"/>
      <w:marRight w:val="0"/>
      <w:marTop w:val="0"/>
      <w:marBottom w:val="0"/>
      <w:divBdr>
        <w:top w:val="none" w:sz="0" w:space="0" w:color="auto"/>
        <w:left w:val="none" w:sz="0" w:space="0" w:color="auto"/>
        <w:bottom w:val="none" w:sz="0" w:space="0" w:color="auto"/>
        <w:right w:val="none" w:sz="0" w:space="0" w:color="auto"/>
      </w:divBdr>
    </w:div>
    <w:div w:id="1591965606">
      <w:bodyDiv w:val="1"/>
      <w:marLeft w:val="0"/>
      <w:marRight w:val="0"/>
      <w:marTop w:val="0"/>
      <w:marBottom w:val="0"/>
      <w:divBdr>
        <w:top w:val="none" w:sz="0" w:space="0" w:color="auto"/>
        <w:left w:val="none" w:sz="0" w:space="0" w:color="auto"/>
        <w:bottom w:val="none" w:sz="0" w:space="0" w:color="auto"/>
        <w:right w:val="none" w:sz="0" w:space="0" w:color="auto"/>
      </w:divBdr>
    </w:div>
    <w:div w:id="1622304344">
      <w:bodyDiv w:val="1"/>
      <w:marLeft w:val="0"/>
      <w:marRight w:val="0"/>
      <w:marTop w:val="0"/>
      <w:marBottom w:val="0"/>
      <w:divBdr>
        <w:top w:val="none" w:sz="0" w:space="0" w:color="auto"/>
        <w:left w:val="none" w:sz="0" w:space="0" w:color="auto"/>
        <w:bottom w:val="none" w:sz="0" w:space="0" w:color="auto"/>
        <w:right w:val="none" w:sz="0" w:space="0" w:color="auto"/>
      </w:divBdr>
    </w:div>
    <w:div w:id="1672373095">
      <w:bodyDiv w:val="1"/>
      <w:marLeft w:val="0"/>
      <w:marRight w:val="0"/>
      <w:marTop w:val="0"/>
      <w:marBottom w:val="0"/>
      <w:divBdr>
        <w:top w:val="none" w:sz="0" w:space="0" w:color="auto"/>
        <w:left w:val="none" w:sz="0" w:space="0" w:color="auto"/>
        <w:bottom w:val="none" w:sz="0" w:space="0" w:color="auto"/>
        <w:right w:val="none" w:sz="0" w:space="0" w:color="auto"/>
      </w:divBdr>
    </w:div>
    <w:div w:id="1710179635">
      <w:bodyDiv w:val="1"/>
      <w:marLeft w:val="0"/>
      <w:marRight w:val="0"/>
      <w:marTop w:val="0"/>
      <w:marBottom w:val="0"/>
      <w:divBdr>
        <w:top w:val="none" w:sz="0" w:space="0" w:color="auto"/>
        <w:left w:val="none" w:sz="0" w:space="0" w:color="auto"/>
        <w:bottom w:val="none" w:sz="0" w:space="0" w:color="auto"/>
        <w:right w:val="none" w:sz="0" w:space="0" w:color="auto"/>
      </w:divBdr>
    </w:div>
    <w:div w:id="1711302345">
      <w:bodyDiv w:val="1"/>
      <w:marLeft w:val="0"/>
      <w:marRight w:val="0"/>
      <w:marTop w:val="0"/>
      <w:marBottom w:val="0"/>
      <w:divBdr>
        <w:top w:val="none" w:sz="0" w:space="0" w:color="auto"/>
        <w:left w:val="none" w:sz="0" w:space="0" w:color="auto"/>
        <w:bottom w:val="none" w:sz="0" w:space="0" w:color="auto"/>
        <w:right w:val="none" w:sz="0" w:space="0" w:color="auto"/>
      </w:divBdr>
    </w:div>
    <w:div w:id="1715348878">
      <w:bodyDiv w:val="1"/>
      <w:marLeft w:val="0"/>
      <w:marRight w:val="0"/>
      <w:marTop w:val="0"/>
      <w:marBottom w:val="0"/>
      <w:divBdr>
        <w:top w:val="none" w:sz="0" w:space="0" w:color="auto"/>
        <w:left w:val="none" w:sz="0" w:space="0" w:color="auto"/>
        <w:bottom w:val="none" w:sz="0" w:space="0" w:color="auto"/>
        <w:right w:val="none" w:sz="0" w:space="0" w:color="auto"/>
      </w:divBdr>
    </w:div>
    <w:div w:id="1760637096">
      <w:bodyDiv w:val="1"/>
      <w:marLeft w:val="0"/>
      <w:marRight w:val="0"/>
      <w:marTop w:val="0"/>
      <w:marBottom w:val="0"/>
      <w:divBdr>
        <w:top w:val="none" w:sz="0" w:space="0" w:color="auto"/>
        <w:left w:val="none" w:sz="0" w:space="0" w:color="auto"/>
        <w:bottom w:val="none" w:sz="0" w:space="0" w:color="auto"/>
        <w:right w:val="none" w:sz="0" w:space="0" w:color="auto"/>
      </w:divBdr>
    </w:div>
    <w:div w:id="1781753073">
      <w:bodyDiv w:val="1"/>
      <w:marLeft w:val="0"/>
      <w:marRight w:val="0"/>
      <w:marTop w:val="0"/>
      <w:marBottom w:val="0"/>
      <w:divBdr>
        <w:top w:val="none" w:sz="0" w:space="0" w:color="auto"/>
        <w:left w:val="none" w:sz="0" w:space="0" w:color="auto"/>
        <w:bottom w:val="none" w:sz="0" w:space="0" w:color="auto"/>
        <w:right w:val="none" w:sz="0" w:space="0" w:color="auto"/>
      </w:divBdr>
    </w:div>
    <w:div w:id="1809009350">
      <w:bodyDiv w:val="1"/>
      <w:marLeft w:val="0"/>
      <w:marRight w:val="0"/>
      <w:marTop w:val="0"/>
      <w:marBottom w:val="0"/>
      <w:divBdr>
        <w:top w:val="none" w:sz="0" w:space="0" w:color="auto"/>
        <w:left w:val="none" w:sz="0" w:space="0" w:color="auto"/>
        <w:bottom w:val="none" w:sz="0" w:space="0" w:color="auto"/>
        <w:right w:val="none" w:sz="0" w:space="0" w:color="auto"/>
      </w:divBdr>
    </w:div>
    <w:div w:id="1825201055">
      <w:bodyDiv w:val="1"/>
      <w:marLeft w:val="0"/>
      <w:marRight w:val="0"/>
      <w:marTop w:val="0"/>
      <w:marBottom w:val="0"/>
      <w:divBdr>
        <w:top w:val="none" w:sz="0" w:space="0" w:color="auto"/>
        <w:left w:val="none" w:sz="0" w:space="0" w:color="auto"/>
        <w:bottom w:val="none" w:sz="0" w:space="0" w:color="auto"/>
        <w:right w:val="none" w:sz="0" w:space="0" w:color="auto"/>
      </w:divBdr>
    </w:div>
    <w:div w:id="1827629506">
      <w:bodyDiv w:val="1"/>
      <w:marLeft w:val="0"/>
      <w:marRight w:val="0"/>
      <w:marTop w:val="0"/>
      <w:marBottom w:val="0"/>
      <w:divBdr>
        <w:top w:val="none" w:sz="0" w:space="0" w:color="auto"/>
        <w:left w:val="none" w:sz="0" w:space="0" w:color="auto"/>
        <w:bottom w:val="none" w:sz="0" w:space="0" w:color="auto"/>
        <w:right w:val="none" w:sz="0" w:space="0" w:color="auto"/>
      </w:divBdr>
    </w:div>
    <w:div w:id="1840581336">
      <w:bodyDiv w:val="1"/>
      <w:marLeft w:val="0"/>
      <w:marRight w:val="0"/>
      <w:marTop w:val="0"/>
      <w:marBottom w:val="0"/>
      <w:divBdr>
        <w:top w:val="none" w:sz="0" w:space="0" w:color="auto"/>
        <w:left w:val="none" w:sz="0" w:space="0" w:color="auto"/>
        <w:bottom w:val="none" w:sz="0" w:space="0" w:color="auto"/>
        <w:right w:val="none" w:sz="0" w:space="0" w:color="auto"/>
      </w:divBdr>
    </w:div>
    <w:div w:id="1841769991">
      <w:bodyDiv w:val="1"/>
      <w:marLeft w:val="0"/>
      <w:marRight w:val="0"/>
      <w:marTop w:val="0"/>
      <w:marBottom w:val="0"/>
      <w:divBdr>
        <w:top w:val="none" w:sz="0" w:space="0" w:color="auto"/>
        <w:left w:val="none" w:sz="0" w:space="0" w:color="auto"/>
        <w:bottom w:val="none" w:sz="0" w:space="0" w:color="auto"/>
        <w:right w:val="none" w:sz="0" w:space="0" w:color="auto"/>
      </w:divBdr>
    </w:div>
    <w:div w:id="1852525389">
      <w:bodyDiv w:val="1"/>
      <w:marLeft w:val="0"/>
      <w:marRight w:val="0"/>
      <w:marTop w:val="0"/>
      <w:marBottom w:val="0"/>
      <w:divBdr>
        <w:top w:val="none" w:sz="0" w:space="0" w:color="auto"/>
        <w:left w:val="none" w:sz="0" w:space="0" w:color="auto"/>
        <w:bottom w:val="none" w:sz="0" w:space="0" w:color="auto"/>
        <w:right w:val="none" w:sz="0" w:space="0" w:color="auto"/>
      </w:divBdr>
    </w:div>
    <w:div w:id="1860006092">
      <w:bodyDiv w:val="1"/>
      <w:marLeft w:val="0"/>
      <w:marRight w:val="0"/>
      <w:marTop w:val="0"/>
      <w:marBottom w:val="0"/>
      <w:divBdr>
        <w:top w:val="none" w:sz="0" w:space="0" w:color="auto"/>
        <w:left w:val="none" w:sz="0" w:space="0" w:color="auto"/>
        <w:bottom w:val="none" w:sz="0" w:space="0" w:color="auto"/>
        <w:right w:val="none" w:sz="0" w:space="0" w:color="auto"/>
      </w:divBdr>
    </w:div>
    <w:div w:id="1866819316">
      <w:bodyDiv w:val="1"/>
      <w:marLeft w:val="0"/>
      <w:marRight w:val="0"/>
      <w:marTop w:val="0"/>
      <w:marBottom w:val="0"/>
      <w:divBdr>
        <w:top w:val="none" w:sz="0" w:space="0" w:color="auto"/>
        <w:left w:val="none" w:sz="0" w:space="0" w:color="auto"/>
        <w:bottom w:val="none" w:sz="0" w:space="0" w:color="auto"/>
        <w:right w:val="none" w:sz="0" w:space="0" w:color="auto"/>
      </w:divBdr>
    </w:div>
    <w:div w:id="1912230355">
      <w:bodyDiv w:val="1"/>
      <w:marLeft w:val="0"/>
      <w:marRight w:val="0"/>
      <w:marTop w:val="0"/>
      <w:marBottom w:val="0"/>
      <w:divBdr>
        <w:top w:val="none" w:sz="0" w:space="0" w:color="auto"/>
        <w:left w:val="none" w:sz="0" w:space="0" w:color="auto"/>
        <w:bottom w:val="none" w:sz="0" w:space="0" w:color="auto"/>
        <w:right w:val="none" w:sz="0" w:space="0" w:color="auto"/>
      </w:divBdr>
    </w:div>
    <w:div w:id="1918008912">
      <w:bodyDiv w:val="1"/>
      <w:marLeft w:val="0"/>
      <w:marRight w:val="0"/>
      <w:marTop w:val="0"/>
      <w:marBottom w:val="0"/>
      <w:divBdr>
        <w:top w:val="none" w:sz="0" w:space="0" w:color="auto"/>
        <w:left w:val="none" w:sz="0" w:space="0" w:color="auto"/>
        <w:bottom w:val="none" w:sz="0" w:space="0" w:color="auto"/>
        <w:right w:val="none" w:sz="0" w:space="0" w:color="auto"/>
      </w:divBdr>
    </w:div>
    <w:div w:id="1926835600">
      <w:bodyDiv w:val="1"/>
      <w:marLeft w:val="0"/>
      <w:marRight w:val="0"/>
      <w:marTop w:val="0"/>
      <w:marBottom w:val="0"/>
      <w:divBdr>
        <w:top w:val="none" w:sz="0" w:space="0" w:color="auto"/>
        <w:left w:val="none" w:sz="0" w:space="0" w:color="auto"/>
        <w:bottom w:val="none" w:sz="0" w:space="0" w:color="auto"/>
        <w:right w:val="none" w:sz="0" w:space="0" w:color="auto"/>
      </w:divBdr>
    </w:div>
    <w:div w:id="1945645197">
      <w:bodyDiv w:val="1"/>
      <w:marLeft w:val="0"/>
      <w:marRight w:val="0"/>
      <w:marTop w:val="0"/>
      <w:marBottom w:val="0"/>
      <w:divBdr>
        <w:top w:val="none" w:sz="0" w:space="0" w:color="auto"/>
        <w:left w:val="none" w:sz="0" w:space="0" w:color="auto"/>
        <w:bottom w:val="none" w:sz="0" w:space="0" w:color="auto"/>
        <w:right w:val="none" w:sz="0" w:space="0" w:color="auto"/>
      </w:divBdr>
    </w:div>
    <w:div w:id="1987272907">
      <w:bodyDiv w:val="1"/>
      <w:marLeft w:val="0"/>
      <w:marRight w:val="0"/>
      <w:marTop w:val="0"/>
      <w:marBottom w:val="0"/>
      <w:divBdr>
        <w:top w:val="none" w:sz="0" w:space="0" w:color="auto"/>
        <w:left w:val="none" w:sz="0" w:space="0" w:color="auto"/>
        <w:bottom w:val="none" w:sz="0" w:space="0" w:color="auto"/>
        <w:right w:val="none" w:sz="0" w:space="0" w:color="auto"/>
      </w:divBdr>
    </w:div>
    <w:div w:id="1992901938">
      <w:bodyDiv w:val="1"/>
      <w:marLeft w:val="0"/>
      <w:marRight w:val="0"/>
      <w:marTop w:val="0"/>
      <w:marBottom w:val="0"/>
      <w:divBdr>
        <w:top w:val="none" w:sz="0" w:space="0" w:color="auto"/>
        <w:left w:val="none" w:sz="0" w:space="0" w:color="auto"/>
        <w:bottom w:val="none" w:sz="0" w:space="0" w:color="auto"/>
        <w:right w:val="none" w:sz="0" w:space="0" w:color="auto"/>
      </w:divBdr>
    </w:div>
    <w:div w:id="2023362589">
      <w:bodyDiv w:val="1"/>
      <w:marLeft w:val="0"/>
      <w:marRight w:val="0"/>
      <w:marTop w:val="0"/>
      <w:marBottom w:val="0"/>
      <w:divBdr>
        <w:top w:val="none" w:sz="0" w:space="0" w:color="auto"/>
        <w:left w:val="none" w:sz="0" w:space="0" w:color="auto"/>
        <w:bottom w:val="none" w:sz="0" w:space="0" w:color="auto"/>
        <w:right w:val="none" w:sz="0" w:space="0" w:color="auto"/>
      </w:divBdr>
    </w:div>
    <w:div w:id="2029485219">
      <w:bodyDiv w:val="1"/>
      <w:marLeft w:val="0"/>
      <w:marRight w:val="0"/>
      <w:marTop w:val="0"/>
      <w:marBottom w:val="0"/>
      <w:divBdr>
        <w:top w:val="none" w:sz="0" w:space="0" w:color="auto"/>
        <w:left w:val="none" w:sz="0" w:space="0" w:color="auto"/>
        <w:bottom w:val="none" w:sz="0" w:space="0" w:color="auto"/>
        <w:right w:val="none" w:sz="0" w:space="0" w:color="auto"/>
      </w:divBdr>
    </w:div>
    <w:div w:id="2029601283">
      <w:bodyDiv w:val="1"/>
      <w:marLeft w:val="0"/>
      <w:marRight w:val="0"/>
      <w:marTop w:val="0"/>
      <w:marBottom w:val="0"/>
      <w:divBdr>
        <w:top w:val="none" w:sz="0" w:space="0" w:color="auto"/>
        <w:left w:val="none" w:sz="0" w:space="0" w:color="auto"/>
        <w:bottom w:val="none" w:sz="0" w:space="0" w:color="auto"/>
        <w:right w:val="none" w:sz="0" w:space="0" w:color="auto"/>
      </w:divBdr>
    </w:div>
    <w:div w:id="2091924001">
      <w:bodyDiv w:val="1"/>
      <w:marLeft w:val="0"/>
      <w:marRight w:val="0"/>
      <w:marTop w:val="0"/>
      <w:marBottom w:val="0"/>
      <w:divBdr>
        <w:top w:val="none" w:sz="0" w:space="0" w:color="auto"/>
        <w:left w:val="none" w:sz="0" w:space="0" w:color="auto"/>
        <w:bottom w:val="none" w:sz="0" w:space="0" w:color="auto"/>
        <w:right w:val="none" w:sz="0" w:space="0" w:color="auto"/>
      </w:divBdr>
    </w:div>
    <w:div w:id="2097289124">
      <w:bodyDiv w:val="1"/>
      <w:marLeft w:val="0"/>
      <w:marRight w:val="0"/>
      <w:marTop w:val="0"/>
      <w:marBottom w:val="0"/>
      <w:divBdr>
        <w:top w:val="none" w:sz="0" w:space="0" w:color="auto"/>
        <w:left w:val="none" w:sz="0" w:space="0" w:color="auto"/>
        <w:bottom w:val="none" w:sz="0" w:space="0" w:color="auto"/>
        <w:right w:val="none" w:sz="0" w:space="0" w:color="auto"/>
      </w:divBdr>
    </w:div>
    <w:div w:id="2099668030">
      <w:bodyDiv w:val="1"/>
      <w:marLeft w:val="0"/>
      <w:marRight w:val="0"/>
      <w:marTop w:val="0"/>
      <w:marBottom w:val="0"/>
      <w:divBdr>
        <w:top w:val="none" w:sz="0" w:space="0" w:color="auto"/>
        <w:left w:val="none" w:sz="0" w:space="0" w:color="auto"/>
        <w:bottom w:val="none" w:sz="0" w:space="0" w:color="auto"/>
        <w:right w:val="none" w:sz="0" w:space="0" w:color="auto"/>
      </w:divBdr>
    </w:div>
    <w:div w:id="212468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ontractaciopublica.cat/ca/perfils-contractant/detall/BCNAjt?categoria=0" TargetMode="External"/><Relationship Id="rId18" Type="http://schemas.openxmlformats.org/officeDocument/2006/relationships/hyperlink" Target="https://seuelectronica.ajuntament.barcelona.cat/ca/proteccio-de-dades" TargetMode="External"/><Relationship Id="rId26" Type="http://schemas.openxmlformats.org/officeDocument/2006/relationships/hyperlink" Target="https://urldefense.proofpoint.com/v2/url?u=https-3A__licitacions.bcn.cat_login&amp;d=DwMFAw&amp;c=cxWN2QSDopt5SklNfbjIjg&amp;r=D8oM3hM8x4IV5d35tw01mQOmTk4K-wTg8AgFUcEjNDI&amp;m=2cWGcAzJyosToo5aJqtZutcFaGm3EuYetcL4aX1Fqr0&amp;s=fZRm0VT32emAGPZTNuT3QdCZPfUAsaGIeQFrUCFg55Q&amp;e="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contractaciopublica.gencat.cat/ecofin_pscp/AppJava/perfil/BCNAjt/customProf" TargetMode="External"/><Relationship Id="rId34" Type="http://schemas.openxmlformats.org/officeDocument/2006/relationships/hyperlink" Target="https://bcnroc.ajuntament.barcelona.cat/jspui/bitstream/11703/108402/2/DA_S1_D-2018-416.pdf"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contractaciopublica.gencat.cat/perfil/BCN_IMPJB/customProf" TargetMode="External"/><Relationship Id="rId17" Type="http://schemas.openxmlformats.org/officeDocument/2006/relationships/hyperlink" Target="https://seuelectronica.ajuntament.barcelona.cat/ca/proteccio-de-dades" TargetMode="External"/><Relationship Id="rId25" Type="http://schemas.openxmlformats.org/officeDocument/2006/relationships/hyperlink" Target="https://administracionelectronica.gob.es/PAe/aFIrma-Anexo-PSC" TargetMode="External"/><Relationship Id="rId33" Type="http://schemas.openxmlformats.org/officeDocument/2006/relationships/hyperlink" Target="https://w123.bcn.cat/APPS/egaseta/cercaAvancada.do?reqCode=downloadFile&amp;publicacionsId=14374" TargetMode="External"/><Relationship Id="rId38" Type="http://schemas.openxmlformats.org/officeDocument/2006/relationships/hyperlink" Target="https://www.ajsosteniblebcn.cat/ca/instruccions-de-contractacio_87901" TargetMode="External"/><Relationship Id="rId2" Type="http://schemas.openxmlformats.org/officeDocument/2006/relationships/numbering" Target="numbering.xml"/><Relationship Id="rId16" Type="http://schemas.openxmlformats.org/officeDocument/2006/relationships/hyperlink" Target="https://seuelectronica.ajuntament.barcelona.cat/ca/proteccio-de-dades/quins-drets-tinc-sobre-meves-dades" TargetMode="External"/><Relationship Id="rId20" Type="http://schemas.openxmlformats.org/officeDocument/2006/relationships/hyperlink" Target="https://contractaciopublica.gencat.cat/perfil/BCN_IMPJB/customProf" TargetMode="External"/><Relationship Id="rId29" Type="http://schemas.openxmlformats.org/officeDocument/2006/relationships/hyperlink" Target="https://bcnroc.ajuntament.barcelona.cat/jspui/bitstream/11703/108402/1/Instr_Preus_Contractaci%c3%b3_P%c3%bablica_Modificacio-2018-02-22.pdf"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ractacioparcsijardins@bcn.cat" TargetMode="External"/><Relationship Id="rId24" Type="http://schemas.openxmlformats.org/officeDocument/2006/relationships/hyperlink" Target="https://esignature.ec.europa.eu/efda/tl-browser/" TargetMode="External"/><Relationship Id="rId32" Type="http://schemas.openxmlformats.org/officeDocument/2006/relationships/hyperlink" Target="https://bcnroc.ajuntament.barcelona.cat/jspui/bitstream/11703/108402/1/Instr_Preus_Contractaci%c3%b3_P%c3%bablica_Modificacio-2018-02-22.pdf" TargetMode="External"/><Relationship Id="rId37" Type="http://schemas.openxmlformats.org/officeDocument/2006/relationships/hyperlink" Target="https://contractaciopublica.gencat.cat/perfil/BCN_IMPJB/customProf" TargetMode="External"/><Relationship Id="rId40"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seuelectronica.ajuntament.barcelona.cat/ca/proteccio-de-dades/contacteu-amb-delegat-proteccio-dades" TargetMode="External"/><Relationship Id="rId23" Type="http://schemas.openxmlformats.org/officeDocument/2006/relationships/hyperlink" Target="https://pixelware.com/servicios-soporte-licitadores/" TargetMode="External"/><Relationship Id="rId28" Type="http://schemas.openxmlformats.org/officeDocument/2006/relationships/hyperlink" Target="mailto:contractacioparcsijardins@bcn.cat" TargetMode="External"/><Relationship Id="rId36" Type="http://schemas.openxmlformats.org/officeDocument/2006/relationships/hyperlink" Target="https://contractaciopublica.gencat.cat/perfil/BCN_IMPJB/customProf" TargetMode="External"/><Relationship Id="rId10" Type="http://schemas.openxmlformats.org/officeDocument/2006/relationships/hyperlink" Target="https://bcnroc.ajuntament.barcelona.cat/jspui/bitstream/11703/97327/4/acorinccle_2016.pdf" TargetMode="External"/><Relationship Id="rId19" Type="http://schemas.openxmlformats.org/officeDocument/2006/relationships/hyperlink" Target="https://contractaciopublica.cat/ca/deuc" TargetMode="External"/><Relationship Id="rId31" Type="http://schemas.openxmlformats.org/officeDocument/2006/relationships/hyperlink" Target="https://bcnroc.ajuntament.barcelona.cat/jspui/bitstream/11703/108402/2/DA_S1_D-2018-416.pdf" TargetMode="External"/><Relationship Id="rId4" Type="http://schemas.microsoft.com/office/2007/relationships/stylesWithEffects" Target="stylesWithEffects.xml"/><Relationship Id="rId9" Type="http://schemas.openxmlformats.org/officeDocument/2006/relationships/hyperlink" Target="https://bcnroc.ajuntament.barcelona.cat/jspui/bitstream/11703/101966/3/Contractaci%C3%B3_p%C3%BAblica_sostenible.pdf" TargetMode="External"/><Relationship Id="rId14" Type="http://schemas.openxmlformats.org/officeDocument/2006/relationships/hyperlink" Target="https://seuelectronica.ajuntament.barcelona.cat/ca/proteccio-de-dades?tractament=0547" TargetMode="External"/><Relationship Id="rId22" Type="http://schemas.openxmlformats.org/officeDocument/2006/relationships/hyperlink" Target="https://seuelectronica.ajuntament.barcelona.cat/licitacioelectronica" TargetMode="External"/><Relationship Id="rId27" Type="http://schemas.openxmlformats.org/officeDocument/2006/relationships/hyperlink" Target="mailto:soporte.licitadores@pixelware.com" TargetMode="External"/><Relationship Id="rId30" Type="http://schemas.openxmlformats.org/officeDocument/2006/relationships/hyperlink" Target="https://w123.bcn.cat/APPS/egaseta/cercaAvancada.do?reqCode=downloadFile&amp;publicacionsId=14374" TargetMode="External"/><Relationship Id="rId35" Type="http://schemas.openxmlformats.org/officeDocument/2006/relationships/hyperlink" Target="https://contractaciopublica.gencat.cat/perfil/BCN_IMPJB/customProf" TargetMode="Externa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4AD2D-073A-450E-B1EE-218B0D9D5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41</Pages>
  <Words>16278</Words>
  <Characters>99610</Characters>
  <Application>Microsoft Office Word</Application>
  <DocSecurity>0</DocSecurity>
  <Lines>830</Lines>
  <Paragraphs>231</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obert serveis per enviar a l’alfons maig 2018 Revisat 25/05/18</vt:lpstr>
      <vt:lpstr>obert serveis per enviar a l’alfons maig 2018</vt:lpstr>
    </vt:vector>
  </TitlesOfParts>
  <Company>Ajuntament de Barcelona</Company>
  <LinksUpToDate>false</LinksUpToDate>
  <CharactersWithSpaces>115657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obert serveis per enviar a l’alfons maig 2018 Revisat 25/05/18</dc:title>
  <dc:creator>Elsa Justes</dc:creator>
  <cp:lastModifiedBy>Laia Peláez Maza</cp:lastModifiedBy>
  <cp:revision>68</cp:revision>
  <cp:lastPrinted>2025-04-04T10:01:00Z</cp:lastPrinted>
  <dcterms:created xsi:type="dcterms:W3CDTF">2025-03-05T16:44:00Z</dcterms:created>
  <dcterms:modified xsi:type="dcterms:W3CDTF">2025-04-07T11:34:00Z</dcterms:modified>
</cp:coreProperties>
</file>