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2F" w:rsidRPr="00765293" w:rsidRDefault="0026492F" w:rsidP="0026492F">
      <w:pPr>
        <w:spacing w:after="242" w:line="265" w:lineRule="auto"/>
        <w:ind w:left="10" w:right="-8"/>
        <w:jc w:val="right"/>
      </w:pPr>
      <w:r w:rsidRPr="00765293">
        <w:rPr>
          <w:b/>
          <w:i/>
        </w:rPr>
        <w:t>Annex V. Model assegurança caució</w:t>
      </w:r>
    </w:p>
    <w:p w:rsidR="0026492F" w:rsidRPr="00765293" w:rsidRDefault="0026492F" w:rsidP="0026492F">
      <w:pPr>
        <w:pStyle w:val="Ttulo1"/>
        <w:spacing w:after="510" w:line="265" w:lineRule="auto"/>
        <w:ind w:left="195"/>
        <w:jc w:val="center"/>
        <w:rPr>
          <w:lang w:val="ca-ES"/>
        </w:rPr>
      </w:pPr>
      <w:r w:rsidRPr="00765293">
        <w:rPr>
          <w:lang w:val="ca-ES"/>
        </w:rPr>
        <w:t>ASSEGURANÇA DE CAUCIÓ</w:t>
      </w:r>
    </w:p>
    <w:p w:rsidR="0026492F" w:rsidRPr="00765293" w:rsidRDefault="0026492F" w:rsidP="0026492F">
      <w:pPr>
        <w:ind w:left="187"/>
      </w:pPr>
      <w:r w:rsidRPr="00765293">
        <w:t>L’entitat (1)______________________, 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26492F" w:rsidRPr="00765293" w:rsidRDefault="0026492F" w:rsidP="0026492F">
      <w:pPr>
        <w:spacing w:after="259"/>
        <w:ind w:left="187"/>
      </w:pPr>
      <w:r w:rsidRPr="00765293">
        <w:rPr>
          <w:b/>
        </w:rPr>
        <w:t>ASSEGURA:</w:t>
      </w:r>
    </w:p>
    <w:p w:rsidR="0026492F" w:rsidRPr="00765293" w:rsidRDefault="0026492F" w:rsidP="0026492F">
      <w:pPr>
        <w:ind w:left="187"/>
      </w:pPr>
      <w:r w:rsidRPr="00765293"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26492F" w:rsidRPr="00765293" w:rsidRDefault="0026492F" w:rsidP="0026492F">
      <w:pPr>
        <w:ind w:left="187"/>
      </w:pPr>
      <w:r w:rsidRPr="00765293"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26492F" w:rsidRPr="00765293" w:rsidRDefault="0026492F" w:rsidP="0026492F">
      <w:pPr>
        <w:ind w:left="187"/>
      </w:pPr>
      <w:r w:rsidRPr="00765293"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26492F" w:rsidRPr="00765293" w:rsidRDefault="0026492F" w:rsidP="0026492F">
      <w:pPr>
        <w:ind w:left="187"/>
      </w:pPr>
      <w:r w:rsidRPr="00765293">
        <w:t>L’assegurador no podrà oposar a l’assegurat les excepcions que puguin correspondre-li contra el prenedor de l’assegurança.</w:t>
      </w:r>
    </w:p>
    <w:p w:rsidR="0026492F" w:rsidRPr="00765293" w:rsidRDefault="0026492F" w:rsidP="0026492F">
      <w:pPr>
        <w:ind w:left="187"/>
      </w:pPr>
      <w:r w:rsidRPr="00765293"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26492F" w:rsidRPr="00765293" w:rsidRDefault="0026492F" w:rsidP="0026492F">
      <w:pPr>
        <w:ind w:left="187"/>
      </w:pPr>
      <w:r w:rsidRPr="00765293">
        <w:t>La present assegurança de caució continuarà vigent fins que (6) autoritzi la cancel·lació o devolució, d'acord amb el que estableix la Llei de Contractes del Sector Públic i legislació complementària.</w:t>
      </w:r>
    </w:p>
    <w:p w:rsidR="0026492F" w:rsidRPr="00765293" w:rsidRDefault="0026492F" w:rsidP="0026492F">
      <w:pPr>
        <w:spacing w:after="9"/>
        <w:ind w:left="187"/>
      </w:pPr>
      <w:r w:rsidRPr="00765293">
        <w:t>(Lloc i data)</w:t>
      </w:r>
    </w:p>
    <w:p w:rsidR="0026492F" w:rsidRPr="00765293" w:rsidRDefault="0026492F" w:rsidP="0026492F">
      <w:pPr>
        <w:spacing w:after="9"/>
        <w:ind w:left="187"/>
      </w:pPr>
      <w:r w:rsidRPr="00765293">
        <w:t>(Raó social de l’Entitat)</w:t>
      </w:r>
    </w:p>
    <w:p w:rsidR="0026492F" w:rsidRPr="00765293" w:rsidRDefault="0026492F" w:rsidP="0026492F">
      <w:pPr>
        <w:ind w:left="187"/>
      </w:pPr>
      <w:r w:rsidRPr="00765293">
        <w:t>(Signatura dels apoderats i segell de l’entitat)</w:t>
      </w:r>
    </w:p>
    <w:p w:rsidR="0026492F" w:rsidRPr="00765293" w:rsidRDefault="0026492F" w:rsidP="0026492F">
      <w:pPr>
        <w:numPr>
          <w:ilvl w:val="0"/>
          <w:numId w:val="1"/>
        </w:numPr>
        <w:spacing w:after="9"/>
        <w:ind w:hanging="295"/>
      </w:pPr>
      <w:r w:rsidRPr="00765293">
        <w:rPr>
          <w:i/>
        </w:rPr>
        <w:t>Raó social completa de l'entitat asseguradora</w:t>
      </w:r>
    </w:p>
    <w:p w:rsidR="0026492F" w:rsidRPr="00765293" w:rsidRDefault="0026492F" w:rsidP="0026492F">
      <w:pPr>
        <w:numPr>
          <w:ilvl w:val="0"/>
          <w:numId w:val="1"/>
        </w:numPr>
        <w:spacing w:after="9"/>
        <w:ind w:hanging="295"/>
      </w:pPr>
      <w:r w:rsidRPr="00765293">
        <w:rPr>
          <w:i/>
        </w:rPr>
        <w:t>Població, província, carrer o plaça, número i districte postal.</w:t>
      </w:r>
    </w:p>
    <w:p w:rsidR="0026492F" w:rsidRPr="00765293" w:rsidRDefault="0026492F" w:rsidP="0026492F">
      <w:pPr>
        <w:numPr>
          <w:ilvl w:val="0"/>
          <w:numId w:val="1"/>
        </w:numPr>
        <w:spacing w:after="9"/>
        <w:ind w:hanging="295"/>
      </w:pPr>
      <w:r w:rsidRPr="00765293">
        <w:rPr>
          <w:i/>
        </w:rPr>
        <w:t>Nom, cognoms i DNI de l’apoderat o apoderats.</w:t>
      </w:r>
    </w:p>
    <w:p w:rsidR="0026492F" w:rsidRPr="00765293" w:rsidRDefault="0026492F" w:rsidP="0026492F">
      <w:pPr>
        <w:numPr>
          <w:ilvl w:val="0"/>
          <w:numId w:val="1"/>
        </w:numPr>
        <w:spacing w:after="9"/>
        <w:ind w:hanging="295"/>
      </w:pPr>
      <w:r w:rsidRPr="00765293">
        <w:rPr>
          <w:i/>
        </w:rPr>
        <w:t>Raó social, o nom i cognoms de l’empresa contractista assegurat.</w:t>
      </w:r>
    </w:p>
    <w:p w:rsidR="0026492F" w:rsidRPr="00765293" w:rsidRDefault="0026492F" w:rsidP="0026492F">
      <w:pPr>
        <w:numPr>
          <w:ilvl w:val="0"/>
          <w:numId w:val="1"/>
        </w:numPr>
        <w:spacing w:after="9"/>
        <w:ind w:hanging="295"/>
      </w:pPr>
      <w:r w:rsidRPr="00765293">
        <w:rPr>
          <w:i/>
        </w:rPr>
        <w:lastRenderedPageBreak/>
        <w:t>Òrgan de contractació</w:t>
      </w:r>
    </w:p>
    <w:p w:rsidR="0026492F" w:rsidRPr="00765293" w:rsidRDefault="0026492F" w:rsidP="0026492F">
      <w:pPr>
        <w:numPr>
          <w:ilvl w:val="0"/>
          <w:numId w:val="1"/>
        </w:numPr>
        <w:spacing w:after="0"/>
        <w:ind w:hanging="295"/>
      </w:pPr>
      <w:r w:rsidRPr="00765293">
        <w:rPr>
          <w:i/>
        </w:rPr>
        <w:t>Identificació individualitzada del contracte en virtut del qual es presta l’assegurança i del</w:t>
      </w:r>
      <w:r>
        <w:rPr>
          <w:i/>
        </w:rPr>
        <w:t xml:space="preserve"> </w:t>
      </w:r>
      <w:r w:rsidRPr="00765293">
        <w:rPr>
          <w:i/>
        </w:rPr>
        <w:t>número d’expedient de l’Ajuntament.</w:t>
      </w:r>
    </w:p>
    <w:p w:rsidR="0026492F" w:rsidRPr="00765293" w:rsidRDefault="0026492F" w:rsidP="0026492F">
      <w:pPr>
        <w:numPr>
          <w:ilvl w:val="0"/>
          <w:numId w:val="1"/>
        </w:numPr>
        <w:spacing w:after="259"/>
        <w:ind w:hanging="295"/>
      </w:pPr>
      <w:r w:rsidRPr="00765293">
        <w:rPr>
          <w:i/>
        </w:rPr>
        <w:t>Expressió de la modalitat de garantia de què es tracta: provisional, definitiva, complementària,</w:t>
      </w:r>
      <w:r>
        <w:rPr>
          <w:i/>
        </w:rPr>
        <w:t xml:space="preserve"> </w:t>
      </w:r>
      <w:r w:rsidRPr="00765293">
        <w:rPr>
          <w:i/>
        </w:rPr>
        <w:t>per provisió de materials, etc.</w:t>
      </w:r>
    </w:p>
    <w:p w:rsidR="00102E8E" w:rsidRDefault="00102E8E">
      <w:bookmarkStart w:id="0" w:name="_GoBack"/>
      <w:bookmarkEnd w:id="0"/>
    </w:p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55DD8"/>
    <w:multiLevelType w:val="hybridMultilevel"/>
    <w:tmpl w:val="E7AC4A7C"/>
    <w:lvl w:ilvl="0" w:tplc="FF64664A">
      <w:start w:val="1"/>
      <w:numFmt w:val="decimal"/>
      <w:lvlText w:val="(%1)"/>
      <w:lvlJc w:val="left"/>
      <w:pPr>
        <w:ind w:left="4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68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C95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8FE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A24C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24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250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073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E9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2F"/>
    <w:rsid w:val="00102E8E"/>
    <w:rsid w:val="002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AF310-4CAD-47A2-A6AF-241872CB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2F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26492F"/>
    <w:pPr>
      <w:keepNext/>
      <w:keepLines/>
      <w:spacing w:after="259" w:line="250" w:lineRule="auto"/>
      <w:ind w:left="202" w:hanging="10"/>
      <w:jc w:val="both"/>
      <w:outlineLvl w:val="0"/>
    </w:pPr>
    <w:rPr>
      <w:rFonts w:ascii="Calibri" w:eastAsia="Calibri" w:hAnsi="Calibri" w:cs="Calibri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92F"/>
    <w:rPr>
      <w:rFonts w:ascii="Calibri" w:eastAsia="Calibri" w:hAnsi="Calibri" w:cs="Calibri"/>
      <w:b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2025-05-06T07:38:00Z</dcterms:created>
  <dcterms:modified xsi:type="dcterms:W3CDTF">2025-05-06T07:38:00Z</dcterms:modified>
</cp:coreProperties>
</file>