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D0" w:rsidRPr="00765293" w:rsidRDefault="00004AD0" w:rsidP="00004AD0">
      <w:pPr>
        <w:spacing w:after="242" w:line="265" w:lineRule="auto"/>
        <w:ind w:left="10" w:right="-8"/>
        <w:jc w:val="right"/>
      </w:pPr>
      <w:r w:rsidRPr="00765293">
        <w:rPr>
          <w:b/>
          <w:i/>
        </w:rPr>
        <w:t>Annex II. Proposta judicis de valor (sobre A)</w:t>
      </w:r>
    </w:p>
    <w:p w:rsidR="00004AD0" w:rsidRPr="00765293" w:rsidRDefault="00004AD0" w:rsidP="00004AD0">
      <w:pPr>
        <w:pStyle w:val="Ttulo1"/>
        <w:spacing w:after="242" w:line="265" w:lineRule="auto"/>
        <w:ind w:left="195"/>
        <w:jc w:val="center"/>
        <w:rPr>
          <w:lang w:val="ca-ES"/>
        </w:rPr>
      </w:pPr>
      <w:r w:rsidRPr="00765293">
        <w:rPr>
          <w:lang w:val="ca-ES"/>
        </w:rPr>
        <w:t>PROPOSTA CRITERIS SUBJECTES A JUDICIS DE VALOR</w:t>
      </w:r>
    </w:p>
    <w:p w:rsidR="00004AD0" w:rsidRPr="00765293" w:rsidRDefault="00004AD0" w:rsidP="00004AD0">
      <w:pPr>
        <w:spacing w:after="269" w:line="240" w:lineRule="auto"/>
        <w:ind w:left="187" w:right="-8"/>
      </w:pPr>
      <w:r w:rsidRPr="00765293">
        <w:rPr>
          <w:b/>
          <w:i/>
        </w:rPr>
        <w:t>CAL ASSOLIR UN MÍNIM DE  5 PUNTS EN ELS CRITERIS DE VALORACIÓ́ SUBJECTES A JUDICI DE VALOR. EL NO ASSOLIMENT D’AQUEST LLINDAR MÍNIM PER PART DEL LICITADOR COMPORTA LA SEVA EXCLUSIÓ EN EL PROCEDIMENT LICITATORI.</w:t>
      </w:r>
    </w:p>
    <w:p w:rsidR="00004AD0" w:rsidRPr="00765293" w:rsidRDefault="00004AD0" w:rsidP="00004AD0">
      <w:pPr>
        <w:spacing w:after="256"/>
        <w:ind w:left="187"/>
        <w:jc w:val="left"/>
      </w:pPr>
      <w:r w:rsidRPr="00765293">
        <w:rPr>
          <w:b/>
          <w:u w:val="single" w:color="000000"/>
        </w:rPr>
        <w:t>Criteris avaluables mitjançant judicis de valor (Fins un total màxim  de 25 punts):</w:t>
      </w:r>
    </w:p>
    <w:p w:rsidR="00004AD0" w:rsidRPr="00765293" w:rsidRDefault="00004AD0" w:rsidP="00004AD0">
      <w:pPr>
        <w:spacing w:after="259"/>
        <w:ind w:left="187"/>
      </w:pPr>
      <w:r w:rsidRPr="00765293">
        <w:rPr>
          <w:b/>
        </w:rPr>
        <w:t xml:space="preserve">1. Experiència de la persona que executarà el contracte (Fins a un màxim de 15 punts) : </w:t>
      </w:r>
    </w:p>
    <w:p w:rsidR="00004AD0" w:rsidRPr="00765293" w:rsidRDefault="00004AD0" w:rsidP="00004AD0">
      <w:pPr>
        <w:spacing w:after="0"/>
        <w:ind w:left="187"/>
      </w:pPr>
      <w:r w:rsidRPr="00765293">
        <w:t xml:space="preserve">Justificació: Que l’entitat o empresa licitadora compti amb personal que disposi d’experiència es considera molt desitjable atesa la tipologia de servei objecte del contracte, ja que en gran mesura dependrà de l’excel·lència en l’execució de l’assessorament. </w:t>
      </w:r>
    </w:p>
    <w:p w:rsidR="00004AD0" w:rsidRPr="00765293" w:rsidRDefault="00004AD0" w:rsidP="00004AD0">
      <w:pPr>
        <w:spacing w:after="0" w:line="259" w:lineRule="auto"/>
        <w:ind w:left="192" w:firstLine="0"/>
        <w:jc w:val="left"/>
      </w:pPr>
      <w:r w:rsidRPr="00765293">
        <w:rPr>
          <w:color w:val="FF0000"/>
        </w:rPr>
        <w:t xml:space="preserve"> </w:t>
      </w:r>
    </w:p>
    <w:p w:rsidR="00004AD0" w:rsidRPr="00765293" w:rsidRDefault="00004AD0" w:rsidP="00004AD0">
      <w:pPr>
        <w:spacing w:after="43"/>
        <w:ind w:left="187"/>
      </w:pPr>
      <w:r w:rsidRPr="00765293">
        <w:t xml:space="preserve">Es valorarà amb un màxim de 10 punts d'acord amb els anys d'experiència acreditada en serveis efectius prestats desenvolupant les funcions del servei d’assessorament jurídic en l’aplicació del dret des de la perspectiva de gènere i les violències masclistes i/o </w:t>
      </w:r>
      <w:proofErr w:type="spellStart"/>
      <w:r w:rsidRPr="00765293">
        <w:t>LGTBIfòbiques</w:t>
      </w:r>
      <w:proofErr w:type="spellEnd"/>
      <w:r w:rsidRPr="00765293">
        <w:t>, segons la següent proposta:</w:t>
      </w:r>
    </w:p>
    <w:tbl>
      <w:tblPr>
        <w:tblStyle w:val="TableGrid"/>
        <w:tblW w:w="6443" w:type="dxa"/>
        <w:tblInd w:w="900" w:type="dxa"/>
        <w:tblCellMar>
          <w:top w:w="0" w:type="dxa"/>
          <w:left w:w="0" w:type="dxa"/>
          <w:bottom w:w="0" w:type="dxa"/>
          <w:right w:w="0" w:type="dxa"/>
        </w:tblCellMar>
        <w:tblLook w:val="04A0" w:firstRow="1" w:lastRow="0" w:firstColumn="1" w:lastColumn="0" w:noHBand="0" w:noVBand="1"/>
      </w:tblPr>
      <w:tblGrid>
        <w:gridCol w:w="5664"/>
        <w:gridCol w:w="779"/>
      </w:tblGrid>
      <w:tr w:rsidR="00004AD0" w:rsidRPr="00765293" w:rsidTr="007D2425">
        <w:trPr>
          <w:trHeight w:val="252"/>
        </w:trPr>
        <w:tc>
          <w:tcPr>
            <w:tcW w:w="5664" w:type="dxa"/>
            <w:tcBorders>
              <w:top w:val="nil"/>
              <w:left w:val="nil"/>
              <w:bottom w:val="nil"/>
              <w:right w:val="nil"/>
            </w:tcBorders>
          </w:tcPr>
          <w:p w:rsidR="00004AD0" w:rsidRPr="00765293" w:rsidRDefault="00004AD0" w:rsidP="007D2425">
            <w:pPr>
              <w:spacing w:after="0" w:line="259" w:lineRule="auto"/>
              <w:ind w:left="0" w:firstLine="0"/>
              <w:jc w:val="left"/>
            </w:pPr>
            <w:r w:rsidRPr="00765293">
              <w:rPr>
                <w:rFonts w:ascii="Segoe UI Symbol" w:eastAsia="Segoe UI Symbol" w:hAnsi="Segoe UI Symbol" w:cs="Segoe UI Symbol"/>
              </w:rPr>
              <w:t xml:space="preserve"> </w:t>
            </w:r>
            <w:r w:rsidRPr="00765293">
              <w:t xml:space="preserve">Si té més de 3 i  fins a 5 anys d’experiència: </w:t>
            </w:r>
          </w:p>
        </w:tc>
        <w:tc>
          <w:tcPr>
            <w:tcW w:w="779" w:type="dxa"/>
            <w:tcBorders>
              <w:top w:val="nil"/>
              <w:left w:val="nil"/>
              <w:bottom w:val="nil"/>
              <w:right w:val="nil"/>
            </w:tcBorders>
          </w:tcPr>
          <w:p w:rsidR="00004AD0" w:rsidRPr="00765293" w:rsidRDefault="00004AD0" w:rsidP="007D2425">
            <w:pPr>
              <w:spacing w:after="0" w:line="259" w:lineRule="auto"/>
              <w:ind w:left="0" w:firstLine="0"/>
            </w:pPr>
            <w:r w:rsidRPr="00765293">
              <w:t>5 punts.</w:t>
            </w:r>
          </w:p>
        </w:tc>
      </w:tr>
      <w:tr w:rsidR="00004AD0" w:rsidRPr="00765293" w:rsidTr="007D2425">
        <w:trPr>
          <w:trHeight w:val="280"/>
        </w:trPr>
        <w:tc>
          <w:tcPr>
            <w:tcW w:w="5664" w:type="dxa"/>
            <w:tcBorders>
              <w:top w:val="nil"/>
              <w:left w:val="nil"/>
              <w:bottom w:val="nil"/>
              <w:right w:val="nil"/>
            </w:tcBorders>
          </w:tcPr>
          <w:p w:rsidR="00004AD0" w:rsidRPr="00765293" w:rsidRDefault="00004AD0" w:rsidP="007D2425">
            <w:pPr>
              <w:spacing w:after="0" w:line="259" w:lineRule="auto"/>
              <w:ind w:left="0" w:firstLine="0"/>
              <w:jc w:val="left"/>
            </w:pPr>
            <w:r w:rsidRPr="00765293">
              <w:rPr>
                <w:rFonts w:ascii="Segoe UI Symbol" w:eastAsia="Segoe UI Symbol" w:hAnsi="Segoe UI Symbol" w:cs="Segoe UI Symbol"/>
              </w:rPr>
              <w:t xml:space="preserve"> </w:t>
            </w:r>
            <w:r w:rsidRPr="00765293">
              <w:t xml:space="preserve">Si té més de 5 i fins a 10 anys d’experiència: </w:t>
            </w:r>
          </w:p>
        </w:tc>
        <w:tc>
          <w:tcPr>
            <w:tcW w:w="779" w:type="dxa"/>
            <w:tcBorders>
              <w:top w:val="nil"/>
              <w:left w:val="nil"/>
              <w:bottom w:val="nil"/>
              <w:right w:val="nil"/>
            </w:tcBorders>
          </w:tcPr>
          <w:p w:rsidR="00004AD0" w:rsidRPr="00765293" w:rsidRDefault="00004AD0" w:rsidP="007D2425">
            <w:pPr>
              <w:spacing w:after="0" w:line="259" w:lineRule="auto"/>
              <w:ind w:left="0" w:firstLine="0"/>
            </w:pPr>
            <w:r w:rsidRPr="00765293">
              <w:t>10 punts</w:t>
            </w:r>
          </w:p>
        </w:tc>
      </w:tr>
      <w:tr w:rsidR="00004AD0" w:rsidRPr="00765293" w:rsidTr="007D2425">
        <w:trPr>
          <w:trHeight w:val="252"/>
        </w:trPr>
        <w:tc>
          <w:tcPr>
            <w:tcW w:w="5664" w:type="dxa"/>
            <w:tcBorders>
              <w:top w:val="nil"/>
              <w:left w:val="nil"/>
              <w:bottom w:val="nil"/>
              <w:right w:val="nil"/>
            </w:tcBorders>
          </w:tcPr>
          <w:p w:rsidR="00004AD0" w:rsidRPr="00765293" w:rsidRDefault="00004AD0" w:rsidP="007D2425">
            <w:pPr>
              <w:spacing w:after="0" w:line="259" w:lineRule="auto"/>
              <w:ind w:left="0" w:firstLine="0"/>
              <w:jc w:val="left"/>
            </w:pPr>
            <w:r w:rsidRPr="00765293">
              <w:rPr>
                <w:rFonts w:ascii="Segoe UI Symbol" w:eastAsia="Segoe UI Symbol" w:hAnsi="Segoe UI Symbol" w:cs="Segoe UI Symbol"/>
              </w:rPr>
              <w:t xml:space="preserve"> </w:t>
            </w:r>
            <w:r w:rsidRPr="00765293">
              <w:t xml:space="preserve">Si té més de 10 anys d’experiència: </w:t>
            </w:r>
          </w:p>
        </w:tc>
        <w:tc>
          <w:tcPr>
            <w:tcW w:w="779" w:type="dxa"/>
            <w:tcBorders>
              <w:top w:val="nil"/>
              <w:left w:val="nil"/>
              <w:bottom w:val="nil"/>
              <w:right w:val="nil"/>
            </w:tcBorders>
          </w:tcPr>
          <w:p w:rsidR="00004AD0" w:rsidRPr="00765293" w:rsidRDefault="00004AD0" w:rsidP="007D2425">
            <w:pPr>
              <w:spacing w:after="0" w:line="259" w:lineRule="auto"/>
              <w:ind w:left="0" w:firstLine="0"/>
            </w:pPr>
            <w:r w:rsidRPr="00765293">
              <w:t>15 punts</w:t>
            </w:r>
          </w:p>
        </w:tc>
      </w:tr>
    </w:tbl>
    <w:p w:rsidR="00004AD0" w:rsidRPr="00765293" w:rsidRDefault="00004AD0" w:rsidP="00004AD0">
      <w:pPr>
        <w:ind w:left="187"/>
      </w:pPr>
      <w:r w:rsidRPr="00765293">
        <w:t xml:space="preserve">La forma d’acreditar l’experiència professional s’ha d’efectuar de la següent manera: </w:t>
      </w:r>
    </w:p>
    <w:p w:rsidR="00004AD0" w:rsidRPr="00765293" w:rsidRDefault="00004AD0" w:rsidP="00004AD0">
      <w:pPr>
        <w:numPr>
          <w:ilvl w:val="0"/>
          <w:numId w:val="1"/>
        </w:numPr>
        <w:spacing w:after="0"/>
      </w:pPr>
      <w:r w:rsidRPr="00765293">
        <w:t xml:space="preserve">L’experiència professional en les administracions o empreses del sector públic s’ha d’acreditar mitjançant certificació de serveis prestats de l’òrgan competent amb indicació expressa de l’escala i </w:t>
      </w:r>
      <w:proofErr w:type="spellStart"/>
      <w:r w:rsidRPr="00765293">
        <w:t>subescala</w:t>
      </w:r>
      <w:proofErr w:type="spellEnd"/>
      <w:r w:rsidRPr="00765293">
        <w:t xml:space="preserve"> o categoria professional desenvolupada, funcions, període de temps i règim de dedicació.</w:t>
      </w:r>
    </w:p>
    <w:p w:rsidR="00004AD0" w:rsidRPr="00765293" w:rsidRDefault="00004AD0" w:rsidP="00004AD0">
      <w:pPr>
        <w:numPr>
          <w:ilvl w:val="0"/>
          <w:numId w:val="1"/>
        </w:numPr>
      </w:pPr>
      <w:r w:rsidRPr="00765293">
        <w:t>L’experiència professional a l’empresa privada o com a treballador autònom s’ha d’acreditar mitjançant certificació de l’empresa que indiqui els serveis prestats, la categoria professional i les funcions, el període de temps i el règim de dedicació, juntament amb la fotocòpia del/s contracte/s de treball i de l’informe de vida laboral.</w:t>
      </w:r>
    </w:p>
    <w:p w:rsidR="00004AD0" w:rsidRPr="00765293" w:rsidRDefault="00004AD0" w:rsidP="00004AD0">
      <w:pPr>
        <w:spacing w:after="259"/>
        <w:ind w:left="187"/>
      </w:pPr>
      <w:r w:rsidRPr="00765293">
        <w:rPr>
          <w:b/>
        </w:rPr>
        <w:t>2. Projecte tècnic (Fins a  un màxim de 10 punts):</w:t>
      </w:r>
    </w:p>
    <w:p w:rsidR="00004AD0" w:rsidRPr="00765293" w:rsidRDefault="00004AD0" w:rsidP="00004AD0">
      <w:pPr>
        <w:ind w:left="187"/>
      </w:pPr>
      <w:r w:rsidRPr="00765293">
        <w:rPr>
          <w:b/>
        </w:rPr>
        <w:t>Normes de presentació del Projecte Tècnic:</w:t>
      </w:r>
      <w:r w:rsidRPr="00765293">
        <w:t xml:space="preserve"> El projecte tècnic haurà de tenir una extensió màxima de 25 pàgines (interlineat senzill i lletra </w:t>
      </w:r>
      <w:proofErr w:type="spellStart"/>
      <w:r w:rsidRPr="00765293">
        <w:t>Arial</w:t>
      </w:r>
      <w:proofErr w:type="spellEnd"/>
      <w:r w:rsidRPr="00765293">
        <w:t xml:space="preserve"> 11, marges dret i esquerra 3 cm, no s’inclouen la portada ni l’índex). El projecte haurà de seguir l’estructura que s’indica a continuació:</w:t>
      </w:r>
    </w:p>
    <w:p w:rsidR="00004AD0" w:rsidRPr="00765293" w:rsidRDefault="00004AD0" w:rsidP="00004AD0">
      <w:pPr>
        <w:pStyle w:val="Ttulo2"/>
        <w:spacing w:after="9"/>
        <w:ind w:left="187"/>
        <w:rPr>
          <w:lang w:val="ca-ES"/>
        </w:rPr>
      </w:pPr>
      <w:r w:rsidRPr="00765293">
        <w:rPr>
          <w:lang w:val="ca-ES"/>
        </w:rPr>
        <w:t>Estructura del Projecte Tècnic</w:t>
      </w:r>
    </w:p>
    <w:p w:rsidR="00004AD0" w:rsidRPr="00765293" w:rsidRDefault="00004AD0" w:rsidP="00004AD0">
      <w:pPr>
        <w:numPr>
          <w:ilvl w:val="0"/>
          <w:numId w:val="2"/>
        </w:numPr>
        <w:spacing w:after="9"/>
        <w:ind w:hanging="134"/>
      </w:pPr>
      <w:r w:rsidRPr="00765293">
        <w:t>Metodologia de treball</w:t>
      </w:r>
    </w:p>
    <w:p w:rsidR="00004AD0" w:rsidRPr="00765293" w:rsidRDefault="00004AD0" w:rsidP="00004AD0">
      <w:pPr>
        <w:numPr>
          <w:ilvl w:val="0"/>
          <w:numId w:val="2"/>
        </w:numPr>
        <w:spacing w:after="9"/>
        <w:ind w:hanging="134"/>
      </w:pPr>
      <w:r w:rsidRPr="00765293">
        <w:t>Descripció de les modalitat d’atenció</w:t>
      </w:r>
    </w:p>
    <w:p w:rsidR="00004AD0" w:rsidRPr="00765293" w:rsidRDefault="00004AD0" w:rsidP="00004AD0">
      <w:pPr>
        <w:numPr>
          <w:ilvl w:val="0"/>
          <w:numId w:val="2"/>
        </w:numPr>
        <w:spacing w:after="9"/>
        <w:ind w:hanging="134"/>
      </w:pPr>
      <w:r w:rsidRPr="00765293">
        <w:t>Descripció de l’equip i de les tasques</w:t>
      </w:r>
    </w:p>
    <w:p w:rsidR="00004AD0" w:rsidRPr="00765293" w:rsidRDefault="00004AD0" w:rsidP="00004AD0">
      <w:pPr>
        <w:numPr>
          <w:ilvl w:val="0"/>
          <w:numId w:val="2"/>
        </w:numPr>
        <w:spacing w:after="9"/>
        <w:ind w:hanging="134"/>
      </w:pPr>
      <w:r w:rsidRPr="00765293">
        <w:t>Proposta de protocols</w:t>
      </w:r>
    </w:p>
    <w:p w:rsidR="00004AD0" w:rsidRPr="00765293" w:rsidRDefault="00004AD0" w:rsidP="00004AD0">
      <w:pPr>
        <w:numPr>
          <w:ilvl w:val="0"/>
          <w:numId w:val="2"/>
        </w:numPr>
        <w:ind w:hanging="134"/>
      </w:pPr>
      <w:r w:rsidRPr="00765293">
        <w:t>Millores. Accions formació proposades: detallar la temàtica proposada, la metodologia a emprar, nombre màxim i/u òptim de participants, col·lectiu a qui aniran dirigits i altra informació que es consideri rellevant.</w:t>
      </w:r>
    </w:p>
    <w:p w:rsidR="00004AD0" w:rsidRPr="00765293" w:rsidRDefault="00004AD0" w:rsidP="00004AD0">
      <w:pPr>
        <w:ind w:left="187"/>
      </w:pPr>
      <w:r w:rsidRPr="00765293">
        <w:lastRenderedPageBreak/>
        <w:t>El projecte haurà d'estar correctament paginat i amb el corresponent índex. Si es considera d’interès aportar qualsevol informació que superi aquesta extensió es podrà afegir com un annex a la proposta, i tindrà el caràcter només d’aclariment.</w:t>
      </w:r>
    </w:p>
    <w:p w:rsidR="00004AD0" w:rsidRPr="00765293" w:rsidRDefault="00004AD0" w:rsidP="00004AD0">
      <w:pPr>
        <w:spacing w:after="0"/>
        <w:ind w:left="187" w:right="1088"/>
      </w:pPr>
      <w:r w:rsidRPr="00765293">
        <w:t>Les propostes s’han de fer amb el nombre màxim de pàgines establertes (25 pàgines). Tot el que no quedi recollit en aquest número de pàgines no serà objecte de valoració.</w:t>
      </w:r>
    </w:p>
    <w:p w:rsidR="00004AD0" w:rsidRPr="00765293" w:rsidRDefault="00004AD0" w:rsidP="00004AD0">
      <w:pPr>
        <w:spacing w:after="0" w:line="259" w:lineRule="auto"/>
        <w:ind w:left="192" w:firstLine="0"/>
        <w:jc w:val="left"/>
      </w:pPr>
      <w:r w:rsidRPr="00765293">
        <w:t xml:space="preserve"> </w:t>
      </w:r>
    </w:p>
    <w:p w:rsidR="00004AD0" w:rsidRPr="00765293" w:rsidRDefault="00004AD0" w:rsidP="00004AD0">
      <w:pPr>
        <w:spacing w:after="286"/>
        <w:ind w:left="187"/>
      </w:pPr>
      <w:r w:rsidRPr="00765293">
        <w:rPr>
          <w:b/>
        </w:rPr>
        <w:t>-Metodologia de treball, fins a 4 punts</w:t>
      </w:r>
      <w:r w:rsidRPr="00765293">
        <w:t>: En aquest apartat es valorarà la més adequada descripció de com s’organitzarà el servei, tenint en compte:</w:t>
      </w:r>
      <w:r w:rsidRPr="00765293">
        <w:rPr>
          <w:b/>
        </w:rPr>
        <w:t xml:space="preserve"> </w:t>
      </w:r>
    </w:p>
    <w:p w:rsidR="00004AD0" w:rsidRPr="00765293" w:rsidRDefault="00004AD0" w:rsidP="00004AD0">
      <w:pPr>
        <w:numPr>
          <w:ilvl w:val="1"/>
          <w:numId w:val="2"/>
        </w:numPr>
        <w:spacing w:after="9"/>
        <w:ind w:hanging="360"/>
      </w:pPr>
      <w:r w:rsidRPr="00765293">
        <w:t xml:space="preserve">Especificació de metodologia de treball proposada (fases, sistemàtica de seguiment, etc.). </w:t>
      </w:r>
      <w:r w:rsidRPr="00765293">
        <w:rPr>
          <w:b/>
        </w:rPr>
        <w:t xml:space="preserve"> </w:t>
      </w:r>
    </w:p>
    <w:p w:rsidR="00004AD0" w:rsidRPr="00765293" w:rsidRDefault="00004AD0" w:rsidP="00004AD0">
      <w:pPr>
        <w:numPr>
          <w:ilvl w:val="1"/>
          <w:numId w:val="2"/>
        </w:numPr>
        <w:ind w:hanging="360"/>
      </w:pPr>
      <w:r w:rsidRPr="00765293">
        <w:t xml:space="preserve">Descripció d’adaptació de l’enfocament de l’assessorament atenent a les peculiaritats de la manifestació, forma i àmbit de la situació de violència expressada per la persona usuària, edat de la persona, etc. </w:t>
      </w:r>
      <w:r w:rsidRPr="00765293">
        <w:rPr>
          <w:b/>
        </w:rPr>
        <w:t xml:space="preserve"> </w:t>
      </w:r>
    </w:p>
    <w:p w:rsidR="00004AD0" w:rsidRPr="00765293" w:rsidRDefault="00004AD0" w:rsidP="00004AD0">
      <w:pPr>
        <w:numPr>
          <w:ilvl w:val="0"/>
          <w:numId w:val="2"/>
        </w:numPr>
        <w:ind w:hanging="134"/>
      </w:pPr>
      <w:r w:rsidRPr="00765293">
        <w:rPr>
          <w:b/>
        </w:rPr>
        <w:t xml:space="preserve">Descripció de l’equip que forma part de la organització, fins a 3 punts. </w:t>
      </w:r>
      <w:r w:rsidRPr="00765293">
        <w:t>Amb especificació de les tasques que desenvolupa cada membre en relació al servei. Es valorarà la més acurada descripció de les tasques a dur a terme per la persona o persones que intervenen amb la persona usuària del servei .</w:t>
      </w:r>
    </w:p>
    <w:p w:rsidR="00004AD0" w:rsidRPr="00765293" w:rsidRDefault="00004AD0" w:rsidP="00004AD0">
      <w:pPr>
        <w:spacing w:after="301"/>
        <w:ind w:left="187"/>
      </w:pPr>
      <w:r w:rsidRPr="00765293">
        <w:rPr>
          <w:b/>
        </w:rPr>
        <w:t>-Proposta de protocols i suports per la recollida d’informació, fins a 3 punts</w:t>
      </w:r>
      <w:r w:rsidRPr="00765293">
        <w:t>. Es valorarà la presentació i contingut de protocols acurats pels diferents àmbits d’actuació del servei i la descripció de com es traspassarà aquesta informació als serveis municipals referents i amb quins mitjans tècnics es comptarà.</w:t>
      </w:r>
    </w:p>
    <w:p w:rsidR="00004AD0" w:rsidRPr="00765293" w:rsidRDefault="00004AD0" w:rsidP="00004AD0">
      <w:pPr>
        <w:spacing w:after="324"/>
        <w:ind w:left="187"/>
      </w:pPr>
      <w:r w:rsidRPr="00765293">
        <w:t>Criteris de valoració per als criteris subjectius:</w:t>
      </w:r>
    </w:p>
    <w:p w:rsidR="00004AD0" w:rsidRPr="00765293" w:rsidRDefault="00004AD0" w:rsidP="00004AD0">
      <w:pPr>
        <w:numPr>
          <w:ilvl w:val="1"/>
          <w:numId w:val="2"/>
        </w:numPr>
        <w:spacing w:after="15"/>
        <w:ind w:hanging="360"/>
      </w:pPr>
      <w:r w:rsidRPr="00765293">
        <w:rPr>
          <w:u w:val="single" w:color="000000"/>
        </w:rPr>
        <w:t>Excel·lent</w:t>
      </w:r>
      <w:r w:rsidRPr="00765293">
        <w:t xml:space="preserve"> (de 8 a 10 punts): Màxim nivell de detall del desenvolupament metodològic i la planificació, que estarà plenament adaptada als requisits del projecte, i amb molt de detall pel que fa a l'execució de les diferents tasques. </w:t>
      </w:r>
    </w:p>
    <w:p w:rsidR="00004AD0" w:rsidRPr="00765293" w:rsidRDefault="00004AD0" w:rsidP="00004AD0">
      <w:pPr>
        <w:numPr>
          <w:ilvl w:val="1"/>
          <w:numId w:val="2"/>
        </w:numPr>
        <w:spacing w:after="15"/>
        <w:ind w:hanging="360"/>
      </w:pPr>
      <w:r w:rsidRPr="00765293">
        <w:rPr>
          <w:u w:val="single" w:color="000000"/>
        </w:rPr>
        <w:t>Bé</w:t>
      </w:r>
      <w:r w:rsidRPr="00765293">
        <w:t xml:space="preserve"> (de 6 a 8 punts): Bon nivell de detall del desenvolupament metodològic i la planificació, adaptada al projecte, i amb bon detall pel que fa a l'execució de les diferents tasques.</w:t>
      </w:r>
    </w:p>
    <w:p w:rsidR="00004AD0" w:rsidRPr="00765293" w:rsidRDefault="00004AD0" w:rsidP="00004AD0">
      <w:pPr>
        <w:numPr>
          <w:ilvl w:val="1"/>
          <w:numId w:val="2"/>
        </w:numPr>
        <w:spacing w:after="15"/>
        <w:ind w:hanging="360"/>
      </w:pPr>
      <w:r w:rsidRPr="00765293">
        <w:rPr>
          <w:u w:val="single" w:color="000000"/>
        </w:rPr>
        <w:t xml:space="preserve">Suficient </w:t>
      </w:r>
      <w:r w:rsidRPr="00765293">
        <w:t>(de 4,5 a 6 punts): Nivell suficient de detall del desenvolupament metodològic i de la planificació, adaptada al projecte, i amb cert nivell de detall pel que fa a l'execució de les diferents tasques.</w:t>
      </w:r>
    </w:p>
    <w:p w:rsidR="00004AD0" w:rsidRPr="00765293" w:rsidRDefault="00004AD0" w:rsidP="00004AD0">
      <w:pPr>
        <w:numPr>
          <w:ilvl w:val="1"/>
          <w:numId w:val="2"/>
        </w:numPr>
        <w:ind w:hanging="360"/>
      </w:pPr>
      <w:r w:rsidRPr="00765293">
        <w:rPr>
          <w:u w:val="single" w:color="000000"/>
        </w:rPr>
        <w:t>Escàs</w:t>
      </w:r>
      <w:r w:rsidRPr="00765293">
        <w:t xml:space="preserve"> (de 0 a 4,5 punts): Escàs nivell de detall del desenvolupament metodològic i la planificació, amb certa adaptació específica a l'objecte del contracte i detall bàsic execució de les tasques.</w:t>
      </w:r>
    </w:p>
    <w:p w:rsidR="00004AD0" w:rsidRPr="00765293" w:rsidRDefault="00004AD0" w:rsidP="00004AD0">
      <w:pPr>
        <w:spacing w:after="269" w:line="240" w:lineRule="auto"/>
        <w:ind w:left="187" w:right="-8"/>
      </w:pPr>
      <w:r w:rsidRPr="00765293">
        <w:rPr>
          <w:b/>
          <w:i/>
        </w:rPr>
        <w:t>Cal assolir un mínim de  5  punts en els criteris de valoració́ subjectes a judici de valor. El no assoliment d’aquest llindar mínim per part del licitador comporta la seva exclusió en el procediment licitatori.</w:t>
      </w:r>
    </w:p>
    <w:p w:rsidR="00102E8E" w:rsidRDefault="00102E8E">
      <w:bookmarkStart w:id="0" w:name="_GoBack"/>
      <w:bookmarkEnd w:id="0"/>
    </w:p>
    <w:sectPr w:rsidR="00102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13F20"/>
    <w:multiLevelType w:val="hybridMultilevel"/>
    <w:tmpl w:val="EAF44268"/>
    <w:lvl w:ilvl="0" w:tplc="0C1C061E">
      <w:start w:val="1"/>
      <w:numFmt w:val="bullet"/>
      <w:lvlText w:val="-"/>
      <w:lvlJc w:val="left"/>
      <w:pPr>
        <w:ind w:left="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0BFDA">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C01D4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0BD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68204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4C336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B011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8CB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4C803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4D3ECC"/>
    <w:multiLevelType w:val="hybridMultilevel"/>
    <w:tmpl w:val="BDCCD086"/>
    <w:lvl w:ilvl="0" w:tplc="276E1FDC">
      <w:start w:val="1"/>
      <w:numFmt w:val="lowerLetter"/>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9876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6C7B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643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E277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256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82C0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B455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F2E6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0"/>
    <w:rsid w:val="00004AD0"/>
    <w:rsid w:val="00102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5B7B5-DD88-4DD5-A609-C3A58E25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AD0"/>
    <w:pPr>
      <w:spacing w:after="257" w:line="250" w:lineRule="auto"/>
      <w:ind w:left="202" w:hanging="10"/>
      <w:jc w:val="both"/>
    </w:pPr>
    <w:rPr>
      <w:rFonts w:ascii="Calibri" w:eastAsia="Calibri" w:hAnsi="Calibri" w:cs="Calibri"/>
      <w:color w:val="000000"/>
      <w:lang w:val="ca-ES" w:eastAsia="es-ES"/>
    </w:rPr>
  </w:style>
  <w:style w:type="paragraph" w:styleId="Ttulo1">
    <w:name w:val="heading 1"/>
    <w:next w:val="Normal"/>
    <w:link w:val="Ttulo1Car"/>
    <w:uiPriority w:val="9"/>
    <w:unhideWhenUsed/>
    <w:qFormat/>
    <w:rsid w:val="00004AD0"/>
    <w:pPr>
      <w:keepNext/>
      <w:keepLines/>
      <w:spacing w:after="259" w:line="250" w:lineRule="auto"/>
      <w:ind w:left="202" w:hanging="10"/>
      <w:jc w:val="both"/>
      <w:outlineLvl w:val="0"/>
    </w:pPr>
    <w:rPr>
      <w:rFonts w:ascii="Calibri" w:eastAsia="Calibri" w:hAnsi="Calibri" w:cs="Calibri"/>
      <w:b/>
      <w:color w:val="000000"/>
      <w:lang w:eastAsia="es-ES"/>
    </w:rPr>
  </w:style>
  <w:style w:type="paragraph" w:styleId="Ttulo2">
    <w:name w:val="heading 2"/>
    <w:next w:val="Normal"/>
    <w:link w:val="Ttulo2Car"/>
    <w:uiPriority w:val="9"/>
    <w:unhideWhenUsed/>
    <w:qFormat/>
    <w:rsid w:val="00004AD0"/>
    <w:pPr>
      <w:keepNext/>
      <w:keepLines/>
      <w:spacing w:after="259" w:line="250" w:lineRule="auto"/>
      <w:ind w:left="202" w:hanging="10"/>
      <w:jc w:val="both"/>
      <w:outlineLvl w:val="1"/>
    </w:pPr>
    <w:rPr>
      <w:rFonts w:ascii="Calibri" w:eastAsia="Calibri" w:hAnsi="Calibri" w:cs="Calibri"/>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4AD0"/>
    <w:rPr>
      <w:rFonts w:ascii="Calibri" w:eastAsia="Calibri" w:hAnsi="Calibri" w:cs="Calibri"/>
      <w:b/>
      <w:color w:val="000000"/>
      <w:lang w:eastAsia="es-ES"/>
    </w:rPr>
  </w:style>
  <w:style w:type="character" w:customStyle="1" w:styleId="Ttulo2Car">
    <w:name w:val="Título 2 Car"/>
    <w:basedOn w:val="Fuentedeprrafopredeter"/>
    <w:link w:val="Ttulo2"/>
    <w:uiPriority w:val="9"/>
    <w:rsid w:val="00004AD0"/>
    <w:rPr>
      <w:rFonts w:ascii="Calibri" w:eastAsia="Calibri" w:hAnsi="Calibri" w:cs="Calibri"/>
      <w:b/>
      <w:color w:val="000000"/>
      <w:lang w:eastAsia="es-ES"/>
    </w:rPr>
  </w:style>
  <w:style w:type="table" w:customStyle="1" w:styleId="TableGrid">
    <w:name w:val="TableGrid"/>
    <w:rsid w:val="00004AD0"/>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Urendez, Gemma</dc:creator>
  <cp:keywords/>
  <dc:description/>
  <cp:lastModifiedBy>Pérez Urendez, Gemma</cp:lastModifiedBy>
  <cp:revision>1</cp:revision>
  <dcterms:created xsi:type="dcterms:W3CDTF">2025-05-06T07:35:00Z</dcterms:created>
  <dcterms:modified xsi:type="dcterms:W3CDTF">2025-05-06T07:35:00Z</dcterms:modified>
</cp:coreProperties>
</file>