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EBE5" w14:textId="77777777" w:rsidR="00235F62" w:rsidRPr="00AC7EEE" w:rsidRDefault="00235F62" w:rsidP="00235F62">
      <w:pPr>
        <w:spacing w:before="144" w:after="144"/>
        <w:rPr>
          <w:rFonts w:cs="Arial"/>
          <w:b/>
          <w:sz w:val="22"/>
          <w:szCs w:val="22"/>
          <w:lang w:val="es-ES" w:eastAsia="es-ES"/>
        </w:rPr>
      </w:pPr>
      <w:r w:rsidRPr="00C02523">
        <w:rPr>
          <w:rFonts w:eastAsia="Calibri" w:cs="Arial"/>
          <w:b/>
          <w:sz w:val="22"/>
          <w:szCs w:val="22"/>
          <w:lang w:val="es-ES" w:eastAsia="en-US"/>
        </w:rPr>
        <w:t xml:space="preserve">CRITERIOS DE ADJUDICACIÓN QUE DEPENDEN DE UN JUICIO DE VALOR DEL </w:t>
      </w:r>
      <w:r w:rsidRPr="00AC7EEE">
        <w:rPr>
          <w:rFonts w:cs="Arial"/>
          <w:b/>
          <w:sz w:val="22"/>
          <w:szCs w:val="22"/>
          <w:lang w:val="es-ES" w:eastAsia="es-ES"/>
        </w:rPr>
        <w:t xml:space="preserve">CONTRATO PRIVADO DE SERVICIOS PARA LA GESTIÓN </w:t>
      </w:r>
      <w:bookmarkStart w:id="0" w:name="_Hlk178416659"/>
      <w:r w:rsidRPr="00AC7EEE">
        <w:rPr>
          <w:rFonts w:cs="Arial"/>
          <w:b/>
          <w:sz w:val="22"/>
          <w:szCs w:val="22"/>
          <w:lang w:val="es-ES" w:eastAsia="es-ES"/>
        </w:rPr>
        <w:t xml:space="preserve">Y COORDINACIÓN DEL EQUIPAMIENTO DE SANT MIQUEL DEL FAI PROPIEDAD DE LA DIPUTACIÓN DE BARCELONA, MEDIANTE CONTRATACIÓN SOCIALMENTE RESPONSABLE Y SOLIDARIA </w:t>
      </w:r>
      <w:bookmarkEnd w:id="0"/>
      <w:r w:rsidRPr="00AC7EEE">
        <w:rPr>
          <w:rFonts w:cs="Arial"/>
          <w:b/>
          <w:sz w:val="22"/>
          <w:szCs w:val="22"/>
          <w:lang w:val="es-ES" w:eastAsia="es-ES"/>
        </w:rPr>
        <w:t>(Expediente núm. 2024/37090)</w:t>
      </w:r>
    </w:p>
    <w:p w14:paraId="60B40981" w14:textId="77777777" w:rsidR="00CC3E46" w:rsidRDefault="00CC3E46" w:rsidP="00CC3E46">
      <w:pPr>
        <w:tabs>
          <w:tab w:val="num" w:pos="993"/>
        </w:tabs>
        <w:ind w:left="426"/>
        <w:rPr>
          <w:rFonts w:cs="Arial"/>
          <w:sz w:val="22"/>
          <w:szCs w:val="22"/>
          <w:lang w:eastAsia="es-ES"/>
        </w:rPr>
      </w:pPr>
    </w:p>
    <w:p w14:paraId="22CB7B26" w14:textId="77777777" w:rsidR="009C001D" w:rsidRPr="0085295E" w:rsidRDefault="009C001D" w:rsidP="00CC3E46">
      <w:pPr>
        <w:tabs>
          <w:tab w:val="num" w:pos="993"/>
        </w:tabs>
        <w:ind w:left="426"/>
        <w:rPr>
          <w:rFonts w:cs="Arial"/>
          <w:sz w:val="22"/>
          <w:szCs w:val="22"/>
          <w:lang w:eastAsia="es-ES"/>
        </w:rPr>
      </w:pPr>
    </w:p>
    <w:p w14:paraId="5D0CB79E" w14:textId="77777777" w:rsidR="009C001D" w:rsidRDefault="009C001D" w:rsidP="009C001D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DF919D8" w14:textId="77777777" w:rsidR="00235F62" w:rsidRPr="00C02523" w:rsidRDefault="00235F62" w:rsidP="00235F62">
      <w:pPr>
        <w:ind w:left="720" w:hanging="11"/>
        <w:jc w:val="center"/>
        <w:rPr>
          <w:rFonts w:eastAsia="Calibri" w:cs="Arial"/>
          <w:b/>
          <w:sz w:val="22"/>
          <w:szCs w:val="22"/>
          <w:lang w:val="es-ES" w:eastAsia="en-US"/>
        </w:rPr>
      </w:pPr>
      <w:r w:rsidRPr="00C02523">
        <w:rPr>
          <w:rFonts w:eastAsia="Calibri" w:cs="Arial"/>
          <w:sz w:val="22"/>
          <w:szCs w:val="22"/>
          <w:lang w:val="es-ES" w:eastAsia="en-US"/>
        </w:rPr>
        <w:t xml:space="preserve">A INSERTAR EN EL SOBRE </w:t>
      </w:r>
      <w:r w:rsidRPr="00C02523">
        <w:rPr>
          <w:rFonts w:eastAsia="Calibri" w:cs="Arial"/>
          <w:b/>
          <w:sz w:val="22"/>
          <w:szCs w:val="22"/>
          <w:lang w:val="es-ES" w:eastAsia="en-US"/>
        </w:rPr>
        <w:t>B</w:t>
      </w:r>
    </w:p>
    <w:p w14:paraId="78612AD6" w14:textId="77777777" w:rsidR="00235F62" w:rsidRPr="00C02523" w:rsidRDefault="00235F62" w:rsidP="00235F62">
      <w:pPr>
        <w:ind w:left="720" w:hanging="11"/>
        <w:jc w:val="center"/>
        <w:rPr>
          <w:rFonts w:eastAsia="Calibri" w:cs="Arial"/>
          <w:b/>
          <w:sz w:val="22"/>
          <w:szCs w:val="22"/>
          <w:lang w:val="es-ES" w:eastAsia="en-US"/>
        </w:rPr>
      </w:pPr>
    </w:p>
    <w:p w14:paraId="42B55CDC" w14:textId="77777777" w:rsidR="00235F62" w:rsidRPr="00C02523" w:rsidRDefault="00235F62" w:rsidP="00235F62">
      <w:pPr>
        <w:ind w:left="284"/>
        <w:rPr>
          <w:rFonts w:cs="Arial"/>
          <w:sz w:val="22"/>
          <w:szCs w:val="22"/>
          <w:lang w:val="es-ES" w:eastAsia="es-ES"/>
        </w:rPr>
      </w:pPr>
      <w:r w:rsidRPr="00C02523">
        <w:rPr>
          <w:rFonts w:cs="Arial"/>
          <w:sz w:val="22"/>
          <w:szCs w:val="22"/>
          <w:lang w:val="es-ES" w:eastAsia="es-ES"/>
        </w:rPr>
        <w:t>Documentación técnica relativa a los criterios de adjudicación que dependan de un juicio de valor.</w:t>
      </w:r>
    </w:p>
    <w:p w14:paraId="42B84D59" w14:textId="77777777" w:rsidR="00235F62" w:rsidRPr="00C02523" w:rsidRDefault="00235F62" w:rsidP="00235F62">
      <w:pPr>
        <w:ind w:left="284"/>
        <w:rPr>
          <w:rFonts w:cs="Arial"/>
          <w:b/>
          <w:sz w:val="22"/>
          <w:szCs w:val="22"/>
          <w:u w:val="single"/>
          <w:lang w:val="es-ES" w:eastAsia="es-ES"/>
        </w:rPr>
      </w:pPr>
    </w:p>
    <w:p w14:paraId="337C189D" w14:textId="77777777" w:rsidR="00235F62" w:rsidRPr="00C02523" w:rsidRDefault="00235F62" w:rsidP="00235F6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cs="Arial"/>
          <w:b/>
          <w:sz w:val="22"/>
          <w:szCs w:val="22"/>
          <w:lang w:val="es-ES" w:eastAsia="es-ES"/>
        </w:rPr>
      </w:pPr>
      <w:r w:rsidRPr="00C02523">
        <w:rPr>
          <w:rFonts w:cs="Arial"/>
          <w:b/>
          <w:sz w:val="22"/>
          <w:szCs w:val="22"/>
          <w:lang w:val="es-ES" w:eastAsia="es-ES"/>
        </w:rPr>
        <w:t>ADVERTENCIA</w:t>
      </w:r>
    </w:p>
    <w:p w14:paraId="3AC90B3D" w14:textId="77777777" w:rsidR="00235F62" w:rsidRPr="00C02523" w:rsidRDefault="00235F62" w:rsidP="00235F6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cs="Arial"/>
          <w:bCs/>
          <w:sz w:val="22"/>
          <w:szCs w:val="22"/>
          <w:lang w:val="es-ES" w:eastAsia="es-ES"/>
        </w:rPr>
      </w:pPr>
      <w:r w:rsidRPr="00C02523">
        <w:rPr>
          <w:rFonts w:cs="Arial"/>
          <w:bCs/>
          <w:sz w:val="22"/>
          <w:szCs w:val="22"/>
          <w:lang w:val="es-ES" w:eastAsia="es-ES"/>
        </w:rPr>
        <w:t>La documentación que contienen los sobres precedentes (A y B) no puede incluir ninguna información que permita conocer el contenido del sobre C, relativo a los criterios evaluables de forma automática. El incumplimiento de esta obligación puede implicar la exclusión de la licitación.</w:t>
      </w:r>
    </w:p>
    <w:p w14:paraId="3DC032B7" w14:textId="77777777" w:rsidR="00682145" w:rsidRDefault="00682145" w:rsidP="00CC3E46">
      <w:pPr>
        <w:ind w:left="284"/>
        <w:rPr>
          <w:rFonts w:cs="Arial"/>
          <w:b/>
          <w:sz w:val="22"/>
          <w:szCs w:val="22"/>
          <w:u w:val="single"/>
          <w:lang w:eastAsia="es-ES"/>
        </w:rPr>
      </w:pPr>
    </w:p>
    <w:p w14:paraId="5EA79F62" w14:textId="77777777" w:rsidR="00235F62" w:rsidRDefault="00235F62" w:rsidP="00235F62">
      <w:pPr>
        <w:tabs>
          <w:tab w:val="left" w:pos="1134"/>
        </w:tabs>
        <w:suppressAutoHyphens/>
        <w:ind w:right="-1"/>
        <w:rPr>
          <w:rFonts w:cs="Arial"/>
          <w:b/>
          <w:sz w:val="22"/>
          <w:szCs w:val="22"/>
          <w:u w:val="single"/>
          <w:lang w:val="es-ES" w:eastAsia="zh-CN"/>
        </w:rPr>
      </w:pPr>
    </w:p>
    <w:p w14:paraId="0F6664EE" w14:textId="44572808" w:rsidR="00235F62" w:rsidRPr="00FA048B" w:rsidRDefault="00235F62" w:rsidP="00235F62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val="es-ES" w:eastAsia="zh-CN"/>
        </w:rPr>
      </w:pPr>
      <w:r w:rsidRPr="00FA048B">
        <w:rPr>
          <w:rFonts w:cs="Arial"/>
          <w:b/>
          <w:sz w:val="22"/>
          <w:szCs w:val="22"/>
          <w:u w:val="single"/>
          <w:lang w:val="es-ES" w:eastAsia="zh-CN"/>
        </w:rPr>
        <w:t>Criterio 1</w:t>
      </w:r>
      <w:r w:rsidRPr="00FA048B">
        <w:rPr>
          <w:rFonts w:cs="Arial"/>
          <w:b/>
          <w:sz w:val="22"/>
          <w:szCs w:val="22"/>
          <w:lang w:val="es-ES" w:eastAsia="zh-CN"/>
        </w:rPr>
        <w:t>: Propuesta de gestión y coordinación del equipamiento, hasta un máximo de 19 puntos.</w:t>
      </w:r>
      <w:r w:rsidRPr="00FA048B">
        <w:rPr>
          <w:rFonts w:cs="Arial"/>
          <w:sz w:val="22"/>
          <w:szCs w:val="22"/>
          <w:lang w:val="es-ES" w:eastAsia="zh-CN"/>
        </w:rPr>
        <w:t xml:space="preserve"> Con el objetivo de valorar la capacidad de las empresas licitadoras para revisar, procesar y estructurar la información y las funciones asignadas a la coordinación, que se </w:t>
      </w:r>
      <w:r w:rsidRPr="00FA048B">
        <w:rPr>
          <w:rFonts w:cs="Arial"/>
          <w:iCs/>
          <w:sz w:val="22"/>
          <w:szCs w:val="22"/>
          <w:lang w:val="es-ES" w:eastAsia="zh-CN"/>
        </w:rPr>
        <w:t>identifican en el apartado 4.1 del pliego de prescripciones técnicas particulares.</w:t>
      </w:r>
    </w:p>
    <w:p w14:paraId="663AB66E" w14:textId="77777777" w:rsidR="00235F62" w:rsidRPr="00AC7EEE" w:rsidRDefault="00235F62" w:rsidP="00235F62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val="es-ES" w:eastAsia="zh-CN"/>
        </w:rPr>
      </w:pPr>
    </w:p>
    <w:p w14:paraId="75758E19" w14:textId="77777777" w:rsidR="00235F62" w:rsidRPr="00FA048B" w:rsidRDefault="00235F62" w:rsidP="00235F62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val="es-ES" w:eastAsia="zh-CN"/>
        </w:rPr>
      </w:pPr>
      <w:r w:rsidRPr="00FA048B">
        <w:rPr>
          <w:rFonts w:cs="Arial"/>
          <w:iCs/>
          <w:sz w:val="22"/>
          <w:szCs w:val="22"/>
          <w:lang w:val="es-ES" w:eastAsia="zh-CN"/>
        </w:rPr>
        <w:t>La puntuación se distribuye en dos apartados:</w:t>
      </w:r>
    </w:p>
    <w:p w14:paraId="39D943C0" w14:textId="77777777" w:rsidR="00235F62" w:rsidRPr="00AC7EEE" w:rsidRDefault="00235F62" w:rsidP="00235F62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val="es-ES" w:eastAsia="zh-CN"/>
        </w:rPr>
      </w:pPr>
    </w:p>
    <w:p w14:paraId="5F090187" w14:textId="77777777" w:rsidR="00235F62" w:rsidRPr="00AC7EEE" w:rsidRDefault="00235F62" w:rsidP="00235F62">
      <w:pPr>
        <w:numPr>
          <w:ilvl w:val="0"/>
          <w:numId w:val="25"/>
        </w:num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val="es-ES" w:eastAsia="zh-CN"/>
        </w:rPr>
      </w:pPr>
      <w:r w:rsidRPr="003A2413">
        <w:rPr>
          <w:rFonts w:cs="Arial"/>
          <w:i/>
          <w:iCs/>
          <w:sz w:val="22"/>
          <w:szCs w:val="22"/>
          <w:lang w:val="es-ES" w:eastAsia="zh-CN"/>
        </w:rPr>
        <w:t>El modelo de gestión, la planificación, programación, análisis de datos, valoración e informes. Se valorará el modelo de gestión propuesto, la planificación y programación anual por todo el periodo del contrato, el análisis de los datos, y la revisión y evaluación del modelo, hasta un máximo de 11 puntos.</w:t>
      </w:r>
    </w:p>
    <w:p w14:paraId="778C7DA5" w14:textId="77777777" w:rsidR="00235F62" w:rsidRPr="00AC7EEE" w:rsidRDefault="00235F62" w:rsidP="00235F62">
      <w:pPr>
        <w:tabs>
          <w:tab w:val="left" w:pos="1134"/>
        </w:tabs>
        <w:suppressAutoHyphens/>
        <w:ind w:right="-1"/>
        <w:rPr>
          <w:rFonts w:cs="Arial"/>
          <w:i/>
          <w:iCs/>
          <w:sz w:val="22"/>
          <w:szCs w:val="22"/>
          <w:lang w:val="es-ES" w:eastAsia="zh-CN"/>
        </w:rPr>
      </w:pPr>
    </w:p>
    <w:p w14:paraId="63BD0878" w14:textId="77777777" w:rsidR="00235F62" w:rsidRPr="00AC7EEE" w:rsidRDefault="00235F62" w:rsidP="00235F62">
      <w:pPr>
        <w:numPr>
          <w:ilvl w:val="0"/>
          <w:numId w:val="25"/>
        </w:num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val="es-ES" w:eastAsia="zh-CN"/>
        </w:rPr>
      </w:pPr>
      <w:r w:rsidRPr="00494358">
        <w:rPr>
          <w:rFonts w:cs="Arial"/>
          <w:i/>
          <w:iCs/>
          <w:sz w:val="22"/>
          <w:szCs w:val="22"/>
          <w:lang w:val="es-ES" w:eastAsia="zh-CN"/>
        </w:rPr>
        <w:t>Propuestas de seguimiento de los elementos e infraestructuras del equipamiento, del personal, incidencias y coordinación con el SGPN, Se valorará la tipología de informes de seguimiento y su calendarización, hasta un máximo de 8 puntos.</w:t>
      </w:r>
    </w:p>
    <w:p w14:paraId="65FAC23A" w14:textId="77777777" w:rsidR="00235F62" w:rsidRPr="00AC7EEE" w:rsidRDefault="00235F62" w:rsidP="00235F62">
      <w:pPr>
        <w:pStyle w:val="Pargrafdellista"/>
        <w:rPr>
          <w:rFonts w:cs="Arial"/>
          <w:i/>
          <w:iCs/>
          <w:szCs w:val="22"/>
          <w:lang w:val="es-ES" w:eastAsia="zh-CN"/>
        </w:rPr>
      </w:pPr>
    </w:p>
    <w:p w14:paraId="5FFA14B8" w14:textId="77777777" w:rsidR="00235F62" w:rsidRDefault="00235F62" w:rsidP="00235F62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val="es-ES" w:eastAsia="zh-CN"/>
        </w:rPr>
      </w:pPr>
    </w:p>
    <w:p w14:paraId="55E32D86" w14:textId="77777777" w:rsidR="00235F62" w:rsidRDefault="00235F62" w:rsidP="00235F62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val="es-ES" w:eastAsia="zh-CN"/>
        </w:rPr>
      </w:pPr>
    </w:p>
    <w:p w14:paraId="148C84C9" w14:textId="77777777" w:rsidR="00235F62" w:rsidRDefault="00235F62" w:rsidP="00235F62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val="es-ES" w:eastAsia="zh-CN"/>
        </w:rPr>
      </w:pPr>
    </w:p>
    <w:p w14:paraId="2FAA92EF" w14:textId="77777777" w:rsidR="00235F62" w:rsidRPr="00AC7EEE" w:rsidRDefault="00235F62" w:rsidP="00235F62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val="es-ES" w:eastAsia="zh-CN"/>
        </w:rPr>
      </w:pPr>
    </w:p>
    <w:p w14:paraId="17F9B508" w14:textId="77777777" w:rsidR="00235F62" w:rsidRPr="00494358" w:rsidRDefault="00235F62" w:rsidP="00235F62">
      <w:pPr>
        <w:suppressAutoHyphens/>
        <w:ind w:right="-1"/>
        <w:rPr>
          <w:rFonts w:eastAsia="SimSun" w:cs="Arial"/>
          <w:sz w:val="22"/>
          <w:szCs w:val="22"/>
          <w:lang w:val="es-ES" w:eastAsia="zh-CN"/>
        </w:rPr>
      </w:pPr>
      <w:r w:rsidRPr="00494358">
        <w:rPr>
          <w:rFonts w:cs="Arial"/>
          <w:b/>
          <w:sz w:val="22"/>
          <w:szCs w:val="22"/>
          <w:u w:val="single"/>
          <w:lang w:val="es-ES" w:eastAsia="zh-CN"/>
        </w:rPr>
        <w:lastRenderedPageBreak/>
        <w:t>Criterio 2</w:t>
      </w:r>
      <w:r w:rsidRPr="00494358">
        <w:rPr>
          <w:rFonts w:cs="Arial"/>
          <w:b/>
          <w:sz w:val="22"/>
          <w:szCs w:val="22"/>
          <w:lang w:val="es-ES" w:eastAsia="zh-CN"/>
        </w:rPr>
        <w:t xml:space="preserve">: Propuesta de desarrollo de los programas culturales y educativos hasta un máximo de 20 puntos. </w:t>
      </w:r>
      <w:r w:rsidRPr="00494358">
        <w:rPr>
          <w:rFonts w:cs="Arial"/>
          <w:bCs/>
          <w:sz w:val="22"/>
          <w:szCs w:val="22"/>
          <w:lang w:val="es-ES" w:eastAsia="zh-CN"/>
        </w:rPr>
        <w:t>Para</w:t>
      </w:r>
      <w:r w:rsidRPr="00494358">
        <w:rPr>
          <w:rFonts w:eastAsia="SimSun" w:cs="Arial"/>
          <w:sz w:val="22"/>
          <w:szCs w:val="22"/>
          <w:lang w:val="es-ES" w:eastAsia="zh-CN"/>
        </w:rPr>
        <w:t xml:space="preserve"> valorar la viabilidad de la propuesta para el cumplimiento de las funciones asignadas en el punto 4.3 </w:t>
      </w:r>
      <w:r w:rsidRPr="00494358">
        <w:rPr>
          <w:rFonts w:cs="Arial"/>
          <w:iCs/>
          <w:sz w:val="22"/>
          <w:szCs w:val="22"/>
          <w:lang w:val="es-ES" w:eastAsia="zh-CN"/>
        </w:rPr>
        <w:t>del pliego de prescripciones técnicas particulares</w:t>
      </w:r>
      <w:r w:rsidRPr="00494358">
        <w:rPr>
          <w:rFonts w:eastAsia="SimSun" w:cs="Arial"/>
          <w:sz w:val="22"/>
          <w:szCs w:val="22"/>
          <w:lang w:val="es-ES" w:eastAsia="zh-CN"/>
        </w:rPr>
        <w:t>.</w:t>
      </w:r>
    </w:p>
    <w:p w14:paraId="61A2B3BE" w14:textId="77777777" w:rsidR="00235F62" w:rsidRPr="00AC7EEE" w:rsidRDefault="00235F62" w:rsidP="00235F62">
      <w:pPr>
        <w:suppressAutoHyphens/>
        <w:ind w:right="-1"/>
        <w:rPr>
          <w:rFonts w:eastAsia="SimSun" w:cs="Arial"/>
          <w:sz w:val="22"/>
          <w:szCs w:val="22"/>
          <w:lang w:val="es-ES" w:eastAsia="zh-CN"/>
        </w:rPr>
      </w:pPr>
    </w:p>
    <w:p w14:paraId="39D676EF" w14:textId="77777777" w:rsidR="00235F62" w:rsidRPr="00494358" w:rsidRDefault="00235F62" w:rsidP="00235F62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val="es-ES" w:eastAsia="zh-CN"/>
        </w:rPr>
      </w:pPr>
      <w:r w:rsidRPr="00494358">
        <w:rPr>
          <w:rFonts w:cs="Arial"/>
          <w:iCs/>
          <w:sz w:val="22"/>
          <w:szCs w:val="22"/>
          <w:lang w:val="es-ES" w:eastAsia="zh-CN"/>
        </w:rPr>
        <w:t>La puntuación se distribuye en tres apartados:</w:t>
      </w:r>
    </w:p>
    <w:p w14:paraId="739D92C7" w14:textId="77777777" w:rsidR="00235F62" w:rsidRPr="00AC7EEE" w:rsidRDefault="00235F62" w:rsidP="00235F62">
      <w:pPr>
        <w:suppressAutoHyphens/>
        <w:ind w:right="-1"/>
        <w:rPr>
          <w:rFonts w:cs="Arial"/>
          <w:b/>
          <w:sz w:val="22"/>
          <w:szCs w:val="22"/>
          <w:lang w:val="es-ES" w:eastAsia="zh-CN"/>
        </w:rPr>
      </w:pPr>
    </w:p>
    <w:p w14:paraId="7F14C1F8" w14:textId="77777777" w:rsidR="00235F62" w:rsidRPr="00AC7EEE" w:rsidRDefault="00235F62" w:rsidP="00235F62">
      <w:pPr>
        <w:numPr>
          <w:ilvl w:val="0"/>
          <w:numId w:val="26"/>
        </w:num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val="es-ES" w:eastAsia="zh-CN"/>
        </w:rPr>
      </w:pPr>
      <w:r w:rsidRPr="00106A6D">
        <w:rPr>
          <w:rFonts w:cs="Arial"/>
          <w:i/>
          <w:iCs/>
          <w:sz w:val="22"/>
          <w:szCs w:val="22"/>
          <w:lang w:val="es-ES" w:eastAsia="zh-CN"/>
        </w:rPr>
        <w:t xml:space="preserve">La propuesta de gestión de los grupos escolares. </w:t>
      </w:r>
      <w:r w:rsidRPr="00106A6D">
        <w:rPr>
          <w:rFonts w:cs="Arial"/>
          <w:sz w:val="22"/>
          <w:szCs w:val="22"/>
          <w:lang w:val="es-ES" w:eastAsia="zh-CN"/>
        </w:rPr>
        <w:t>Se valorará el rigor y la adecuación de la metodología planteada, en concordancia con el Proyecto educativo</w:t>
      </w:r>
      <w:r w:rsidRPr="00106A6D">
        <w:rPr>
          <w:rFonts w:cs="Arial"/>
          <w:i/>
          <w:iCs/>
          <w:sz w:val="22"/>
          <w:szCs w:val="22"/>
          <w:lang w:val="es-ES" w:eastAsia="zh-CN"/>
        </w:rPr>
        <w:t>, hasta un máximo de 7,5 puntos.</w:t>
      </w:r>
    </w:p>
    <w:p w14:paraId="5A6233AA" w14:textId="77777777" w:rsidR="00235F62" w:rsidRPr="00961E1F" w:rsidRDefault="00235F62" w:rsidP="00235F62">
      <w:pPr>
        <w:numPr>
          <w:ilvl w:val="0"/>
          <w:numId w:val="26"/>
        </w:num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val="es-ES" w:eastAsia="zh-CN"/>
        </w:rPr>
      </w:pPr>
      <w:r w:rsidRPr="00961E1F">
        <w:rPr>
          <w:rFonts w:cs="Arial"/>
          <w:i/>
          <w:iCs/>
          <w:sz w:val="22"/>
          <w:szCs w:val="22"/>
          <w:lang w:val="es-ES" w:eastAsia="zh-CN"/>
        </w:rPr>
        <w:t xml:space="preserve">La propuesta de gestión del público familiar y grupos no escolares. </w:t>
      </w:r>
      <w:r w:rsidRPr="00961E1F">
        <w:rPr>
          <w:rFonts w:cs="Arial"/>
          <w:sz w:val="22"/>
          <w:szCs w:val="22"/>
          <w:lang w:val="es-ES" w:eastAsia="zh-CN"/>
        </w:rPr>
        <w:t>Se valorará el rigor y la adecuación de la metodología planteada</w:t>
      </w:r>
      <w:r w:rsidRPr="00961E1F">
        <w:rPr>
          <w:rFonts w:cs="Arial"/>
          <w:i/>
          <w:iCs/>
          <w:sz w:val="22"/>
          <w:szCs w:val="22"/>
          <w:lang w:val="es-ES" w:eastAsia="zh-CN"/>
        </w:rPr>
        <w:t>, hasta un máximo de 7,5 puntos.</w:t>
      </w:r>
    </w:p>
    <w:p w14:paraId="0464E23E" w14:textId="77777777" w:rsidR="00235F62" w:rsidRPr="00AC7EEE" w:rsidRDefault="00235F62" w:rsidP="00235F62">
      <w:pPr>
        <w:numPr>
          <w:ilvl w:val="0"/>
          <w:numId w:val="26"/>
        </w:num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val="es-ES" w:eastAsia="zh-CN"/>
        </w:rPr>
      </w:pPr>
      <w:r w:rsidRPr="00961E1F">
        <w:rPr>
          <w:rFonts w:cs="Arial"/>
          <w:i/>
          <w:iCs/>
          <w:sz w:val="22"/>
          <w:szCs w:val="22"/>
          <w:lang w:val="es-ES" w:eastAsia="zh-CN"/>
        </w:rPr>
        <w:t>Propuesta de programa de actividades culturales y educativas en el marco del equipamiento, que impliquen a la comunidad local y diversas edades, y que fomenten la diversidad cultural y el acceso a la cultura. Se valorará la coherencia, rigor, adecuación, elementos innovadores y viabilidad de la propuesta, hasta un máximo de 5 puntos.</w:t>
      </w:r>
    </w:p>
    <w:p w14:paraId="2D482410" w14:textId="77777777" w:rsidR="00235F62" w:rsidRPr="00AC7EEE" w:rsidRDefault="00235F62" w:rsidP="00235F62">
      <w:pPr>
        <w:tabs>
          <w:tab w:val="left" w:pos="709"/>
        </w:tabs>
        <w:suppressAutoHyphens/>
        <w:ind w:right="-1"/>
        <w:rPr>
          <w:rFonts w:cs="Arial"/>
          <w:i/>
          <w:iCs/>
          <w:sz w:val="22"/>
          <w:szCs w:val="22"/>
          <w:lang w:val="es-ES" w:eastAsia="zh-CN"/>
        </w:rPr>
      </w:pPr>
    </w:p>
    <w:p w14:paraId="439C54DA" w14:textId="77777777" w:rsidR="00235F62" w:rsidRPr="00AC7EEE" w:rsidRDefault="00235F62" w:rsidP="00235F62">
      <w:pPr>
        <w:tabs>
          <w:tab w:val="left" w:pos="426"/>
          <w:tab w:val="right" w:pos="8080"/>
        </w:tabs>
        <w:ind w:left="142"/>
        <w:rPr>
          <w:b/>
          <w:sz w:val="22"/>
          <w:szCs w:val="22"/>
          <w:u w:val="single"/>
          <w:lang w:val="es-ES"/>
        </w:rPr>
      </w:pPr>
    </w:p>
    <w:p w14:paraId="6654243E" w14:textId="77777777" w:rsidR="00235F62" w:rsidRPr="003B421E" w:rsidRDefault="00235F62" w:rsidP="00235F62">
      <w:pPr>
        <w:suppressAutoHyphens/>
        <w:ind w:right="-1"/>
        <w:rPr>
          <w:rFonts w:cs="Arial"/>
          <w:bCs/>
          <w:sz w:val="22"/>
          <w:szCs w:val="22"/>
          <w:lang w:val="es-ES" w:eastAsia="zh-CN"/>
        </w:rPr>
      </w:pPr>
      <w:r w:rsidRPr="003B421E">
        <w:rPr>
          <w:rFonts w:cs="Arial"/>
          <w:b/>
          <w:sz w:val="22"/>
          <w:szCs w:val="22"/>
          <w:u w:val="single"/>
          <w:lang w:val="es-ES" w:eastAsia="zh-CN"/>
        </w:rPr>
        <w:t>Criterio 3</w:t>
      </w:r>
      <w:r w:rsidRPr="003B421E">
        <w:rPr>
          <w:rFonts w:cs="Arial"/>
          <w:b/>
          <w:sz w:val="22"/>
          <w:szCs w:val="22"/>
          <w:lang w:val="es-ES" w:eastAsia="zh-CN"/>
        </w:rPr>
        <w:t xml:space="preserve">: Propuesta de modelo de atención a los visitantes, hasta un máximo de 10 puntos. </w:t>
      </w:r>
      <w:r w:rsidRPr="003B421E">
        <w:rPr>
          <w:rFonts w:cs="Arial"/>
          <w:bCs/>
          <w:sz w:val="22"/>
          <w:szCs w:val="22"/>
          <w:lang w:val="es-ES" w:eastAsia="zh-CN"/>
        </w:rPr>
        <w:t xml:space="preserve">De manera que se establezca una atención al visitante planificada y homogénea. </w:t>
      </w:r>
    </w:p>
    <w:p w14:paraId="44FF591B" w14:textId="77777777" w:rsidR="00235F62" w:rsidRPr="00AC7EEE" w:rsidRDefault="00235F62" w:rsidP="00235F62">
      <w:pPr>
        <w:suppressAutoHyphens/>
        <w:ind w:right="-1"/>
        <w:rPr>
          <w:rFonts w:eastAsia="SimSun" w:cs="Arial"/>
          <w:sz w:val="22"/>
          <w:szCs w:val="22"/>
          <w:lang w:val="es-ES" w:eastAsia="zh-CN"/>
        </w:rPr>
      </w:pPr>
    </w:p>
    <w:p w14:paraId="130A40F2" w14:textId="77777777" w:rsidR="00235F62" w:rsidRPr="003B421E" w:rsidRDefault="00235F62" w:rsidP="00235F62">
      <w:pPr>
        <w:tabs>
          <w:tab w:val="left" w:pos="1134"/>
        </w:tabs>
        <w:suppressAutoHyphens/>
        <w:ind w:right="-1"/>
        <w:rPr>
          <w:rFonts w:cs="Arial"/>
          <w:iCs/>
          <w:sz w:val="22"/>
          <w:szCs w:val="22"/>
          <w:lang w:val="es-ES" w:eastAsia="zh-CN"/>
        </w:rPr>
      </w:pPr>
      <w:r w:rsidRPr="003B421E">
        <w:rPr>
          <w:rFonts w:cs="Arial"/>
          <w:iCs/>
          <w:sz w:val="22"/>
          <w:szCs w:val="22"/>
          <w:lang w:val="es-ES" w:eastAsia="zh-CN"/>
        </w:rPr>
        <w:t>La puntuación se distribuye en dos apartados:</w:t>
      </w:r>
    </w:p>
    <w:p w14:paraId="0B6A391E" w14:textId="77777777" w:rsidR="00235F62" w:rsidRPr="00AC7EEE" w:rsidRDefault="00235F62" w:rsidP="00235F62">
      <w:pPr>
        <w:tabs>
          <w:tab w:val="left" w:pos="1276"/>
        </w:tabs>
        <w:suppressAutoHyphens/>
        <w:ind w:left="851" w:right="-1"/>
        <w:rPr>
          <w:rFonts w:cs="Arial"/>
          <w:i/>
          <w:iCs/>
          <w:sz w:val="22"/>
          <w:szCs w:val="22"/>
          <w:lang w:val="es-ES" w:eastAsia="zh-CN"/>
        </w:rPr>
      </w:pPr>
    </w:p>
    <w:p w14:paraId="051DE608" w14:textId="77777777" w:rsidR="00235F62" w:rsidRPr="00AC7EEE" w:rsidRDefault="00235F62" w:rsidP="00235F62">
      <w:pPr>
        <w:numPr>
          <w:ilvl w:val="0"/>
          <w:numId w:val="24"/>
        </w:numPr>
        <w:tabs>
          <w:tab w:val="left" w:pos="709"/>
        </w:tabs>
        <w:suppressAutoHyphens/>
        <w:ind w:left="709" w:right="-1" w:hanging="283"/>
        <w:rPr>
          <w:rFonts w:cs="Arial"/>
          <w:i/>
          <w:iCs/>
          <w:sz w:val="22"/>
          <w:szCs w:val="22"/>
          <w:lang w:val="es-ES" w:eastAsia="zh-CN"/>
        </w:rPr>
      </w:pPr>
      <w:r w:rsidRPr="003B421E">
        <w:rPr>
          <w:rFonts w:cs="Arial"/>
          <w:i/>
          <w:iCs/>
          <w:sz w:val="22"/>
          <w:szCs w:val="22"/>
          <w:lang w:val="es-ES" w:eastAsia="zh-CN"/>
        </w:rPr>
        <w:t>Sistema de atención a los visitantes los fines de semana y festivos. Se valorará la propuesta de distribución, ubicación y formación del personal, para cumplir las funciones enumeradas en el apartado 4.2 del pliego de prescripciones técnicas particulares, hasta un máximo de 5 puntos.</w:t>
      </w:r>
    </w:p>
    <w:p w14:paraId="670E61DF" w14:textId="77777777" w:rsidR="00235F62" w:rsidRPr="00AC7EEE" w:rsidRDefault="00235F62" w:rsidP="00235F62">
      <w:pPr>
        <w:tabs>
          <w:tab w:val="left" w:pos="709"/>
        </w:tabs>
        <w:suppressAutoHyphens/>
        <w:ind w:left="709" w:right="-1" w:hanging="283"/>
        <w:rPr>
          <w:rFonts w:cs="Arial"/>
          <w:i/>
          <w:iCs/>
          <w:sz w:val="22"/>
          <w:szCs w:val="22"/>
          <w:lang w:val="es-ES" w:eastAsia="zh-CN"/>
        </w:rPr>
      </w:pPr>
    </w:p>
    <w:p w14:paraId="2DCDA538" w14:textId="77777777" w:rsidR="00235F62" w:rsidRPr="00AC7EEE" w:rsidRDefault="00235F62" w:rsidP="00235F62">
      <w:pPr>
        <w:numPr>
          <w:ilvl w:val="0"/>
          <w:numId w:val="24"/>
        </w:numPr>
        <w:tabs>
          <w:tab w:val="left" w:pos="709"/>
        </w:tabs>
        <w:suppressAutoHyphens/>
        <w:ind w:left="709" w:right="-1" w:hanging="283"/>
        <w:rPr>
          <w:rFonts w:cs="Arial"/>
          <w:i/>
          <w:iCs/>
          <w:sz w:val="22"/>
          <w:szCs w:val="22"/>
          <w:lang w:val="es-ES" w:eastAsia="zh-CN"/>
        </w:rPr>
      </w:pPr>
      <w:r w:rsidRPr="000F2F77">
        <w:rPr>
          <w:rFonts w:cs="Arial"/>
          <w:i/>
          <w:iCs/>
          <w:sz w:val="22"/>
          <w:szCs w:val="22"/>
          <w:lang w:val="es-ES" w:eastAsia="zh-CN"/>
        </w:rPr>
        <w:t>La atención, asesoramiento y resolución de las consultas e incidencias, uso de las herramientas de comunicación y coordinación de las actividades, entre semana. Se valorará la metodología de atención al visitante, y las herramientas tecnológicas que se implementarán para recoger las consultas e incidencias, hasta un máximo de 5 puntos.</w:t>
      </w:r>
    </w:p>
    <w:p w14:paraId="660978D5" w14:textId="77777777" w:rsidR="00DE63E4" w:rsidRDefault="00DE63E4" w:rsidP="00DE63E4">
      <w:pPr>
        <w:pStyle w:val="Pargrafdellista"/>
        <w:rPr>
          <w:rFonts w:cs="Arial"/>
          <w:i/>
          <w:iCs/>
          <w:szCs w:val="22"/>
          <w:lang w:eastAsia="zh-CN"/>
        </w:rPr>
      </w:pPr>
    </w:p>
    <w:sectPr w:rsidR="00DE63E4" w:rsidSect="001B2A49">
      <w:headerReference w:type="default" r:id="rId11"/>
      <w:footerReference w:type="default" r:id="rId12"/>
      <w:headerReference w:type="first" r:id="rId13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901A" w14:textId="77777777" w:rsidR="0001679E" w:rsidRDefault="0001679E">
      <w:r>
        <w:separator/>
      </w:r>
    </w:p>
  </w:endnote>
  <w:endnote w:type="continuationSeparator" w:id="0">
    <w:p w14:paraId="74571B28" w14:textId="77777777" w:rsidR="0001679E" w:rsidRDefault="0001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FECB" w14:textId="589BB173" w:rsidR="00595575" w:rsidRDefault="0059557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C0DB70" wp14:editId="601D218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3E49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9AF19EC" wp14:editId="2549399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11031553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733E" w14:textId="77777777" w:rsidR="00595575" w:rsidRPr="00420EBC" w:rsidRDefault="00595575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95FBE2E" w14:textId="77777777" w:rsidR="00595575" w:rsidRDefault="00595575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F19EC" id="Rectangle 8" o:spid="_x0000_s1026" style="position:absolute;left:0;text-align:left;margin-left:400.5pt;margin-top:-23pt;width:63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1466733E" w14:textId="77777777" w:rsidR="00595575" w:rsidRPr="00420EBC" w:rsidRDefault="00595575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95FBE2E" w14:textId="77777777" w:rsidR="00595575" w:rsidRDefault="00595575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CD42" w14:textId="77777777" w:rsidR="0001679E" w:rsidRDefault="0001679E">
      <w:r>
        <w:separator/>
      </w:r>
    </w:p>
  </w:footnote>
  <w:footnote w:type="continuationSeparator" w:id="0">
    <w:p w14:paraId="3111B223" w14:textId="77777777" w:rsidR="0001679E" w:rsidRDefault="0001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1FF" w14:textId="127EFE84" w:rsidR="00595575" w:rsidRDefault="00595575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5FBC20" wp14:editId="4D961A6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B0B" w14:textId="77777777" w:rsidR="00595575" w:rsidRDefault="00595575">
    <w:pPr>
      <w:pStyle w:val="Capalera"/>
    </w:pPr>
  </w:p>
  <w:p w14:paraId="78E792CE" w14:textId="77777777" w:rsidR="00595575" w:rsidRDefault="00595575">
    <w:pPr>
      <w:pStyle w:val="Capalera"/>
    </w:pPr>
  </w:p>
  <w:p w14:paraId="66F7D28F" w14:textId="77777777" w:rsidR="00595575" w:rsidRDefault="00595575">
    <w:pPr>
      <w:pStyle w:val="Capalera"/>
    </w:pPr>
  </w:p>
  <w:p w14:paraId="4C559D2D" w14:textId="56277FEE" w:rsidR="00595575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 xml:space="preserve">Àrea </w:t>
    </w:r>
    <w:r>
      <w:rPr>
        <w:sz w:val="16"/>
        <w:szCs w:val="16"/>
      </w:rPr>
      <w:t>d’Espais Naturals i Infraestructura Verda</w:t>
    </w:r>
  </w:p>
  <w:p w14:paraId="0B7BB067" w14:textId="77777777" w:rsidR="00595575" w:rsidRPr="00A717CA" w:rsidRDefault="00595575" w:rsidP="00A717CA">
    <w:pPr>
      <w:pStyle w:val="Capalera"/>
      <w:spacing w:line="200" w:lineRule="exact"/>
      <w:ind w:left="-142"/>
      <w:rPr>
        <w:sz w:val="16"/>
        <w:szCs w:val="16"/>
      </w:rPr>
    </w:pPr>
    <w:r w:rsidRPr="00A717CA">
      <w:rPr>
        <w:sz w:val="16"/>
        <w:szCs w:val="16"/>
      </w:rPr>
      <w:t>Gerència de Serveis d’Espais Naturals</w:t>
    </w:r>
  </w:p>
  <w:p w14:paraId="232B05DC" w14:textId="02F37843" w:rsidR="00595575" w:rsidRPr="002756AA" w:rsidRDefault="00595575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Oficina Administrativa i de Suport Jurídic</w:t>
    </w:r>
  </w:p>
  <w:p w14:paraId="448C835E" w14:textId="77777777" w:rsidR="00595575" w:rsidRDefault="0059557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2549" w14:textId="77777777" w:rsidR="00595575" w:rsidRDefault="0059557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3F4055BC" w14:textId="30228D08" w:rsidR="00595575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7D826273" wp14:editId="2D26449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5DC93" w14:textId="77777777" w:rsidR="00595575" w:rsidRPr="00064AC2" w:rsidRDefault="0059557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18BADA0" w14:textId="77777777" w:rsidR="00595575" w:rsidRDefault="00595575" w:rsidP="00FD1E51">
    <w:pPr>
      <w:pStyle w:val="Capalera"/>
      <w:spacing w:line="200" w:lineRule="exact"/>
      <w:ind w:left="-540"/>
      <w:rPr>
        <w:sz w:val="16"/>
        <w:szCs w:val="16"/>
      </w:rPr>
    </w:pPr>
  </w:p>
  <w:p w14:paraId="06908BC6" w14:textId="77777777" w:rsidR="00595575" w:rsidRPr="00022BF6" w:rsidRDefault="00595575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724EEAB1" w14:textId="77777777" w:rsidR="00595575" w:rsidRPr="002756AA" w:rsidRDefault="00595575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588E783E" w14:textId="77777777" w:rsidR="00595575" w:rsidRPr="003B6567" w:rsidRDefault="0059557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6CA7CABF" w14:textId="77777777" w:rsidR="00595575" w:rsidRPr="002B5C89" w:rsidRDefault="00595575" w:rsidP="00FD1E51">
    <w:pPr>
      <w:pStyle w:val="Capalera"/>
    </w:pPr>
  </w:p>
  <w:p w14:paraId="7C19F4A0" w14:textId="77777777" w:rsidR="00595575" w:rsidRDefault="005955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3C6B76E"/>
    <w:lvl w:ilvl="0" w:tplc="301E655C">
      <w:start w:val="3"/>
      <w:numFmt w:val="bullet"/>
      <w:lvlText w:val=""/>
      <w:lvlJc w:val="left"/>
      <w:pPr>
        <w:tabs>
          <w:tab w:val="num" w:pos="1004"/>
        </w:tabs>
        <w:ind w:left="1004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DF6ECD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9A4BF8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A2A65A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518FD2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548FA2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CC63D9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256DDF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3D2DB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3"/>
    <w:multiLevelType w:val="singleLevel"/>
    <w:tmpl w:val="5CFCADBC"/>
    <w:name w:val="WW8Num19"/>
    <w:lvl w:ilvl="0">
      <w:start w:val="3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4" w15:restartNumberingAfterBreak="0">
    <w:nsid w:val="00000021"/>
    <w:multiLevelType w:val="hybridMultilevel"/>
    <w:tmpl w:val="00E8465E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1DE4734"/>
    <w:multiLevelType w:val="hybridMultilevel"/>
    <w:tmpl w:val="CC2652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 w15:restartNumberingAfterBreak="0">
    <w:nsid w:val="02A10332"/>
    <w:multiLevelType w:val="hybridMultilevel"/>
    <w:tmpl w:val="8E000404"/>
    <w:lvl w:ilvl="0" w:tplc="9A2893EE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94" w:hanging="360"/>
      </w:pPr>
    </w:lvl>
    <w:lvl w:ilvl="2" w:tplc="0403001B" w:tentative="1">
      <w:start w:val="1"/>
      <w:numFmt w:val="lowerRoman"/>
      <w:lvlText w:val="%3."/>
      <w:lvlJc w:val="right"/>
      <w:pPr>
        <w:ind w:left="1814" w:hanging="180"/>
      </w:pPr>
    </w:lvl>
    <w:lvl w:ilvl="3" w:tplc="0403000F" w:tentative="1">
      <w:start w:val="1"/>
      <w:numFmt w:val="decimal"/>
      <w:lvlText w:val="%4."/>
      <w:lvlJc w:val="left"/>
      <w:pPr>
        <w:ind w:left="2534" w:hanging="360"/>
      </w:pPr>
    </w:lvl>
    <w:lvl w:ilvl="4" w:tplc="04030019" w:tentative="1">
      <w:start w:val="1"/>
      <w:numFmt w:val="lowerLetter"/>
      <w:lvlText w:val="%5."/>
      <w:lvlJc w:val="left"/>
      <w:pPr>
        <w:ind w:left="3254" w:hanging="360"/>
      </w:pPr>
    </w:lvl>
    <w:lvl w:ilvl="5" w:tplc="0403001B" w:tentative="1">
      <w:start w:val="1"/>
      <w:numFmt w:val="lowerRoman"/>
      <w:lvlText w:val="%6."/>
      <w:lvlJc w:val="right"/>
      <w:pPr>
        <w:ind w:left="3974" w:hanging="180"/>
      </w:pPr>
    </w:lvl>
    <w:lvl w:ilvl="6" w:tplc="0403000F" w:tentative="1">
      <w:start w:val="1"/>
      <w:numFmt w:val="decimal"/>
      <w:lvlText w:val="%7."/>
      <w:lvlJc w:val="left"/>
      <w:pPr>
        <w:ind w:left="4694" w:hanging="360"/>
      </w:pPr>
    </w:lvl>
    <w:lvl w:ilvl="7" w:tplc="04030019" w:tentative="1">
      <w:start w:val="1"/>
      <w:numFmt w:val="lowerLetter"/>
      <w:lvlText w:val="%8."/>
      <w:lvlJc w:val="left"/>
      <w:pPr>
        <w:ind w:left="5414" w:hanging="360"/>
      </w:pPr>
    </w:lvl>
    <w:lvl w:ilvl="8" w:tplc="0403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3" w15:restartNumberingAfterBreak="0">
    <w:nsid w:val="08B3683D"/>
    <w:multiLevelType w:val="hybridMultilevel"/>
    <w:tmpl w:val="8442728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9" w15:restartNumberingAfterBreak="0">
    <w:nsid w:val="1D516FDF"/>
    <w:multiLevelType w:val="hybridMultilevel"/>
    <w:tmpl w:val="3418EA9C"/>
    <w:lvl w:ilvl="0" w:tplc="217AB182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431840"/>
    <w:multiLevelType w:val="multilevel"/>
    <w:tmpl w:val="01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AB57B3"/>
    <w:multiLevelType w:val="hybridMultilevel"/>
    <w:tmpl w:val="743802CE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73388E"/>
    <w:multiLevelType w:val="hybridMultilevel"/>
    <w:tmpl w:val="D74E4E0C"/>
    <w:lvl w:ilvl="0" w:tplc="99560400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D66678"/>
    <w:multiLevelType w:val="hybridMultilevel"/>
    <w:tmpl w:val="B44A0E4A"/>
    <w:lvl w:ilvl="0" w:tplc="0AB4E256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0224AEC"/>
    <w:multiLevelType w:val="hybridMultilevel"/>
    <w:tmpl w:val="D2EC6744"/>
    <w:lvl w:ilvl="0" w:tplc="408A754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111D72"/>
    <w:multiLevelType w:val="hybridMultilevel"/>
    <w:tmpl w:val="2E225D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6216DFF"/>
    <w:multiLevelType w:val="hybridMultilevel"/>
    <w:tmpl w:val="78DE7FDC"/>
    <w:lvl w:ilvl="0" w:tplc="FF16AB6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5927AC"/>
    <w:multiLevelType w:val="hybridMultilevel"/>
    <w:tmpl w:val="44722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4B6F31"/>
    <w:multiLevelType w:val="hybridMultilevel"/>
    <w:tmpl w:val="8C10A6A6"/>
    <w:lvl w:ilvl="0" w:tplc="B2EA563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5B564B58"/>
    <w:multiLevelType w:val="hybridMultilevel"/>
    <w:tmpl w:val="CC26523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48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38B674E"/>
    <w:multiLevelType w:val="hybridMultilevel"/>
    <w:tmpl w:val="DB58659E"/>
    <w:lvl w:ilvl="0" w:tplc="0403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51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092180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39891">
    <w:abstractNumId w:val="50"/>
  </w:num>
  <w:num w:numId="3" w16cid:durableId="103554140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83858">
    <w:abstractNumId w:val="28"/>
  </w:num>
  <w:num w:numId="5" w16cid:durableId="21075332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0386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1195705">
    <w:abstractNumId w:val="25"/>
  </w:num>
  <w:num w:numId="8" w16cid:durableId="974793509">
    <w:abstractNumId w:val="48"/>
  </w:num>
  <w:num w:numId="9" w16cid:durableId="745886218">
    <w:abstractNumId w:val="26"/>
  </w:num>
  <w:num w:numId="10" w16cid:durableId="782311110">
    <w:abstractNumId w:val="19"/>
  </w:num>
  <w:num w:numId="11" w16cid:durableId="1495411105">
    <w:abstractNumId w:val="46"/>
  </w:num>
  <w:num w:numId="12" w16cid:durableId="1773698420">
    <w:abstractNumId w:val="2"/>
  </w:num>
  <w:num w:numId="13" w16cid:durableId="1879273847">
    <w:abstractNumId w:val="28"/>
  </w:num>
  <w:num w:numId="14" w16cid:durableId="1833108220">
    <w:abstractNumId w:val="39"/>
  </w:num>
  <w:num w:numId="15" w16cid:durableId="1830049626">
    <w:abstractNumId w:val="47"/>
  </w:num>
  <w:num w:numId="16" w16cid:durableId="302584749">
    <w:abstractNumId w:val="24"/>
  </w:num>
  <w:num w:numId="17" w16cid:durableId="555555756">
    <w:abstractNumId w:val="40"/>
  </w:num>
  <w:num w:numId="18" w16cid:durableId="799763111">
    <w:abstractNumId w:val="18"/>
  </w:num>
  <w:num w:numId="19" w16cid:durableId="1781879919">
    <w:abstractNumId w:val="4"/>
  </w:num>
  <w:num w:numId="20" w16cid:durableId="743457461">
    <w:abstractNumId w:val="5"/>
  </w:num>
  <w:num w:numId="21" w16cid:durableId="533933176">
    <w:abstractNumId w:val="49"/>
  </w:num>
  <w:num w:numId="22" w16cid:durableId="1715350092">
    <w:abstractNumId w:val="0"/>
  </w:num>
  <w:num w:numId="23" w16cid:durableId="846477567">
    <w:abstractNumId w:val="23"/>
  </w:num>
  <w:num w:numId="24" w16cid:durableId="1663778069">
    <w:abstractNumId w:val="36"/>
  </w:num>
  <w:num w:numId="25" w16cid:durableId="192040030">
    <w:abstractNumId w:val="20"/>
  </w:num>
  <w:num w:numId="26" w16cid:durableId="1298952170">
    <w:abstractNumId w:val="45"/>
  </w:num>
  <w:num w:numId="27" w16cid:durableId="790979538">
    <w:abstractNumId w:val="44"/>
  </w:num>
  <w:num w:numId="28" w16cid:durableId="1228107737">
    <w:abstractNumId w:val="22"/>
  </w:num>
  <w:num w:numId="29" w16cid:durableId="817956501">
    <w:abstractNumId w:val="32"/>
  </w:num>
  <w:num w:numId="30" w16cid:durableId="1558012447">
    <w:abstractNumId w:val="29"/>
  </w:num>
  <w:num w:numId="31" w16cid:durableId="1518232914">
    <w:abstractNumId w:val="43"/>
  </w:num>
  <w:num w:numId="32" w16cid:durableId="2137722161">
    <w:abstractNumId w:val="38"/>
  </w:num>
  <w:num w:numId="33" w16cid:durableId="1092822476">
    <w:abstractNumId w:val="31"/>
  </w:num>
  <w:num w:numId="34" w16cid:durableId="528030311">
    <w:abstractNumId w:val="30"/>
  </w:num>
  <w:num w:numId="35" w16cid:durableId="1034159101">
    <w:abstractNumId w:val="34"/>
  </w:num>
  <w:num w:numId="36" w16cid:durableId="188567004">
    <w:abstractNumId w:val="21"/>
  </w:num>
  <w:num w:numId="37" w16cid:durableId="2009168381">
    <w:abstractNumId w:val="33"/>
  </w:num>
  <w:num w:numId="38" w16cid:durableId="743335655">
    <w:abstractNumId w:val="41"/>
  </w:num>
  <w:num w:numId="39" w16cid:durableId="431707779">
    <w:abstractNumId w:val="35"/>
  </w:num>
  <w:num w:numId="40" w16cid:durableId="2049448567">
    <w:abstractNumId w:val="6"/>
  </w:num>
  <w:num w:numId="41" w16cid:durableId="1896551222">
    <w:abstractNumId w:val="7"/>
  </w:num>
  <w:num w:numId="42" w16cid:durableId="890581716">
    <w:abstractNumId w:val="8"/>
  </w:num>
  <w:num w:numId="43" w16cid:durableId="726491530">
    <w:abstractNumId w:val="9"/>
  </w:num>
  <w:num w:numId="44" w16cid:durableId="597175843">
    <w:abstractNumId w:val="10"/>
  </w:num>
  <w:num w:numId="45" w16cid:durableId="686176980">
    <w:abstractNumId w:val="11"/>
  </w:num>
  <w:num w:numId="46" w16cid:durableId="319161793">
    <w:abstractNumId w:val="12"/>
  </w:num>
  <w:num w:numId="47" w16cid:durableId="1840777197">
    <w:abstractNumId w:val="13"/>
  </w:num>
  <w:num w:numId="48" w16cid:durableId="1282961153">
    <w:abstractNumId w:val="14"/>
  </w:num>
  <w:num w:numId="49" w16cid:durableId="1180582434">
    <w:abstractNumId w:val="15"/>
  </w:num>
  <w:num w:numId="50" w16cid:durableId="1252930931">
    <w:abstractNumId w:val="16"/>
  </w:num>
  <w:num w:numId="51" w16cid:durableId="708535990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2E5F"/>
    <w:rsid w:val="00003F59"/>
    <w:rsid w:val="00013D66"/>
    <w:rsid w:val="00016355"/>
    <w:rsid w:val="0001679E"/>
    <w:rsid w:val="000171AC"/>
    <w:rsid w:val="00017FF6"/>
    <w:rsid w:val="00023D3A"/>
    <w:rsid w:val="0002578C"/>
    <w:rsid w:val="000261C8"/>
    <w:rsid w:val="00027ED6"/>
    <w:rsid w:val="0003019D"/>
    <w:rsid w:val="00034788"/>
    <w:rsid w:val="000419B2"/>
    <w:rsid w:val="000429A2"/>
    <w:rsid w:val="00043D8B"/>
    <w:rsid w:val="00050813"/>
    <w:rsid w:val="000516ED"/>
    <w:rsid w:val="0006003D"/>
    <w:rsid w:val="00064AC2"/>
    <w:rsid w:val="00066CDC"/>
    <w:rsid w:val="00070199"/>
    <w:rsid w:val="0008183D"/>
    <w:rsid w:val="00081E0A"/>
    <w:rsid w:val="00082F37"/>
    <w:rsid w:val="000831F7"/>
    <w:rsid w:val="0008523B"/>
    <w:rsid w:val="0009175A"/>
    <w:rsid w:val="0009201A"/>
    <w:rsid w:val="000925C4"/>
    <w:rsid w:val="0009524E"/>
    <w:rsid w:val="000B21CC"/>
    <w:rsid w:val="000B45A5"/>
    <w:rsid w:val="000B685D"/>
    <w:rsid w:val="000B7DC7"/>
    <w:rsid w:val="000C02F3"/>
    <w:rsid w:val="000C6D52"/>
    <w:rsid w:val="000D2995"/>
    <w:rsid w:val="000D2E3A"/>
    <w:rsid w:val="000D4A12"/>
    <w:rsid w:val="000F01BA"/>
    <w:rsid w:val="000F7E85"/>
    <w:rsid w:val="00100521"/>
    <w:rsid w:val="00105A45"/>
    <w:rsid w:val="00107180"/>
    <w:rsid w:val="0011082B"/>
    <w:rsid w:val="001225A4"/>
    <w:rsid w:val="001230AC"/>
    <w:rsid w:val="001252F1"/>
    <w:rsid w:val="001350DA"/>
    <w:rsid w:val="00137526"/>
    <w:rsid w:val="00143C1F"/>
    <w:rsid w:val="00150190"/>
    <w:rsid w:val="00150504"/>
    <w:rsid w:val="00153022"/>
    <w:rsid w:val="001541E2"/>
    <w:rsid w:val="001550B0"/>
    <w:rsid w:val="00157CC7"/>
    <w:rsid w:val="00163252"/>
    <w:rsid w:val="00163A32"/>
    <w:rsid w:val="00166290"/>
    <w:rsid w:val="00167B00"/>
    <w:rsid w:val="001777DE"/>
    <w:rsid w:val="00181432"/>
    <w:rsid w:val="00182515"/>
    <w:rsid w:val="001A3341"/>
    <w:rsid w:val="001A74EE"/>
    <w:rsid w:val="001B2A49"/>
    <w:rsid w:val="001B75E8"/>
    <w:rsid w:val="001B7B20"/>
    <w:rsid w:val="001C4F36"/>
    <w:rsid w:val="001C5DE7"/>
    <w:rsid w:val="001D470B"/>
    <w:rsid w:val="001D6429"/>
    <w:rsid w:val="001E71AC"/>
    <w:rsid w:val="001F0E78"/>
    <w:rsid w:val="001F10DC"/>
    <w:rsid w:val="001F3516"/>
    <w:rsid w:val="001F39C6"/>
    <w:rsid w:val="002001A3"/>
    <w:rsid w:val="002006A0"/>
    <w:rsid w:val="00206313"/>
    <w:rsid w:val="00211002"/>
    <w:rsid w:val="00214BE2"/>
    <w:rsid w:val="00220817"/>
    <w:rsid w:val="00220B12"/>
    <w:rsid w:val="00223773"/>
    <w:rsid w:val="00230E1D"/>
    <w:rsid w:val="00231BD7"/>
    <w:rsid w:val="00232B52"/>
    <w:rsid w:val="00234AD1"/>
    <w:rsid w:val="00235F62"/>
    <w:rsid w:val="00243097"/>
    <w:rsid w:val="00243E9B"/>
    <w:rsid w:val="00251C67"/>
    <w:rsid w:val="00252214"/>
    <w:rsid w:val="00256235"/>
    <w:rsid w:val="0026298F"/>
    <w:rsid w:val="00262DF1"/>
    <w:rsid w:val="00265625"/>
    <w:rsid w:val="002656F3"/>
    <w:rsid w:val="002660F3"/>
    <w:rsid w:val="00276536"/>
    <w:rsid w:val="00281F60"/>
    <w:rsid w:val="002829D0"/>
    <w:rsid w:val="0028450B"/>
    <w:rsid w:val="00291CEF"/>
    <w:rsid w:val="00296560"/>
    <w:rsid w:val="00296EEF"/>
    <w:rsid w:val="002976B7"/>
    <w:rsid w:val="002A1A11"/>
    <w:rsid w:val="002A38F4"/>
    <w:rsid w:val="002A4884"/>
    <w:rsid w:val="002A6024"/>
    <w:rsid w:val="002A793A"/>
    <w:rsid w:val="002A7E59"/>
    <w:rsid w:val="002B1313"/>
    <w:rsid w:val="002B5C89"/>
    <w:rsid w:val="002C4F9D"/>
    <w:rsid w:val="002C728E"/>
    <w:rsid w:val="002D30CF"/>
    <w:rsid w:val="002D46F7"/>
    <w:rsid w:val="002D5939"/>
    <w:rsid w:val="002E0475"/>
    <w:rsid w:val="002E10B4"/>
    <w:rsid w:val="002F311D"/>
    <w:rsid w:val="0030557D"/>
    <w:rsid w:val="0030637D"/>
    <w:rsid w:val="00306FD1"/>
    <w:rsid w:val="00307235"/>
    <w:rsid w:val="00310053"/>
    <w:rsid w:val="00314B7E"/>
    <w:rsid w:val="00341BF4"/>
    <w:rsid w:val="0034340F"/>
    <w:rsid w:val="00346BDE"/>
    <w:rsid w:val="00353086"/>
    <w:rsid w:val="00360927"/>
    <w:rsid w:val="003646FF"/>
    <w:rsid w:val="003647A5"/>
    <w:rsid w:val="0037136F"/>
    <w:rsid w:val="00371625"/>
    <w:rsid w:val="00375D7F"/>
    <w:rsid w:val="00381FD2"/>
    <w:rsid w:val="003931E6"/>
    <w:rsid w:val="00393527"/>
    <w:rsid w:val="0039695B"/>
    <w:rsid w:val="003A5F47"/>
    <w:rsid w:val="003B2DFE"/>
    <w:rsid w:val="003B60AF"/>
    <w:rsid w:val="003B6567"/>
    <w:rsid w:val="003C0E72"/>
    <w:rsid w:val="003C3E7F"/>
    <w:rsid w:val="003C6156"/>
    <w:rsid w:val="003C6E81"/>
    <w:rsid w:val="003D135A"/>
    <w:rsid w:val="003D44B5"/>
    <w:rsid w:val="003E21E0"/>
    <w:rsid w:val="003E3A30"/>
    <w:rsid w:val="003E3A3E"/>
    <w:rsid w:val="003E465D"/>
    <w:rsid w:val="003E726E"/>
    <w:rsid w:val="003E738D"/>
    <w:rsid w:val="00402A04"/>
    <w:rsid w:val="0040365D"/>
    <w:rsid w:val="00404FAE"/>
    <w:rsid w:val="004124E6"/>
    <w:rsid w:val="0041356D"/>
    <w:rsid w:val="00416753"/>
    <w:rsid w:val="00417B7B"/>
    <w:rsid w:val="004222A2"/>
    <w:rsid w:val="00423742"/>
    <w:rsid w:val="004237E5"/>
    <w:rsid w:val="004247A8"/>
    <w:rsid w:val="00441966"/>
    <w:rsid w:val="00441C0F"/>
    <w:rsid w:val="00442452"/>
    <w:rsid w:val="004541D7"/>
    <w:rsid w:val="00463579"/>
    <w:rsid w:val="004713BA"/>
    <w:rsid w:val="0047189E"/>
    <w:rsid w:val="004750FF"/>
    <w:rsid w:val="00476124"/>
    <w:rsid w:val="00477F36"/>
    <w:rsid w:val="00480B90"/>
    <w:rsid w:val="0048138C"/>
    <w:rsid w:val="00483996"/>
    <w:rsid w:val="00484888"/>
    <w:rsid w:val="00484B26"/>
    <w:rsid w:val="00485024"/>
    <w:rsid w:val="004877F2"/>
    <w:rsid w:val="00492608"/>
    <w:rsid w:val="0049365E"/>
    <w:rsid w:val="004A32F6"/>
    <w:rsid w:val="004A44E4"/>
    <w:rsid w:val="004A4F7D"/>
    <w:rsid w:val="004A7CF6"/>
    <w:rsid w:val="004B0D34"/>
    <w:rsid w:val="004B5229"/>
    <w:rsid w:val="004C521C"/>
    <w:rsid w:val="004D180B"/>
    <w:rsid w:val="004D60C3"/>
    <w:rsid w:val="004E177E"/>
    <w:rsid w:val="004F0829"/>
    <w:rsid w:val="004F69D1"/>
    <w:rsid w:val="00502E5A"/>
    <w:rsid w:val="005046C1"/>
    <w:rsid w:val="005102D3"/>
    <w:rsid w:val="00512521"/>
    <w:rsid w:val="00512BE7"/>
    <w:rsid w:val="005147D6"/>
    <w:rsid w:val="00517235"/>
    <w:rsid w:val="005204F2"/>
    <w:rsid w:val="00531FE8"/>
    <w:rsid w:val="00533D4E"/>
    <w:rsid w:val="00541533"/>
    <w:rsid w:val="005472A1"/>
    <w:rsid w:val="00550EC5"/>
    <w:rsid w:val="00550F39"/>
    <w:rsid w:val="005526A4"/>
    <w:rsid w:val="00556502"/>
    <w:rsid w:val="00562BBF"/>
    <w:rsid w:val="00563F7C"/>
    <w:rsid w:val="00567F5F"/>
    <w:rsid w:val="0058312A"/>
    <w:rsid w:val="00591120"/>
    <w:rsid w:val="0059169B"/>
    <w:rsid w:val="00592998"/>
    <w:rsid w:val="00595575"/>
    <w:rsid w:val="005A164B"/>
    <w:rsid w:val="005A4CC5"/>
    <w:rsid w:val="005B0067"/>
    <w:rsid w:val="005B10CF"/>
    <w:rsid w:val="005B123D"/>
    <w:rsid w:val="005B5087"/>
    <w:rsid w:val="005C2D2A"/>
    <w:rsid w:val="005C40E2"/>
    <w:rsid w:val="005C5792"/>
    <w:rsid w:val="005C5F38"/>
    <w:rsid w:val="005D122B"/>
    <w:rsid w:val="005D263F"/>
    <w:rsid w:val="005D4915"/>
    <w:rsid w:val="005D6FE6"/>
    <w:rsid w:val="005E132F"/>
    <w:rsid w:val="005E53F7"/>
    <w:rsid w:val="005F089E"/>
    <w:rsid w:val="005F43A9"/>
    <w:rsid w:val="006006C4"/>
    <w:rsid w:val="0060127C"/>
    <w:rsid w:val="00605DD7"/>
    <w:rsid w:val="00607419"/>
    <w:rsid w:val="00610C4F"/>
    <w:rsid w:val="00612C3E"/>
    <w:rsid w:val="00614D8C"/>
    <w:rsid w:val="00615621"/>
    <w:rsid w:val="0061580D"/>
    <w:rsid w:val="0062143E"/>
    <w:rsid w:val="00633C91"/>
    <w:rsid w:val="00640505"/>
    <w:rsid w:val="00644A52"/>
    <w:rsid w:val="0065036D"/>
    <w:rsid w:val="00650917"/>
    <w:rsid w:val="00652305"/>
    <w:rsid w:val="0065457A"/>
    <w:rsid w:val="006600C1"/>
    <w:rsid w:val="006600F8"/>
    <w:rsid w:val="00660B1A"/>
    <w:rsid w:val="0067520F"/>
    <w:rsid w:val="006772AF"/>
    <w:rsid w:val="0068001C"/>
    <w:rsid w:val="00682145"/>
    <w:rsid w:val="00695FB2"/>
    <w:rsid w:val="006A03A8"/>
    <w:rsid w:val="006A401F"/>
    <w:rsid w:val="006A6AB0"/>
    <w:rsid w:val="006B1A56"/>
    <w:rsid w:val="006B4A5F"/>
    <w:rsid w:val="006C29DD"/>
    <w:rsid w:val="006C2CF6"/>
    <w:rsid w:val="006C462F"/>
    <w:rsid w:val="006D4AE9"/>
    <w:rsid w:val="006D560E"/>
    <w:rsid w:val="006E6347"/>
    <w:rsid w:val="006F285D"/>
    <w:rsid w:val="006F330F"/>
    <w:rsid w:val="006F3B44"/>
    <w:rsid w:val="006F41C8"/>
    <w:rsid w:val="006F7162"/>
    <w:rsid w:val="007024BE"/>
    <w:rsid w:val="0071025A"/>
    <w:rsid w:val="00714E2A"/>
    <w:rsid w:val="0071538A"/>
    <w:rsid w:val="00715E85"/>
    <w:rsid w:val="0071621C"/>
    <w:rsid w:val="00716DBA"/>
    <w:rsid w:val="00726A1C"/>
    <w:rsid w:val="00733C4E"/>
    <w:rsid w:val="00735D01"/>
    <w:rsid w:val="007420E0"/>
    <w:rsid w:val="007435F1"/>
    <w:rsid w:val="0074603F"/>
    <w:rsid w:val="00750BD1"/>
    <w:rsid w:val="007542E8"/>
    <w:rsid w:val="00756CD1"/>
    <w:rsid w:val="007662D0"/>
    <w:rsid w:val="00766306"/>
    <w:rsid w:val="00767AFE"/>
    <w:rsid w:val="007704C8"/>
    <w:rsid w:val="007711B6"/>
    <w:rsid w:val="007729E3"/>
    <w:rsid w:val="0077403F"/>
    <w:rsid w:val="00777869"/>
    <w:rsid w:val="007821BD"/>
    <w:rsid w:val="0078273E"/>
    <w:rsid w:val="00783314"/>
    <w:rsid w:val="0078431B"/>
    <w:rsid w:val="007907ED"/>
    <w:rsid w:val="00793957"/>
    <w:rsid w:val="007953C0"/>
    <w:rsid w:val="007A0AE4"/>
    <w:rsid w:val="007A25AD"/>
    <w:rsid w:val="007A4B63"/>
    <w:rsid w:val="007A61E6"/>
    <w:rsid w:val="007A7AD3"/>
    <w:rsid w:val="007A7C35"/>
    <w:rsid w:val="007A7CB0"/>
    <w:rsid w:val="007B3752"/>
    <w:rsid w:val="007D0AB1"/>
    <w:rsid w:val="007D0C28"/>
    <w:rsid w:val="007D6B5E"/>
    <w:rsid w:val="007F2896"/>
    <w:rsid w:val="007F4575"/>
    <w:rsid w:val="0080253C"/>
    <w:rsid w:val="00811AFE"/>
    <w:rsid w:val="00812C2C"/>
    <w:rsid w:val="00815A69"/>
    <w:rsid w:val="00815E03"/>
    <w:rsid w:val="00817ECB"/>
    <w:rsid w:val="00821492"/>
    <w:rsid w:val="00822CC5"/>
    <w:rsid w:val="00827334"/>
    <w:rsid w:val="00831AC0"/>
    <w:rsid w:val="00833D3F"/>
    <w:rsid w:val="00840A23"/>
    <w:rsid w:val="00843BE0"/>
    <w:rsid w:val="00846022"/>
    <w:rsid w:val="00847401"/>
    <w:rsid w:val="0085295E"/>
    <w:rsid w:val="00860529"/>
    <w:rsid w:val="00861980"/>
    <w:rsid w:val="00861EDF"/>
    <w:rsid w:val="0086445F"/>
    <w:rsid w:val="008656CE"/>
    <w:rsid w:val="00865825"/>
    <w:rsid w:val="008677C3"/>
    <w:rsid w:val="0087178E"/>
    <w:rsid w:val="00872572"/>
    <w:rsid w:val="00874D55"/>
    <w:rsid w:val="00874D83"/>
    <w:rsid w:val="008805A8"/>
    <w:rsid w:val="00881519"/>
    <w:rsid w:val="00881CF8"/>
    <w:rsid w:val="00885D25"/>
    <w:rsid w:val="0088684D"/>
    <w:rsid w:val="00893771"/>
    <w:rsid w:val="008940A1"/>
    <w:rsid w:val="008A50E9"/>
    <w:rsid w:val="008A71B5"/>
    <w:rsid w:val="008A71E1"/>
    <w:rsid w:val="008B4102"/>
    <w:rsid w:val="008B4E46"/>
    <w:rsid w:val="008B7981"/>
    <w:rsid w:val="008C5107"/>
    <w:rsid w:val="008C59F2"/>
    <w:rsid w:val="008C5E12"/>
    <w:rsid w:val="008C7AB0"/>
    <w:rsid w:val="008D089E"/>
    <w:rsid w:val="008D71B3"/>
    <w:rsid w:val="008D725F"/>
    <w:rsid w:val="008E2A51"/>
    <w:rsid w:val="008E3D0E"/>
    <w:rsid w:val="008E5AE4"/>
    <w:rsid w:val="008E5B1C"/>
    <w:rsid w:val="008F00B3"/>
    <w:rsid w:val="008F1622"/>
    <w:rsid w:val="0090746B"/>
    <w:rsid w:val="00911494"/>
    <w:rsid w:val="009155B8"/>
    <w:rsid w:val="00920F79"/>
    <w:rsid w:val="00930009"/>
    <w:rsid w:val="009301DE"/>
    <w:rsid w:val="00933073"/>
    <w:rsid w:val="00935BB0"/>
    <w:rsid w:val="0093664E"/>
    <w:rsid w:val="00940B82"/>
    <w:rsid w:val="00946C5F"/>
    <w:rsid w:val="0095590D"/>
    <w:rsid w:val="0096003E"/>
    <w:rsid w:val="00961F05"/>
    <w:rsid w:val="00972707"/>
    <w:rsid w:val="00977A04"/>
    <w:rsid w:val="009908D7"/>
    <w:rsid w:val="00991473"/>
    <w:rsid w:val="009C001D"/>
    <w:rsid w:val="009C2838"/>
    <w:rsid w:val="009D0B72"/>
    <w:rsid w:val="009D1C2B"/>
    <w:rsid w:val="009D2DDC"/>
    <w:rsid w:val="009D4C27"/>
    <w:rsid w:val="009D4E5F"/>
    <w:rsid w:val="009D77B1"/>
    <w:rsid w:val="009E23B4"/>
    <w:rsid w:val="009E7181"/>
    <w:rsid w:val="009F4C01"/>
    <w:rsid w:val="009F7735"/>
    <w:rsid w:val="009F7B25"/>
    <w:rsid w:val="00A03BEE"/>
    <w:rsid w:val="00A05437"/>
    <w:rsid w:val="00A12D8F"/>
    <w:rsid w:val="00A13FA1"/>
    <w:rsid w:val="00A16C21"/>
    <w:rsid w:val="00A21A03"/>
    <w:rsid w:val="00A27AA4"/>
    <w:rsid w:val="00A33E15"/>
    <w:rsid w:val="00A35EEC"/>
    <w:rsid w:val="00A37D26"/>
    <w:rsid w:val="00A421AD"/>
    <w:rsid w:val="00A4552D"/>
    <w:rsid w:val="00A47241"/>
    <w:rsid w:val="00A53C8C"/>
    <w:rsid w:val="00A56AF7"/>
    <w:rsid w:val="00A611D7"/>
    <w:rsid w:val="00A717CA"/>
    <w:rsid w:val="00A72EF4"/>
    <w:rsid w:val="00A7415C"/>
    <w:rsid w:val="00A77582"/>
    <w:rsid w:val="00A832F1"/>
    <w:rsid w:val="00A843E3"/>
    <w:rsid w:val="00A90FC8"/>
    <w:rsid w:val="00A94AF2"/>
    <w:rsid w:val="00A962B4"/>
    <w:rsid w:val="00A9782C"/>
    <w:rsid w:val="00A97F9B"/>
    <w:rsid w:val="00AA1171"/>
    <w:rsid w:val="00AA2D71"/>
    <w:rsid w:val="00AA49BC"/>
    <w:rsid w:val="00AA4B26"/>
    <w:rsid w:val="00AA5AF8"/>
    <w:rsid w:val="00AA6150"/>
    <w:rsid w:val="00AA7578"/>
    <w:rsid w:val="00AA76E7"/>
    <w:rsid w:val="00AB04A2"/>
    <w:rsid w:val="00AB4ABD"/>
    <w:rsid w:val="00AB60AD"/>
    <w:rsid w:val="00AC0AB0"/>
    <w:rsid w:val="00AC17AE"/>
    <w:rsid w:val="00AC3A6F"/>
    <w:rsid w:val="00AC496E"/>
    <w:rsid w:val="00AD23C4"/>
    <w:rsid w:val="00AD3DA8"/>
    <w:rsid w:val="00AD5C67"/>
    <w:rsid w:val="00AE158C"/>
    <w:rsid w:val="00AE2612"/>
    <w:rsid w:val="00AE377A"/>
    <w:rsid w:val="00AE73E1"/>
    <w:rsid w:val="00AF0184"/>
    <w:rsid w:val="00AF02C6"/>
    <w:rsid w:val="00AF115A"/>
    <w:rsid w:val="00AF1565"/>
    <w:rsid w:val="00AF2478"/>
    <w:rsid w:val="00AF6EB0"/>
    <w:rsid w:val="00B05BA9"/>
    <w:rsid w:val="00B152B1"/>
    <w:rsid w:val="00B171E0"/>
    <w:rsid w:val="00B23C12"/>
    <w:rsid w:val="00B3173D"/>
    <w:rsid w:val="00B32AD9"/>
    <w:rsid w:val="00B41F34"/>
    <w:rsid w:val="00B43330"/>
    <w:rsid w:val="00B46D03"/>
    <w:rsid w:val="00B528F8"/>
    <w:rsid w:val="00B540A0"/>
    <w:rsid w:val="00B57A59"/>
    <w:rsid w:val="00B62121"/>
    <w:rsid w:val="00B70531"/>
    <w:rsid w:val="00B708E7"/>
    <w:rsid w:val="00B718BE"/>
    <w:rsid w:val="00B80CD1"/>
    <w:rsid w:val="00B85B95"/>
    <w:rsid w:val="00B86625"/>
    <w:rsid w:val="00B941CF"/>
    <w:rsid w:val="00B94A61"/>
    <w:rsid w:val="00B951BB"/>
    <w:rsid w:val="00BA0B80"/>
    <w:rsid w:val="00BA137A"/>
    <w:rsid w:val="00BA47DA"/>
    <w:rsid w:val="00BB642F"/>
    <w:rsid w:val="00BC116E"/>
    <w:rsid w:val="00BC227D"/>
    <w:rsid w:val="00BC7341"/>
    <w:rsid w:val="00BC743A"/>
    <w:rsid w:val="00BD0860"/>
    <w:rsid w:val="00BD4720"/>
    <w:rsid w:val="00BD50E7"/>
    <w:rsid w:val="00BE08E5"/>
    <w:rsid w:val="00BE482B"/>
    <w:rsid w:val="00BE5771"/>
    <w:rsid w:val="00BE7C8E"/>
    <w:rsid w:val="00C03C6C"/>
    <w:rsid w:val="00C04AA9"/>
    <w:rsid w:val="00C054D2"/>
    <w:rsid w:val="00C057AA"/>
    <w:rsid w:val="00C0704A"/>
    <w:rsid w:val="00C076C8"/>
    <w:rsid w:val="00C07ECC"/>
    <w:rsid w:val="00C1011A"/>
    <w:rsid w:val="00C12725"/>
    <w:rsid w:val="00C137CB"/>
    <w:rsid w:val="00C154F9"/>
    <w:rsid w:val="00C22997"/>
    <w:rsid w:val="00C31772"/>
    <w:rsid w:val="00C331BE"/>
    <w:rsid w:val="00C345FF"/>
    <w:rsid w:val="00C34DC5"/>
    <w:rsid w:val="00C35F09"/>
    <w:rsid w:val="00C36A6A"/>
    <w:rsid w:val="00C36CB2"/>
    <w:rsid w:val="00C41781"/>
    <w:rsid w:val="00C445F3"/>
    <w:rsid w:val="00C46C35"/>
    <w:rsid w:val="00C52946"/>
    <w:rsid w:val="00C52C16"/>
    <w:rsid w:val="00C538E2"/>
    <w:rsid w:val="00C543E3"/>
    <w:rsid w:val="00C5669C"/>
    <w:rsid w:val="00C607FA"/>
    <w:rsid w:val="00C61877"/>
    <w:rsid w:val="00C627FB"/>
    <w:rsid w:val="00C62862"/>
    <w:rsid w:val="00C63A0E"/>
    <w:rsid w:val="00C655AE"/>
    <w:rsid w:val="00C779D1"/>
    <w:rsid w:val="00C820F9"/>
    <w:rsid w:val="00C86687"/>
    <w:rsid w:val="00C87170"/>
    <w:rsid w:val="00C913AB"/>
    <w:rsid w:val="00C93A66"/>
    <w:rsid w:val="00CA3646"/>
    <w:rsid w:val="00CA42DB"/>
    <w:rsid w:val="00CA6AF7"/>
    <w:rsid w:val="00CA6E9A"/>
    <w:rsid w:val="00CB1DB6"/>
    <w:rsid w:val="00CB3721"/>
    <w:rsid w:val="00CC3E46"/>
    <w:rsid w:val="00CD2AB6"/>
    <w:rsid w:val="00CD621B"/>
    <w:rsid w:val="00CE1D09"/>
    <w:rsid w:val="00CE6CF1"/>
    <w:rsid w:val="00CF0774"/>
    <w:rsid w:val="00CF2230"/>
    <w:rsid w:val="00CF477F"/>
    <w:rsid w:val="00CF5F2A"/>
    <w:rsid w:val="00CF7973"/>
    <w:rsid w:val="00D020B1"/>
    <w:rsid w:val="00D02E85"/>
    <w:rsid w:val="00D04D0C"/>
    <w:rsid w:val="00D108C1"/>
    <w:rsid w:val="00D114B9"/>
    <w:rsid w:val="00D12D8E"/>
    <w:rsid w:val="00D13242"/>
    <w:rsid w:val="00D14B64"/>
    <w:rsid w:val="00D1596F"/>
    <w:rsid w:val="00D166B6"/>
    <w:rsid w:val="00D24404"/>
    <w:rsid w:val="00D31069"/>
    <w:rsid w:val="00D314CB"/>
    <w:rsid w:val="00D43677"/>
    <w:rsid w:val="00D4379D"/>
    <w:rsid w:val="00D447B4"/>
    <w:rsid w:val="00D507CC"/>
    <w:rsid w:val="00D62767"/>
    <w:rsid w:val="00D62DA6"/>
    <w:rsid w:val="00D664A4"/>
    <w:rsid w:val="00D730AC"/>
    <w:rsid w:val="00D73454"/>
    <w:rsid w:val="00D8163B"/>
    <w:rsid w:val="00D81CC6"/>
    <w:rsid w:val="00D85C96"/>
    <w:rsid w:val="00D918BD"/>
    <w:rsid w:val="00D930FC"/>
    <w:rsid w:val="00D93BE1"/>
    <w:rsid w:val="00D95910"/>
    <w:rsid w:val="00DA285C"/>
    <w:rsid w:val="00DA3689"/>
    <w:rsid w:val="00DA48A2"/>
    <w:rsid w:val="00DB714F"/>
    <w:rsid w:val="00DC1657"/>
    <w:rsid w:val="00DC2DF5"/>
    <w:rsid w:val="00DC6C1F"/>
    <w:rsid w:val="00DD0F35"/>
    <w:rsid w:val="00DD541D"/>
    <w:rsid w:val="00DE6112"/>
    <w:rsid w:val="00DE63E4"/>
    <w:rsid w:val="00DF538B"/>
    <w:rsid w:val="00DF7F15"/>
    <w:rsid w:val="00E01CF2"/>
    <w:rsid w:val="00E02849"/>
    <w:rsid w:val="00E0687D"/>
    <w:rsid w:val="00E113C6"/>
    <w:rsid w:val="00E13BE6"/>
    <w:rsid w:val="00E24D01"/>
    <w:rsid w:val="00E24EE5"/>
    <w:rsid w:val="00E33A80"/>
    <w:rsid w:val="00E34875"/>
    <w:rsid w:val="00E43101"/>
    <w:rsid w:val="00E47249"/>
    <w:rsid w:val="00E51786"/>
    <w:rsid w:val="00E5505A"/>
    <w:rsid w:val="00E60183"/>
    <w:rsid w:val="00E62A8C"/>
    <w:rsid w:val="00E64230"/>
    <w:rsid w:val="00E648C2"/>
    <w:rsid w:val="00E70F52"/>
    <w:rsid w:val="00E73D6B"/>
    <w:rsid w:val="00E75CF4"/>
    <w:rsid w:val="00E76E29"/>
    <w:rsid w:val="00E775AC"/>
    <w:rsid w:val="00E80062"/>
    <w:rsid w:val="00E8011F"/>
    <w:rsid w:val="00E840BF"/>
    <w:rsid w:val="00E852FE"/>
    <w:rsid w:val="00E854C1"/>
    <w:rsid w:val="00E85A08"/>
    <w:rsid w:val="00E864A5"/>
    <w:rsid w:val="00E92C06"/>
    <w:rsid w:val="00E95878"/>
    <w:rsid w:val="00EA07A0"/>
    <w:rsid w:val="00EA15D9"/>
    <w:rsid w:val="00EA2F96"/>
    <w:rsid w:val="00EA45C2"/>
    <w:rsid w:val="00EA769E"/>
    <w:rsid w:val="00EB3FC9"/>
    <w:rsid w:val="00EB576A"/>
    <w:rsid w:val="00EC1536"/>
    <w:rsid w:val="00EC429E"/>
    <w:rsid w:val="00ED04E8"/>
    <w:rsid w:val="00ED0D41"/>
    <w:rsid w:val="00ED31E1"/>
    <w:rsid w:val="00ED3C3C"/>
    <w:rsid w:val="00ED6DA1"/>
    <w:rsid w:val="00EE4B9E"/>
    <w:rsid w:val="00EE5992"/>
    <w:rsid w:val="00EE7E82"/>
    <w:rsid w:val="00EF00D7"/>
    <w:rsid w:val="00EF1B99"/>
    <w:rsid w:val="00EF24F5"/>
    <w:rsid w:val="00EF3D15"/>
    <w:rsid w:val="00EF3E00"/>
    <w:rsid w:val="00EF5223"/>
    <w:rsid w:val="00F04E6D"/>
    <w:rsid w:val="00F165F2"/>
    <w:rsid w:val="00F17A45"/>
    <w:rsid w:val="00F240EF"/>
    <w:rsid w:val="00F241F1"/>
    <w:rsid w:val="00F326F8"/>
    <w:rsid w:val="00F36F55"/>
    <w:rsid w:val="00F37E26"/>
    <w:rsid w:val="00F432F6"/>
    <w:rsid w:val="00F47F48"/>
    <w:rsid w:val="00F5003E"/>
    <w:rsid w:val="00F517B8"/>
    <w:rsid w:val="00F51CAA"/>
    <w:rsid w:val="00F52DC4"/>
    <w:rsid w:val="00F53173"/>
    <w:rsid w:val="00F65C07"/>
    <w:rsid w:val="00F67A64"/>
    <w:rsid w:val="00F71EF1"/>
    <w:rsid w:val="00F77454"/>
    <w:rsid w:val="00F77829"/>
    <w:rsid w:val="00F810BA"/>
    <w:rsid w:val="00F836F4"/>
    <w:rsid w:val="00F8496C"/>
    <w:rsid w:val="00FA4D75"/>
    <w:rsid w:val="00FB32CC"/>
    <w:rsid w:val="00FB5960"/>
    <w:rsid w:val="00FB5A92"/>
    <w:rsid w:val="00FB5DBD"/>
    <w:rsid w:val="00FB7131"/>
    <w:rsid w:val="00FC0C84"/>
    <w:rsid w:val="00FC1821"/>
    <w:rsid w:val="00FC2685"/>
    <w:rsid w:val="00FC5477"/>
    <w:rsid w:val="00FC69FD"/>
    <w:rsid w:val="00FD1E51"/>
    <w:rsid w:val="00FD2C4E"/>
    <w:rsid w:val="00FD37FF"/>
    <w:rsid w:val="00FD393F"/>
    <w:rsid w:val="00FE014A"/>
    <w:rsid w:val="00FE0D81"/>
    <w:rsid w:val="00FE16CE"/>
    <w:rsid w:val="00FE21D0"/>
    <w:rsid w:val="00FE5219"/>
    <w:rsid w:val="00FE76EB"/>
    <w:rsid w:val="00FF0C6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49A951F"/>
  <w15:chartTrackingRefBased/>
  <w15:docId w15:val="{746B8338-E09A-4116-A176-B5B37F08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39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1Car">
    <w:name w:val="Títol 1 Car"/>
    <w:link w:val="Ttol1"/>
    <w:rsid w:val="00BA47DA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semiHidden/>
    <w:rsid w:val="00BA47DA"/>
    <w:rPr>
      <w:rFonts w:ascii="Arial" w:hAnsi="Arial"/>
      <w:b/>
      <w:sz w:val="22"/>
      <w:lang w:eastAsia="es-ES"/>
    </w:rPr>
  </w:style>
  <w:style w:type="character" w:styleId="Enlla">
    <w:name w:val="Hyperlink"/>
    <w:uiPriority w:val="99"/>
    <w:unhideWhenUsed/>
    <w:rsid w:val="00BA47DA"/>
    <w:rPr>
      <w:color w:val="0000FF"/>
      <w:u w:val="single"/>
    </w:rPr>
  </w:style>
  <w:style w:type="character" w:styleId="Enllavisitat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A47DA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A47DA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BA47DA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BA47DA"/>
    <w:rPr>
      <w:rFonts w:ascii="Arial" w:hAnsi="Arial"/>
      <w:lang w:eastAsia="es-ES"/>
    </w:rPr>
  </w:style>
  <w:style w:type="character" w:customStyle="1" w:styleId="CapaleraCar">
    <w:name w:val="Capçalera Car"/>
    <w:link w:val="Capalera"/>
    <w:rsid w:val="00BA47DA"/>
    <w:rPr>
      <w:rFonts w:ascii="Arial" w:hAnsi="Arial"/>
    </w:rPr>
  </w:style>
  <w:style w:type="character" w:customStyle="1" w:styleId="PeuCar">
    <w:name w:val="Peu Car"/>
    <w:aliases w:val="Pie de página Car1 Car1,Pie de página Car Car Car1"/>
    <w:link w:val="Peu"/>
    <w:uiPriority w:val="99"/>
    <w:rsid w:val="00BA47DA"/>
    <w:rPr>
      <w:rFonts w:ascii="Arial" w:hAnsi="Arial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A47DA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olCar">
    <w:name w:val="Títol Car"/>
    <w:link w:val="Ttol"/>
    <w:uiPriority w:val="99"/>
    <w:rsid w:val="00BA47DA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BA47DA"/>
    <w:pPr>
      <w:spacing w:after="120"/>
    </w:pPr>
    <w:rPr>
      <w:lang w:eastAsia="es-ES"/>
    </w:rPr>
  </w:style>
  <w:style w:type="character" w:customStyle="1" w:styleId="TextindependentCar">
    <w:name w:val="Text independent Car"/>
    <w:link w:val="Textindependent"/>
    <w:uiPriority w:val="99"/>
    <w:rsid w:val="00BA47DA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BA47DA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A47DA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1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uiPriority w:val="99"/>
    <w:semiHidden/>
    <w:unhideWhenUsed/>
    <w:rsid w:val="00BA47DA"/>
    <w:rPr>
      <w:vertAlign w:val="superscript"/>
    </w:rPr>
  </w:style>
  <w:style w:type="character" w:styleId="Refernciadecomentari">
    <w:name w:val="annotation reference"/>
    <w:uiPriority w:val="99"/>
    <w:semiHidden/>
    <w:unhideWhenUsed/>
    <w:rsid w:val="00BA47DA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0">
    <w:name w:val="Car Car"/>
    <w:basedOn w:val="Normal"/>
    <w:rsid w:val="00FE521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iedepginaCar2">
    <w:name w:val="Pie de página Car2"/>
    <w:aliases w:val="Pie de página Car1 Car,Pie de página Car Car Car,Pie de página Car Car1"/>
    <w:rsid w:val="00CA42DB"/>
    <w:rPr>
      <w:rFonts w:ascii="Arial" w:hAnsi="Arial" w:cs="Arial"/>
      <w:lang w:eastAsia="zh-CN"/>
    </w:rPr>
  </w:style>
  <w:style w:type="paragraph" w:customStyle="1" w:styleId="text">
    <w:name w:val="text"/>
    <w:basedOn w:val="Normal"/>
    <w:rsid w:val="0002578C"/>
    <w:pPr>
      <w:tabs>
        <w:tab w:val="left" w:pos="993"/>
      </w:tabs>
      <w:suppressAutoHyphens/>
      <w:spacing w:line="288" w:lineRule="auto"/>
      <w:ind w:left="1418"/>
    </w:pPr>
    <w:rPr>
      <w:rFonts w:ascii="Calibri" w:hAnsi="Calibri" w:cs="Arial"/>
      <w:sz w:val="22"/>
      <w:szCs w:val="22"/>
      <w:lang w:eastAsia="ar-SA"/>
    </w:rPr>
  </w:style>
  <w:style w:type="paragraph" w:styleId="Revisi">
    <w:name w:val="Revision"/>
    <w:hidden/>
    <w:uiPriority w:val="99"/>
    <w:semiHidden/>
    <w:rsid w:val="00A53C8C"/>
    <w:rPr>
      <w:rFonts w:ascii="Arial" w:hAnsi="Arial"/>
    </w:rPr>
  </w:style>
  <w:style w:type="character" w:styleId="Mencisenseresoldre">
    <w:name w:val="Unresolved Mention"/>
    <w:uiPriority w:val="99"/>
    <w:semiHidden/>
    <w:unhideWhenUsed/>
    <w:rsid w:val="00A53C8C"/>
    <w:rPr>
      <w:color w:val="605E5C"/>
      <w:shd w:val="clear" w:color="auto" w:fill="E1DFDD"/>
    </w:rPr>
  </w:style>
  <w:style w:type="paragraph" w:customStyle="1" w:styleId="Vietasegundonivel">
    <w:name w:val="Viñeta segundo nivel"/>
    <w:basedOn w:val="Normal"/>
    <w:qFormat/>
    <w:rsid w:val="003B2DFE"/>
    <w:pPr>
      <w:numPr>
        <w:numId w:val="45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1fc3a8-1ca5-40b4-a882-931a9f107c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168AF0CD3224428437B511F26BDF8E" ma:contentTypeVersion="15" ma:contentTypeDescription="Crear nuevo documento." ma:contentTypeScope="" ma:versionID="71a14fb03161637ce1d34e2361bcf7ee">
  <xsd:schema xmlns:xsd="http://www.w3.org/2001/XMLSchema" xmlns:xs="http://www.w3.org/2001/XMLSchema" xmlns:p="http://schemas.microsoft.com/office/2006/metadata/properties" xmlns:ns3="691fc3a8-1ca5-40b4-a882-931a9f107cb5" xmlns:ns4="0827d0a1-d7f2-47ff-b307-664828248c77" targetNamespace="http://schemas.microsoft.com/office/2006/metadata/properties" ma:root="true" ma:fieldsID="d288e0b427aa8826afbbe061554c5a52" ns3:_="" ns4:_="">
    <xsd:import namespace="691fc3a8-1ca5-40b4-a882-931a9f107cb5"/>
    <xsd:import namespace="0827d0a1-d7f2-47ff-b307-66482824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c3a8-1ca5-40b4-a882-931a9f107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d0a1-d7f2-47ff-b307-66482824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778F0-D379-408A-9FB9-6862A86A3CD2}">
  <ds:schemaRefs>
    <ds:schemaRef ds:uri="http://schemas.microsoft.com/office/2006/metadata/properties"/>
    <ds:schemaRef ds:uri="http://schemas.microsoft.com/office/infopath/2007/PartnerControls"/>
    <ds:schemaRef ds:uri="691fc3a8-1ca5-40b4-a882-931a9f107cb5"/>
  </ds:schemaRefs>
</ds:datastoreItem>
</file>

<file path=customXml/itemProps2.xml><?xml version="1.0" encoding="utf-8"?>
<ds:datastoreItem xmlns:ds="http://schemas.openxmlformats.org/officeDocument/2006/customXml" ds:itemID="{82BAAE9A-D646-4C6D-A5AF-CD0EE7604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80E85-C1B7-49B3-94C4-C25FC0D28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fc3a8-1ca5-40b4-a882-931a9f107cb5"/>
    <ds:schemaRef ds:uri="0827d0a1-d7f2-47ff-b307-66482824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B5E83E-EE24-4BD4-AC96-056F4059D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2976</Characters>
  <Application>Microsoft Office Word</Application>
  <DocSecurity>0</DocSecurity>
  <Lines>24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3516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4259927</vt:i4>
      </vt:variant>
      <vt:variant>
        <vt:i4>12</vt:i4>
      </vt:variant>
      <vt:variant>
        <vt:i4>0</vt:i4>
      </vt:variant>
      <vt:variant>
        <vt:i4>5</vt:i4>
      </vt:variant>
      <vt:variant>
        <vt:lpwstr>https://parcs.diba.cat/ca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3</cp:revision>
  <cp:lastPrinted>2015-02-17T12:00:00Z</cp:lastPrinted>
  <dcterms:created xsi:type="dcterms:W3CDTF">2025-04-24T09:02:00Z</dcterms:created>
  <dcterms:modified xsi:type="dcterms:W3CDTF">2025-04-24T09:04:00Z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0x01010066168AF0CD3224428437B511F26BDF8E</vt:lpwstr>
  </property>
</Properties>
</file>