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DD738" w14:textId="77777777" w:rsidR="00A213F5" w:rsidRPr="003D01FC" w:rsidRDefault="00A213F5" w:rsidP="00416EC1">
      <w:pPr>
        <w:pBdr>
          <w:top w:val="single" w:sz="4" w:space="1" w:color="auto"/>
          <w:left w:val="single" w:sz="4" w:space="4" w:color="auto"/>
          <w:bottom w:val="single" w:sz="4" w:space="1" w:color="auto"/>
          <w:right w:val="single" w:sz="4" w:space="4" w:color="auto"/>
        </w:pBdr>
        <w:ind w:right="978"/>
        <w:rPr>
          <w:b/>
        </w:rPr>
      </w:pPr>
      <w:r w:rsidRPr="007F357B">
        <w:rPr>
          <w:b/>
        </w:rPr>
        <w:t xml:space="preserve">ANNEX </w:t>
      </w:r>
      <w:r>
        <w:rPr>
          <w:b/>
        </w:rPr>
        <w:t>2</w:t>
      </w:r>
      <w:r w:rsidR="009328FB">
        <w:rPr>
          <w:b/>
        </w:rPr>
        <w:t>- CONTINGUT DE L’ARXIU ELECTRÒNIC B</w:t>
      </w:r>
    </w:p>
    <w:p w14:paraId="63A67966" w14:textId="77777777" w:rsidR="00A213F5" w:rsidRDefault="00A213F5" w:rsidP="00416EC1">
      <w:pPr>
        <w:ind w:right="978"/>
        <w:jc w:val="both"/>
      </w:pPr>
    </w:p>
    <w:p w14:paraId="148B1344" w14:textId="77777777" w:rsidR="00CC3D1B" w:rsidRPr="0001725A" w:rsidRDefault="00CC3D1B" w:rsidP="00BB68E9">
      <w:pPr>
        <w:ind w:right="978"/>
        <w:jc w:val="both"/>
      </w:pPr>
      <w:r w:rsidRPr="0001725A">
        <w:t xml:space="preserve">La informació tècnica subjecta a judici de valor a aportar pel licitador a la seva oferta es formularà, </w:t>
      </w:r>
      <w:r w:rsidRPr="0001725A">
        <w:rPr>
          <w:b/>
        </w:rPr>
        <w:t>estrictament</w:t>
      </w:r>
      <w:r w:rsidRPr="0001725A">
        <w:t>, mitjançant les fitxes que s’inclouen a l’</w:t>
      </w:r>
      <w:r w:rsidRPr="0001725A">
        <w:rPr>
          <w:b/>
          <w:i/>
        </w:rPr>
        <w:t xml:space="preserve">Annex 5 </w:t>
      </w:r>
      <w:r w:rsidRPr="0001725A">
        <w:t xml:space="preserve">del PPTP i aniran signades pel representant de l’empresa. </w:t>
      </w:r>
    </w:p>
    <w:p w14:paraId="366ED96B" w14:textId="77777777" w:rsidR="00CC3D1B" w:rsidRPr="0001725A" w:rsidRDefault="00CC3D1B" w:rsidP="00BB68E9">
      <w:pPr>
        <w:ind w:right="978"/>
        <w:jc w:val="both"/>
      </w:pPr>
    </w:p>
    <w:p w14:paraId="55979CCF" w14:textId="77777777" w:rsidR="00CC3D1B" w:rsidRPr="0001725A" w:rsidRDefault="00CC3D1B" w:rsidP="00BB68E9">
      <w:pPr>
        <w:ind w:right="978"/>
        <w:jc w:val="both"/>
      </w:pPr>
      <w:r w:rsidRPr="00555C36">
        <w:rPr>
          <w:b/>
          <w:bCs/>
          <w:highlight w:val="lightGray"/>
        </w:rPr>
        <w:t>IMPORTANT: No s’ha d’aportar en aquest apartat cap dada o informació que sigui objecte de valoració automàtica en el sobre C</w:t>
      </w:r>
      <w:r w:rsidRPr="0001725A">
        <w:rPr>
          <w:b/>
          <w:bCs/>
        </w:rPr>
        <w:t xml:space="preserve"> </w:t>
      </w:r>
    </w:p>
    <w:p w14:paraId="3467A138" w14:textId="77777777" w:rsidR="00CC3D1B" w:rsidRPr="0001725A" w:rsidRDefault="00CC3D1B" w:rsidP="00BB68E9">
      <w:pPr>
        <w:ind w:right="978"/>
        <w:jc w:val="both"/>
      </w:pPr>
    </w:p>
    <w:p w14:paraId="06A0AA07" w14:textId="77777777" w:rsidR="00CC3D1B" w:rsidRPr="0001725A" w:rsidRDefault="00CC3D1B" w:rsidP="00BB68E9">
      <w:pPr>
        <w:ind w:right="978"/>
        <w:jc w:val="both"/>
      </w:pPr>
      <w:r w:rsidRPr="0001725A">
        <w:t>El número de fulles (1 fulla té 2 pàgines) de la documentació està indicada al peu de cada fitxa.</w:t>
      </w:r>
    </w:p>
    <w:p w14:paraId="5CA7895C" w14:textId="77777777" w:rsidR="00CC3D1B" w:rsidRPr="0001725A" w:rsidRDefault="00CC3D1B" w:rsidP="00BB68E9">
      <w:pPr>
        <w:ind w:right="978"/>
        <w:jc w:val="both"/>
      </w:pPr>
    </w:p>
    <w:p w14:paraId="224D7ED1" w14:textId="77777777" w:rsidR="00CC3D1B" w:rsidRPr="0001725A" w:rsidRDefault="00CC3D1B" w:rsidP="00BB68E9">
      <w:pPr>
        <w:ind w:right="978"/>
        <w:jc w:val="both"/>
      </w:pPr>
      <w:r w:rsidRPr="0001725A">
        <w:t>Es valorarà dins de cada criteri, el contingut que hi hagi en aquestes pàgines específiques. No es valoraran continguts que hi hagi al respecte dins de l’espai reservat per altres criteris. En el cas que es sobrepassi la quantitat màxima de pàgines establerta, el contingut extra no serà objecte de valoració.</w:t>
      </w:r>
    </w:p>
    <w:p w14:paraId="1206DD16" w14:textId="77777777" w:rsidR="00CC3D1B" w:rsidRPr="0001725A" w:rsidRDefault="00CC3D1B" w:rsidP="00BB68E9">
      <w:pPr>
        <w:ind w:right="978"/>
        <w:jc w:val="both"/>
      </w:pPr>
    </w:p>
    <w:p w14:paraId="2C5C6192" w14:textId="77777777" w:rsidR="00CC3D1B" w:rsidRPr="0001725A" w:rsidRDefault="00CC3D1B" w:rsidP="00BB68E9">
      <w:pPr>
        <w:ind w:right="978"/>
        <w:jc w:val="both"/>
      </w:pPr>
      <w:r w:rsidRPr="0001725A">
        <w:t>Es poden incloure fotos, taules fitxes, sempre que la lletra que contingui sigui clara, nítida i llegible.</w:t>
      </w:r>
    </w:p>
    <w:p w14:paraId="6F17E9F0" w14:textId="77777777" w:rsidR="00CC3D1B" w:rsidRPr="0001725A" w:rsidRDefault="00CC3D1B" w:rsidP="00BB68E9">
      <w:pPr>
        <w:ind w:right="978"/>
        <w:jc w:val="both"/>
      </w:pPr>
    </w:p>
    <w:p w14:paraId="03769C78" w14:textId="77777777" w:rsidR="00CC3D1B" w:rsidRPr="0001725A" w:rsidRDefault="00CC3D1B" w:rsidP="00BB68E9">
      <w:pPr>
        <w:ind w:right="978"/>
        <w:jc w:val="both"/>
      </w:pPr>
      <w:r w:rsidRPr="0001725A">
        <w:t xml:space="preserve">El tipus de lletra i grandària </w:t>
      </w:r>
      <w:r>
        <w:t>recomanable</w:t>
      </w:r>
      <w:r w:rsidRPr="0001725A">
        <w:t xml:space="preserve"> serà “</w:t>
      </w:r>
      <w:proofErr w:type="spellStart"/>
      <w:r w:rsidRPr="0001725A">
        <w:t>Arial</w:t>
      </w:r>
      <w:proofErr w:type="spellEnd"/>
      <w:r w:rsidRPr="0001725A">
        <w:t xml:space="preserve"> 11”, </w:t>
      </w:r>
      <w:r w:rsidRPr="0001725A">
        <w:rPr>
          <w:b/>
        </w:rPr>
        <w:t>l’objectiu és aconseguir la màxima claredat i simplificació possible</w:t>
      </w:r>
      <w:r w:rsidRPr="0001725A">
        <w:t>.</w:t>
      </w:r>
    </w:p>
    <w:p w14:paraId="785D59DE" w14:textId="77777777" w:rsidR="00CC3D1B" w:rsidRPr="0001725A" w:rsidRDefault="00CC3D1B" w:rsidP="00BB68E9">
      <w:pPr>
        <w:ind w:right="978"/>
        <w:jc w:val="both"/>
      </w:pPr>
    </w:p>
    <w:p w14:paraId="304D9548" w14:textId="77777777" w:rsidR="00CC3D1B" w:rsidRPr="0001725A" w:rsidRDefault="00CC3D1B" w:rsidP="00BB68E9">
      <w:pPr>
        <w:ind w:right="978"/>
        <w:jc w:val="both"/>
      </w:pPr>
      <w:r w:rsidRPr="0001725A">
        <w:t xml:space="preserve">Aquesta informació s’haurà de presentar </w:t>
      </w:r>
      <w:r w:rsidRPr="0001725A">
        <w:rPr>
          <w:b/>
          <w:u w:val="single"/>
        </w:rPr>
        <w:t>obligatòriament</w:t>
      </w:r>
      <w:r w:rsidRPr="0001725A">
        <w:t xml:space="preserve"> </w:t>
      </w:r>
      <w:r w:rsidRPr="0001725A">
        <w:rPr>
          <w:b/>
        </w:rPr>
        <w:t xml:space="preserve"> </w:t>
      </w:r>
      <w:r w:rsidRPr="0001725A">
        <w:rPr>
          <w:b/>
          <w:u w:val="single"/>
        </w:rPr>
        <w:t>en l’ordre que es detalla a continuació.</w:t>
      </w:r>
    </w:p>
    <w:p w14:paraId="2B64B9E8" w14:textId="77777777" w:rsidR="00CC3D1B" w:rsidRPr="0001725A" w:rsidRDefault="00CC3D1B" w:rsidP="00BB68E9">
      <w:pPr>
        <w:ind w:right="978"/>
        <w:jc w:val="both"/>
      </w:pPr>
    </w:p>
    <w:p w14:paraId="523CCF73" w14:textId="77777777" w:rsidR="00CC3D1B" w:rsidRPr="0001725A" w:rsidRDefault="00CC3D1B" w:rsidP="00BB68E9">
      <w:pPr>
        <w:ind w:right="978"/>
      </w:pPr>
    </w:p>
    <w:p w14:paraId="01EF4446" w14:textId="77777777" w:rsidR="00CC3D1B" w:rsidRPr="0001725A" w:rsidRDefault="00CC3D1B" w:rsidP="00BB68E9">
      <w:pPr>
        <w:ind w:right="978"/>
        <w:jc w:val="both"/>
      </w:pPr>
      <w:r w:rsidRPr="0001725A">
        <w:rPr>
          <w:b/>
          <w:u w:val="single"/>
        </w:rPr>
        <w:t>Organització del Servei:</w:t>
      </w:r>
    </w:p>
    <w:p w14:paraId="531AEE92" w14:textId="77777777" w:rsidR="00CC3D1B" w:rsidRPr="0001725A" w:rsidRDefault="00CC3D1B" w:rsidP="00BB68E9">
      <w:pPr>
        <w:ind w:right="978"/>
        <w:jc w:val="both"/>
      </w:pPr>
    </w:p>
    <w:p w14:paraId="4B3F3946" w14:textId="77777777" w:rsidR="00CC3D1B" w:rsidRPr="0001725A" w:rsidRDefault="00CC3D1B" w:rsidP="00BB68E9">
      <w:pPr>
        <w:ind w:right="978"/>
        <w:jc w:val="both"/>
      </w:pPr>
      <w:r w:rsidRPr="0001725A">
        <w:t>En aquest apartat s’especificarà clarament l’organització del servei proposada pels sistemes de sanejament objecte d’aquesta licitació, incloent la següent informació:</w:t>
      </w:r>
    </w:p>
    <w:p w14:paraId="538501EE" w14:textId="77777777" w:rsidR="00CC3D1B" w:rsidRPr="0001725A" w:rsidRDefault="00CC3D1B" w:rsidP="00BB68E9">
      <w:pPr>
        <w:ind w:right="978"/>
        <w:jc w:val="both"/>
      </w:pPr>
    </w:p>
    <w:p w14:paraId="30A7D696" w14:textId="77777777" w:rsidR="00CC3D1B" w:rsidRPr="0001725A" w:rsidRDefault="00CC3D1B" w:rsidP="00BB68E9">
      <w:pPr>
        <w:ind w:right="978"/>
        <w:jc w:val="both"/>
      </w:pPr>
      <w:r w:rsidRPr="0001725A">
        <w:t xml:space="preserve">1. </w:t>
      </w:r>
      <w:r w:rsidRPr="0001725A">
        <w:rPr>
          <w:u w:val="single"/>
        </w:rPr>
        <w:t>Organigrama.</w:t>
      </w:r>
      <w:r w:rsidRPr="0001725A">
        <w:t xml:space="preserve"> Per a l’organització de la plantilla s’elaborarà un quadre en blocs  (organigrama) en el que hi consti el càrrec, la formació acadèmica reglada, </w:t>
      </w:r>
      <w:r>
        <w:t xml:space="preserve">el sistema de sanejament, </w:t>
      </w:r>
      <w:r w:rsidRPr="0001725A">
        <w:t>horari laboral</w:t>
      </w:r>
      <w:r>
        <w:t xml:space="preserve"> i % jornada laboral</w:t>
      </w:r>
      <w:r w:rsidRPr="0001725A">
        <w:t>, disposició de telèfon mòbil, i/o d’altres medis adscrits, així com la disposició de vehicles i les seves característiques</w:t>
      </w:r>
      <w:r>
        <w:t>, i altra informació rellevant per l’organització del personal.</w:t>
      </w:r>
    </w:p>
    <w:p w14:paraId="31E00B24" w14:textId="77777777" w:rsidR="00CC3D1B" w:rsidRPr="0001725A" w:rsidRDefault="00CC3D1B" w:rsidP="00BB68E9">
      <w:pPr>
        <w:ind w:right="978"/>
        <w:jc w:val="both"/>
      </w:pPr>
    </w:p>
    <w:p w14:paraId="7B1824F6" w14:textId="77777777" w:rsidR="00CC3D1B" w:rsidRPr="0001725A" w:rsidRDefault="00CC3D1B" w:rsidP="00BB68E9">
      <w:pPr>
        <w:ind w:right="978"/>
        <w:jc w:val="both"/>
      </w:pPr>
      <w:r w:rsidRPr="0001725A">
        <w:t xml:space="preserve">Aquesta informació s’ha de lliurar única i exclusivament amb el model de </w:t>
      </w:r>
      <w:r w:rsidRPr="0001725A">
        <w:rPr>
          <w:b/>
          <w:i/>
        </w:rPr>
        <w:t>Fitxa A5.1</w:t>
      </w:r>
      <w:r w:rsidRPr="0001725A">
        <w:t xml:space="preserve"> que s’adjunta en l’</w:t>
      </w:r>
      <w:r w:rsidRPr="0093716C">
        <w:rPr>
          <w:b/>
          <w:bCs/>
          <w:i/>
          <w:iCs/>
        </w:rPr>
        <w:t xml:space="preserve">Annex 5 </w:t>
      </w:r>
      <w:r w:rsidRPr="0001725A">
        <w:t xml:space="preserve">del PPTP. </w:t>
      </w:r>
      <w:r w:rsidRPr="0001725A">
        <w:rPr>
          <w:b/>
        </w:rPr>
        <w:t xml:space="preserve">Es presentarà un organigrama per oferta, tenint en compte la plantilla actual i les noves incorporacions, </w:t>
      </w:r>
      <w:r w:rsidRPr="00897236">
        <w:rPr>
          <w:b/>
        </w:rPr>
        <w:t>màxim 3 fulles (6 pàgines)</w:t>
      </w:r>
      <w:r>
        <w:rPr>
          <w:b/>
        </w:rPr>
        <w:t>, es pot presentar en fulla DinA3.</w:t>
      </w:r>
    </w:p>
    <w:p w14:paraId="684EFD1B" w14:textId="77777777" w:rsidR="00CC3D1B" w:rsidRPr="0001725A" w:rsidRDefault="00CC3D1B" w:rsidP="00BB68E9">
      <w:pPr>
        <w:ind w:right="978"/>
        <w:jc w:val="both"/>
      </w:pPr>
    </w:p>
    <w:p w14:paraId="3950EBDF" w14:textId="77777777" w:rsidR="00CC3D1B" w:rsidRPr="0001725A" w:rsidRDefault="00CC3D1B" w:rsidP="00BB68E9">
      <w:pPr>
        <w:ind w:right="978"/>
        <w:jc w:val="both"/>
      </w:pPr>
      <w:r w:rsidRPr="0001725A">
        <w:t xml:space="preserve">2. </w:t>
      </w:r>
      <w:r w:rsidRPr="0001725A">
        <w:rPr>
          <w:u w:val="single"/>
        </w:rPr>
        <w:t>Personal no adscrit al servei</w:t>
      </w:r>
      <w:r w:rsidRPr="0001725A">
        <w:t>. Com a valor afegit de l’oferta i per recolzar les tasques objecte d’aquesta licitació desenvolupades pel personal adscrit, l’empresa licitadora pot proposar una relació del personal tècnic, no adscrit al servei. S’especificarà les tasques de recolzament que pot aportar cada persona i el temps de dedicació presencial al sistema de sanejament objecte d’aquest contracte.</w:t>
      </w:r>
    </w:p>
    <w:p w14:paraId="70759589" w14:textId="77777777" w:rsidR="00CC3D1B" w:rsidRPr="0001725A" w:rsidRDefault="00CC3D1B" w:rsidP="00BB68E9">
      <w:pPr>
        <w:ind w:right="978"/>
        <w:jc w:val="both"/>
      </w:pPr>
    </w:p>
    <w:p w14:paraId="69F6AC91" w14:textId="77777777" w:rsidR="00CC3D1B" w:rsidRPr="0001725A" w:rsidRDefault="00CC3D1B" w:rsidP="00BB68E9">
      <w:pPr>
        <w:ind w:right="978"/>
        <w:jc w:val="both"/>
        <w:rPr>
          <w:b/>
        </w:rPr>
      </w:pPr>
      <w:r w:rsidRPr="0001725A">
        <w:t xml:space="preserve">Aquesta informació s’ha de lliurar </w:t>
      </w:r>
      <w:r w:rsidRPr="0001725A">
        <w:rPr>
          <w:b/>
        </w:rPr>
        <w:t>únicament i exclusivament</w:t>
      </w:r>
      <w:r w:rsidRPr="0001725A">
        <w:t xml:space="preserve"> amb el model de </w:t>
      </w:r>
      <w:r w:rsidRPr="0001725A">
        <w:rPr>
          <w:b/>
          <w:i/>
        </w:rPr>
        <w:t>Fitxa A5.2</w:t>
      </w:r>
      <w:r w:rsidRPr="0001725A">
        <w:t xml:space="preserve"> </w:t>
      </w:r>
      <w:r w:rsidRPr="0001725A">
        <w:lastRenderedPageBreak/>
        <w:t xml:space="preserve">adjuntat a </w:t>
      </w:r>
      <w:r w:rsidRPr="002646ED">
        <w:rPr>
          <w:i/>
          <w:iCs/>
        </w:rPr>
        <w:t>l’</w:t>
      </w:r>
      <w:r w:rsidRPr="002646ED">
        <w:rPr>
          <w:b/>
          <w:i/>
          <w:iCs/>
        </w:rPr>
        <w:t>Annex 5</w:t>
      </w:r>
      <w:r w:rsidRPr="0001725A">
        <w:rPr>
          <w:b/>
        </w:rPr>
        <w:t xml:space="preserve"> </w:t>
      </w:r>
      <w:r w:rsidRPr="0001725A">
        <w:t xml:space="preserve">del PPTP. </w:t>
      </w:r>
      <w:r w:rsidRPr="0001725A">
        <w:rPr>
          <w:b/>
        </w:rPr>
        <w:t>Només es presentarà una única fitxa per tot el servei, màxim de 1 fulla a doble cara per oferta (2 pàgines per oferta).</w:t>
      </w:r>
    </w:p>
    <w:p w14:paraId="374723FF" w14:textId="77777777" w:rsidR="00CC3D1B" w:rsidRPr="0001725A" w:rsidRDefault="00CC3D1B" w:rsidP="00BB68E9">
      <w:pPr>
        <w:ind w:right="978"/>
        <w:jc w:val="both"/>
      </w:pPr>
    </w:p>
    <w:p w14:paraId="3F3CC800" w14:textId="77777777" w:rsidR="00CC3D1B" w:rsidRPr="0001725A" w:rsidRDefault="00CC3D1B" w:rsidP="00BB68E9">
      <w:pPr>
        <w:adjustRightInd w:val="0"/>
        <w:ind w:right="978"/>
        <w:jc w:val="both"/>
        <w:rPr>
          <w:color w:val="000000"/>
        </w:rPr>
      </w:pPr>
      <w:r w:rsidRPr="0001725A">
        <w:t xml:space="preserve">3. </w:t>
      </w:r>
      <w:r w:rsidRPr="0001725A">
        <w:rPr>
          <w:u w:val="single"/>
        </w:rPr>
        <w:t>Resposta en cas d’incidència</w:t>
      </w:r>
      <w:r w:rsidRPr="0001725A">
        <w:t xml:space="preserve">. </w:t>
      </w:r>
      <w:r w:rsidRPr="0001725A">
        <w:rPr>
          <w:color w:val="000000"/>
        </w:rPr>
        <w:t>Es descriurà com es desenvoluparà el servei en cas d’incidència tan</w:t>
      </w:r>
      <w:r>
        <w:rPr>
          <w:color w:val="000000"/>
        </w:rPr>
        <w:t>t</w:t>
      </w:r>
      <w:r w:rsidRPr="0001725A">
        <w:rPr>
          <w:color w:val="000000"/>
        </w:rPr>
        <w:t xml:space="preserve"> dins com fora de l’horari presencial </w:t>
      </w:r>
      <w:r w:rsidRPr="0001725A">
        <w:t>(avaria, pluges, abocament</w:t>
      </w:r>
      <w:r>
        <w:t xml:space="preserve"> a xarxa, abocament a medi, robatori</w:t>
      </w:r>
      <w:r w:rsidRPr="0001725A">
        <w:t>)</w:t>
      </w:r>
      <w:r w:rsidRPr="0001725A">
        <w:rPr>
          <w:color w:val="000000"/>
        </w:rPr>
        <w:t xml:space="preserve">. </w:t>
      </w:r>
    </w:p>
    <w:p w14:paraId="19D18417" w14:textId="77777777" w:rsidR="00CC3D1B" w:rsidRPr="0001725A" w:rsidRDefault="00CC3D1B" w:rsidP="00BB68E9">
      <w:pPr>
        <w:ind w:right="978"/>
        <w:jc w:val="both"/>
        <w:rPr>
          <w:color w:val="000000"/>
        </w:rPr>
      </w:pPr>
      <w:r w:rsidRPr="0001725A">
        <w:t xml:space="preserve"> </w:t>
      </w:r>
    </w:p>
    <w:p w14:paraId="15C522E7" w14:textId="77777777" w:rsidR="00CC3D1B" w:rsidRPr="0001725A" w:rsidRDefault="00CC3D1B" w:rsidP="00BB68E9">
      <w:pPr>
        <w:ind w:right="978"/>
        <w:jc w:val="both"/>
      </w:pPr>
      <w:r w:rsidRPr="0001725A">
        <w:t xml:space="preserve">Aquesta informació s’ha de lliurar </w:t>
      </w:r>
      <w:r w:rsidRPr="0001725A">
        <w:rPr>
          <w:b/>
        </w:rPr>
        <w:t>única i exclusivament</w:t>
      </w:r>
      <w:r w:rsidRPr="0001725A">
        <w:t xml:space="preserve"> amb el model de </w:t>
      </w:r>
      <w:r w:rsidRPr="0001725A">
        <w:rPr>
          <w:b/>
          <w:i/>
        </w:rPr>
        <w:t>Fitxa A5.3</w:t>
      </w:r>
      <w:r w:rsidRPr="0001725A">
        <w:rPr>
          <w:b/>
        </w:rPr>
        <w:t xml:space="preserve"> </w:t>
      </w:r>
      <w:r w:rsidRPr="0001725A">
        <w:t xml:space="preserve">que s’adjunta en </w:t>
      </w:r>
      <w:r w:rsidRPr="002646ED">
        <w:rPr>
          <w:i/>
          <w:iCs/>
        </w:rPr>
        <w:t>l’</w:t>
      </w:r>
      <w:r w:rsidRPr="002646ED">
        <w:rPr>
          <w:b/>
          <w:i/>
          <w:iCs/>
        </w:rPr>
        <w:t>Annex 5</w:t>
      </w:r>
      <w:r w:rsidRPr="0001725A">
        <w:rPr>
          <w:b/>
        </w:rPr>
        <w:t xml:space="preserve"> </w:t>
      </w:r>
      <w:r w:rsidRPr="0001725A">
        <w:t xml:space="preserve">del PPTP. </w:t>
      </w:r>
      <w:r w:rsidRPr="0001725A">
        <w:rPr>
          <w:b/>
        </w:rPr>
        <w:t>Només es presentarà una única fitxa per tot el servei, màxim de 2 fulles a doble cara per oferta (4 pàgines per oferta).</w:t>
      </w:r>
    </w:p>
    <w:p w14:paraId="46D8A267" w14:textId="77777777" w:rsidR="00CC3D1B" w:rsidRPr="0001725A" w:rsidRDefault="00CC3D1B" w:rsidP="00BB68E9">
      <w:pPr>
        <w:ind w:right="978"/>
        <w:jc w:val="both"/>
      </w:pPr>
    </w:p>
    <w:p w14:paraId="7FDB22E1" w14:textId="77777777" w:rsidR="00CC3D1B" w:rsidRPr="0001725A" w:rsidRDefault="00CC3D1B" w:rsidP="00BB68E9">
      <w:pPr>
        <w:ind w:right="978"/>
        <w:jc w:val="both"/>
      </w:pPr>
    </w:p>
    <w:p w14:paraId="14D60D4C" w14:textId="77777777" w:rsidR="00CC3D1B" w:rsidRPr="0001725A" w:rsidRDefault="00CC3D1B" w:rsidP="00BB68E9">
      <w:pPr>
        <w:ind w:right="978"/>
        <w:jc w:val="both"/>
        <w:rPr>
          <w:b/>
          <w:u w:val="single"/>
        </w:rPr>
      </w:pPr>
      <w:r w:rsidRPr="0001725A">
        <w:rPr>
          <w:b/>
          <w:u w:val="single"/>
        </w:rPr>
        <w:t>Millora Pla analític i problemàtiques:</w:t>
      </w:r>
    </w:p>
    <w:p w14:paraId="72C8E450" w14:textId="77777777" w:rsidR="00CC3D1B" w:rsidRPr="0001725A" w:rsidRDefault="00CC3D1B" w:rsidP="00BB68E9">
      <w:pPr>
        <w:ind w:right="978"/>
        <w:jc w:val="both"/>
      </w:pPr>
    </w:p>
    <w:p w14:paraId="1FEBCAC0" w14:textId="77777777" w:rsidR="00CC3D1B" w:rsidRPr="0001725A" w:rsidRDefault="00CC3D1B" w:rsidP="00BB68E9">
      <w:pPr>
        <w:ind w:right="978"/>
        <w:jc w:val="both"/>
      </w:pPr>
      <w:r w:rsidRPr="0001725A">
        <w:t xml:space="preserve">En aquest apartat, el licitador detallarà </w:t>
      </w:r>
      <w:r>
        <w:t xml:space="preserve">les millores del pla analític i </w:t>
      </w:r>
      <w:r w:rsidRPr="0001725A">
        <w:t>les problemàtiques i solucions que adoptarà incloent els següents aspectes:</w:t>
      </w:r>
    </w:p>
    <w:p w14:paraId="33CDDAA1" w14:textId="77777777" w:rsidR="00CC3D1B" w:rsidRPr="0001725A" w:rsidRDefault="00CC3D1B" w:rsidP="00BB68E9">
      <w:pPr>
        <w:ind w:right="978"/>
        <w:jc w:val="both"/>
      </w:pPr>
    </w:p>
    <w:p w14:paraId="7B4912C6" w14:textId="77777777" w:rsidR="00CC3D1B" w:rsidRPr="0001725A" w:rsidRDefault="00CC3D1B" w:rsidP="00BB68E9">
      <w:pPr>
        <w:ind w:right="978"/>
        <w:jc w:val="both"/>
      </w:pPr>
      <w:r w:rsidRPr="0001725A">
        <w:t xml:space="preserve">1. </w:t>
      </w:r>
      <w:r w:rsidRPr="0001725A">
        <w:rPr>
          <w:u w:val="single"/>
        </w:rPr>
        <w:t>Millora del Pla analític.</w:t>
      </w:r>
      <w:r w:rsidRPr="0001725A">
        <w:t xml:space="preserve"> Es presentarà una fitxa en la qual es detallarà quina serà l’estratègia a seguir per l’explotació dels sistemes de sanejament respecte a la millora del control analític que s’adjunta a </w:t>
      </w:r>
      <w:r w:rsidRPr="00602A30">
        <w:rPr>
          <w:b/>
          <w:bCs/>
          <w:i/>
          <w:iCs/>
        </w:rPr>
        <w:t>l’Annex 3.2</w:t>
      </w:r>
      <w:r w:rsidRPr="0001725A">
        <w:t xml:space="preserve"> del PPTP,  detallant el tipus d’analítica, la descripció</w:t>
      </w:r>
      <w:r>
        <w:t xml:space="preserve">, el sistema/es, </w:t>
      </w:r>
      <w:r w:rsidRPr="0001725A">
        <w:t>la quantitat i planificació durant la durada del contracte.</w:t>
      </w:r>
    </w:p>
    <w:p w14:paraId="3D62304A" w14:textId="77777777" w:rsidR="00CC3D1B" w:rsidRPr="0001725A" w:rsidRDefault="00CC3D1B" w:rsidP="00BB68E9">
      <w:pPr>
        <w:ind w:right="978"/>
        <w:jc w:val="both"/>
      </w:pPr>
    </w:p>
    <w:p w14:paraId="7AE3522F" w14:textId="77777777" w:rsidR="00CC3D1B" w:rsidRPr="0001725A" w:rsidRDefault="00CC3D1B" w:rsidP="00BB68E9">
      <w:pPr>
        <w:ind w:right="978"/>
        <w:jc w:val="both"/>
      </w:pPr>
      <w:r w:rsidRPr="0001725A">
        <w:t xml:space="preserve">La proposta de control del procés de depuració s’haurà de lliurar </w:t>
      </w:r>
      <w:r w:rsidRPr="0001725A">
        <w:rPr>
          <w:b/>
        </w:rPr>
        <w:t>única i exclusivament</w:t>
      </w:r>
      <w:r w:rsidRPr="0001725A">
        <w:t xml:space="preserve"> amb el model de la </w:t>
      </w:r>
      <w:r w:rsidRPr="0001725A">
        <w:rPr>
          <w:b/>
          <w:i/>
        </w:rPr>
        <w:t>Fitxa A5.4</w:t>
      </w:r>
      <w:r w:rsidRPr="0001725A">
        <w:t xml:space="preserve"> que s’adjunta en l’</w:t>
      </w:r>
      <w:r w:rsidRPr="00370B00">
        <w:rPr>
          <w:b/>
          <w:i/>
          <w:iCs/>
        </w:rPr>
        <w:t xml:space="preserve">Annex 5 </w:t>
      </w:r>
      <w:r w:rsidRPr="0001725A">
        <w:t xml:space="preserve">del PPTP. </w:t>
      </w:r>
      <w:r w:rsidRPr="0001725A">
        <w:rPr>
          <w:b/>
        </w:rPr>
        <w:t>Només es presentarà  una fitxa per cada sistema de sanejament o grup de sistemes iguals, màxim de 2 fulles a doble cara per oferta (4 pàgines per oferta).</w:t>
      </w:r>
      <w:r w:rsidRPr="0001725A">
        <w:t xml:space="preserve"> </w:t>
      </w:r>
    </w:p>
    <w:p w14:paraId="7DD4C3F7" w14:textId="77777777" w:rsidR="00CC3D1B" w:rsidRPr="0001725A" w:rsidRDefault="00CC3D1B" w:rsidP="00BB68E9">
      <w:pPr>
        <w:ind w:right="978"/>
        <w:jc w:val="both"/>
      </w:pPr>
    </w:p>
    <w:p w14:paraId="666ED456" w14:textId="77777777" w:rsidR="00CC3D1B" w:rsidRPr="00A36D33" w:rsidRDefault="00CC3D1B" w:rsidP="00BB68E9">
      <w:pPr>
        <w:ind w:right="978"/>
        <w:jc w:val="both"/>
      </w:pPr>
      <w:r w:rsidRPr="00991D0C">
        <w:t xml:space="preserve">2. </w:t>
      </w:r>
      <w:r w:rsidRPr="00991D0C">
        <w:rPr>
          <w:u w:val="single"/>
        </w:rPr>
        <w:t>Descripció i solució de les problemàtiques detall</w:t>
      </w:r>
      <w:r>
        <w:rPr>
          <w:u w:val="single"/>
        </w:rPr>
        <w:t>ad</w:t>
      </w:r>
      <w:r w:rsidRPr="00991D0C">
        <w:rPr>
          <w:u w:val="single"/>
        </w:rPr>
        <w:t xml:space="preserve">es pel CCBE: </w:t>
      </w:r>
      <w:r w:rsidRPr="00A36D33">
        <w:t>Descripció de les</w:t>
      </w:r>
      <w:r w:rsidRPr="004A54A4">
        <w:rPr>
          <w:b/>
          <w:bCs/>
        </w:rPr>
        <w:t xml:space="preserve"> 4 propostes</w:t>
      </w:r>
      <w:r w:rsidRPr="00A36D33">
        <w:t xml:space="preserve"> per solucionar els problemes detallats a continuació, tenint en compte sempre la viabilitat econòmica i operacional de les propostes plantejades: </w:t>
      </w:r>
    </w:p>
    <w:p w14:paraId="44D4DFF4" w14:textId="77777777" w:rsidR="00CC3D1B" w:rsidRPr="00A36D33" w:rsidRDefault="00CC3D1B" w:rsidP="00BB68E9">
      <w:pPr>
        <w:ind w:right="978"/>
        <w:jc w:val="both"/>
      </w:pPr>
    </w:p>
    <w:p w14:paraId="35A05F05" w14:textId="77777777" w:rsidR="00CC3D1B" w:rsidRPr="00A36D33" w:rsidRDefault="00CC3D1B" w:rsidP="00BB68E9">
      <w:pPr>
        <w:widowControl/>
        <w:numPr>
          <w:ilvl w:val="0"/>
          <w:numId w:val="24"/>
        </w:numPr>
        <w:autoSpaceDE/>
        <w:autoSpaceDN/>
        <w:ind w:right="978"/>
        <w:jc w:val="both"/>
      </w:pPr>
      <w:r w:rsidRPr="00A36D33">
        <w:t xml:space="preserve">El sistema de sanejament del Perelló (DPER), format per un </w:t>
      </w:r>
      <w:proofErr w:type="spellStart"/>
      <w:r w:rsidRPr="00A36D33">
        <w:t>llacunatge</w:t>
      </w:r>
      <w:proofErr w:type="spellEnd"/>
      <w:r w:rsidRPr="00A36D33">
        <w:t xml:space="preserve"> airejat, durant els últims anys ha experimentat una davallada del cabal a tractar, però </w:t>
      </w:r>
      <w:r w:rsidRPr="0082723D">
        <w:t>no de la càrrega. Actualment, entren 200 m</w:t>
      </w:r>
      <w:r w:rsidRPr="0082723D">
        <w:rPr>
          <w:vertAlign w:val="superscript"/>
        </w:rPr>
        <w:t>3</w:t>
      </w:r>
      <w:r w:rsidRPr="0082723D">
        <w:t>/dia i una càrrega DBO</w:t>
      </w:r>
      <w:r w:rsidRPr="0082723D">
        <w:rPr>
          <w:vertAlign w:val="subscript"/>
        </w:rPr>
        <w:t xml:space="preserve">5 </w:t>
      </w:r>
      <w:r w:rsidRPr="0082723D">
        <w:t>de 83,87 Kg/d, dels 500 m</w:t>
      </w:r>
      <w:r w:rsidRPr="0082723D">
        <w:rPr>
          <w:vertAlign w:val="superscript"/>
        </w:rPr>
        <w:t>3</w:t>
      </w:r>
      <w:r w:rsidRPr="0082723D">
        <w:t>/dia que entraven l’any 2008. El cabal de disseny del sistema és de 875 m</w:t>
      </w:r>
      <w:r w:rsidRPr="0082723D">
        <w:rPr>
          <w:vertAlign w:val="superscript"/>
        </w:rPr>
        <w:t>3</w:t>
      </w:r>
      <w:r w:rsidRPr="0082723D">
        <w:t>/dia i  una DBO</w:t>
      </w:r>
      <w:r w:rsidRPr="0082723D">
        <w:rPr>
          <w:vertAlign w:val="subscript"/>
        </w:rPr>
        <w:t xml:space="preserve">5 </w:t>
      </w:r>
      <w:r w:rsidRPr="0082723D">
        <w:t>de disseny</w:t>
      </w:r>
      <w:r>
        <w:t xml:space="preserve"> de 350 Kg/d </w:t>
      </w:r>
      <w:r w:rsidRPr="00A36D33">
        <w:t>. Està prevista la seva remodelació dins en el primer escenari del PGSAC de l’ACA (2022-</w:t>
      </w:r>
      <w:r>
        <w:t>20</w:t>
      </w:r>
      <w:r w:rsidRPr="00A36D33">
        <w:t>27)</w:t>
      </w:r>
      <w:r>
        <w:t>, però a data d’avui encara no s’ha executat el projecte constructiu</w:t>
      </w:r>
      <w:r w:rsidRPr="00A36D33">
        <w:t xml:space="preserve">. </w:t>
      </w:r>
    </w:p>
    <w:p w14:paraId="646A1250" w14:textId="77777777" w:rsidR="00CC3D1B" w:rsidRPr="00A36D33" w:rsidRDefault="00CC3D1B" w:rsidP="00BB68E9">
      <w:pPr>
        <w:ind w:left="708" w:right="978"/>
        <w:jc w:val="both"/>
      </w:pPr>
      <w:r w:rsidRPr="00A36D33">
        <w:t>P</w:t>
      </w:r>
      <w:r>
        <w:t>roposar</w:t>
      </w:r>
      <w:r w:rsidRPr="00A36D33">
        <w:t xml:space="preserve"> quina solució es pot implementar al sistema per tal de mantenir els fangs en suspensió i donar compliment als VLE del </w:t>
      </w:r>
      <w:r>
        <w:t>permís d’abocament</w:t>
      </w:r>
      <w:r w:rsidRPr="00A36D33">
        <w:t>, amb el menor consum energètic possible, tot i la davallada de cabal afluent.</w:t>
      </w:r>
    </w:p>
    <w:p w14:paraId="544D7C8D" w14:textId="77777777" w:rsidR="00CC3D1B" w:rsidRPr="00A36D33" w:rsidRDefault="00CC3D1B" w:rsidP="00BB68E9">
      <w:pPr>
        <w:ind w:right="978"/>
        <w:jc w:val="both"/>
      </w:pPr>
    </w:p>
    <w:p w14:paraId="3BAFFFDF" w14:textId="77777777" w:rsidR="00CC3D1B" w:rsidRPr="00A36D33" w:rsidRDefault="00CC3D1B" w:rsidP="00BB68E9">
      <w:pPr>
        <w:widowControl/>
        <w:numPr>
          <w:ilvl w:val="0"/>
          <w:numId w:val="24"/>
        </w:numPr>
        <w:autoSpaceDE/>
        <w:autoSpaceDN/>
        <w:ind w:right="978"/>
        <w:jc w:val="both"/>
      </w:pPr>
      <w:r w:rsidRPr="00A36D33">
        <w:t xml:space="preserve">El sistema de sanejament de </w:t>
      </w:r>
      <w:proofErr w:type="spellStart"/>
      <w:r w:rsidRPr="00A36D33">
        <w:t>Riumar</w:t>
      </w:r>
      <w:proofErr w:type="spellEnd"/>
      <w:r w:rsidRPr="00A36D33">
        <w:t xml:space="preserve"> (</w:t>
      </w:r>
      <w:proofErr w:type="spellStart"/>
      <w:r w:rsidRPr="00A36D33">
        <w:t>DDELR</w:t>
      </w:r>
      <w:proofErr w:type="spellEnd"/>
      <w:r w:rsidRPr="00A36D33">
        <w:t xml:space="preserve">) ubicat al TM Deltebre, que es va posar en servei l’any 2023, disposa d’un sistema de </w:t>
      </w:r>
      <w:proofErr w:type="spellStart"/>
      <w:r w:rsidRPr="00A36D33">
        <w:t>rizocompostatge</w:t>
      </w:r>
      <w:proofErr w:type="spellEnd"/>
      <w:r w:rsidRPr="00A36D33">
        <w:t xml:space="preserve"> per al tractament dels fangs, amb 12 eres separades en 3 ba</w:t>
      </w:r>
      <w:r>
        <w:t>s</w:t>
      </w:r>
      <w:r w:rsidRPr="00A36D33">
        <w:t xml:space="preserve">ses de formigó. A hores d’ara, amb el cabal </w:t>
      </w:r>
      <w:r>
        <w:t>de fang generat</w:t>
      </w:r>
      <w:r w:rsidRPr="00A36D33">
        <w:t xml:space="preserve"> i l’estacionalitat del sistema, la depuradora pot funcionar amb només 4 eres de </w:t>
      </w:r>
      <w:proofErr w:type="spellStart"/>
      <w:r w:rsidRPr="00A36D33">
        <w:t>rizos</w:t>
      </w:r>
      <w:proofErr w:type="spellEnd"/>
      <w:r w:rsidRPr="00A36D33">
        <w:t>.</w:t>
      </w:r>
    </w:p>
    <w:p w14:paraId="69F7CEE6" w14:textId="77777777" w:rsidR="00CC3D1B" w:rsidRPr="00A36D33" w:rsidRDefault="00CC3D1B" w:rsidP="00BB68E9">
      <w:pPr>
        <w:ind w:left="708" w:right="978"/>
        <w:jc w:val="both"/>
      </w:pPr>
      <w:r>
        <w:t>Proposar</w:t>
      </w:r>
      <w:r w:rsidRPr="00A36D33">
        <w:t xml:space="preserve"> una solució per tal d’implementar un tractament tou per temporada baixa</w:t>
      </w:r>
      <w:r>
        <w:t xml:space="preserve"> </w:t>
      </w:r>
      <w:r w:rsidRPr="00A36D33">
        <w:t>o tractament terciari del cabal efluent</w:t>
      </w:r>
      <w:r>
        <w:t xml:space="preserve"> del reactor </w:t>
      </w:r>
      <w:proofErr w:type="spellStart"/>
      <w:r>
        <w:t>MBBR</w:t>
      </w:r>
      <w:proofErr w:type="spellEnd"/>
      <w:r>
        <w:t xml:space="preserve"> (</w:t>
      </w:r>
      <w:proofErr w:type="spellStart"/>
      <w:r>
        <w:t>by-pass</w:t>
      </w:r>
      <w:proofErr w:type="spellEnd"/>
      <w:r>
        <w:t xml:space="preserve"> del decantador)</w:t>
      </w:r>
      <w:r w:rsidRPr="00A36D33">
        <w:t>, utilitzant l’espai de les línies d’eres que estan fora de servei.</w:t>
      </w:r>
    </w:p>
    <w:p w14:paraId="62C932EE" w14:textId="77777777" w:rsidR="00CC3D1B" w:rsidRPr="00A36D33" w:rsidRDefault="00CC3D1B" w:rsidP="00BB68E9">
      <w:pPr>
        <w:ind w:right="978"/>
        <w:jc w:val="both"/>
      </w:pPr>
    </w:p>
    <w:p w14:paraId="5BB3CB72" w14:textId="77777777" w:rsidR="00CC3D1B" w:rsidRPr="00A36D33" w:rsidRDefault="00CC3D1B" w:rsidP="00BB68E9">
      <w:pPr>
        <w:widowControl/>
        <w:numPr>
          <w:ilvl w:val="0"/>
          <w:numId w:val="24"/>
        </w:numPr>
        <w:autoSpaceDE/>
        <w:autoSpaceDN/>
        <w:ind w:right="978"/>
        <w:jc w:val="both"/>
      </w:pPr>
      <w:r w:rsidRPr="00A36D33">
        <w:t xml:space="preserve">Al sistema de l’Aldea (DALD), format per un tractament biològic per fangs activats de mitja càrrega amb eliminació de nutrients, hi ha connectats els polígons industrials Catalunya Sud i Mercaderies, que aboquen a l’EDAR DALD per mitjà d’un col·lector en baixa que recull les aigües del dos </w:t>
      </w:r>
      <w:r>
        <w:t>polígons industrials</w:t>
      </w:r>
      <w:r w:rsidRPr="00A36D33">
        <w:t xml:space="preserve"> i les del mateix municipi. De forma periòdica es detecten abocaments al sistema, que inhibeix</w:t>
      </w:r>
      <w:r>
        <w:t>en</w:t>
      </w:r>
      <w:r w:rsidRPr="00A36D33">
        <w:t xml:space="preserve"> el procés biològic, produint incompliments dels VLE del PA a l’aigua efluent, fet que provoca abocaments a </w:t>
      </w:r>
      <w:r>
        <w:t>m</w:t>
      </w:r>
      <w:r w:rsidRPr="00A36D33">
        <w:t>edi.</w:t>
      </w:r>
    </w:p>
    <w:p w14:paraId="1B90BF57" w14:textId="77777777" w:rsidR="00CC3D1B" w:rsidRPr="00A36D33" w:rsidRDefault="00CC3D1B" w:rsidP="00BB68E9">
      <w:pPr>
        <w:ind w:left="708" w:right="978"/>
        <w:jc w:val="both"/>
      </w:pPr>
      <w:r>
        <w:t>P</w:t>
      </w:r>
      <w:r w:rsidRPr="00A36D33">
        <w:t xml:space="preserve">roposar una solució tècnica i operacional per la detecció primerenca dels abocaments, per tal d’evitar que aquests abocaments afectin el sistema de depuració i evitar així els abocaments a </w:t>
      </w:r>
      <w:r>
        <w:t>m</w:t>
      </w:r>
      <w:r w:rsidRPr="00A36D33">
        <w:t>edi.</w:t>
      </w:r>
      <w:r>
        <w:t xml:space="preserve"> La proposta ha d’incloure els punts bàsics d’un Pla de Contingència i protocol d’actuació, així com les tecnologies i possibles actuacions a realitzar per la detecció dels abocaments i la mitigació dels seus efectes adversos, tant dins com fora de l’horari laboral.</w:t>
      </w:r>
    </w:p>
    <w:p w14:paraId="1B0927CD" w14:textId="77777777" w:rsidR="00CC3D1B" w:rsidRPr="00A36D33" w:rsidRDefault="00CC3D1B" w:rsidP="00BB68E9">
      <w:pPr>
        <w:ind w:right="978"/>
        <w:jc w:val="both"/>
      </w:pPr>
    </w:p>
    <w:p w14:paraId="4948A9FB" w14:textId="77777777" w:rsidR="00CC3D1B" w:rsidRPr="00A36D33" w:rsidRDefault="00CC3D1B" w:rsidP="00BB68E9">
      <w:pPr>
        <w:widowControl/>
        <w:numPr>
          <w:ilvl w:val="0"/>
          <w:numId w:val="24"/>
        </w:numPr>
        <w:autoSpaceDE/>
        <w:autoSpaceDN/>
        <w:ind w:right="978"/>
        <w:jc w:val="both"/>
      </w:pPr>
      <w:r w:rsidRPr="00A36D33">
        <w:t xml:space="preserve">El servei disposa de diferents sistemes amb instal·lacions FV amb diferents modalitats d’autoconsum. </w:t>
      </w:r>
    </w:p>
    <w:p w14:paraId="03ADD91B" w14:textId="77777777" w:rsidR="00CC3D1B" w:rsidRDefault="00CC3D1B" w:rsidP="00BB68E9">
      <w:pPr>
        <w:ind w:left="708" w:right="978"/>
        <w:jc w:val="both"/>
      </w:pPr>
      <w:r>
        <w:t>P</w:t>
      </w:r>
      <w:r w:rsidRPr="00A36D33">
        <w:t xml:space="preserve">roposar una solució tècnica per l’optimització de l’ús de l’energia renovable generada al sistema, per tal de millorar les ràtios d’autoconsum i reduir el consum d’energia de la xarxa. </w:t>
      </w:r>
    </w:p>
    <w:p w14:paraId="3F6E88E5" w14:textId="77777777" w:rsidR="00CC3D1B" w:rsidRPr="00A36D33" w:rsidRDefault="00CC3D1B" w:rsidP="00BB68E9">
      <w:pPr>
        <w:ind w:left="708" w:right="978"/>
        <w:jc w:val="both"/>
      </w:pPr>
      <w:r w:rsidRPr="00A36D33">
        <w:t>La relació de sistemes, P</w:t>
      </w:r>
      <w:r>
        <w:t>otència</w:t>
      </w:r>
      <w:r w:rsidRPr="00A36D33">
        <w:t xml:space="preserve"> contractada i </w:t>
      </w:r>
      <w:r>
        <w:t xml:space="preserve">Potència </w:t>
      </w:r>
      <w:r w:rsidRPr="00A36D33">
        <w:t>nominal FV</w:t>
      </w:r>
      <w:r>
        <w:t xml:space="preserve">, </w:t>
      </w:r>
      <w:r w:rsidRPr="00A36D33">
        <w:t>és la</w:t>
      </w:r>
      <w:r>
        <w:t xml:space="preserve"> </w:t>
      </w:r>
      <w:r w:rsidRPr="00A36D33">
        <w:t>següent:</w:t>
      </w:r>
    </w:p>
    <w:p w14:paraId="0E8699DA" w14:textId="77777777" w:rsidR="00CC3D1B" w:rsidRDefault="00CC3D1B" w:rsidP="00BB68E9">
      <w:pPr>
        <w:ind w:right="978"/>
        <w:jc w:val="both"/>
      </w:pPr>
    </w:p>
    <w:tbl>
      <w:tblPr>
        <w:tblStyle w:val="Taulaambquadrcula"/>
        <w:tblW w:w="7796" w:type="dxa"/>
        <w:tblInd w:w="696" w:type="dxa"/>
        <w:tblLook w:val="04A0" w:firstRow="1" w:lastRow="0" w:firstColumn="1" w:lastColumn="0" w:noHBand="0" w:noVBand="1"/>
      </w:tblPr>
      <w:tblGrid>
        <w:gridCol w:w="1681"/>
        <w:gridCol w:w="1365"/>
        <w:gridCol w:w="693"/>
        <w:gridCol w:w="1364"/>
        <w:gridCol w:w="460"/>
        <w:gridCol w:w="2233"/>
      </w:tblGrid>
      <w:tr w:rsidR="00CC3D1B" w14:paraId="57B5BC0C" w14:textId="77777777" w:rsidTr="00DC01C5">
        <w:tc>
          <w:tcPr>
            <w:tcW w:w="1681" w:type="dxa"/>
          </w:tcPr>
          <w:p w14:paraId="5CC8FFCF" w14:textId="77777777" w:rsidR="00CC3D1B" w:rsidRPr="009100F2" w:rsidRDefault="00CC3D1B" w:rsidP="00DC01C5">
            <w:pPr>
              <w:pStyle w:val="Pargrafdellista"/>
              <w:ind w:left="0"/>
              <w:jc w:val="center"/>
              <w:rPr>
                <w:b/>
                <w:bCs/>
              </w:rPr>
            </w:pPr>
            <w:r w:rsidRPr="009100F2">
              <w:rPr>
                <w:b/>
                <w:bCs/>
              </w:rPr>
              <w:t>CODI SISTEMA</w:t>
            </w:r>
          </w:p>
        </w:tc>
        <w:tc>
          <w:tcPr>
            <w:tcW w:w="2058" w:type="dxa"/>
            <w:gridSpan w:val="2"/>
          </w:tcPr>
          <w:p w14:paraId="260A8A35" w14:textId="77777777" w:rsidR="00CC3D1B" w:rsidRPr="009100F2" w:rsidRDefault="00CC3D1B" w:rsidP="00DC01C5">
            <w:pPr>
              <w:pStyle w:val="Pargrafdellista"/>
              <w:ind w:left="0"/>
              <w:jc w:val="center"/>
              <w:rPr>
                <w:b/>
                <w:bCs/>
              </w:rPr>
            </w:pPr>
            <w:r w:rsidRPr="009100F2">
              <w:rPr>
                <w:b/>
                <w:bCs/>
              </w:rPr>
              <w:t>P CONTRACTADA</w:t>
            </w:r>
          </w:p>
        </w:tc>
        <w:tc>
          <w:tcPr>
            <w:tcW w:w="1824" w:type="dxa"/>
            <w:gridSpan w:val="2"/>
          </w:tcPr>
          <w:p w14:paraId="7D64DD34" w14:textId="77777777" w:rsidR="00CC3D1B" w:rsidRPr="009100F2" w:rsidRDefault="00CC3D1B" w:rsidP="00DC01C5">
            <w:pPr>
              <w:pStyle w:val="Pargrafdellista"/>
              <w:ind w:left="0"/>
              <w:jc w:val="center"/>
              <w:rPr>
                <w:b/>
                <w:bCs/>
              </w:rPr>
            </w:pPr>
            <w:r w:rsidRPr="009100F2">
              <w:rPr>
                <w:b/>
                <w:bCs/>
              </w:rPr>
              <w:t xml:space="preserve">P </w:t>
            </w:r>
            <w:r>
              <w:rPr>
                <w:b/>
                <w:bCs/>
              </w:rPr>
              <w:t xml:space="preserve">FV </w:t>
            </w:r>
            <w:r w:rsidRPr="009100F2">
              <w:rPr>
                <w:b/>
                <w:bCs/>
              </w:rPr>
              <w:t xml:space="preserve">NOMINAL </w:t>
            </w:r>
          </w:p>
        </w:tc>
        <w:tc>
          <w:tcPr>
            <w:tcW w:w="2233" w:type="dxa"/>
          </w:tcPr>
          <w:p w14:paraId="21871ECF" w14:textId="77777777" w:rsidR="00CC3D1B" w:rsidRPr="009100F2" w:rsidRDefault="00CC3D1B" w:rsidP="00DC01C5">
            <w:pPr>
              <w:pStyle w:val="Pargrafdellista"/>
              <w:ind w:left="0"/>
              <w:jc w:val="center"/>
              <w:rPr>
                <w:b/>
                <w:bCs/>
              </w:rPr>
            </w:pPr>
            <w:r w:rsidRPr="009100F2">
              <w:rPr>
                <w:b/>
                <w:bCs/>
              </w:rPr>
              <w:t>POSADA EN SERVEI</w:t>
            </w:r>
          </w:p>
        </w:tc>
      </w:tr>
      <w:tr w:rsidR="00CC3D1B" w14:paraId="19EF35D4" w14:textId="77777777" w:rsidTr="00DC01C5">
        <w:tc>
          <w:tcPr>
            <w:tcW w:w="1681" w:type="dxa"/>
          </w:tcPr>
          <w:p w14:paraId="71FBF1D2" w14:textId="77777777" w:rsidR="00CC3D1B" w:rsidRDefault="00CC3D1B" w:rsidP="00DC01C5">
            <w:pPr>
              <w:pStyle w:val="Pargrafdellista"/>
              <w:ind w:left="0"/>
              <w:jc w:val="both"/>
            </w:pPr>
            <w:r>
              <w:t>DTOT</w:t>
            </w:r>
          </w:p>
        </w:tc>
        <w:tc>
          <w:tcPr>
            <w:tcW w:w="1365" w:type="dxa"/>
            <w:tcBorders>
              <w:right w:val="nil"/>
            </w:tcBorders>
          </w:tcPr>
          <w:p w14:paraId="697900D8" w14:textId="77777777" w:rsidR="00CC3D1B" w:rsidRDefault="00CC3D1B" w:rsidP="00DC01C5">
            <w:pPr>
              <w:pStyle w:val="Pargrafdellista"/>
              <w:ind w:left="0"/>
              <w:jc w:val="right"/>
            </w:pPr>
            <w:r>
              <w:t>285 kW</w:t>
            </w:r>
          </w:p>
        </w:tc>
        <w:tc>
          <w:tcPr>
            <w:tcW w:w="693" w:type="dxa"/>
            <w:tcBorders>
              <w:left w:val="nil"/>
            </w:tcBorders>
          </w:tcPr>
          <w:p w14:paraId="62224C89" w14:textId="77777777" w:rsidR="00CC3D1B" w:rsidRDefault="00CC3D1B" w:rsidP="00DC01C5">
            <w:pPr>
              <w:pStyle w:val="Pargrafdellista"/>
              <w:ind w:left="0"/>
            </w:pPr>
          </w:p>
        </w:tc>
        <w:tc>
          <w:tcPr>
            <w:tcW w:w="1364" w:type="dxa"/>
            <w:tcBorders>
              <w:right w:val="nil"/>
            </w:tcBorders>
          </w:tcPr>
          <w:p w14:paraId="58DF1D74" w14:textId="77777777" w:rsidR="00CC3D1B" w:rsidRDefault="00CC3D1B" w:rsidP="00DC01C5">
            <w:pPr>
              <w:pStyle w:val="Pargrafdellista"/>
              <w:ind w:left="0"/>
              <w:jc w:val="right"/>
            </w:pPr>
            <w:r>
              <w:t>150 kW</w:t>
            </w:r>
          </w:p>
        </w:tc>
        <w:tc>
          <w:tcPr>
            <w:tcW w:w="460" w:type="dxa"/>
            <w:tcBorders>
              <w:left w:val="nil"/>
            </w:tcBorders>
          </w:tcPr>
          <w:p w14:paraId="0279C462" w14:textId="77777777" w:rsidR="00CC3D1B" w:rsidRDefault="00CC3D1B" w:rsidP="00DC01C5">
            <w:pPr>
              <w:pStyle w:val="Pargrafdellista"/>
              <w:ind w:left="0"/>
              <w:jc w:val="both"/>
            </w:pPr>
          </w:p>
        </w:tc>
        <w:tc>
          <w:tcPr>
            <w:tcW w:w="2233" w:type="dxa"/>
          </w:tcPr>
          <w:p w14:paraId="146FA3E5" w14:textId="77777777" w:rsidR="00CC3D1B" w:rsidRDefault="00CC3D1B" w:rsidP="00DC01C5">
            <w:pPr>
              <w:pStyle w:val="Pargrafdellista"/>
              <w:ind w:left="0"/>
              <w:jc w:val="center"/>
            </w:pPr>
            <w:r>
              <w:t>2021</w:t>
            </w:r>
          </w:p>
        </w:tc>
      </w:tr>
      <w:tr w:rsidR="00CC3D1B" w14:paraId="41959700" w14:textId="77777777" w:rsidTr="00DC01C5">
        <w:tc>
          <w:tcPr>
            <w:tcW w:w="1681" w:type="dxa"/>
          </w:tcPr>
          <w:p w14:paraId="08F0C1E3" w14:textId="77777777" w:rsidR="00CC3D1B" w:rsidRDefault="00CC3D1B" w:rsidP="00DC01C5">
            <w:pPr>
              <w:pStyle w:val="Pargrafdellista"/>
              <w:ind w:left="0"/>
              <w:jc w:val="both"/>
            </w:pPr>
            <w:r>
              <w:t>DAMMM</w:t>
            </w:r>
          </w:p>
        </w:tc>
        <w:tc>
          <w:tcPr>
            <w:tcW w:w="1365" w:type="dxa"/>
            <w:tcBorders>
              <w:right w:val="nil"/>
            </w:tcBorders>
          </w:tcPr>
          <w:p w14:paraId="174AD9F7" w14:textId="77777777" w:rsidR="00CC3D1B" w:rsidRDefault="00CC3D1B" w:rsidP="00DC01C5">
            <w:pPr>
              <w:pStyle w:val="Pargrafdellista"/>
              <w:ind w:left="0"/>
              <w:jc w:val="right"/>
            </w:pPr>
            <w:r>
              <w:t>15 kW</w:t>
            </w:r>
          </w:p>
        </w:tc>
        <w:tc>
          <w:tcPr>
            <w:tcW w:w="693" w:type="dxa"/>
            <w:tcBorders>
              <w:left w:val="nil"/>
            </w:tcBorders>
          </w:tcPr>
          <w:p w14:paraId="2D988A8F" w14:textId="77777777" w:rsidR="00CC3D1B" w:rsidRDefault="00CC3D1B" w:rsidP="00DC01C5">
            <w:pPr>
              <w:pStyle w:val="Pargrafdellista"/>
              <w:ind w:left="0"/>
            </w:pPr>
          </w:p>
        </w:tc>
        <w:tc>
          <w:tcPr>
            <w:tcW w:w="1364" w:type="dxa"/>
            <w:tcBorders>
              <w:right w:val="nil"/>
            </w:tcBorders>
          </w:tcPr>
          <w:p w14:paraId="500861C5" w14:textId="77777777" w:rsidR="00CC3D1B" w:rsidRDefault="00CC3D1B" w:rsidP="00DC01C5">
            <w:pPr>
              <w:pStyle w:val="Pargrafdellista"/>
              <w:ind w:left="0"/>
              <w:jc w:val="right"/>
            </w:pPr>
            <w:r>
              <w:t>4,5 kW</w:t>
            </w:r>
          </w:p>
        </w:tc>
        <w:tc>
          <w:tcPr>
            <w:tcW w:w="460" w:type="dxa"/>
            <w:tcBorders>
              <w:left w:val="nil"/>
            </w:tcBorders>
          </w:tcPr>
          <w:p w14:paraId="6C9BA9E4" w14:textId="77777777" w:rsidR="00CC3D1B" w:rsidRDefault="00CC3D1B" w:rsidP="00DC01C5">
            <w:pPr>
              <w:pStyle w:val="Pargrafdellista"/>
              <w:ind w:left="0"/>
              <w:jc w:val="both"/>
            </w:pPr>
          </w:p>
        </w:tc>
        <w:tc>
          <w:tcPr>
            <w:tcW w:w="2233" w:type="dxa"/>
          </w:tcPr>
          <w:p w14:paraId="2AD17C2D" w14:textId="77777777" w:rsidR="00CC3D1B" w:rsidRDefault="00CC3D1B" w:rsidP="00DC01C5">
            <w:pPr>
              <w:pStyle w:val="Pargrafdellista"/>
              <w:ind w:left="0"/>
              <w:jc w:val="center"/>
            </w:pPr>
            <w:r>
              <w:t>2019</w:t>
            </w:r>
          </w:p>
        </w:tc>
      </w:tr>
      <w:tr w:rsidR="00CC3D1B" w14:paraId="162052B2" w14:textId="77777777" w:rsidTr="00DC01C5">
        <w:tc>
          <w:tcPr>
            <w:tcW w:w="1681" w:type="dxa"/>
          </w:tcPr>
          <w:p w14:paraId="22CEADDF" w14:textId="77777777" w:rsidR="00CC3D1B" w:rsidRDefault="00CC3D1B" w:rsidP="00DC01C5">
            <w:pPr>
              <w:pStyle w:val="Pargrafdellista"/>
              <w:ind w:left="0"/>
              <w:jc w:val="both"/>
            </w:pPr>
            <w:r>
              <w:t>DLAM</w:t>
            </w:r>
          </w:p>
        </w:tc>
        <w:tc>
          <w:tcPr>
            <w:tcW w:w="1365" w:type="dxa"/>
            <w:tcBorders>
              <w:right w:val="nil"/>
            </w:tcBorders>
          </w:tcPr>
          <w:p w14:paraId="6DF119CD" w14:textId="77777777" w:rsidR="00CC3D1B" w:rsidRDefault="00CC3D1B" w:rsidP="00DC01C5">
            <w:pPr>
              <w:pStyle w:val="Pargrafdellista"/>
              <w:ind w:left="0"/>
              <w:jc w:val="right"/>
            </w:pPr>
            <w:r>
              <w:t>100 kW</w:t>
            </w:r>
          </w:p>
        </w:tc>
        <w:tc>
          <w:tcPr>
            <w:tcW w:w="693" w:type="dxa"/>
            <w:tcBorders>
              <w:left w:val="nil"/>
            </w:tcBorders>
          </w:tcPr>
          <w:p w14:paraId="5577CCDA" w14:textId="77777777" w:rsidR="00CC3D1B" w:rsidRDefault="00CC3D1B" w:rsidP="00DC01C5">
            <w:pPr>
              <w:pStyle w:val="Pargrafdellista"/>
              <w:ind w:left="0"/>
              <w:jc w:val="right"/>
            </w:pPr>
          </w:p>
        </w:tc>
        <w:tc>
          <w:tcPr>
            <w:tcW w:w="1364" w:type="dxa"/>
            <w:tcBorders>
              <w:right w:val="nil"/>
            </w:tcBorders>
          </w:tcPr>
          <w:p w14:paraId="6FFA98F1" w14:textId="77777777" w:rsidR="00CC3D1B" w:rsidRDefault="00CC3D1B" w:rsidP="00DC01C5">
            <w:pPr>
              <w:pStyle w:val="Pargrafdellista"/>
              <w:ind w:left="0"/>
              <w:jc w:val="right"/>
            </w:pPr>
            <w:r>
              <w:t>50 kW</w:t>
            </w:r>
          </w:p>
        </w:tc>
        <w:tc>
          <w:tcPr>
            <w:tcW w:w="460" w:type="dxa"/>
            <w:tcBorders>
              <w:left w:val="nil"/>
            </w:tcBorders>
          </w:tcPr>
          <w:p w14:paraId="7BCA35E8" w14:textId="77777777" w:rsidR="00CC3D1B" w:rsidRDefault="00CC3D1B" w:rsidP="00DC01C5">
            <w:pPr>
              <w:pStyle w:val="Pargrafdellista"/>
              <w:ind w:left="0"/>
              <w:jc w:val="both"/>
            </w:pPr>
          </w:p>
        </w:tc>
        <w:tc>
          <w:tcPr>
            <w:tcW w:w="2233" w:type="dxa"/>
          </w:tcPr>
          <w:p w14:paraId="1782F5E7" w14:textId="77777777" w:rsidR="00CC3D1B" w:rsidRDefault="00CC3D1B" w:rsidP="00DC01C5">
            <w:pPr>
              <w:pStyle w:val="Pargrafdellista"/>
              <w:ind w:left="0"/>
              <w:jc w:val="center"/>
            </w:pPr>
            <w:r>
              <w:t>2023</w:t>
            </w:r>
          </w:p>
        </w:tc>
      </w:tr>
      <w:tr w:rsidR="00CC3D1B" w14:paraId="3663A5C1" w14:textId="77777777" w:rsidTr="00DC01C5">
        <w:tc>
          <w:tcPr>
            <w:tcW w:w="1681" w:type="dxa"/>
          </w:tcPr>
          <w:p w14:paraId="71113DD8" w14:textId="77777777" w:rsidR="00CC3D1B" w:rsidRDefault="00CC3D1B" w:rsidP="00DC01C5">
            <w:pPr>
              <w:pStyle w:val="Pargrafdellista"/>
              <w:ind w:left="0"/>
              <w:jc w:val="both"/>
            </w:pPr>
            <w:r>
              <w:t>DTIV2</w:t>
            </w:r>
          </w:p>
        </w:tc>
        <w:tc>
          <w:tcPr>
            <w:tcW w:w="1365" w:type="dxa"/>
            <w:tcBorders>
              <w:right w:val="nil"/>
            </w:tcBorders>
          </w:tcPr>
          <w:p w14:paraId="3D7E76BD" w14:textId="77777777" w:rsidR="00CC3D1B" w:rsidRDefault="00CC3D1B" w:rsidP="00DC01C5">
            <w:pPr>
              <w:pStyle w:val="Pargrafdellista"/>
              <w:ind w:left="0"/>
              <w:jc w:val="right"/>
            </w:pPr>
            <w:r>
              <w:t>25 kW</w:t>
            </w:r>
          </w:p>
        </w:tc>
        <w:tc>
          <w:tcPr>
            <w:tcW w:w="693" w:type="dxa"/>
            <w:tcBorders>
              <w:left w:val="nil"/>
            </w:tcBorders>
          </w:tcPr>
          <w:p w14:paraId="379E0076" w14:textId="77777777" w:rsidR="00CC3D1B" w:rsidRDefault="00CC3D1B" w:rsidP="00DC01C5">
            <w:pPr>
              <w:pStyle w:val="Pargrafdellista"/>
              <w:ind w:left="0"/>
              <w:jc w:val="right"/>
            </w:pPr>
          </w:p>
        </w:tc>
        <w:tc>
          <w:tcPr>
            <w:tcW w:w="1364" w:type="dxa"/>
            <w:tcBorders>
              <w:right w:val="nil"/>
            </w:tcBorders>
          </w:tcPr>
          <w:p w14:paraId="43847380" w14:textId="77777777" w:rsidR="00CC3D1B" w:rsidRDefault="00CC3D1B" w:rsidP="00DC01C5">
            <w:pPr>
              <w:pStyle w:val="Pargrafdellista"/>
              <w:ind w:left="0"/>
              <w:jc w:val="right"/>
            </w:pPr>
            <w:r>
              <w:t>30 kW</w:t>
            </w:r>
          </w:p>
        </w:tc>
        <w:tc>
          <w:tcPr>
            <w:tcW w:w="460" w:type="dxa"/>
            <w:tcBorders>
              <w:left w:val="nil"/>
            </w:tcBorders>
          </w:tcPr>
          <w:p w14:paraId="4B4FDE06" w14:textId="77777777" w:rsidR="00CC3D1B" w:rsidRDefault="00CC3D1B" w:rsidP="00DC01C5">
            <w:pPr>
              <w:pStyle w:val="Pargrafdellista"/>
              <w:ind w:left="0"/>
              <w:jc w:val="both"/>
            </w:pPr>
          </w:p>
        </w:tc>
        <w:tc>
          <w:tcPr>
            <w:tcW w:w="2233" w:type="dxa"/>
          </w:tcPr>
          <w:p w14:paraId="520574EE" w14:textId="77777777" w:rsidR="00CC3D1B" w:rsidRDefault="00CC3D1B" w:rsidP="00DC01C5">
            <w:pPr>
              <w:pStyle w:val="Pargrafdellista"/>
              <w:ind w:left="0"/>
              <w:jc w:val="center"/>
            </w:pPr>
            <w:r>
              <w:t>2023</w:t>
            </w:r>
          </w:p>
        </w:tc>
      </w:tr>
      <w:tr w:rsidR="00CC3D1B" w14:paraId="1477C757" w14:textId="77777777" w:rsidTr="00DC01C5">
        <w:tc>
          <w:tcPr>
            <w:tcW w:w="1681" w:type="dxa"/>
          </w:tcPr>
          <w:p w14:paraId="27DAA80B" w14:textId="77777777" w:rsidR="00CC3D1B" w:rsidRDefault="00CC3D1B" w:rsidP="00DC01C5">
            <w:pPr>
              <w:pStyle w:val="Pargrafdellista"/>
              <w:ind w:left="0"/>
              <w:jc w:val="both"/>
            </w:pPr>
            <w:r>
              <w:t>DALD</w:t>
            </w:r>
          </w:p>
        </w:tc>
        <w:tc>
          <w:tcPr>
            <w:tcW w:w="1365" w:type="dxa"/>
            <w:tcBorders>
              <w:right w:val="nil"/>
            </w:tcBorders>
          </w:tcPr>
          <w:p w14:paraId="0A6D7A0D" w14:textId="77777777" w:rsidR="00CC3D1B" w:rsidRDefault="00CC3D1B" w:rsidP="00DC01C5">
            <w:pPr>
              <w:pStyle w:val="Pargrafdellista"/>
              <w:ind w:left="0"/>
              <w:jc w:val="right"/>
            </w:pPr>
            <w:r>
              <w:t>60 kW</w:t>
            </w:r>
          </w:p>
        </w:tc>
        <w:tc>
          <w:tcPr>
            <w:tcW w:w="693" w:type="dxa"/>
            <w:tcBorders>
              <w:left w:val="nil"/>
            </w:tcBorders>
          </w:tcPr>
          <w:p w14:paraId="24F00636" w14:textId="77777777" w:rsidR="00CC3D1B" w:rsidRDefault="00CC3D1B" w:rsidP="00DC01C5">
            <w:pPr>
              <w:pStyle w:val="Pargrafdellista"/>
              <w:ind w:left="0"/>
              <w:jc w:val="right"/>
            </w:pPr>
          </w:p>
        </w:tc>
        <w:tc>
          <w:tcPr>
            <w:tcW w:w="1364" w:type="dxa"/>
            <w:tcBorders>
              <w:right w:val="nil"/>
            </w:tcBorders>
          </w:tcPr>
          <w:p w14:paraId="272B1604" w14:textId="77777777" w:rsidR="00CC3D1B" w:rsidRDefault="00CC3D1B" w:rsidP="00DC01C5">
            <w:pPr>
              <w:pStyle w:val="Pargrafdellista"/>
              <w:ind w:left="0"/>
              <w:jc w:val="right"/>
            </w:pPr>
            <w:r>
              <w:t>20 kW</w:t>
            </w:r>
          </w:p>
        </w:tc>
        <w:tc>
          <w:tcPr>
            <w:tcW w:w="460" w:type="dxa"/>
            <w:tcBorders>
              <w:left w:val="nil"/>
            </w:tcBorders>
          </w:tcPr>
          <w:p w14:paraId="3AF86D79" w14:textId="77777777" w:rsidR="00CC3D1B" w:rsidRDefault="00CC3D1B" w:rsidP="00DC01C5">
            <w:pPr>
              <w:pStyle w:val="Pargrafdellista"/>
              <w:ind w:left="0"/>
              <w:jc w:val="both"/>
            </w:pPr>
          </w:p>
        </w:tc>
        <w:tc>
          <w:tcPr>
            <w:tcW w:w="2233" w:type="dxa"/>
          </w:tcPr>
          <w:p w14:paraId="678C8283" w14:textId="77777777" w:rsidR="00CC3D1B" w:rsidRDefault="00CC3D1B" w:rsidP="00DC01C5">
            <w:pPr>
              <w:pStyle w:val="Pargrafdellista"/>
              <w:ind w:left="0"/>
              <w:jc w:val="center"/>
            </w:pPr>
            <w:r>
              <w:t>2024</w:t>
            </w:r>
          </w:p>
        </w:tc>
      </w:tr>
      <w:tr w:rsidR="00CC3D1B" w14:paraId="6161720D" w14:textId="77777777" w:rsidTr="00DC01C5">
        <w:tc>
          <w:tcPr>
            <w:tcW w:w="1681" w:type="dxa"/>
          </w:tcPr>
          <w:p w14:paraId="52270FB9" w14:textId="77777777" w:rsidR="00CC3D1B" w:rsidRDefault="00CC3D1B" w:rsidP="00DC01C5">
            <w:pPr>
              <w:pStyle w:val="Pargrafdellista"/>
              <w:ind w:left="0"/>
              <w:jc w:val="both"/>
            </w:pPr>
            <w:r>
              <w:t>DCML</w:t>
            </w:r>
          </w:p>
        </w:tc>
        <w:tc>
          <w:tcPr>
            <w:tcW w:w="1365" w:type="dxa"/>
            <w:tcBorders>
              <w:right w:val="nil"/>
            </w:tcBorders>
          </w:tcPr>
          <w:p w14:paraId="3F93121C" w14:textId="77777777" w:rsidR="00CC3D1B" w:rsidRDefault="00CC3D1B" w:rsidP="00DC01C5">
            <w:pPr>
              <w:pStyle w:val="Pargrafdellista"/>
              <w:ind w:left="0"/>
              <w:jc w:val="right"/>
            </w:pPr>
            <w:r>
              <w:t>40 kW</w:t>
            </w:r>
          </w:p>
        </w:tc>
        <w:tc>
          <w:tcPr>
            <w:tcW w:w="693" w:type="dxa"/>
            <w:tcBorders>
              <w:left w:val="nil"/>
            </w:tcBorders>
          </w:tcPr>
          <w:p w14:paraId="082A9737" w14:textId="77777777" w:rsidR="00CC3D1B" w:rsidRDefault="00CC3D1B" w:rsidP="00DC01C5">
            <w:pPr>
              <w:pStyle w:val="Pargrafdellista"/>
              <w:ind w:left="0"/>
              <w:jc w:val="right"/>
            </w:pPr>
          </w:p>
        </w:tc>
        <w:tc>
          <w:tcPr>
            <w:tcW w:w="1364" w:type="dxa"/>
            <w:tcBorders>
              <w:right w:val="nil"/>
            </w:tcBorders>
          </w:tcPr>
          <w:p w14:paraId="64F7C0B1" w14:textId="77777777" w:rsidR="00CC3D1B" w:rsidRDefault="00CC3D1B" w:rsidP="00DC01C5">
            <w:pPr>
              <w:pStyle w:val="Pargrafdellista"/>
              <w:ind w:left="0"/>
              <w:jc w:val="right"/>
            </w:pPr>
            <w:r>
              <w:t>20 kW</w:t>
            </w:r>
          </w:p>
        </w:tc>
        <w:tc>
          <w:tcPr>
            <w:tcW w:w="460" w:type="dxa"/>
            <w:tcBorders>
              <w:left w:val="nil"/>
            </w:tcBorders>
          </w:tcPr>
          <w:p w14:paraId="0FA82A7C" w14:textId="77777777" w:rsidR="00CC3D1B" w:rsidRDefault="00CC3D1B" w:rsidP="00DC01C5">
            <w:pPr>
              <w:pStyle w:val="Pargrafdellista"/>
              <w:ind w:left="0"/>
              <w:jc w:val="both"/>
            </w:pPr>
          </w:p>
        </w:tc>
        <w:tc>
          <w:tcPr>
            <w:tcW w:w="2233" w:type="dxa"/>
          </w:tcPr>
          <w:p w14:paraId="417284E7" w14:textId="77777777" w:rsidR="00CC3D1B" w:rsidRDefault="00CC3D1B" w:rsidP="00DC01C5">
            <w:pPr>
              <w:pStyle w:val="Pargrafdellista"/>
              <w:ind w:left="0"/>
              <w:jc w:val="center"/>
            </w:pPr>
            <w:r>
              <w:t>2024</w:t>
            </w:r>
          </w:p>
        </w:tc>
      </w:tr>
      <w:tr w:rsidR="00CC3D1B" w14:paraId="01F4773C" w14:textId="77777777" w:rsidTr="00DC01C5">
        <w:tc>
          <w:tcPr>
            <w:tcW w:w="1681" w:type="dxa"/>
          </w:tcPr>
          <w:p w14:paraId="72613848" w14:textId="77777777" w:rsidR="00CC3D1B" w:rsidRDefault="00CC3D1B" w:rsidP="00DC01C5">
            <w:pPr>
              <w:pStyle w:val="Pargrafdellista"/>
              <w:ind w:left="0"/>
              <w:jc w:val="both"/>
            </w:pPr>
            <w:r>
              <w:t>DAFC</w:t>
            </w:r>
          </w:p>
        </w:tc>
        <w:tc>
          <w:tcPr>
            <w:tcW w:w="1365" w:type="dxa"/>
            <w:tcBorders>
              <w:right w:val="nil"/>
            </w:tcBorders>
          </w:tcPr>
          <w:p w14:paraId="16B92103" w14:textId="77777777" w:rsidR="00CC3D1B" w:rsidRDefault="00CC3D1B" w:rsidP="00DC01C5">
            <w:pPr>
              <w:pStyle w:val="Pargrafdellista"/>
              <w:ind w:left="0"/>
              <w:jc w:val="right"/>
            </w:pPr>
            <w:r>
              <w:t>10,3 kW</w:t>
            </w:r>
          </w:p>
        </w:tc>
        <w:tc>
          <w:tcPr>
            <w:tcW w:w="693" w:type="dxa"/>
            <w:tcBorders>
              <w:left w:val="nil"/>
            </w:tcBorders>
          </w:tcPr>
          <w:p w14:paraId="5734377F" w14:textId="77777777" w:rsidR="00CC3D1B" w:rsidRDefault="00CC3D1B" w:rsidP="00DC01C5">
            <w:pPr>
              <w:pStyle w:val="Pargrafdellista"/>
              <w:ind w:left="0"/>
              <w:jc w:val="right"/>
            </w:pPr>
          </w:p>
        </w:tc>
        <w:tc>
          <w:tcPr>
            <w:tcW w:w="1364" w:type="dxa"/>
            <w:tcBorders>
              <w:right w:val="nil"/>
            </w:tcBorders>
          </w:tcPr>
          <w:p w14:paraId="0941E0F3" w14:textId="77777777" w:rsidR="00CC3D1B" w:rsidRDefault="00CC3D1B" w:rsidP="00DC01C5">
            <w:pPr>
              <w:pStyle w:val="Pargrafdellista"/>
              <w:ind w:left="0"/>
              <w:jc w:val="right"/>
            </w:pPr>
            <w:r>
              <w:t>10 kW</w:t>
            </w:r>
          </w:p>
        </w:tc>
        <w:tc>
          <w:tcPr>
            <w:tcW w:w="460" w:type="dxa"/>
            <w:tcBorders>
              <w:left w:val="nil"/>
            </w:tcBorders>
          </w:tcPr>
          <w:p w14:paraId="3F5F8DA3" w14:textId="77777777" w:rsidR="00CC3D1B" w:rsidRDefault="00CC3D1B" w:rsidP="00DC01C5">
            <w:pPr>
              <w:pStyle w:val="Pargrafdellista"/>
              <w:ind w:left="0"/>
              <w:jc w:val="both"/>
            </w:pPr>
          </w:p>
        </w:tc>
        <w:tc>
          <w:tcPr>
            <w:tcW w:w="2233" w:type="dxa"/>
          </w:tcPr>
          <w:p w14:paraId="4FC98B5E" w14:textId="77777777" w:rsidR="00CC3D1B" w:rsidRDefault="00CC3D1B" w:rsidP="00DC01C5">
            <w:pPr>
              <w:pStyle w:val="Pargrafdellista"/>
              <w:ind w:left="0"/>
              <w:jc w:val="center"/>
            </w:pPr>
            <w:r>
              <w:t>EXECUCIÓ 2025</w:t>
            </w:r>
          </w:p>
        </w:tc>
      </w:tr>
    </w:tbl>
    <w:p w14:paraId="1A8EE35C" w14:textId="77777777" w:rsidR="00CC3D1B" w:rsidRDefault="00CC3D1B" w:rsidP="00CC3D1B">
      <w:pPr>
        <w:pStyle w:val="Pargrafdellista"/>
        <w:ind w:left="720"/>
        <w:jc w:val="both"/>
      </w:pPr>
    </w:p>
    <w:p w14:paraId="76B4FA7E" w14:textId="77777777" w:rsidR="00CC3D1B" w:rsidRDefault="00CC3D1B" w:rsidP="00BB68E9">
      <w:pPr>
        <w:ind w:right="978"/>
        <w:jc w:val="both"/>
        <w:rPr>
          <w:b/>
          <w:u w:val="single"/>
        </w:rPr>
      </w:pPr>
      <w:r w:rsidRPr="0001725A">
        <w:t xml:space="preserve">Les propostes s’han d’adaptar al sistemes objecte dels concurs i es pot fer qualsevol tipus de proposta, independentment del seu cost econòmic i sense que això suposi cap compromís d’execució pel contractista o pel CCBE. </w:t>
      </w:r>
      <w:r w:rsidRPr="0001725A">
        <w:rPr>
          <w:b/>
          <w:u w:val="single"/>
        </w:rPr>
        <w:t xml:space="preserve">Aquestes propostes </w:t>
      </w:r>
      <w:r>
        <w:rPr>
          <w:b/>
          <w:u w:val="single"/>
        </w:rPr>
        <w:t xml:space="preserve">poden </w:t>
      </w:r>
      <w:r w:rsidRPr="0001725A">
        <w:rPr>
          <w:b/>
          <w:u w:val="single"/>
        </w:rPr>
        <w:t>estar</w:t>
      </w:r>
      <w:r>
        <w:rPr>
          <w:b/>
          <w:u w:val="single"/>
        </w:rPr>
        <w:t xml:space="preserve"> </w:t>
      </w:r>
      <w:r w:rsidRPr="0001725A">
        <w:rPr>
          <w:b/>
          <w:u w:val="single"/>
        </w:rPr>
        <w:t xml:space="preserve"> valorades </w:t>
      </w:r>
      <w:r>
        <w:rPr>
          <w:b/>
          <w:u w:val="single"/>
        </w:rPr>
        <w:t xml:space="preserve">econòmicament </w:t>
      </w:r>
      <w:r w:rsidRPr="0001725A">
        <w:rPr>
          <w:b/>
          <w:u w:val="single"/>
        </w:rPr>
        <w:t>en aquesta fitxa</w:t>
      </w:r>
      <w:r w:rsidRPr="0001725A">
        <w:rPr>
          <w:u w:val="single"/>
        </w:rPr>
        <w:t xml:space="preserve"> </w:t>
      </w:r>
      <w:r w:rsidRPr="00E01E4C">
        <w:rPr>
          <w:b/>
          <w:bCs/>
          <w:u w:val="single"/>
        </w:rPr>
        <w:t>però NO</w:t>
      </w:r>
      <w:r w:rsidRPr="0001725A">
        <w:rPr>
          <w:u w:val="single"/>
        </w:rPr>
        <w:t xml:space="preserve"> </w:t>
      </w:r>
      <w:r w:rsidRPr="0001725A">
        <w:rPr>
          <w:b/>
          <w:u w:val="single"/>
        </w:rPr>
        <w:t xml:space="preserve">estaran lligades amb l’oferta econòmica </w:t>
      </w:r>
      <w:r w:rsidRPr="0001725A">
        <w:rPr>
          <w:b/>
          <w:i/>
          <w:u w:val="single"/>
        </w:rPr>
        <w:t>Fitxes A4.1.1 i A4.1.2</w:t>
      </w:r>
      <w:r w:rsidRPr="0001725A">
        <w:rPr>
          <w:b/>
          <w:u w:val="single"/>
        </w:rPr>
        <w:t xml:space="preserve"> del PPTP.</w:t>
      </w:r>
    </w:p>
    <w:p w14:paraId="17FA9BDA" w14:textId="77777777" w:rsidR="00CC3D1B" w:rsidRPr="00442218" w:rsidRDefault="00CC3D1B" w:rsidP="00BB68E9">
      <w:pPr>
        <w:spacing w:after="200"/>
        <w:ind w:right="978"/>
        <w:jc w:val="both"/>
        <w:rPr>
          <w:b/>
          <w:bCs/>
        </w:rPr>
      </w:pPr>
      <w:r w:rsidRPr="00442218">
        <w:rPr>
          <w:b/>
          <w:bCs/>
          <w:u w:val="single"/>
        </w:rPr>
        <w:t xml:space="preserve">Les propostes, en cap cas estaran lligades a l’oferta econòmica d’explotació, per tant l’execució o no d’aquestes propostes no ha de modificar el pressupost </w:t>
      </w:r>
      <w:proofErr w:type="spellStart"/>
      <w:r w:rsidRPr="00442218">
        <w:rPr>
          <w:b/>
          <w:bCs/>
          <w:u w:val="single"/>
        </w:rPr>
        <w:t>ofertat</w:t>
      </w:r>
      <w:proofErr w:type="spellEnd"/>
      <w:r w:rsidRPr="00442218">
        <w:rPr>
          <w:b/>
          <w:bCs/>
          <w:u w:val="single"/>
        </w:rPr>
        <w:t>.</w:t>
      </w:r>
    </w:p>
    <w:p w14:paraId="0439B937" w14:textId="77777777" w:rsidR="00CC3D1B" w:rsidRPr="0001725A" w:rsidRDefault="00CC3D1B" w:rsidP="00BB68E9">
      <w:pPr>
        <w:pStyle w:val="Capalera"/>
        <w:tabs>
          <w:tab w:val="left" w:pos="5500"/>
        </w:tabs>
        <w:ind w:right="978"/>
        <w:jc w:val="both"/>
        <w:rPr>
          <w:b/>
        </w:rPr>
      </w:pPr>
      <w:r w:rsidRPr="0001725A">
        <w:t xml:space="preserve">Aquesta informació es lliurarà </w:t>
      </w:r>
      <w:r w:rsidRPr="0001725A">
        <w:rPr>
          <w:b/>
        </w:rPr>
        <w:t>únicament i exclusivament</w:t>
      </w:r>
      <w:r w:rsidRPr="0001725A">
        <w:t xml:space="preserve"> amb el model de la </w:t>
      </w:r>
      <w:r w:rsidRPr="0001725A">
        <w:rPr>
          <w:b/>
          <w:i/>
        </w:rPr>
        <w:t>Fitxa A.5.5</w:t>
      </w:r>
      <w:r w:rsidRPr="0001725A">
        <w:t>, que s’adjunta en l’</w:t>
      </w:r>
      <w:r w:rsidRPr="00C0198E">
        <w:rPr>
          <w:b/>
          <w:i/>
          <w:iCs/>
        </w:rPr>
        <w:t xml:space="preserve">Annex 5 </w:t>
      </w:r>
      <w:r w:rsidRPr="0001725A">
        <w:t xml:space="preserve">del PPTP. </w:t>
      </w:r>
      <w:r w:rsidRPr="0001725A">
        <w:rPr>
          <w:b/>
        </w:rPr>
        <w:t>Es presentarà cada problemàtica en una fitxa,  podent modificar el format de la fitxa. Aquest criteri es presentarà amb un màxim de 4 fulles a doble cara per oferta (8 pàgines per oferta).</w:t>
      </w:r>
    </w:p>
    <w:p w14:paraId="35831D3E" w14:textId="77777777" w:rsidR="00CC3D1B" w:rsidRPr="0001725A" w:rsidRDefault="00CC3D1B" w:rsidP="00BB68E9">
      <w:pPr>
        <w:pStyle w:val="Capalera"/>
        <w:tabs>
          <w:tab w:val="left" w:pos="5500"/>
        </w:tabs>
        <w:ind w:right="978"/>
        <w:rPr>
          <w:b/>
          <w:sz w:val="16"/>
          <w:szCs w:val="16"/>
        </w:rPr>
      </w:pPr>
    </w:p>
    <w:p w14:paraId="02059816" w14:textId="77777777" w:rsidR="00CC3D1B" w:rsidRPr="0001725A" w:rsidRDefault="00CC3D1B" w:rsidP="00BB68E9">
      <w:pPr>
        <w:ind w:right="978"/>
        <w:jc w:val="both"/>
        <w:rPr>
          <w:b/>
        </w:rPr>
      </w:pPr>
    </w:p>
    <w:p w14:paraId="2BA83F30" w14:textId="77777777" w:rsidR="00CC3D1B" w:rsidRPr="0001725A" w:rsidRDefault="00CC3D1B" w:rsidP="00BB68E9">
      <w:pPr>
        <w:ind w:right="978"/>
        <w:jc w:val="both"/>
      </w:pPr>
      <w:r w:rsidRPr="0001725A">
        <w:t xml:space="preserve">3. </w:t>
      </w:r>
      <w:r w:rsidRPr="0001725A">
        <w:rPr>
          <w:u w:val="single"/>
        </w:rPr>
        <w:t>Descripció i solució de problemàtiques detallades pel LICITADOR:</w:t>
      </w:r>
      <w:r w:rsidRPr="0001725A">
        <w:t xml:space="preserve"> Descripció d’un màxim de </w:t>
      </w:r>
      <w:r w:rsidRPr="0001725A">
        <w:rPr>
          <w:b/>
          <w:bCs/>
        </w:rPr>
        <w:t>5 propostes</w:t>
      </w:r>
      <w:r w:rsidRPr="0001725A">
        <w:t xml:space="preserve"> per solucionar problemes detectats en els Sistemes de Sanejament objecte del present concurs, relatives a millorar e innovar per exemple, les instal·lacions de sanejament, el procés depuratiu, la gestió dels residus, l’eficiència energètica, etc. </w:t>
      </w:r>
    </w:p>
    <w:p w14:paraId="708CDAF2" w14:textId="77777777" w:rsidR="00CC3D1B" w:rsidRPr="0001725A" w:rsidRDefault="00CC3D1B" w:rsidP="00BB68E9">
      <w:pPr>
        <w:ind w:right="978"/>
        <w:jc w:val="both"/>
      </w:pPr>
    </w:p>
    <w:p w14:paraId="66B863D5" w14:textId="77777777" w:rsidR="00CC3D1B" w:rsidRDefault="00CC3D1B" w:rsidP="00BB68E9">
      <w:pPr>
        <w:ind w:right="978"/>
        <w:jc w:val="both"/>
        <w:rPr>
          <w:b/>
          <w:u w:val="single"/>
        </w:rPr>
      </w:pPr>
      <w:r w:rsidRPr="0001725A">
        <w:t xml:space="preserve">Les propostes s’han d’adaptar als sistemes objecte dels concurs i es pot fer qualsevol tipus </w:t>
      </w:r>
      <w:r w:rsidRPr="0001725A">
        <w:lastRenderedPageBreak/>
        <w:t xml:space="preserve">de proposta, independentment del seu cost econòmic i sense que això suposi cap compromís d’execució pel contractista o pel CCBE. </w:t>
      </w:r>
      <w:r w:rsidRPr="0001725A">
        <w:rPr>
          <w:b/>
          <w:u w:val="single"/>
        </w:rPr>
        <w:t xml:space="preserve">Aquestes propostes </w:t>
      </w:r>
      <w:r>
        <w:rPr>
          <w:b/>
          <w:u w:val="single"/>
        </w:rPr>
        <w:t xml:space="preserve">poden </w:t>
      </w:r>
      <w:r w:rsidRPr="0001725A">
        <w:rPr>
          <w:b/>
          <w:u w:val="single"/>
        </w:rPr>
        <w:t>estar</w:t>
      </w:r>
      <w:r>
        <w:rPr>
          <w:b/>
          <w:u w:val="single"/>
        </w:rPr>
        <w:t xml:space="preserve"> </w:t>
      </w:r>
      <w:r w:rsidRPr="0001725A">
        <w:rPr>
          <w:b/>
          <w:u w:val="single"/>
        </w:rPr>
        <w:t xml:space="preserve"> valorades </w:t>
      </w:r>
      <w:r>
        <w:rPr>
          <w:b/>
          <w:u w:val="single"/>
        </w:rPr>
        <w:t xml:space="preserve">econòmicament </w:t>
      </w:r>
      <w:r w:rsidRPr="0001725A">
        <w:rPr>
          <w:b/>
          <w:u w:val="single"/>
        </w:rPr>
        <w:t>en aquesta fitxa</w:t>
      </w:r>
      <w:r w:rsidRPr="0001725A">
        <w:rPr>
          <w:u w:val="single"/>
        </w:rPr>
        <w:t xml:space="preserve"> </w:t>
      </w:r>
      <w:r w:rsidRPr="00E01E4C">
        <w:rPr>
          <w:b/>
          <w:bCs/>
          <w:u w:val="single"/>
        </w:rPr>
        <w:t>però NO</w:t>
      </w:r>
      <w:r w:rsidRPr="0001725A">
        <w:rPr>
          <w:u w:val="single"/>
        </w:rPr>
        <w:t xml:space="preserve"> </w:t>
      </w:r>
      <w:r w:rsidRPr="0001725A">
        <w:rPr>
          <w:b/>
          <w:u w:val="single"/>
        </w:rPr>
        <w:t xml:space="preserve">estaran lligades amb l’oferta econòmica </w:t>
      </w:r>
      <w:r w:rsidRPr="0001725A">
        <w:rPr>
          <w:b/>
          <w:i/>
          <w:u w:val="single"/>
        </w:rPr>
        <w:t>Fitxes A4.1.1 i A4.1.2</w:t>
      </w:r>
      <w:r w:rsidRPr="0001725A">
        <w:rPr>
          <w:b/>
          <w:u w:val="single"/>
        </w:rPr>
        <w:t xml:space="preserve"> del PPTP.</w:t>
      </w:r>
    </w:p>
    <w:p w14:paraId="4ADACE33" w14:textId="77777777" w:rsidR="00CC3D1B" w:rsidRPr="00442218" w:rsidRDefault="00CC3D1B" w:rsidP="00BB68E9">
      <w:pPr>
        <w:spacing w:after="200"/>
        <w:ind w:right="978"/>
        <w:jc w:val="both"/>
        <w:rPr>
          <w:b/>
          <w:bCs/>
        </w:rPr>
      </w:pPr>
      <w:r w:rsidRPr="00442218">
        <w:rPr>
          <w:b/>
          <w:bCs/>
          <w:u w:val="single"/>
        </w:rPr>
        <w:t xml:space="preserve">Les propostes, en cap cas estaran lligades a l’oferta econòmica d’explotació, per tant l’execució o no d’aquestes propostes no ha de modificar el pressupost </w:t>
      </w:r>
      <w:proofErr w:type="spellStart"/>
      <w:r w:rsidRPr="00442218">
        <w:rPr>
          <w:b/>
          <w:bCs/>
          <w:u w:val="single"/>
        </w:rPr>
        <w:t>ofertat</w:t>
      </w:r>
      <w:proofErr w:type="spellEnd"/>
      <w:r w:rsidRPr="00442218">
        <w:rPr>
          <w:b/>
          <w:bCs/>
          <w:u w:val="single"/>
        </w:rPr>
        <w:t>.</w:t>
      </w:r>
    </w:p>
    <w:p w14:paraId="472562FA" w14:textId="77777777" w:rsidR="00CC3D1B" w:rsidRPr="0001725A" w:rsidRDefault="00CC3D1B" w:rsidP="00BB68E9">
      <w:pPr>
        <w:pStyle w:val="Capalera"/>
        <w:tabs>
          <w:tab w:val="left" w:pos="5500"/>
        </w:tabs>
        <w:ind w:right="978"/>
        <w:jc w:val="both"/>
        <w:rPr>
          <w:b/>
        </w:rPr>
      </w:pPr>
      <w:r w:rsidRPr="0001725A">
        <w:t xml:space="preserve">Aquesta informació es lliurarà </w:t>
      </w:r>
      <w:r w:rsidRPr="0001725A">
        <w:rPr>
          <w:b/>
        </w:rPr>
        <w:t>únicament i exclusivament</w:t>
      </w:r>
      <w:r w:rsidRPr="0001725A">
        <w:t xml:space="preserve"> amb el model de la </w:t>
      </w:r>
      <w:r w:rsidRPr="0001725A">
        <w:rPr>
          <w:b/>
          <w:i/>
        </w:rPr>
        <w:t>Fitxa A.5.6</w:t>
      </w:r>
      <w:r w:rsidRPr="0001725A">
        <w:t>, que s’adjunta en l’</w:t>
      </w:r>
      <w:r w:rsidRPr="006A2D3C">
        <w:rPr>
          <w:b/>
          <w:i/>
          <w:iCs/>
        </w:rPr>
        <w:t xml:space="preserve">Annex 5 </w:t>
      </w:r>
      <w:r w:rsidRPr="0001725A">
        <w:t xml:space="preserve">del PPTP. </w:t>
      </w:r>
      <w:r w:rsidRPr="0001725A">
        <w:rPr>
          <w:b/>
        </w:rPr>
        <w:t>Es presentarà cada problemàtica en una fitxa,  podent modificar el format de la fitxa. Aquest criteri es presentarà amb un  màxim de 5 fulles a doble cara per oferta (10 pàgines per oferta).</w:t>
      </w:r>
    </w:p>
    <w:p w14:paraId="0052F29B" w14:textId="77777777" w:rsidR="00CC3D1B" w:rsidRPr="00CC5521" w:rsidRDefault="00CC3D1B" w:rsidP="00BB68E9">
      <w:pPr>
        <w:ind w:right="978"/>
        <w:jc w:val="both"/>
      </w:pPr>
      <w:r w:rsidRPr="0001725A">
        <w:rPr>
          <w:b/>
        </w:rPr>
        <w:t xml:space="preserve"> </w:t>
      </w:r>
    </w:p>
    <w:p w14:paraId="0931D95D" w14:textId="77777777" w:rsidR="00CC3D1B" w:rsidRDefault="00CC3D1B" w:rsidP="00BB68E9">
      <w:pPr>
        <w:ind w:right="978"/>
        <w:jc w:val="both"/>
        <w:rPr>
          <w:b/>
          <w:u w:val="single"/>
        </w:rPr>
      </w:pPr>
    </w:p>
    <w:p w14:paraId="586C68FA" w14:textId="77777777" w:rsidR="00CC3D1B" w:rsidRPr="0001725A" w:rsidRDefault="00CC3D1B" w:rsidP="00BB68E9">
      <w:pPr>
        <w:ind w:right="978"/>
        <w:jc w:val="both"/>
        <w:rPr>
          <w:b/>
          <w:u w:val="single"/>
        </w:rPr>
      </w:pPr>
      <w:r w:rsidRPr="0001725A">
        <w:rPr>
          <w:b/>
          <w:u w:val="single"/>
        </w:rPr>
        <w:t>Aportacions de valor afegit a càrrec de l’adjudicatari (AVA)</w:t>
      </w:r>
    </w:p>
    <w:p w14:paraId="52041CC5" w14:textId="77777777" w:rsidR="00CC3D1B" w:rsidRPr="0001725A" w:rsidRDefault="00CC3D1B" w:rsidP="00BB68E9">
      <w:pPr>
        <w:ind w:right="978"/>
        <w:jc w:val="both"/>
      </w:pPr>
    </w:p>
    <w:p w14:paraId="02D099F2" w14:textId="77777777" w:rsidR="00CC3D1B" w:rsidRPr="0001725A" w:rsidRDefault="00CC3D1B" w:rsidP="00BB68E9">
      <w:pPr>
        <w:ind w:right="978"/>
        <w:jc w:val="both"/>
      </w:pPr>
      <w:r w:rsidRPr="0001725A">
        <w:t xml:space="preserve">En aquest apartat, el licitador detallarà les propostes per millorar i optimitzar el servei objecte d’aquesta licitació : </w:t>
      </w:r>
    </w:p>
    <w:p w14:paraId="17AE8D5E" w14:textId="77777777" w:rsidR="00CC3D1B" w:rsidRPr="0001725A" w:rsidRDefault="00CC3D1B" w:rsidP="00BB68E9">
      <w:pPr>
        <w:ind w:right="978"/>
        <w:jc w:val="both"/>
      </w:pPr>
    </w:p>
    <w:p w14:paraId="1E720853" w14:textId="77777777" w:rsidR="00CC3D1B" w:rsidRPr="0001725A" w:rsidRDefault="00CC3D1B" w:rsidP="00BB68E9">
      <w:pPr>
        <w:ind w:right="978"/>
        <w:jc w:val="both"/>
      </w:pPr>
      <w:r w:rsidRPr="0001725A">
        <w:t xml:space="preserve">1. </w:t>
      </w:r>
      <w:r w:rsidRPr="0001725A">
        <w:rPr>
          <w:u w:val="single"/>
        </w:rPr>
        <w:t>AVA en vehicles i equips petits i mitjans aux</w:t>
      </w:r>
      <w:r>
        <w:rPr>
          <w:u w:val="single"/>
        </w:rPr>
        <w:t>i</w:t>
      </w:r>
      <w:r w:rsidRPr="0001725A">
        <w:rPr>
          <w:u w:val="single"/>
        </w:rPr>
        <w:t>liars</w:t>
      </w:r>
      <w:r w:rsidRPr="0001725A">
        <w:t xml:space="preserve">: Aportacions de vehicles, d’equips i/o mitjans auxiliars que el licitador proposa per millorar el servei objecte d’aquesta licitació. </w:t>
      </w:r>
    </w:p>
    <w:p w14:paraId="17B612F9" w14:textId="77777777" w:rsidR="00CC3D1B" w:rsidRPr="0001725A" w:rsidRDefault="00CC3D1B" w:rsidP="00BB68E9">
      <w:pPr>
        <w:ind w:right="978"/>
        <w:jc w:val="both"/>
      </w:pPr>
    </w:p>
    <w:p w14:paraId="3F02A47D" w14:textId="77777777" w:rsidR="00CC3D1B" w:rsidRPr="0001725A" w:rsidRDefault="00CC3D1B" w:rsidP="00BB68E9">
      <w:pPr>
        <w:ind w:left="284" w:right="978"/>
        <w:jc w:val="both"/>
      </w:pPr>
      <w:r w:rsidRPr="0001725A">
        <w:rPr>
          <w:b/>
        </w:rPr>
        <w:t>1ª categoria</w:t>
      </w:r>
      <w:r w:rsidRPr="0001725A">
        <w:t xml:space="preserve">: Aquests equips petits, seran </w:t>
      </w:r>
      <w:r w:rsidRPr="0001725A">
        <w:rPr>
          <w:b/>
        </w:rPr>
        <w:t>sense cost</w:t>
      </w:r>
      <w:r w:rsidRPr="0001725A">
        <w:t xml:space="preserve"> pel CCBE i estaran sempre disponibles i </w:t>
      </w:r>
      <w:r w:rsidRPr="0001725A">
        <w:rPr>
          <w:u w:val="single"/>
        </w:rPr>
        <w:t xml:space="preserve">UN COP FINALITZI EL CONTRACTE </w:t>
      </w:r>
      <w:r w:rsidRPr="0001725A">
        <w:rPr>
          <w:b/>
          <w:u w:val="single"/>
        </w:rPr>
        <w:t>RESTARAN</w:t>
      </w:r>
      <w:r w:rsidRPr="0001725A">
        <w:rPr>
          <w:u w:val="single"/>
        </w:rPr>
        <w:t xml:space="preserve"> ADSCRITS al Servei.</w:t>
      </w:r>
      <w:r w:rsidRPr="0001725A">
        <w:t xml:space="preserve"> </w:t>
      </w:r>
      <w:r w:rsidRPr="00881002">
        <w:t xml:space="preserve">Per exemple: material vehicles detallat i no detallat a </w:t>
      </w:r>
      <w:r w:rsidRPr="00CF49E1">
        <w:rPr>
          <w:b/>
          <w:bCs/>
          <w:i/>
          <w:iCs/>
        </w:rPr>
        <w:t>l’Annex 3.4</w:t>
      </w:r>
      <w:r w:rsidRPr="00881002">
        <w:t xml:space="preserve"> del PPTP</w:t>
      </w:r>
      <w:r w:rsidRPr="0001725A">
        <w:t xml:space="preserve">, laboratori , oficina, comunicacions i informàtica, taller, jardineria, seguretat i altres. </w:t>
      </w:r>
    </w:p>
    <w:p w14:paraId="636D1491" w14:textId="77777777" w:rsidR="00CC3D1B" w:rsidRPr="0001725A" w:rsidRDefault="00CC3D1B" w:rsidP="00BB68E9">
      <w:pPr>
        <w:ind w:left="284" w:right="978"/>
        <w:jc w:val="both"/>
      </w:pPr>
      <w:r w:rsidRPr="0001725A">
        <w:rPr>
          <w:b/>
        </w:rPr>
        <w:t>2ª categoria</w:t>
      </w:r>
      <w:r w:rsidRPr="0001725A">
        <w:t xml:space="preserve">: Equips i materials, </w:t>
      </w:r>
      <w:r w:rsidRPr="0001725A">
        <w:rPr>
          <w:b/>
        </w:rPr>
        <w:t>sense cost</w:t>
      </w:r>
      <w:r w:rsidRPr="0001725A">
        <w:t xml:space="preserve"> pel CCBE i estaran sempre disponibles i </w:t>
      </w:r>
      <w:r w:rsidRPr="0001725A">
        <w:rPr>
          <w:u w:val="single"/>
        </w:rPr>
        <w:t xml:space="preserve">UN COP FINALITZI EL CONTRACTE </w:t>
      </w:r>
      <w:r w:rsidRPr="0001725A">
        <w:rPr>
          <w:b/>
          <w:u w:val="single"/>
        </w:rPr>
        <w:t>NO RESTARAN</w:t>
      </w:r>
      <w:r w:rsidRPr="0001725A">
        <w:rPr>
          <w:u w:val="single"/>
        </w:rPr>
        <w:t xml:space="preserve"> ADSCRITS al Servei.</w:t>
      </w:r>
      <w:r w:rsidRPr="0001725A">
        <w:t xml:space="preserve"> Per exemple: Vehicles, laboratori, oficina, comunicacions i informàtica, taller, jardineria, seguretat i altres. </w:t>
      </w:r>
    </w:p>
    <w:p w14:paraId="6ABAF19D" w14:textId="77777777" w:rsidR="00CC3D1B" w:rsidRPr="0001725A" w:rsidRDefault="00CC3D1B" w:rsidP="00BB68E9">
      <w:pPr>
        <w:ind w:left="284" w:right="978"/>
        <w:jc w:val="both"/>
      </w:pPr>
      <w:r w:rsidRPr="0001725A">
        <w:rPr>
          <w:b/>
        </w:rPr>
        <w:t>3ª categoria</w:t>
      </w:r>
      <w:r w:rsidRPr="0001725A">
        <w:t>: Equips o mitjans auxiliars no adscrits al servei, però amb disponibilitat immediata. Per exemple: Grups electrògens, camions d’alta pressió, etc. En aquest cas s’haurà d’indicar en l’oferta si la seva utilització suposarà o no, un cost econòmic pel CCBE.</w:t>
      </w:r>
    </w:p>
    <w:p w14:paraId="20D4064E" w14:textId="77777777" w:rsidR="00CC3D1B" w:rsidRPr="0001725A" w:rsidRDefault="00CC3D1B" w:rsidP="00BB68E9">
      <w:pPr>
        <w:ind w:right="978"/>
        <w:jc w:val="both"/>
      </w:pPr>
    </w:p>
    <w:p w14:paraId="010291E4" w14:textId="77777777" w:rsidR="00CC3D1B" w:rsidRPr="0001725A" w:rsidRDefault="00CC3D1B" w:rsidP="00BB68E9">
      <w:pPr>
        <w:ind w:right="978"/>
        <w:jc w:val="both"/>
        <w:rPr>
          <w:b/>
        </w:rPr>
      </w:pPr>
      <w:r w:rsidRPr="0001725A">
        <w:t xml:space="preserve">Aquesta informació es lliurarà </w:t>
      </w:r>
      <w:r w:rsidRPr="0001725A">
        <w:rPr>
          <w:b/>
        </w:rPr>
        <w:t>únicament i exclusivament</w:t>
      </w:r>
      <w:r w:rsidRPr="0001725A">
        <w:t xml:space="preserve"> amb el model de la </w:t>
      </w:r>
      <w:r w:rsidRPr="0001725A">
        <w:rPr>
          <w:b/>
          <w:i/>
        </w:rPr>
        <w:t>Fitxa A5.7</w:t>
      </w:r>
      <w:r w:rsidRPr="0001725A">
        <w:t>, que s’adjunta en l’</w:t>
      </w:r>
      <w:r w:rsidRPr="004410DB">
        <w:rPr>
          <w:b/>
          <w:i/>
          <w:iCs/>
        </w:rPr>
        <w:t xml:space="preserve">Annex 5 </w:t>
      </w:r>
      <w:r w:rsidRPr="0001725A">
        <w:t xml:space="preserve">del PPTP. </w:t>
      </w:r>
      <w:r w:rsidRPr="0001725A">
        <w:rPr>
          <w:b/>
        </w:rPr>
        <w:t>Només es presentarà  una única fitxa per tot el servei, màxim 1 fulla a doble cara per oferta (2 pàgines per oferta).</w:t>
      </w:r>
    </w:p>
    <w:p w14:paraId="5AA38A1B" w14:textId="77777777" w:rsidR="00CC3D1B" w:rsidRPr="0001725A" w:rsidRDefault="00CC3D1B" w:rsidP="00BB68E9">
      <w:pPr>
        <w:ind w:right="978"/>
        <w:jc w:val="both"/>
      </w:pPr>
    </w:p>
    <w:p w14:paraId="4EF60314" w14:textId="77777777" w:rsidR="00CC3D1B" w:rsidRPr="0001725A" w:rsidRDefault="00CC3D1B" w:rsidP="00BB68E9">
      <w:pPr>
        <w:ind w:right="978"/>
        <w:jc w:val="both"/>
      </w:pPr>
      <w:r w:rsidRPr="0001725A">
        <w:t xml:space="preserve">2. </w:t>
      </w:r>
      <w:r w:rsidRPr="0001725A">
        <w:rPr>
          <w:u w:val="single"/>
        </w:rPr>
        <w:t>AVA als sistemes de sanejament</w:t>
      </w:r>
      <w:r w:rsidRPr="0001725A">
        <w:t xml:space="preserve">: Aportacions que el licitador proposa per millorar i/o optimitzar el servei objecte d’aquesta licitació que estan detallades en la </w:t>
      </w:r>
      <w:r w:rsidRPr="0001725A">
        <w:rPr>
          <w:b/>
          <w:i/>
        </w:rPr>
        <w:t>Fitxa A5.8</w:t>
      </w:r>
      <w:r w:rsidRPr="0001725A">
        <w:t xml:space="preserve"> de </w:t>
      </w:r>
      <w:r w:rsidRPr="00A01493">
        <w:rPr>
          <w:b/>
          <w:bCs/>
          <w:i/>
          <w:iCs/>
        </w:rPr>
        <w:t>l’Annex 5</w:t>
      </w:r>
      <w:r w:rsidRPr="0001725A">
        <w:t xml:space="preserve"> del PPTP (proposades pel CCBE o proposades pel licitador).</w:t>
      </w:r>
    </w:p>
    <w:p w14:paraId="4EE0F054" w14:textId="77777777" w:rsidR="00CC3D1B" w:rsidRPr="0001725A" w:rsidRDefault="00CC3D1B" w:rsidP="00BB68E9">
      <w:pPr>
        <w:ind w:right="978"/>
        <w:jc w:val="both"/>
      </w:pPr>
    </w:p>
    <w:p w14:paraId="2670AD18" w14:textId="77777777" w:rsidR="00CC3D1B" w:rsidRPr="0001725A" w:rsidRDefault="00CC3D1B" w:rsidP="00BB68E9">
      <w:pPr>
        <w:ind w:right="978"/>
        <w:jc w:val="both"/>
      </w:pPr>
      <w:r w:rsidRPr="0001725A">
        <w:t xml:space="preserve">Les AVA seran </w:t>
      </w:r>
      <w:r w:rsidRPr="0001725A">
        <w:rPr>
          <w:u w:val="single"/>
        </w:rPr>
        <w:t>sense cost pel CCBE</w:t>
      </w:r>
      <w:r w:rsidRPr="0001725A">
        <w:t xml:space="preserve"> i el contractista les executarà durant el període del contracte (4 anys):</w:t>
      </w:r>
    </w:p>
    <w:p w14:paraId="4BAD3EBF" w14:textId="77777777" w:rsidR="00CC3D1B" w:rsidRPr="0001725A" w:rsidRDefault="00CC3D1B" w:rsidP="00BB68E9">
      <w:pPr>
        <w:ind w:right="978"/>
        <w:jc w:val="both"/>
      </w:pPr>
    </w:p>
    <w:p w14:paraId="504CF4BC" w14:textId="77777777" w:rsidR="00CC3D1B" w:rsidRPr="0001725A" w:rsidRDefault="00CC3D1B" w:rsidP="00BB68E9">
      <w:pPr>
        <w:widowControl/>
        <w:numPr>
          <w:ilvl w:val="0"/>
          <w:numId w:val="24"/>
        </w:numPr>
        <w:autoSpaceDE/>
        <w:autoSpaceDN/>
        <w:spacing w:after="200"/>
        <w:ind w:right="978"/>
        <w:jc w:val="both"/>
      </w:pPr>
      <w:r w:rsidRPr="0001725A">
        <w:t>No es valoraran AVA que per llei o per compliment del contracte, l’adjudicatari estigui obligat a realitzar (especialment les prescripcions relatives a la prevenció de riscos laborals).</w:t>
      </w:r>
    </w:p>
    <w:p w14:paraId="3355B7D9" w14:textId="77777777" w:rsidR="00CC3D1B" w:rsidRPr="0001725A" w:rsidRDefault="00CC3D1B" w:rsidP="00BB68E9">
      <w:pPr>
        <w:widowControl/>
        <w:numPr>
          <w:ilvl w:val="0"/>
          <w:numId w:val="24"/>
        </w:numPr>
        <w:autoSpaceDE/>
        <w:autoSpaceDN/>
        <w:spacing w:after="200"/>
        <w:ind w:right="978"/>
        <w:jc w:val="both"/>
        <w:rPr>
          <w:u w:val="single"/>
        </w:rPr>
      </w:pPr>
      <w:r w:rsidRPr="0001725A">
        <w:rPr>
          <w:u w:val="single"/>
        </w:rPr>
        <w:t>Quan aquestes AVA als sistemes de sanejament</w:t>
      </w:r>
      <w:r>
        <w:rPr>
          <w:u w:val="single"/>
        </w:rPr>
        <w:t>,</w:t>
      </w:r>
      <w:r w:rsidRPr="0001725A">
        <w:rPr>
          <w:u w:val="single"/>
        </w:rPr>
        <w:t xml:space="preserve"> per raons justificades</w:t>
      </w:r>
      <w:r>
        <w:rPr>
          <w:u w:val="single"/>
        </w:rPr>
        <w:t>,</w:t>
      </w:r>
      <w:r w:rsidRPr="0001725A">
        <w:rPr>
          <w:u w:val="single"/>
        </w:rPr>
        <w:t xml:space="preserve"> no es puguin implantar o la seva execució no sigui necessària o idònia, el CCBE es reserva la possibilitat de substituir les AVA en els sistemes de sanejament proposades en l’oferta </w:t>
      </w:r>
      <w:r w:rsidRPr="0001725A">
        <w:rPr>
          <w:u w:val="single"/>
        </w:rPr>
        <w:lastRenderedPageBreak/>
        <w:t>per d’altres d’igual valor econòmic o es descomptarà l’import no executat de la liquidació del contracte.</w:t>
      </w:r>
    </w:p>
    <w:p w14:paraId="7A7ADAB8" w14:textId="77777777" w:rsidR="00CC3D1B" w:rsidRPr="0001725A" w:rsidRDefault="00CC3D1B" w:rsidP="00BB68E9">
      <w:pPr>
        <w:widowControl/>
        <w:numPr>
          <w:ilvl w:val="0"/>
          <w:numId w:val="24"/>
        </w:numPr>
        <w:autoSpaceDE/>
        <w:autoSpaceDN/>
        <w:spacing w:after="200"/>
        <w:ind w:right="978"/>
        <w:jc w:val="both"/>
      </w:pPr>
      <w:r w:rsidRPr="0001725A">
        <w:rPr>
          <w:u w:val="single"/>
        </w:rPr>
        <w:t xml:space="preserve">En la valoració econòmica que es detallarà a la </w:t>
      </w:r>
      <w:r w:rsidRPr="00233546">
        <w:rPr>
          <w:b/>
          <w:i/>
          <w:u w:val="single"/>
        </w:rPr>
        <w:t>Fitxa A4.1.4</w:t>
      </w:r>
      <w:r w:rsidRPr="00233546">
        <w:rPr>
          <w:u w:val="single"/>
        </w:rPr>
        <w:t xml:space="preserve"> del PPTP</w:t>
      </w:r>
      <w:r w:rsidRPr="0001725A">
        <w:rPr>
          <w:u w:val="single"/>
        </w:rPr>
        <w:t xml:space="preserve"> l’import detallat serà el preu per execució contracte (PEC) i no inclouran les despeses generals ni el benefici industrial</w:t>
      </w:r>
      <w:r w:rsidRPr="0001725A">
        <w:t xml:space="preserve">. </w:t>
      </w:r>
    </w:p>
    <w:p w14:paraId="5625AB58" w14:textId="77777777" w:rsidR="00CC3D1B" w:rsidRPr="0001725A" w:rsidRDefault="00CC3D1B" w:rsidP="00BB68E9">
      <w:pPr>
        <w:widowControl/>
        <w:numPr>
          <w:ilvl w:val="0"/>
          <w:numId w:val="24"/>
        </w:numPr>
        <w:autoSpaceDE/>
        <w:autoSpaceDN/>
        <w:spacing w:after="200"/>
        <w:ind w:right="978"/>
        <w:jc w:val="both"/>
      </w:pPr>
      <w:r w:rsidRPr="0001725A">
        <w:rPr>
          <w:u w:val="single"/>
        </w:rPr>
        <w:t xml:space="preserve">Les propostes, en cap cas estaran lligades a l’oferta econòmica d’explotació, per tant l’execució o no d’aquestes actuacions no ha de modificar el pressupost </w:t>
      </w:r>
      <w:proofErr w:type="spellStart"/>
      <w:r w:rsidRPr="0001725A">
        <w:rPr>
          <w:u w:val="single"/>
        </w:rPr>
        <w:t>ofertat</w:t>
      </w:r>
      <w:proofErr w:type="spellEnd"/>
      <w:r w:rsidRPr="0001725A">
        <w:rPr>
          <w:u w:val="single"/>
        </w:rPr>
        <w:t>.</w:t>
      </w:r>
    </w:p>
    <w:p w14:paraId="7E2B3B63" w14:textId="77777777" w:rsidR="00CC3D1B" w:rsidRPr="0001725A" w:rsidRDefault="00CC3D1B" w:rsidP="00BB68E9">
      <w:pPr>
        <w:widowControl/>
        <w:numPr>
          <w:ilvl w:val="0"/>
          <w:numId w:val="24"/>
        </w:numPr>
        <w:autoSpaceDE/>
        <w:autoSpaceDN/>
        <w:spacing w:after="200"/>
        <w:ind w:right="978"/>
        <w:jc w:val="both"/>
        <w:rPr>
          <w:u w:val="single"/>
        </w:rPr>
      </w:pPr>
      <w:r w:rsidRPr="0001725A">
        <w:rPr>
          <w:u w:val="single"/>
        </w:rPr>
        <w:t>L’incompliment en l’execució de les AVA proposades o les equivalents, durant la durada del contracte, serà causa de penalitat segons el que s’estableix al PCAP.</w:t>
      </w:r>
    </w:p>
    <w:p w14:paraId="5B923ECC" w14:textId="77777777" w:rsidR="00CC3D1B" w:rsidRPr="0001725A" w:rsidRDefault="00CC3D1B" w:rsidP="00BB68E9">
      <w:pPr>
        <w:widowControl/>
        <w:numPr>
          <w:ilvl w:val="0"/>
          <w:numId w:val="24"/>
        </w:numPr>
        <w:autoSpaceDE/>
        <w:autoSpaceDN/>
        <w:spacing w:after="200"/>
        <w:ind w:right="978"/>
        <w:jc w:val="both"/>
      </w:pPr>
      <w:r w:rsidRPr="0001725A">
        <w:t xml:space="preserve">La planificació, aprovació, validació i justificació de les AVA als sistemes de sanejament es farà </w:t>
      </w:r>
      <w:r w:rsidRPr="0001725A">
        <w:rPr>
          <w:color w:val="000000"/>
        </w:rPr>
        <w:t xml:space="preserve">d’acord amb el que s’especifica a l’apartat </w:t>
      </w:r>
      <w:r w:rsidRPr="00D5442E">
        <w:rPr>
          <w:color w:val="000000"/>
        </w:rPr>
        <w:t>4.18 del PPTP.</w:t>
      </w:r>
    </w:p>
    <w:p w14:paraId="1599ABDB" w14:textId="54C4FDD2" w:rsidR="003C3CEF" w:rsidRDefault="00CC3D1B" w:rsidP="00F4219B">
      <w:pPr>
        <w:ind w:right="978"/>
        <w:jc w:val="both"/>
      </w:pPr>
      <w:r w:rsidRPr="0001725A">
        <w:t xml:space="preserve">Aquesta informació s’ha de </w:t>
      </w:r>
      <w:r w:rsidRPr="0001725A">
        <w:rPr>
          <w:b/>
        </w:rPr>
        <w:t>lliurar únicament i exclusivament</w:t>
      </w:r>
      <w:r w:rsidRPr="0001725A">
        <w:t xml:space="preserve"> amb el model de </w:t>
      </w:r>
      <w:r w:rsidRPr="0001725A">
        <w:rPr>
          <w:b/>
          <w:i/>
        </w:rPr>
        <w:t>Fitxa A5.8</w:t>
      </w:r>
      <w:r w:rsidRPr="0001725A">
        <w:t xml:space="preserve"> adjuntat a l’</w:t>
      </w:r>
      <w:r w:rsidRPr="0001725A">
        <w:rPr>
          <w:b/>
        </w:rPr>
        <w:t xml:space="preserve">Annex 5 </w:t>
      </w:r>
      <w:r w:rsidRPr="0001725A">
        <w:t xml:space="preserve">del PPTP. </w:t>
      </w:r>
      <w:r w:rsidRPr="0001725A">
        <w:rPr>
          <w:b/>
        </w:rPr>
        <w:t>Cada aportació de valor afegit es presentarà en una fitxa que com a màxim tindrà 3 fulles a doble cara (6 pàgines per aportació de valor afegit).  No hi ha límit de fitxes pel total de l’ofert</w:t>
      </w:r>
      <w:r>
        <w:rPr>
          <w:b/>
        </w:rPr>
        <w:t>a.</w:t>
      </w:r>
    </w:p>
    <w:p w14:paraId="3E457B1F" w14:textId="77777777" w:rsidR="003C3CEF" w:rsidRPr="007F357B" w:rsidRDefault="003C3CEF" w:rsidP="003C3CEF">
      <w:pPr>
        <w:widowControl/>
        <w:autoSpaceDE/>
        <w:autoSpaceDN/>
        <w:ind w:right="978"/>
        <w:jc w:val="both"/>
      </w:pPr>
    </w:p>
    <w:sectPr w:rsidR="003C3CEF" w:rsidRPr="007F357B">
      <w:headerReference w:type="default" r:id="rId11"/>
      <w:footerReference w:type="default" r:id="rId12"/>
      <w:pgSz w:w="11910" w:h="16840"/>
      <w:pgMar w:top="1780" w:right="420" w:bottom="1680" w:left="1440" w:header="708" w:footer="14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BD278" w14:textId="77777777" w:rsidR="006C437D" w:rsidRDefault="006C437D">
      <w:r>
        <w:separator/>
      </w:r>
    </w:p>
  </w:endnote>
  <w:endnote w:type="continuationSeparator" w:id="0">
    <w:p w14:paraId="421DA75D" w14:textId="77777777" w:rsidR="006C437D" w:rsidRDefault="006C437D">
      <w:r>
        <w:continuationSeparator/>
      </w:r>
    </w:p>
  </w:endnote>
  <w:endnote w:type="continuationNotice" w:id="1">
    <w:p w14:paraId="553A64EF" w14:textId="77777777" w:rsidR="006C437D" w:rsidRDefault="006C43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384724"/>
      <w:docPartObj>
        <w:docPartGallery w:val="Page Numbers (Bottom of Page)"/>
        <w:docPartUnique/>
      </w:docPartObj>
    </w:sdtPr>
    <w:sdtEndPr/>
    <w:sdtContent>
      <w:p w14:paraId="01D5B52D" w14:textId="5F390F5C" w:rsidR="00DF35E4" w:rsidRDefault="00DF35E4">
        <w:pPr>
          <w:pStyle w:val="Peu"/>
          <w:jc w:val="right"/>
        </w:pPr>
        <w:r>
          <w:fldChar w:fldCharType="begin"/>
        </w:r>
        <w:r>
          <w:instrText>PAGE   \* MERGEFORMAT</w:instrText>
        </w:r>
        <w:r>
          <w:fldChar w:fldCharType="separate"/>
        </w:r>
        <w:r>
          <w:t>2</w:t>
        </w:r>
        <w:r>
          <w:fldChar w:fldCharType="end"/>
        </w:r>
      </w:p>
    </w:sdtContent>
  </w:sdt>
  <w:p w14:paraId="45AAC234" w14:textId="77777777" w:rsidR="000256C0" w:rsidRDefault="000256C0">
    <w:pPr>
      <w:pStyle w:val="Textindependent"/>
      <w:spacing w:line="14" w:lineRule="auto"/>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FE5A5" w14:textId="77777777" w:rsidR="006C437D" w:rsidRDefault="006C437D">
      <w:r>
        <w:separator/>
      </w:r>
    </w:p>
  </w:footnote>
  <w:footnote w:type="continuationSeparator" w:id="0">
    <w:p w14:paraId="7D2B4B0E" w14:textId="77777777" w:rsidR="006C437D" w:rsidRDefault="006C437D">
      <w:r>
        <w:continuationSeparator/>
      </w:r>
    </w:p>
  </w:footnote>
  <w:footnote w:type="continuationNotice" w:id="1">
    <w:p w14:paraId="5F8D01DE" w14:textId="77777777" w:rsidR="006C437D" w:rsidRDefault="006C43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518E" w14:textId="3CA734A4" w:rsidR="000256C0" w:rsidRDefault="000256C0" w:rsidP="00BD0178">
    <w:pPr>
      <w:pStyle w:val="Capalera"/>
      <w:tabs>
        <w:tab w:val="clear" w:pos="4252"/>
        <w:tab w:val="left" w:pos="567"/>
      </w:tabs>
      <w:ind w:left="-709"/>
      <w:rPr>
        <w:rFonts w:ascii="Helvetica" w:hAnsi="Helvetica"/>
      </w:rPr>
    </w:pPr>
    <w:r w:rsidRPr="00A81EEC">
      <w:rPr>
        <w:rFonts w:ascii="Helvetica" w:hAnsi="Helvetica"/>
        <w:noProof/>
      </w:rPr>
      <w:drawing>
        <wp:inline distT="0" distB="0" distL="0" distR="0" wp14:anchorId="276214AF" wp14:editId="78C05131">
          <wp:extent cx="2870200" cy="1057275"/>
          <wp:effectExtent l="0" t="0" r="6350" b="9525"/>
          <wp:docPr id="1198875397" name="Imagen 102" descr="CCBE_A4Simple_D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BE_A4Simple_Da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200" cy="1057275"/>
                  </a:xfrm>
                  <a:prstGeom prst="rect">
                    <a:avLst/>
                  </a:prstGeom>
                  <a:noFill/>
                  <a:ln>
                    <a:noFill/>
                  </a:ln>
                </pic:spPr>
              </pic:pic>
            </a:graphicData>
          </a:graphic>
        </wp:inline>
      </w:drawing>
    </w:r>
  </w:p>
  <w:p w14:paraId="377E886E" w14:textId="77777777" w:rsidR="000256C0" w:rsidRDefault="000256C0">
    <w:pPr>
      <w:pStyle w:val="Textindependen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43FB"/>
    <w:multiLevelType w:val="hybridMultilevel"/>
    <w:tmpl w:val="76F28A10"/>
    <w:lvl w:ilvl="0" w:tplc="E87A3DAA">
      <w:start w:val="9"/>
      <w:numFmt w:val="decimal"/>
      <w:lvlText w:val="%1."/>
      <w:lvlJc w:val="left"/>
      <w:pPr>
        <w:ind w:left="1665" w:hanging="247"/>
      </w:pPr>
      <w:rPr>
        <w:rFonts w:ascii="Arial" w:eastAsia="Arial" w:hAnsi="Arial" w:cs="Arial" w:hint="default"/>
        <w:b/>
        <w:bCs/>
        <w:spacing w:val="-1"/>
        <w:w w:val="100"/>
        <w:sz w:val="22"/>
        <w:szCs w:val="22"/>
        <w:lang w:val="ca-ES" w:eastAsia="ca-ES" w:bidi="ca-ES"/>
      </w:rPr>
    </w:lvl>
    <w:lvl w:ilvl="1" w:tplc="FBFC8EC4">
      <w:numFmt w:val="bullet"/>
      <w:lvlText w:val="•"/>
      <w:lvlJc w:val="left"/>
      <w:pPr>
        <w:ind w:left="1454" w:hanging="247"/>
      </w:pPr>
      <w:rPr>
        <w:rFonts w:hint="default"/>
        <w:lang w:val="ca-ES" w:eastAsia="ca-ES" w:bidi="ca-ES"/>
      </w:rPr>
    </w:lvl>
    <w:lvl w:ilvl="2" w:tplc="6420A08E">
      <w:numFmt w:val="bullet"/>
      <w:lvlText w:val="•"/>
      <w:lvlJc w:val="left"/>
      <w:pPr>
        <w:ind w:left="2409" w:hanging="247"/>
      </w:pPr>
      <w:rPr>
        <w:rFonts w:hint="default"/>
        <w:lang w:val="ca-ES" w:eastAsia="ca-ES" w:bidi="ca-ES"/>
      </w:rPr>
    </w:lvl>
    <w:lvl w:ilvl="3" w:tplc="D86AF6E8">
      <w:numFmt w:val="bullet"/>
      <w:lvlText w:val="•"/>
      <w:lvlJc w:val="left"/>
      <w:pPr>
        <w:ind w:left="3363" w:hanging="247"/>
      </w:pPr>
      <w:rPr>
        <w:rFonts w:hint="default"/>
        <w:lang w:val="ca-ES" w:eastAsia="ca-ES" w:bidi="ca-ES"/>
      </w:rPr>
    </w:lvl>
    <w:lvl w:ilvl="4" w:tplc="DEFE74B2">
      <w:numFmt w:val="bullet"/>
      <w:lvlText w:val="•"/>
      <w:lvlJc w:val="left"/>
      <w:pPr>
        <w:ind w:left="4318" w:hanging="247"/>
      </w:pPr>
      <w:rPr>
        <w:rFonts w:hint="default"/>
        <w:lang w:val="ca-ES" w:eastAsia="ca-ES" w:bidi="ca-ES"/>
      </w:rPr>
    </w:lvl>
    <w:lvl w:ilvl="5" w:tplc="5EC640E2">
      <w:numFmt w:val="bullet"/>
      <w:lvlText w:val="•"/>
      <w:lvlJc w:val="left"/>
      <w:pPr>
        <w:ind w:left="5273" w:hanging="247"/>
      </w:pPr>
      <w:rPr>
        <w:rFonts w:hint="default"/>
        <w:lang w:val="ca-ES" w:eastAsia="ca-ES" w:bidi="ca-ES"/>
      </w:rPr>
    </w:lvl>
    <w:lvl w:ilvl="6" w:tplc="7A4E76CA">
      <w:numFmt w:val="bullet"/>
      <w:lvlText w:val="•"/>
      <w:lvlJc w:val="left"/>
      <w:pPr>
        <w:ind w:left="6227" w:hanging="247"/>
      </w:pPr>
      <w:rPr>
        <w:rFonts w:hint="default"/>
        <w:lang w:val="ca-ES" w:eastAsia="ca-ES" w:bidi="ca-ES"/>
      </w:rPr>
    </w:lvl>
    <w:lvl w:ilvl="7" w:tplc="9566EAAC">
      <w:numFmt w:val="bullet"/>
      <w:lvlText w:val="•"/>
      <w:lvlJc w:val="left"/>
      <w:pPr>
        <w:ind w:left="7182" w:hanging="247"/>
      </w:pPr>
      <w:rPr>
        <w:rFonts w:hint="default"/>
        <w:lang w:val="ca-ES" w:eastAsia="ca-ES" w:bidi="ca-ES"/>
      </w:rPr>
    </w:lvl>
    <w:lvl w:ilvl="8" w:tplc="60AAB54E">
      <w:numFmt w:val="bullet"/>
      <w:lvlText w:val="•"/>
      <w:lvlJc w:val="left"/>
      <w:pPr>
        <w:ind w:left="8137" w:hanging="247"/>
      </w:pPr>
      <w:rPr>
        <w:rFonts w:hint="default"/>
        <w:lang w:val="ca-ES" w:eastAsia="ca-ES" w:bidi="ca-ES"/>
      </w:rPr>
    </w:lvl>
  </w:abstractNum>
  <w:abstractNum w:abstractNumId="1" w15:restartNumberingAfterBreak="0">
    <w:nsid w:val="05C87C27"/>
    <w:multiLevelType w:val="hybridMultilevel"/>
    <w:tmpl w:val="92322C8C"/>
    <w:lvl w:ilvl="0" w:tplc="AA642E40">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145CBC"/>
    <w:multiLevelType w:val="multilevel"/>
    <w:tmpl w:val="BF9097A0"/>
    <w:lvl w:ilvl="0">
      <w:start w:val="1"/>
      <w:numFmt w:val="decimal"/>
      <w:lvlText w:val="%1."/>
      <w:lvlJc w:val="left"/>
      <w:pPr>
        <w:ind w:left="720" w:hanging="360"/>
      </w:pPr>
      <w:rPr>
        <w:rFonts w:hint="default"/>
        <w:color w:val="auto"/>
      </w:rPr>
    </w:lvl>
    <w:lvl w:ilvl="1">
      <w:start w:val="1"/>
      <w:numFmt w:val="decimal"/>
      <w:isLgl/>
      <w:lvlText w:val="%1.%2"/>
      <w:lvlJc w:val="left"/>
      <w:pPr>
        <w:ind w:left="163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856C85"/>
    <w:multiLevelType w:val="hybridMultilevel"/>
    <w:tmpl w:val="D2DE3A4C"/>
    <w:lvl w:ilvl="0" w:tplc="F6D62062">
      <w:start w:val="1"/>
      <w:numFmt w:val="decimal"/>
      <w:lvlText w:val="%1)"/>
      <w:lvlJc w:val="left"/>
      <w:pPr>
        <w:ind w:left="2747" w:hanging="336"/>
      </w:pPr>
      <w:rPr>
        <w:rFonts w:ascii="Arial" w:eastAsia="Arial" w:hAnsi="Arial" w:cs="Arial" w:hint="default"/>
        <w:spacing w:val="-1"/>
        <w:w w:val="100"/>
        <w:sz w:val="22"/>
        <w:szCs w:val="22"/>
        <w:lang w:val="ca-ES" w:eastAsia="ca-ES" w:bidi="ca-ES"/>
      </w:rPr>
    </w:lvl>
    <w:lvl w:ilvl="1" w:tplc="9D80E7AA">
      <w:numFmt w:val="bullet"/>
      <w:lvlText w:val="•"/>
      <w:lvlJc w:val="left"/>
      <w:pPr>
        <w:ind w:left="1238" w:hanging="336"/>
      </w:pPr>
      <w:rPr>
        <w:rFonts w:hint="default"/>
        <w:lang w:val="ca-ES" w:eastAsia="ca-ES" w:bidi="ca-ES"/>
      </w:rPr>
    </w:lvl>
    <w:lvl w:ilvl="2" w:tplc="1FFA198A">
      <w:numFmt w:val="bullet"/>
      <w:lvlText w:val="•"/>
      <w:lvlJc w:val="left"/>
      <w:pPr>
        <w:ind w:left="2217" w:hanging="336"/>
      </w:pPr>
      <w:rPr>
        <w:rFonts w:hint="default"/>
        <w:lang w:val="ca-ES" w:eastAsia="ca-ES" w:bidi="ca-ES"/>
      </w:rPr>
    </w:lvl>
    <w:lvl w:ilvl="3" w:tplc="1B32CDD0">
      <w:numFmt w:val="bullet"/>
      <w:lvlText w:val="•"/>
      <w:lvlJc w:val="left"/>
      <w:pPr>
        <w:ind w:left="3195" w:hanging="336"/>
      </w:pPr>
      <w:rPr>
        <w:rFonts w:hint="default"/>
        <w:lang w:val="ca-ES" w:eastAsia="ca-ES" w:bidi="ca-ES"/>
      </w:rPr>
    </w:lvl>
    <w:lvl w:ilvl="4" w:tplc="3398A428">
      <w:numFmt w:val="bullet"/>
      <w:lvlText w:val="•"/>
      <w:lvlJc w:val="left"/>
      <w:pPr>
        <w:ind w:left="4174" w:hanging="336"/>
      </w:pPr>
      <w:rPr>
        <w:rFonts w:hint="default"/>
        <w:lang w:val="ca-ES" w:eastAsia="ca-ES" w:bidi="ca-ES"/>
      </w:rPr>
    </w:lvl>
    <w:lvl w:ilvl="5" w:tplc="03788A8A">
      <w:numFmt w:val="bullet"/>
      <w:lvlText w:val="•"/>
      <w:lvlJc w:val="left"/>
      <w:pPr>
        <w:ind w:left="5153" w:hanging="336"/>
      </w:pPr>
      <w:rPr>
        <w:rFonts w:hint="default"/>
        <w:lang w:val="ca-ES" w:eastAsia="ca-ES" w:bidi="ca-ES"/>
      </w:rPr>
    </w:lvl>
    <w:lvl w:ilvl="6" w:tplc="68E2FF1E">
      <w:numFmt w:val="bullet"/>
      <w:lvlText w:val="•"/>
      <w:lvlJc w:val="left"/>
      <w:pPr>
        <w:ind w:left="6131" w:hanging="336"/>
      </w:pPr>
      <w:rPr>
        <w:rFonts w:hint="default"/>
        <w:lang w:val="ca-ES" w:eastAsia="ca-ES" w:bidi="ca-ES"/>
      </w:rPr>
    </w:lvl>
    <w:lvl w:ilvl="7" w:tplc="B02C2060">
      <w:numFmt w:val="bullet"/>
      <w:lvlText w:val="•"/>
      <w:lvlJc w:val="left"/>
      <w:pPr>
        <w:ind w:left="7110" w:hanging="336"/>
      </w:pPr>
      <w:rPr>
        <w:rFonts w:hint="default"/>
        <w:lang w:val="ca-ES" w:eastAsia="ca-ES" w:bidi="ca-ES"/>
      </w:rPr>
    </w:lvl>
    <w:lvl w:ilvl="8" w:tplc="8AFA0A14">
      <w:numFmt w:val="bullet"/>
      <w:lvlText w:val="•"/>
      <w:lvlJc w:val="left"/>
      <w:pPr>
        <w:ind w:left="8089" w:hanging="336"/>
      </w:pPr>
      <w:rPr>
        <w:rFonts w:hint="default"/>
        <w:lang w:val="ca-ES" w:eastAsia="ca-ES" w:bidi="ca-ES"/>
      </w:rPr>
    </w:lvl>
  </w:abstractNum>
  <w:abstractNum w:abstractNumId="4" w15:restartNumberingAfterBreak="0">
    <w:nsid w:val="0BBB3C7E"/>
    <w:multiLevelType w:val="singleLevel"/>
    <w:tmpl w:val="F90E3AE2"/>
    <w:lvl w:ilvl="0">
      <w:start w:val="1"/>
      <w:numFmt w:val="decimal"/>
      <w:pStyle w:val="123"/>
      <w:lvlText w:val="%1."/>
      <w:lvlJc w:val="left"/>
      <w:pPr>
        <w:tabs>
          <w:tab w:val="num" w:pos="360"/>
        </w:tabs>
        <w:ind w:left="0" w:firstLine="0"/>
      </w:pPr>
      <w:rPr>
        <w:rFonts w:ascii="Arial" w:hAnsi="Arial" w:hint="default"/>
        <w:sz w:val="24"/>
      </w:rPr>
    </w:lvl>
  </w:abstractNum>
  <w:abstractNum w:abstractNumId="5" w15:restartNumberingAfterBreak="0">
    <w:nsid w:val="0FAD1AD9"/>
    <w:multiLevelType w:val="hybridMultilevel"/>
    <w:tmpl w:val="056419E4"/>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476338F"/>
    <w:multiLevelType w:val="hybridMultilevel"/>
    <w:tmpl w:val="5ED8FE52"/>
    <w:lvl w:ilvl="0" w:tplc="E1563ED4">
      <w:start w:val="1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7170FDE"/>
    <w:multiLevelType w:val="hybridMultilevel"/>
    <w:tmpl w:val="AF1C6F78"/>
    <w:lvl w:ilvl="0" w:tplc="E1563ED4">
      <w:start w:val="1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F061C8"/>
    <w:multiLevelType w:val="hybridMultilevel"/>
    <w:tmpl w:val="3CC48FC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A1C56D2"/>
    <w:multiLevelType w:val="hybridMultilevel"/>
    <w:tmpl w:val="F70C46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B07621"/>
    <w:multiLevelType w:val="multilevel"/>
    <w:tmpl w:val="5D48F54E"/>
    <w:lvl w:ilvl="0">
      <w:start w:val="1"/>
      <w:numFmt w:val="bullet"/>
      <w:lvlText w:val="·"/>
      <w:lvlJc w:val="left"/>
      <w:pPr>
        <w:ind w:left="1114" w:hanging="360"/>
      </w:pPr>
      <w:rPr>
        <w:rFonts w:ascii="Symbol" w:eastAsia="Symbol" w:hAnsi="Symbol" w:cs="Symbol" w:hint="default"/>
        <w:color w:val="000000"/>
        <w:sz w:val="17"/>
        <w:vertAlign w:val="superscript"/>
      </w:rPr>
    </w:lvl>
    <w:lvl w:ilvl="1">
      <w:start w:val="1"/>
      <w:numFmt w:val="bullet"/>
      <w:lvlText w:val="·"/>
      <w:lvlJc w:val="left"/>
      <w:pPr>
        <w:ind w:left="1834" w:hanging="360"/>
      </w:pPr>
      <w:rPr>
        <w:rFonts w:ascii="Symbol" w:eastAsia="Symbol" w:hAnsi="Symbol" w:cs="Symbol" w:hint="default"/>
        <w:color w:val="000000"/>
        <w:sz w:val="17"/>
        <w:vertAlign w:val="superscript"/>
      </w:rPr>
    </w:lvl>
    <w:lvl w:ilvl="2">
      <w:start w:val="1"/>
      <w:numFmt w:val="bullet"/>
      <w:lvlText w:val="·"/>
      <w:lvlJc w:val="left"/>
      <w:pPr>
        <w:ind w:left="2554" w:hanging="360"/>
      </w:pPr>
      <w:rPr>
        <w:rFonts w:ascii="Symbol" w:eastAsia="Symbol" w:hAnsi="Symbol" w:cs="Symbol" w:hint="default"/>
        <w:color w:val="000000"/>
        <w:sz w:val="17"/>
        <w:vertAlign w:val="superscript"/>
      </w:rPr>
    </w:lvl>
    <w:lvl w:ilvl="3">
      <w:start w:val="1"/>
      <w:numFmt w:val="bullet"/>
      <w:lvlText w:val="·"/>
      <w:lvlJc w:val="left"/>
      <w:pPr>
        <w:ind w:left="3274" w:hanging="360"/>
      </w:pPr>
      <w:rPr>
        <w:rFonts w:ascii="Symbol" w:eastAsia="Symbol" w:hAnsi="Symbol" w:cs="Symbol" w:hint="default"/>
        <w:color w:val="000000"/>
        <w:sz w:val="17"/>
        <w:vertAlign w:val="superscript"/>
      </w:rPr>
    </w:lvl>
    <w:lvl w:ilvl="4">
      <w:start w:val="1"/>
      <w:numFmt w:val="bullet"/>
      <w:lvlText w:val="·"/>
      <w:lvlJc w:val="left"/>
      <w:pPr>
        <w:ind w:left="3994" w:hanging="360"/>
      </w:pPr>
      <w:rPr>
        <w:rFonts w:ascii="Symbol" w:eastAsia="Symbol" w:hAnsi="Symbol" w:cs="Symbol" w:hint="default"/>
        <w:color w:val="000000"/>
        <w:sz w:val="17"/>
        <w:vertAlign w:val="superscript"/>
      </w:rPr>
    </w:lvl>
    <w:lvl w:ilvl="5">
      <w:start w:val="1"/>
      <w:numFmt w:val="bullet"/>
      <w:lvlText w:val="·"/>
      <w:lvlJc w:val="left"/>
      <w:pPr>
        <w:ind w:left="4714" w:hanging="360"/>
      </w:pPr>
      <w:rPr>
        <w:rFonts w:ascii="Symbol" w:eastAsia="Symbol" w:hAnsi="Symbol" w:cs="Symbol" w:hint="default"/>
        <w:color w:val="000000"/>
        <w:sz w:val="17"/>
        <w:vertAlign w:val="superscript"/>
      </w:rPr>
    </w:lvl>
    <w:lvl w:ilvl="6">
      <w:start w:val="1"/>
      <w:numFmt w:val="bullet"/>
      <w:lvlText w:val="·"/>
      <w:lvlJc w:val="left"/>
      <w:pPr>
        <w:ind w:left="5434" w:hanging="360"/>
      </w:pPr>
      <w:rPr>
        <w:rFonts w:ascii="Symbol" w:eastAsia="Symbol" w:hAnsi="Symbol" w:cs="Symbol" w:hint="default"/>
        <w:color w:val="000000"/>
        <w:sz w:val="17"/>
        <w:vertAlign w:val="superscript"/>
      </w:rPr>
    </w:lvl>
    <w:lvl w:ilvl="7">
      <w:start w:val="1"/>
      <w:numFmt w:val="bullet"/>
      <w:lvlText w:val="·"/>
      <w:lvlJc w:val="left"/>
      <w:pPr>
        <w:ind w:left="6154" w:hanging="360"/>
      </w:pPr>
      <w:rPr>
        <w:rFonts w:ascii="Symbol" w:eastAsia="Symbol" w:hAnsi="Symbol" w:cs="Symbol" w:hint="default"/>
        <w:color w:val="000000"/>
        <w:sz w:val="17"/>
        <w:vertAlign w:val="superscript"/>
      </w:rPr>
    </w:lvl>
    <w:lvl w:ilvl="8">
      <w:start w:val="1"/>
      <w:numFmt w:val="bullet"/>
      <w:lvlText w:val="·"/>
      <w:lvlJc w:val="left"/>
      <w:pPr>
        <w:ind w:left="6874" w:hanging="360"/>
      </w:pPr>
      <w:rPr>
        <w:rFonts w:ascii="Symbol" w:eastAsia="Symbol" w:hAnsi="Symbol" w:cs="Symbol" w:hint="default"/>
        <w:color w:val="000000"/>
        <w:sz w:val="17"/>
        <w:vertAlign w:val="superscript"/>
      </w:rPr>
    </w:lvl>
  </w:abstractNum>
  <w:abstractNum w:abstractNumId="11" w15:restartNumberingAfterBreak="0">
    <w:nsid w:val="1FE37979"/>
    <w:multiLevelType w:val="hybridMultilevel"/>
    <w:tmpl w:val="C818D52E"/>
    <w:lvl w:ilvl="0" w:tplc="8F0EAE9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8447E09"/>
    <w:multiLevelType w:val="multilevel"/>
    <w:tmpl w:val="9496EA32"/>
    <w:lvl w:ilvl="0">
      <w:start w:val="34"/>
      <w:numFmt w:val="decimal"/>
      <w:lvlText w:val="%1."/>
      <w:lvlJc w:val="left"/>
      <w:pPr>
        <w:ind w:left="631" w:hanging="370"/>
      </w:pPr>
      <w:rPr>
        <w:rFonts w:ascii="Arial" w:eastAsia="Arial" w:hAnsi="Arial" w:cs="Arial" w:hint="default"/>
        <w:b/>
        <w:bCs/>
        <w:spacing w:val="-1"/>
        <w:w w:val="100"/>
        <w:sz w:val="22"/>
        <w:szCs w:val="22"/>
        <w:lang w:val="ca-ES" w:eastAsia="ca-ES" w:bidi="ca-ES"/>
      </w:rPr>
    </w:lvl>
    <w:lvl w:ilvl="1">
      <w:start w:val="1"/>
      <w:numFmt w:val="decimal"/>
      <w:lvlText w:val="%1.%2"/>
      <w:lvlJc w:val="left"/>
      <w:pPr>
        <w:ind w:left="970" w:hanging="708"/>
      </w:pPr>
      <w:rPr>
        <w:rFonts w:ascii="Arial" w:eastAsia="Arial" w:hAnsi="Arial" w:cs="Arial" w:hint="default"/>
        <w:b/>
        <w:bCs/>
        <w:spacing w:val="-1"/>
        <w:w w:val="100"/>
        <w:sz w:val="22"/>
        <w:szCs w:val="22"/>
        <w:lang w:val="ca-ES" w:eastAsia="ca-ES" w:bidi="ca-ES"/>
      </w:rPr>
    </w:lvl>
    <w:lvl w:ilvl="2">
      <w:start w:val="1"/>
      <w:numFmt w:val="lowerLetter"/>
      <w:lvlText w:val="%3)"/>
      <w:lvlJc w:val="left"/>
      <w:pPr>
        <w:ind w:left="828" w:hanging="368"/>
      </w:pPr>
      <w:rPr>
        <w:rFonts w:ascii="Arial" w:eastAsia="Arial" w:hAnsi="Arial" w:cs="Arial" w:hint="default"/>
        <w:b/>
        <w:bCs/>
        <w:spacing w:val="-3"/>
        <w:w w:val="100"/>
        <w:sz w:val="22"/>
        <w:szCs w:val="22"/>
        <w:lang w:val="ca-ES" w:eastAsia="ca-ES" w:bidi="ca-ES"/>
      </w:rPr>
    </w:lvl>
    <w:lvl w:ilvl="3">
      <w:numFmt w:val="bullet"/>
      <w:lvlText w:val="•"/>
      <w:lvlJc w:val="left"/>
      <w:pPr>
        <w:ind w:left="2113" w:hanging="368"/>
      </w:pPr>
      <w:rPr>
        <w:rFonts w:hint="default"/>
        <w:lang w:val="ca-ES" w:eastAsia="ca-ES" w:bidi="ca-ES"/>
      </w:rPr>
    </w:lvl>
    <w:lvl w:ilvl="4">
      <w:numFmt w:val="bullet"/>
      <w:lvlText w:val="•"/>
      <w:lvlJc w:val="left"/>
      <w:pPr>
        <w:ind w:left="3246" w:hanging="368"/>
      </w:pPr>
      <w:rPr>
        <w:rFonts w:hint="default"/>
        <w:lang w:val="ca-ES" w:eastAsia="ca-ES" w:bidi="ca-ES"/>
      </w:rPr>
    </w:lvl>
    <w:lvl w:ilvl="5">
      <w:numFmt w:val="bullet"/>
      <w:lvlText w:val="•"/>
      <w:lvlJc w:val="left"/>
      <w:pPr>
        <w:ind w:left="4379" w:hanging="368"/>
      </w:pPr>
      <w:rPr>
        <w:rFonts w:hint="default"/>
        <w:lang w:val="ca-ES" w:eastAsia="ca-ES" w:bidi="ca-ES"/>
      </w:rPr>
    </w:lvl>
    <w:lvl w:ilvl="6">
      <w:numFmt w:val="bullet"/>
      <w:lvlText w:val="•"/>
      <w:lvlJc w:val="left"/>
      <w:pPr>
        <w:ind w:left="5513" w:hanging="368"/>
      </w:pPr>
      <w:rPr>
        <w:rFonts w:hint="default"/>
        <w:lang w:val="ca-ES" w:eastAsia="ca-ES" w:bidi="ca-ES"/>
      </w:rPr>
    </w:lvl>
    <w:lvl w:ilvl="7">
      <w:numFmt w:val="bullet"/>
      <w:lvlText w:val="•"/>
      <w:lvlJc w:val="left"/>
      <w:pPr>
        <w:ind w:left="6646" w:hanging="368"/>
      </w:pPr>
      <w:rPr>
        <w:rFonts w:hint="default"/>
        <w:lang w:val="ca-ES" w:eastAsia="ca-ES" w:bidi="ca-ES"/>
      </w:rPr>
    </w:lvl>
    <w:lvl w:ilvl="8">
      <w:numFmt w:val="bullet"/>
      <w:lvlText w:val="•"/>
      <w:lvlJc w:val="left"/>
      <w:pPr>
        <w:ind w:left="7779" w:hanging="368"/>
      </w:pPr>
      <w:rPr>
        <w:rFonts w:hint="default"/>
        <w:lang w:val="ca-ES" w:eastAsia="ca-ES" w:bidi="ca-ES"/>
      </w:rPr>
    </w:lvl>
  </w:abstractNum>
  <w:abstractNum w:abstractNumId="13" w15:restartNumberingAfterBreak="0">
    <w:nsid w:val="28557911"/>
    <w:multiLevelType w:val="hybridMultilevel"/>
    <w:tmpl w:val="A284313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B0D4E76"/>
    <w:multiLevelType w:val="hybridMultilevel"/>
    <w:tmpl w:val="18F24DB6"/>
    <w:lvl w:ilvl="0" w:tplc="8F0EAE9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B8A118C"/>
    <w:multiLevelType w:val="hybridMultilevel"/>
    <w:tmpl w:val="61149E1C"/>
    <w:lvl w:ilvl="0" w:tplc="E1FC068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2CB96A23"/>
    <w:multiLevelType w:val="hybridMultilevel"/>
    <w:tmpl w:val="26FC1ED8"/>
    <w:lvl w:ilvl="0" w:tplc="C58655FC">
      <w:start w:val="1"/>
      <w:numFmt w:val="lowerLetter"/>
      <w:lvlText w:val="%1)"/>
      <w:lvlJc w:val="left"/>
      <w:pPr>
        <w:ind w:left="520" w:hanging="259"/>
      </w:pPr>
      <w:rPr>
        <w:rFonts w:ascii="Arial" w:eastAsia="Arial" w:hAnsi="Arial" w:cs="Arial" w:hint="default"/>
        <w:spacing w:val="-1"/>
        <w:w w:val="100"/>
        <w:sz w:val="22"/>
        <w:szCs w:val="22"/>
        <w:lang w:val="ca-ES" w:eastAsia="ca-ES" w:bidi="ca-ES"/>
      </w:rPr>
    </w:lvl>
    <w:lvl w:ilvl="1" w:tplc="173CB3CE">
      <w:numFmt w:val="bullet"/>
      <w:lvlText w:val="•"/>
      <w:lvlJc w:val="left"/>
      <w:pPr>
        <w:ind w:left="1472" w:hanging="259"/>
      </w:pPr>
      <w:rPr>
        <w:rFonts w:hint="default"/>
        <w:lang w:val="ca-ES" w:eastAsia="ca-ES" w:bidi="ca-ES"/>
      </w:rPr>
    </w:lvl>
    <w:lvl w:ilvl="2" w:tplc="93E8C60A">
      <w:numFmt w:val="bullet"/>
      <w:lvlText w:val="•"/>
      <w:lvlJc w:val="left"/>
      <w:pPr>
        <w:ind w:left="2425" w:hanging="259"/>
      </w:pPr>
      <w:rPr>
        <w:rFonts w:hint="default"/>
        <w:lang w:val="ca-ES" w:eastAsia="ca-ES" w:bidi="ca-ES"/>
      </w:rPr>
    </w:lvl>
    <w:lvl w:ilvl="3" w:tplc="1DAA7D9E">
      <w:numFmt w:val="bullet"/>
      <w:lvlText w:val="•"/>
      <w:lvlJc w:val="left"/>
      <w:pPr>
        <w:ind w:left="3377" w:hanging="259"/>
      </w:pPr>
      <w:rPr>
        <w:rFonts w:hint="default"/>
        <w:lang w:val="ca-ES" w:eastAsia="ca-ES" w:bidi="ca-ES"/>
      </w:rPr>
    </w:lvl>
    <w:lvl w:ilvl="4" w:tplc="8C5650CA">
      <w:numFmt w:val="bullet"/>
      <w:lvlText w:val="•"/>
      <w:lvlJc w:val="left"/>
      <w:pPr>
        <w:ind w:left="4330" w:hanging="259"/>
      </w:pPr>
      <w:rPr>
        <w:rFonts w:hint="default"/>
        <w:lang w:val="ca-ES" w:eastAsia="ca-ES" w:bidi="ca-ES"/>
      </w:rPr>
    </w:lvl>
    <w:lvl w:ilvl="5" w:tplc="B770CE16">
      <w:numFmt w:val="bullet"/>
      <w:lvlText w:val="•"/>
      <w:lvlJc w:val="left"/>
      <w:pPr>
        <w:ind w:left="5283" w:hanging="259"/>
      </w:pPr>
      <w:rPr>
        <w:rFonts w:hint="default"/>
        <w:lang w:val="ca-ES" w:eastAsia="ca-ES" w:bidi="ca-ES"/>
      </w:rPr>
    </w:lvl>
    <w:lvl w:ilvl="6" w:tplc="AFB0817A">
      <w:numFmt w:val="bullet"/>
      <w:lvlText w:val="•"/>
      <w:lvlJc w:val="left"/>
      <w:pPr>
        <w:ind w:left="6235" w:hanging="259"/>
      </w:pPr>
      <w:rPr>
        <w:rFonts w:hint="default"/>
        <w:lang w:val="ca-ES" w:eastAsia="ca-ES" w:bidi="ca-ES"/>
      </w:rPr>
    </w:lvl>
    <w:lvl w:ilvl="7" w:tplc="C5F626D2">
      <w:numFmt w:val="bullet"/>
      <w:lvlText w:val="•"/>
      <w:lvlJc w:val="left"/>
      <w:pPr>
        <w:ind w:left="7188" w:hanging="259"/>
      </w:pPr>
      <w:rPr>
        <w:rFonts w:hint="default"/>
        <w:lang w:val="ca-ES" w:eastAsia="ca-ES" w:bidi="ca-ES"/>
      </w:rPr>
    </w:lvl>
    <w:lvl w:ilvl="8" w:tplc="AED21DAA">
      <w:numFmt w:val="bullet"/>
      <w:lvlText w:val="•"/>
      <w:lvlJc w:val="left"/>
      <w:pPr>
        <w:ind w:left="8141" w:hanging="259"/>
      </w:pPr>
      <w:rPr>
        <w:rFonts w:hint="default"/>
        <w:lang w:val="ca-ES" w:eastAsia="ca-ES" w:bidi="ca-ES"/>
      </w:rPr>
    </w:lvl>
  </w:abstractNum>
  <w:abstractNum w:abstractNumId="17" w15:restartNumberingAfterBreak="0">
    <w:nsid w:val="37917EE8"/>
    <w:multiLevelType w:val="hybridMultilevel"/>
    <w:tmpl w:val="BAD62FFC"/>
    <w:lvl w:ilvl="0" w:tplc="1CB4A2A0">
      <w:start w:val="28"/>
      <w:numFmt w:val="decimal"/>
      <w:lvlText w:val="%1."/>
      <w:lvlJc w:val="left"/>
      <w:pPr>
        <w:ind w:left="629" w:hanging="368"/>
      </w:pPr>
      <w:rPr>
        <w:rFonts w:ascii="Arial" w:eastAsia="Arial" w:hAnsi="Arial" w:cs="Arial" w:hint="default"/>
        <w:b/>
        <w:bCs/>
        <w:spacing w:val="-1"/>
        <w:w w:val="100"/>
        <w:sz w:val="22"/>
        <w:szCs w:val="22"/>
        <w:lang w:val="ca-ES" w:eastAsia="ca-ES" w:bidi="ca-ES"/>
      </w:rPr>
    </w:lvl>
    <w:lvl w:ilvl="1" w:tplc="679C2DDE">
      <w:numFmt w:val="bullet"/>
      <w:lvlText w:val="•"/>
      <w:lvlJc w:val="left"/>
      <w:pPr>
        <w:ind w:left="1562" w:hanging="368"/>
      </w:pPr>
      <w:rPr>
        <w:rFonts w:hint="default"/>
        <w:lang w:val="ca-ES" w:eastAsia="ca-ES" w:bidi="ca-ES"/>
      </w:rPr>
    </w:lvl>
    <w:lvl w:ilvl="2" w:tplc="07721E0A">
      <w:numFmt w:val="bullet"/>
      <w:lvlText w:val="•"/>
      <w:lvlJc w:val="left"/>
      <w:pPr>
        <w:ind w:left="2505" w:hanging="368"/>
      </w:pPr>
      <w:rPr>
        <w:rFonts w:hint="default"/>
        <w:lang w:val="ca-ES" w:eastAsia="ca-ES" w:bidi="ca-ES"/>
      </w:rPr>
    </w:lvl>
    <w:lvl w:ilvl="3" w:tplc="D2CC8FCA">
      <w:numFmt w:val="bullet"/>
      <w:lvlText w:val="•"/>
      <w:lvlJc w:val="left"/>
      <w:pPr>
        <w:ind w:left="3447" w:hanging="368"/>
      </w:pPr>
      <w:rPr>
        <w:rFonts w:hint="default"/>
        <w:lang w:val="ca-ES" w:eastAsia="ca-ES" w:bidi="ca-ES"/>
      </w:rPr>
    </w:lvl>
    <w:lvl w:ilvl="4" w:tplc="D5E2CC82">
      <w:numFmt w:val="bullet"/>
      <w:lvlText w:val="•"/>
      <w:lvlJc w:val="left"/>
      <w:pPr>
        <w:ind w:left="4390" w:hanging="368"/>
      </w:pPr>
      <w:rPr>
        <w:rFonts w:hint="default"/>
        <w:lang w:val="ca-ES" w:eastAsia="ca-ES" w:bidi="ca-ES"/>
      </w:rPr>
    </w:lvl>
    <w:lvl w:ilvl="5" w:tplc="2B5E24CA">
      <w:numFmt w:val="bullet"/>
      <w:lvlText w:val="•"/>
      <w:lvlJc w:val="left"/>
      <w:pPr>
        <w:ind w:left="5333" w:hanging="368"/>
      </w:pPr>
      <w:rPr>
        <w:rFonts w:hint="default"/>
        <w:lang w:val="ca-ES" w:eastAsia="ca-ES" w:bidi="ca-ES"/>
      </w:rPr>
    </w:lvl>
    <w:lvl w:ilvl="6" w:tplc="A3A479CC">
      <w:numFmt w:val="bullet"/>
      <w:lvlText w:val="•"/>
      <w:lvlJc w:val="left"/>
      <w:pPr>
        <w:ind w:left="6275" w:hanging="368"/>
      </w:pPr>
      <w:rPr>
        <w:rFonts w:hint="default"/>
        <w:lang w:val="ca-ES" w:eastAsia="ca-ES" w:bidi="ca-ES"/>
      </w:rPr>
    </w:lvl>
    <w:lvl w:ilvl="7" w:tplc="2280D9BE">
      <w:numFmt w:val="bullet"/>
      <w:lvlText w:val="•"/>
      <w:lvlJc w:val="left"/>
      <w:pPr>
        <w:ind w:left="7218" w:hanging="368"/>
      </w:pPr>
      <w:rPr>
        <w:rFonts w:hint="default"/>
        <w:lang w:val="ca-ES" w:eastAsia="ca-ES" w:bidi="ca-ES"/>
      </w:rPr>
    </w:lvl>
    <w:lvl w:ilvl="8" w:tplc="084EEDA0">
      <w:numFmt w:val="bullet"/>
      <w:lvlText w:val="•"/>
      <w:lvlJc w:val="left"/>
      <w:pPr>
        <w:ind w:left="8161" w:hanging="368"/>
      </w:pPr>
      <w:rPr>
        <w:rFonts w:hint="default"/>
        <w:lang w:val="ca-ES" w:eastAsia="ca-ES" w:bidi="ca-ES"/>
      </w:rPr>
    </w:lvl>
  </w:abstractNum>
  <w:abstractNum w:abstractNumId="18" w15:restartNumberingAfterBreak="0">
    <w:nsid w:val="387F261E"/>
    <w:multiLevelType w:val="hybridMultilevel"/>
    <w:tmpl w:val="0922C44C"/>
    <w:lvl w:ilvl="0" w:tplc="4094E58A">
      <w:start w:val="25"/>
      <w:numFmt w:val="decimal"/>
      <w:lvlText w:val="%1."/>
      <w:lvlJc w:val="left"/>
      <w:pPr>
        <w:ind w:left="5757" w:hanging="370"/>
      </w:pPr>
      <w:rPr>
        <w:rFonts w:ascii="Arial" w:eastAsia="Arial" w:hAnsi="Arial" w:cs="Arial" w:hint="default"/>
        <w:b/>
        <w:bCs/>
        <w:spacing w:val="-1"/>
        <w:w w:val="100"/>
        <w:sz w:val="22"/>
        <w:szCs w:val="22"/>
        <w:lang w:val="ca-ES" w:eastAsia="ca-ES" w:bidi="ca-ES"/>
      </w:rPr>
    </w:lvl>
    <w:lvl w:ilvl="1" w:tplc="7164A4EC">
      <w:numFmt w:val="bullet"/>
      <w:lvlText w:val="•"/>
      <w:lvlJc w:val="left"/>
      <w:pPr>
        <w:ind w:left="1580" w:hanging="370"/>
      </w:pPr>
      <w:rPr>
        <w:rFonts w:hint="default"/>
        <w:lang w:val="ca-ES" w:eastAsia="ca-ES" w:bidi="ca-ES"/>
      </w:rPr>
    </w:lvl>
    <w:lvl w:ilvl="2" w:tplc="A3B03A18">
      <w:numFmt w:val="bullet"/>
      <w:lvlText w:val="•"/>
      <w:lvlJc w:val="left"/>
      <w:pPr>
        <w:ind w:left="2521" w:hanging="370"/>
      </w:pPr>
      <w:rPr>
        <w:rFonts w:hint="default"/>
        <w:lang w:val="ca-ES" w:eastAsia="ca-ES" w:bidi="ca-ES"/>
      </w:rPr>
    </w:lvl>
    <w:lvl w:ilvl="3" w:tplc="0D62AD68">
      <w:numFmt w:val="bullet"/>
      <w:lvlText w:val="•"/>
      <w:lvlJc w:val="left"/>
      <w:pPr>
        <w:ind w:left="3461" w:hanging="370"/>
      </w:pPr>
      <w:rPr>
        <w:rFonts w:hint="default"/>
        <w:lang w:val="ca-ES" w:eastAsia="ca-ES" w:bidi="ca-ES"/>
      </w:rPr>
    </w:lvl>
    <w:lvl w:ilvl="4" w:tplc="1E12203A">
      <w:numFmt w:val="bullet"/>
      <w:lvlText w:val="•"/>
      <w:lvlJc w:val="left"/>
      <w:pPr>
        <w:ind w:left="4402" w:hanging="370"/>
      </w:pPr>
      <w:rPr>
        <w:rFonts w:hint="default"/>
        <w:lang w:val="ca-ES" w:eastAsia="ca-ES" w:bidi="ca-ES"/>
      </w:rPr>
    </w:lvl>
    <w:lvl w:ilvl="5" w:tplc="9B5C8EEE">
      <w:numFmt w:val="bullet"/>
      <w:lvlText w:val="•"/>
      <w:lvlJc w:val="left"/>
      <w:pPr>
        <w:ind w:left="5343" w:hanging="370"/>
      </w:pPr>
      <w:rPr>
        <w:rFonts w:hint="default"/>
        <w:lang w:val="ca-ES" w:eastAsia="ca-ES" w:bidi="ca-ES"/>
      </w:rPr>
    </w:lvl>
    <w:lvl w:ilvl="6" w:tplc="C86A406C">
      <w:numFmt w:val="bullet"/>
      <w:lvlText w:val="•"/>
      <w:lvlJc w:val="left"/>
      <w:pPr>
        <w:ind w:left="6283" w:hanging="370"/>
      </w:pPr>
      <w:rPr>
        <w:rFonts w:hint="default"/>
        <w:lang w:val="ca-ES" w:eastAsia="ca-ES" w:bidi="ca-ES"/>
      </w:rPr>
    </w:lvl>
    <w:lvl w:ilvl="7" w:tplc="FA76104E">
      <w:numFmt w:val="bullet"/>
      <w:lvlText w:val="•"/>
      <w:lvlJc w:val="left"/>
      <w:pPr>
        <w:ind w:left="7224" w:hanging="370"/>
      </w:pPr>
      <w:rPr>
        <w:rFonts w:hint="default"/>
        <w:lang w:val="ca-ES" w:eastAsia="ca-ES" w:bidi="ca-ES"/>
      </w:rPr>
    </w:lvl>
    <w:lvl w:ilvl="8" w:tplc="DF568A8E">
      <w:numFmt w:val="bullet"/>
      <w:lvlText w:val="•"/>
      <w:lvlJc w:val="left"/>
      <w:pPr>
        <w:ind w:left="8165" w:hanging="370"/>
      </w:pPr>
      <w:rPr>
        <w:rFonts w:hint="default"/>
        <w:lang w:val="ca-ES" w:eastAsia="ca-ES" w:bidi="ca-ES"/>
      </w:rPr>
    </w:lvl>
  </w:abstractNum>
  <w:abstractNum w:abstractNumId="19" w15:restartNumberingAfterBreak="0">
    <w:nsid w:val="41CB5872"/>
    <w:multiLevelType w:val="multilevel"/>
    <w:tmpl w:val="8DDCBD5C"/>
    <w:lvl w:ilvl="0">
      <w:start w:val="1"/>
      <w:numFmt w:val="decimal"/>
      <w:pStyle w:val="Titol1"/>
      <w:lvlText w:val="%1. "/>
      <w:lvlJc w:val="left"/>
      <w:pPr>
        <w:tabs>
          <w:tab w:val="num" w:pos="360"/>
        </w:tabs>
        <w:ind w:left="360" w:hanging="360"/>
      </w:pPr>
      <w:rPr>
        <w:rFonts w:ascii="Arial" w:hAnsi="Arial" w:cs="Wingdings" w:hint="default"/>
        <w:b/>
        <w:bCs/>
        <w:i w:val="0"/>
        <w:iCs w:val="0"/>
        <w:sz w:val="24"/>
        <w:szCs w:val="32"/>
      </w:rPr>
    </w:lvl>
    <w:lvl w:ilvl="1">
      <w:start w:val="1"/>
      <w:numFmt w:val="decimal"/>
      <w:pStyle w:val="Titol2"/>
      <w:lvlText w:val="%1.%2. "/>
      <w:lvlJc w:val="left"/>
      <w:pPr>
        <w:tabs>
          <w:tab w:val="num" w:pos="360"/>
        </w:tabs>
        <w:ind w:left="360" w:hanging="360"/>
      </w:pPr>
      <w:rPr>
        <w:rFonts w:ascii="Arial" w:hAnsi="Arial" w:cs="Wingdings" w:hint="default"/>
        <w:b/>
        <w:bCs/>
        <w:i w:val="0"/>
        <w:iCs w:val="0"/>
        <w:caps w:val="0"/>
        <w:smallCaps w:val="0"/>
        <w:strike w:val="0"/>
        <w:dstrike w:val="0"/>
        <w:outline w:val="0"/>
        <w:shadow w:val="0"/>
        <w:emboss w:val="0"/>
        <w:imprint w:val="0"/>
        <w:vanish w:val="0"/>
        <w:spacing w:val="0"/>
        <w:kern w:val="0"/>
        <w:position w:val="0"/>
        <w:sz w:val="24"/>
        <w:szCs w:val="24"/>
        <w:u w:val="none"/>
        <w:vertAlign w:val="baseline"/>
      </w:rPr>
    </w:lvl>
    <w:lvl w:ilvl="2">
      <w:start w:val="1"/>
      <w:numFmt w:val="decimal"/>
      <w:pStyle w:val="Titol3"/>
      <w:lvlText w:val="%1.%2.%3. "/>
      <w:lvlJc w:val="left"/>
      <w:pPr>
        <w:tabs>
          <w:tab w:val="num" w:pos="1160"/>
        </w:tabs>
        <w:ind w:left="1160" w:hanging="360"/>
      </w:pPr>
      <w:rPr>
        <w:rFonts w:ascii="Arial" w:hAnsi="Arial" w:cs="Wingdings" w:hint="default"/>
        <w:b/>
        <w:bCs/>
        <w:i w:val="0"/>
        <w:iCs w:val="0"/>
        <w:sz w:val="24"/>
        <w:szCs w:val="24"/>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4CC9793D"/>
    <w:multiLevelType w:val="hybridMultilevel"/>
    <w:tmpl w:val="F6E073E8"/>
    <w:lvl w:ilvl="0" w:tplc="2EB2B676">
      <w:start w:val="1"/>
      <w:numFmt w:val="lowerLetter"/>
      <w:lvlText w:val="%1)"/>
      <w:lvlJc w:val="left"/>
      <w:pPr>
        <w:ind w:left="262" w:hanging="286"/>
      </w:pPr>
      <w:rPr>
        <w:rFonts w:ascii="Arial" w:eastAsia="Arial" w:hAnsi="Arial" w:cs="Arial" w:hint="default"/>
        <w:spacing w:val="-1"/>
        <w:w w:val="100"/>
        <w:sz w:val="22"/>
        <w:szCs w:val="22"/>
        <w:lang w:val="ca-ES" w:eastAsia="ca-ES" w:bidi="ca-ES"/>
      </w:rPr>
    </w:lvl>
    <w:lvl w:ilvl="1" w:tplc="41C0B132">
      <w:numFmt w:val="bullet"/>
      <w:lvlText w:val="•"/>
      <w:lvlJc w:val="left"/>
      <w:pPr>
        <w:ind w:left="1238" w:hanging="286"/>
      </w:pPr>
      <w:rPr>
        <w:rFonts w:hint="default"/>
        <w:lang w:val="ca-ES" w:eastAsia="ca-ES" w:bidi="ca-ES"/>
      </w:rPr>
    </w:lvl>
    <w:lvl w:ilvl="2" w:tplc="38429C38">
      <w:numFmt w:val="bullet"/>
      <w:lvlText w:val="•"/>
      <w:lvlJc w:val="left"/>
      <w:pPr>
        <w:ind w:left="2217" w:hanging="286"/>
      </w:pPr>
      <w:rPr>
        <w:rFonts w:hint="default"/>
        <w:lang w:val="ca-ES" w:eastAsia="ca-ES" w:bidi="ca-ES"/>
      </w:rPr>
    </w:lvl>
    <w:lvl w:ilvl="3" w:tplc="8A3EFE36">
      <w:numFmt w:val="bullet"/>
      <w:lvlText w:val="•"/>
      <w:lvlJc w:val="left"/>
      <w:pPr>
        <w:ind w:left="3195" w:hanging="286"/>
      </w:pPr>
      <w:rPr>
        <w:rFonts w:hint="default"/>
        <w:lang w:val="ca-ES" w:eastAsia="ca-ES" w:bidi="ca-ES"/>
      </w:rPr>
    </w:lvl>
    <w:lvl w:ilvl="4" w:tplc="0FA0E4FE">
      <w:numFmt w:val="bullet"/>
      <w:lvlText w:val="•"/>
      <w:lvlJc w:val="left"/>
      <w:pPr>
        <w:ind w:left="4174" w:hanging="286"/>
      </w:pPr>
      <w:rPr>
        <w:rFonts w:hint="default"/>
        <w:lang w:val="ca-ES" w:eastAsia="ca-ES" w:bidi="ca-ES"/>
      </w:rPr>
    </w:lvl>
    <w:lvl w:ilvl="5" w:tplc="A822C92A">
      <w:numFmt w:val="bullet"/>
      <w:lvlText w:val="•"/>
      <w:lvlJc w:val="left"/>
      <w:pPr>
        <w:ind w:left="5153" w:hanging="286"/>
      </w:pPr>
      <w:rPr>
        <w:rFonts w:hint="default"/>
        <w:lang w:val="ca-ES" w:eastAsia="ca-ES" w:bidi="ca-ES"/>
      </w:rPr>
    </w:lvl>
    <w:lvl w:ilvl="6" w:tplc="D0FE2E30">
      <w:numFmt w:val="bullet"/>
      <w:lvlText w:val="•"/>
      <w:lvlJc w:val="left"/>
      <w:pPr>
        <w:ind w:left="6131" w:hanging="286"/>
      </w:pPr>
      <w:rPr>
        <w:rFonts w:hint="default"/>
        <w:lang w:val="ca-ES" w:eastAsia="ca-ES" w:bidi="ca-ES"/>
      </w:rPr>
    </w:lvl>
    <w:lvl w:ilvl="7" w:tplc="5D26EA04">
      <w:numFmt w:val="bullet"/>
      <w:lvlText w:val="•"/>
      <w:lvlJc w:val="left"/>
      <w:pPr>
        <w:ind w:left="7110" w:hanging="286"/>
      </w:pPr>
      <w:rPr>
        <w:rFonts w:hint="default"/>
        <w:lang w:val="ca-ES" w:eastAsia="ca-ES" w:bidi="ca-ES"/>
      </w:rPr>
    </w:lvl>
    <w:lvl w:ilvl="8" w:tplc="501257D8">
      <w:numFmt w:val="bullet"/>
      <w:lvlText w:val="•"/>
      <w:lvlJc w:val="left"/>
      <w:pPr>
        <w:ind w:left="8089" w:hanging="286"/>
      </w:pPr>
      <w:rPr>
        <w:rFonts w:hint="default"/>
        <w:lang w:val="ca-ES" w:eastAsia="ca-ES" w:bidi="ca-ES"/>
      </w:rPr>
    </w:lvl>
  </w:abstractNum>
  <w:abstractNum w:abstractNumId="21" w15:restartNumberingAfterBreak="0">
    <w:nsid w:val="506B5EA3"/>
    <w:multiLevelType w:val="hybridMultilevel"/>
    <w:tmpl w:val="DE305572"/>
    <w:lvl w:ilvl="0" w:tplc="796206AA">
      <w:numFmt w:val="bullet"/>
      <w:lvlText w:val=""/>
      <w:lvlJc w:val="left"/>
      <w:pPr>
        <w:ind w:left="1330" w:hanging="360"/>
      </w:pPr>
      <w:rPr>
        <w:rFonts w:ascii="Symbol" w:eastAsia="Symbol" w:hAnsi="Symbol" w:cs="Symbol" w:hint="default"/>
        <w:w w:val="99"/>
        <w:sz w:val="20"/>
        <w:szCs w:val="20"/>
        <w:lang w:val="ca-ES" w:eastAsia="ca-ES" w:bidi="ca-ES"/>
      </w:rPr>
    </w:lvl>
    <w:lvl w:ilvl="1" w:tplc="1BB0ABB6">
      <w:numFmt w:val="bullet"/>
      <w:lvlText w:val="•"/>
      <w:lvlJc w:val="left"/>
      <w:pPr>
        <w:ind w:left="2210" w:hanging="360"/>
      </w:pPr>
      <w:rPr>
        <w:rFonts w:hint="default"/>
        <w:lang w:val="ca-ES" w:eastAsia="ca-ES" w:bidi="ca-ES"/>
      </w:rPr>
    </w:lvl>
    <w:lvl w:ilvl="2" w:tplc="0DFE1692">
      <w:numFmt w:val="bullet"/>
      <w:lvlText w:val="•"/>
      <w:lvlJc w:val="left"/>
      <w:pPr>
        <w:ind w:left="3081" w:hanging="360"/>
      </w:pPr>
      <w:rPr>
        <w:rFonts w:hint="default"/>
        <w:lang w:val="ca-ES" w:eastAsia="ca-ES" w:bidi="ca-ES"/>
      </w:rPr>
    </w:lvl>
    <w:lvl w:ilvl="3" w:tplc="27D812F6">
      <w:numFmt w:val="bullet"/>
      <w:lvlText w:val="•"/>
      <w:lvlJc w:val="left"/>
      <w:pPr>
        <w:ind w:left="3951" w:hanging="360"/>
      </w:pPr>
      <w:rPr>
        <w:rFonts w:hint="default"/>
        <w:lang w:val="ca-ES" w:eastAsia="ca-ES" w:bidi="ca-ES"/>
      </w:rPr>
    </w:lvl>
    <w:lvl w:ilvl="4" w:tplc="AD203000">
      <w:numFmt w:val="bullet"/>
      <w:lvlText w:val="•"/>
      <w:lvlJc w:val="left"/>
      <w:pPr>
        <w:ind w:left="4822" w:hanging="360"/>
      </w:pPr>
      <w:rPr>
        <w:rFonts w:hint="default"/>
        <w:lang w:val="ca-ES" w:eastAsia="ca-ES" w:bidi="ca-ES"/>
      </w:rPr>
    </w:lvl>
    <w:lvl w:ilvl="5" w:tplc="F6A495EE">
      <w:numFmt w:val="bullet"/>
      <w:lvlText w:val="•"/>
      <w:lvlJc w:val="left"/>
      <w:pPr>
        <w:ind w:left="5693" w:hanging="360"/>
      </w:pPr>
      <w:rPr>
        <w:rFonts w:hint="default"/>
        <w:lang w:val="ca-ES" w:eastAsia="ca-ES" w:bidi="ca-ES"/>
      </w:rPr>
    </w:lvl>
    <w:lvl w:ilvl="6" w:tplc="428A06F6">
      <w:numFmt w:val="bullet"/>
      <w:lvlText w:val="•"/>
      <w:lvlJc w:val="left"/>
      <w:pPr>
        <w:ind w:left="6563" w:hanging="360"/>
      </w:pPr>
      <w:rPr>
        <w:rFonts w:hint="default"/>
        <w:lang w:val="ca-ES" w:eastAsia="ca-ES" w:bidi="ca-ES"/>
      </w:rPr>
    </w:lvl>
    <w:lvl w:ilvl="7" w:tplc="48A68842">
      <w:numFmt w:val="bullet"/>
      <w:lvlText w:val="•"/>
      <w:lvlJc w:val="left"/>
      <w:pPr>
        <w:ind w:left="7434" w:hanging="360"/>
      </w:pPr>
      <w:rPr>
        <w:rFonts w:hint="default"/>
        <w:lang w:val="ca-ES" w:eastAsia="ca-ES" w:bidi="ca-ES"/>
      </w:rPr>
    </w:lvl>
    <w:lvl w:ilvl="8" w:tplc="CFB25B6C">
      <w:numFmt w:val="bullet"/>
      <w:lvlText w:val="•"/>
      <w:lvlJc w:val="left"/>
      <w:pPr>
        <w:ind w:left="8305" w:hanging="360"/>
      </w:pPr>
      <w:rPr>
        <w:rFonts w:hint="default"/>
        <w:lang w:val="ca-ES" w:eastAsia="ca-ES" w:bidi="ca-ES"/>
      </w:rPr>
    </w:lvl>
  </w:abstractNum>
  <w:abstractNum w:abstractNumId="22" w15:restartNumberingAfterBreak="0">
    <w:nsid w:val="5E801CFD"/>
    <w:multiLevelType w:val="hybridMultilevel"/>
    <w:tmpl w:val="946EBE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F1B66BD"/>
    <w:multiLevelType w:val="hybridMultilevel"/>
    <w:tmpl w:val="A28431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BD0051"/>
    <w:multiLevelType w:val="multilevel"/>
    <w:tmpl w:val="D2C0A968"/>
    <w:styleLink w:val="PPTP2025"/>
    <w:lvl w:ilvl="0">
      <w:start w:val="1"/>
      <w:numFmt w:val="decimal"/>
      <w:pStyle w:val="T-1"/>
      <w:lvlText w:val="%1."/>
      <w:lvlJc w:val="left"/>
      <w:pPr>
        <w:ind w:left="360" w:hanging="360"/>
      </w:pPr>
      <w:rPr>
        <w:rFonts w:hint="default"/>
      </w:rPr>
    </w:lvl>
    <w:lvl w:ilvl="1">
      <w:start w:val="1"/>
      <w:numFmt w:val="decimal"/>
      <w:pStyle w:val="T-2"/>
      <w:lvlText w:val="%1.%2."/>
      <w:lvlJc w:val="left"/>
      <w:pPr>
        <w:ind w:left="720" w:hanging="360"/>
      </w:pPr>
      <w:rPr>
        <w:rFonts w:hint="default"/>
      </w:rPr>
    </w:lvl>
    <w:lvl w:ilvl="2">
      <w:start w:val="1"/>
      <w:numFmt w:val="decimal"/>
      <w:pStyle w:val="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0F30B8C"/>
    <w:multiLevelType w:val="hybridMultilevel"/>
    <w:tmpl w:val="5FAA7DFE"/>
    <w:lvl w:ilvl="0" w:tplc="195AD240">
      <w:start w:val="1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3DB1BA4"/>
    <w:multiLevelType w:val="hybridMultilevel"/>
    <w:tmpl w:val="44723C18"/>
    <w:lvl w:ilvl="0" w:tplc="AE12701E">
      <w:numFmt w:val="bullet"/>
      <w:lvlText w:val=""/>
      <w:lvlJc w:val="left"/>
      <w:pPr>
        <w:ind w:left="545" w:hanging="284"/>
      </w:pPr>
      <w:rPr>
        <w:rFonts w:ascii="Symbol" w:eastAsia="Symbol" w:hAnsi="Symbol" w:cs="Symbol" w:hint="default"/>
        <w:w w:val="100"/>
        <w:sz w:val="22"/>
        <w:szCs w:val="22"/>
        <w:lang w:val="ca-ES" w:eastAsia="ca-ES" w:bidi="ca-ES"/>
      </w:rPr>
    </w:lvl>
    <w:lvl w:ilvl="1" w:tplc="A290E388">
      <w:numFmt w:val="bullet"/>
      <w:lvlText w:val="•"/>
      <w:lvlJc w:val="left"/>
      <w:pPr>
        <w:ind w:left="1490" w:hanging="284"/>
      </w:pPr>
      <w:rPr>
        <w:rFonts w:hint="default"/>
        <w:lang w:val="ca-ES" w:eastAsia="ca-ES" w:bidi="ca-ES"/>
      </w:rPr>
    </w:lvl>
    <w:lvl w:ilvl="2" w:tplc="594C0AA8">
      <w:numFmt w:val="bullet"/>
      <w:lvlText w:val="•"/>
      <w:lvlJc w:val="left"/>
      <w:pPr>
        <w:ind w:left="2441" w:hanging="284"/>
      </w:pPr>
      <w:rPr>
        <w:rFonts w:hint="default"/>
        <w:lang w:val="ca-ES" w:eastAsia="ca-ES" w:bidi="ca-ES"/>
      </w:rPr>
    </w:lvl>
    <w:lvl w:ilvl="3" w:tplc="24483CAE">
      <w:numFmt w:val="bullet"/>
      <w:lvlText w:val="•"/>
      <w:lvlJc w:val="left"/>
      <w:pPr>
        <w:ind w:left="3391" w:hanging="284"/>
      </w:pPr>
      <w:rPr>
        <w:rFonts w:hint="default"/>
        <w:lang w:val="ca-ES" w:eastAsia="ca-ES" w:bidi="ca-ES"/>
      </w:rPr>
    </w:lvl>
    <w:lvl w:ilvl="4" w:tplc="2B3058B2">
      <w:numFmt w:val="bullet"/>
      <w:lvlText w:val="•"/>
      <w:lvlJc w:val="left"/>
      <w:pPr>
        <w:ind w:left="4342" w:hanging="284"/>
      </w:pPr>
      <w:rPr>
        <w:rFonts w:hint="default"/>
        <w:lang w:val="ca-ES" w:eastAsia="ca-ES" w:bidi="ca-ES"/>
      </w:rPr>
    </w:lvl>
    <w:lvl w:ilvl="5" w:tplc="1C30BF9A">
      <w:numFmt w:val="bullet"/>
      <w:lvlText w:val="•"/>
      <w:lvlJc w:val="left"/>
      <w:pPr>
        <w:ind w:left="5293" w:hanging="284"/>
      </w:pPr>
      <w:rPr>
        <w:rFonts w:hint="default"/>
        <w:lang w:val="ca-ES" w:eastAsia="ca-ES" w:bidi="ca-ES"/>
      </w:rPr>
    </w:lvl>
    <w:lvl w:ilvl="6" w:tplc="E77C2434">
      <w:numFmt w:val="bullet"/>
      <w:lvlText w:val="•"/>
      <w:lvlJc w:val="left"/>
      <w:pPr>
        <w:ind w:left="6243" w:hanging="284"/>
      </w:pPr>
      <w:rPr>
        <w:rFonts w:hint="default"/>
        <w:lang w:val="ca-ES" w:eastAsia="ca-ES" w:bidi="ca-ES"/>
      </w:rPr>
    </w:lvl>
    <w:lvl w:ilvl="7" w:tplc="66DA497C">
      <w:numFmt w:val="bullet"/>
      <w:lvlText w:val="•"/>
      <w:lvlJc w:val="left"/>
      <w:pPr>
        <w:ind w:left="7194" w:hanging="284"/>
      </w:pPr>
      <w:rPr>
        <w:rFonts w:hint="default"/>
        <w:lang w:val="ca-ES" w:eastAsia="ca-ES" w:bidi="ca-ES"/>
      </w:rPr>
    </w:lvl>
    <w:lvl w:ilvl="8" w:tplc="7E90F46E">
      <w:numFmt w:val="bullet"/>
      <w:lvlText w:val="•"/>
      <w:lvlJc w:val="left"/>
      <w:pPr>
        <w:ind w:left="8145" w:hanging="284"/>
      </w:pPr>
      <w:rPr>
        <w:rFonts w:hint="default"/>
        <w:lang w:val="ca-ES" w:eastAsia="ca-ES" w:bidi="ca-ES"/>
      </w:rPr>
    </w:lvl>
  </w:abstractNum>
  <w:abstractNum w:abstractNumId="27" w15:restartNumberingAfterBreak="0">
    <w:nsid w:val="64DD4DA7"/>
    <w:multiLevelType w:val="hybridMultilevel"/>
    <w:tmpl w:val="66683010"/>
    <w:lvl w:ilvl="0" w:tplc="297E191E">
      <w:start w:val="1"/>
      <w:numFmt w:val="lowerLetter"/>
      <w:lvlText w:val="%1)"/>
      <w:lvlJc w:val="left"/>
      <w:pPr>
        <w:ind w:left="262" w:hanging="276"/>
      </w:pPr>
      <w:rPr>
        <w:rFonts w:ascii="Arial" w:eastAsia="Arial" w:hAnsi="Arial" w:cs="Arial" w:hint="default"/>
        <w:spacing w:val="-1"/>
        <w:w w:val="100"/>
        <w:sz w:val="22"/>
        <w:szCs w:val="22"/>
        <w:lang w:val="ca-ES" w:eastAsia="ca-ES" w:bidi="ca-ES"/>
      </w:rPr>
    </w:lvl>
    <w:lvl w:ilvl="1" w:tplc="E58E0684">
      <w:numFmt w:val="bullet"/>
      <w:lvlText w:val="•"/>
      <w:lvlJc w:val="left"/>
      <w:pPr>
        <w:ind w:left="1238" w:hanging="276"/>
      </w:pPr>
      <w:rPr>
        <w:rFonts w:hint="default"/>
        <w:lang w:val="ca-ES" w:eastAsia="ca-ES" w:bidi="ca-ES"/>
      </w:rPr>
    </w:lvl>
    <w:lvl w:ilvl="2" w:tplc="698CA000">
      <w:numFmt w:val="bullet"/>
      <w:lvlText w:val="•"/>
      <w:lvlJc w:val="left"/>
      <w:pPr>
        <w:ind w:left="2217" w:hanging="276"/>
      </w:pPr>
      <w:rPr>
        <w:rFonts w:hint="default"/>
        <w:lang w:val="ca-ES" w:eastAsia="ca-ES" w:bidi="ca-ES"/>
      </w:rPr>
    </w:lvl>
    <w:lvl w:ilvl="3" w:tplc="AD682018">
      <w:numFmt w:val="bullet"/>
      <w:lvlText w:val="•"/>
      <w:lvlJc w:val="left"/>
      <w:pPr>
        <w:ind w:left="3195" w:hanging="276"/>
      </w:pPr>
      <w:rPr>
        <w:rFonts w:hint="default"/>
        <w:lang w:val="ca-ES" w:eastAsia="ca-ES" w:bidi="ca-ES"/>
      </w:rPr>
    </w:lvl>
    <w:lvl w:ilvl="4" w:tplc="A5F0540C">
      <w:numFmt w:val="bullet"/>
      <w:lvlText w:val="•"/>
      <w:lvlJc w:val="left"/>
      <w:pPr>
        <w:ind w:left="4174" w:hanging="276"/>
      </w:pPr>
      <w:rPr>
        <w:rFonts w:hint="default"/>
        <w:lang w:val="ca-ES" w:eastAsia="ca-ES" w:bidi="ca-ES"/>
      </w:rPr>
    </w:lvl>
    <w:lvl w:ilvl="5" w:tplc="DD42EFF6">
      <w:numFmt w:val="bullet"/>
      <w:lvlText w:val="•"/>
      <w:lvlJc w:val="left"/>
      <w:pPr>
        <w:ind w:left="5153" w:hanging="276"/>
      </w:pPr>
      <w:rPr>
        <w:rFonts w:hint="default"/>
        <w:lang w:val="ca-ES" w:eastAsia="ca-ES" w:bidi="ca-ES"/>
      </w:rPr>
    </w:lvl>
    <w:lvl w:ilvl="6" w:tplc="3400401C">
      <w:numFmt w:val="bullet"/>
      <w:lvlText w:val="•"/>
      <w:lvlJc w:val="left"/>
      <w:pPr>
        <w:ind w:left="6131" w:hanging="276"/>
      </w:pPr>
      <w:rPr>
        <w:rFonts w:hint="default"/>
        <w:lang w:val="ca-ES" w:eastAsia="ca-ES" w:bidi="ca-ES"/>
      </w:rPr>
    </w:lvl>
    <w:lvl w:ilvl="7" w:tplc="F37ECE60">
      <w:numFmt w:val="bullet"/>
      <w:lvlText w:val="•"/>
      <w:lvlJc w:val="left"/>
      <w:pPr>
        <w:ind w:left="7110" w:hanging="276"/>
      </w:pPr>
      <w:rPr>
        <w:rFonts w:hint="default"/>
        <w:lang w:val="ca-ES" w:eastAsia="ca-ES" w:bidi="ca-ES"/>
      </w:rPr>
    </w:lvl>
    <w:lvl w:ilvl="8" w:tplc="D6481542">
      <w:numFmt w:val="bullet"/>
      <w:lvlText w:val="•"/>
      <w:lvlJc w:val="left"/>
      <w:pPr>
        <w:ind w:left="8089" w:hanging="276"/>
      </w:pPr>
      <w:rPr>
        <w:rFonts w:hint="default"/>
        <w:lang w:val="ca-ES" w:eastAsia="ca-ES" w:bidi="ca-ES"/>
      </w:rPr>
    </w:lvl>
  </w:abstractNum>
  <w:abstractNum w:abstractNumId="28" w15:restartNumberingAfterBreak="0">
    <w:nsid w:val="681779B9"/>
    <w:multiLevelType w:val="hybridMultilevel"/>
    <w:tmpl w:val="02F83714"/>
    <w:lvl w:ilvl="0" w:tplc="8F0EAE9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A0C2E44"/>
    <w:multiLevelType w:val="hybridMultilevel"/>
    <w:tmpl w:val="44248BBC"/>
    <w:lvl w:ilvl="0" w:tplc="51E4EC0A">
      <w:start w:val="22"/>
      <w:numFmt w:val="decimal"/>
      <w:lvlText w:val="%1."/>
      <w:lvlJc w:val="left"/>
      <w:pPr>
        <w:ind w:left="691" w:hanging="430"/>
      </w:pPr>
      <w:rPr>
        <w:rFonts w:ascii="Arial" w:eastAsia="Arial" w:hAnsi="Arial" w:cs="Arial" w:hint="default"/>
        <w:b/>
        <w:bCs/>
        <w:spacing w:val="-1"/>
        <w:w w:val="100"/>
        <w:sz w:val="22"/>
        <w:szCs w:val="22"/>
        <w:lang w:val="ca-ES" w:eastAsia="ca-ES" w:bidi="ca-ES"/>
      </w:rPr>
    </w:lvl>
    <w:lvl w:ilvl="1" w:tplc="E1448CBE">
      <w:numFmt w:val="bullet"/>
      <w:lvlText w:val="-"/>
      <w:lvlJc w:val="left"/>
      <w:pPr>
        <w:ind w:left="982" w:hanging="360"/>
      </w:pPr>
      <w:rPr>
        <w:rFonts w:ascii="Arial" w:eastAsia="Arial" w:hAnsi="Arial" w:cs="Arial" w:hint="default"/>
        <w:w w:val="100"/>
        <w:sz w:val="22"/>
        <w:szCs w:val="22"/>
        <w:lang w:val="ca-ES" w:eastAsia="ca-ES" w:bidi="ca-ES"/>
      </w:rPr>
    </w:lvl>
    <w:lvl w:ilvl="2" w:tplc="C9E049B4">
      <w:numFmt w:val="bullet"/>
      <w:lvlText w:val="•"/>
      <w:lvlJc w:val="left"/>
      <w:pPr>
        <w:ind w:left="1987" w:hanging="360"/>
      </w:pPr>
      <w:rPr>
        <w:rFonts w:hint="default"/>
        <w:lang w:val="ca-ES" w:eastAsia="ca-ES" w:bidi="ca-ES"/>
      </w:rPr>
    </w:lvl>
    <w:lvl w:ilvl="3" w:tplc="08FC237C">
      <w:numFmt w:val="bullet"/>
      <w:lvlText w:val="•"/>
      <w:lvlJc w:val="left"/>
      <w:pPr>
        <w:ind w:left="2994" w:hanging="360"/>
      </w:pPr>
      <w:rPr>
        <w:rFonts w:hint="default"/>
        <w:lang w:val="ca-ES" w:eastAsia="ca-ES" w:bidi="ca-ES"/>
      </w:rPr>
    </w:lvl>
    <w:lvl w:ilvl="4" w:tplc="BB1A69FC">
      <w:numFmt w:val="bullet"/>
      <w:lvlText w:val="•"/>
      <w:lvlJc w:val="left"/>
      <w:pPr>
        <w:ind w:left="4002" w:hanging="360"/>
      </w:pPr>
      <w:rPr>
        <w:rFonts w:hint="default"/>
        <w:lang w:val="ca-ES" w:eastAsia="ca-ES" w:bidi="ca-ES"/>
      </w:rPr>
    </w:lvl>
    <w:lvl w:ilvl="5" w:tplc="684CA0CA">
      <w:numFmt w:val="bullet"/>
      <w:lvlText w:val="•"/>
      <w:lvlJc w:val="left"/>
      <w:pPr>
        <w:ind w:left="5009" w:hanging="360"/>
      </w:pPr>
      <w:rPr>
        <w:rFonts w:hint="default"/>
        <w:lang w:val="ca-ES" w:eastAsia="ca-ES" w:bidi="ca-ES"/>
      </w:rPr>
    </w:lvl>
    <w:lvl w:ilvl="6" w:tplc="E71E1AC2">
      <w:numFmt w:val="bullet"/>
      <w:lvlText w:val="•"/>
      <w:lvlJc w:val="left"/>
      <w:pPr>
        <w:ind w:left="6016" w:hanging="360"/>
      </w:pPr>
      <w:rPr>
        <w:rFonts w:hint="default"/>
        <w:lang w:val="ca-ES" w:eastAsia="ca-ES" w:bidi="ca-ES"/>
      </w:rPr>
    </w:lvl>
    <w:lvl w:ilvl="7" w:tplc="0694B57C">
      <w:numFmt w:val="bullet"/>
      <w:lvlText w:val="•"/>
      <w:lvlJc w:val="left"/>
      <w:pPr>
        <w:ind w:left="7024" w:hanging="360"/>
      </w:pPr>
      <w:rPr>
        <w:rFonts w:hint="default"/>
        <w:lang w:val="ca-ES" w:eastAsia="ca-ES" w:bidi="ca-ES"/>
      </w:rPr>
    </w:lvl>
    <w:lvl w:ilvl="8" w:tplc="F21CA912">
      <w:numFmt w:val="bullet"/>
      <w:lvlText w:val="•"/>
      <w:lvlJc w:val="left"/>
      <w:pPr>
        <w:ind w:left="8031" w:hanging="360"/>
      </w:pPr>
      <w:rPr>
        <w:rFonts w:hint="default"/>
        <w:lang w:val="ca-ES" w:eastAsia="ca-ES" w:bidi="ca-ES"/>
      </w:rPr>
    </w:lvl>
  </w:abstractNum>
  <w:abstractNum w:abstractNumId="30" w15:restartNumberingAfterBreak="0">
    <w:nsid w:val="6CF669AB"/>
    <w:multiLevelType w:val="hybridMultilevel"/>
    <w:tmpl w:val="0F50E4F4"/>
    <w:lvl w:ilvl="0" w:tplc="EE54CB68">
      <w:start w:val="1"/>
      <w:numFmt w:val="decimal"/>
      <w:lvlText w:val="%1."/>
      <w:lvlJc w:val="left"/>
      <w:pPr>
        <w:ind w:left="262" w:hanging="185"/>
      </w:pPr>
      <w:rPr>
        <w:rFonts w:ascii="Arial" w:eastAsia="Arial" w:hAnsi="Arial" w:cs="Arial" w:hint="default"/>
        <w:spacing w:val="-1"/>
        <w:w w:val="100"/>
        <w:sz w:val="20"/>
        <w:szCs w:val="20"/>
        <w:lang w:val="ca-ES" w:eastAsia="ca-ES" w:bidi="ca-ES"/>
      </w:rPr>
    </w:lvl>
    <w:lvl w:ilvl="1" w:tplc="E0304D30">
      <w:numFmt w:val="bullet"/>
      <w:lvlText w:val="•"/>
      <w:lvlJc w:val="left"/>
      <w:pPr>
        <w:ind w:left="1238" w:hanging="185"/>
      </w:pPr>
      <w:rPr>
        <w:rFonts w:hint="default"/>
        <w:lang w:val="ca-ES" w:eastAsia="ca-ES" w:bidi="ca-ES"/>
      </w:rPr>
    </w:lvl>
    <w:lvl w:ilvl="2" w:tplc="84180302">
      <w:numFmt w:val="bullet"/>
      <w:lvlText w:val="•"/>
      <w:lvlJc w:val="left"/>
      <w:pPr>
        <w:ind w:left="2217" w:hanging="185"/>
      </w:pPr>
      <w:rPr>
        <w:rFonts w:hint="default"/>
        <w:lang w:val="ca-ES" w:eastAsia="ca-ES" w:bidi="ca-ES"/>
      </w:rPr>
    </w:lvl>
    <w:lvl w:ilvl="3" w:tplc="CCC88934">
      <w:numFmt w:val="bullet"/>
      <w:lvlText w:val="•"/>
      <w:lvlJc w:val="left"/>
      <w:pPr>
        <w:ind w:left="3195" w:hanging="185"/>
      </w:pPr>
      <w:rPr>
        <w:rFonts w:hint="default"/>
        <w:lang w:val="ca-ES" w:eastAsia="ca-ES" w:bidi="ca-ES"/>
      </w:rPr>
    </w:lvl>
    <w:lvl w:ilvl="4" w:tplc="3A567ABA">
      <w:numFmt w:val="bullet"/>
      <w:lvlText w:val="•"/>
      <w:lvlJc w:val="left"/>
      <w:pPr>
        <w:ind w:left="4174" w:hanging="185"/>
      </w:pPr>
      <w:rPr>
        <w:rFonts w:hint="default"/>
        <w:lang w:val="ca-ES" w:eastAsia="ca-ES" w:bidi="ca-ES"/>
      </w:rPr>
    </w:lvl>
    <w:lvl w:ilvl="5" w:tplc="C22CCD74">
      <w:numFmt w:val="bullet"/>
      <w:lvlText w:val="•"/>
      <w:lvlJc w:val="left"/>
      <w:pPr>
        <w:ind w:left="5153" w:hanging="185"/>
      </w:pPr>
      <w:rPr>
        <w:rFonts w:hint="default"/>
        <w:lang w:val="ca-ES" w:eastAsia="ca-ES" w:bidi="ca-ES"/>
      </w:rPr>
    </w:lvl>
    <w:lvl w:ilvl="6" w:tplc="759415F0">
      <w:numFmt w:val="bullet"/>
      <w:lvlText w:val="•"/>
      <w:lvlJc w:val="left"/>
      <w:pPr>
        <w:ind w:left="6131" w:hanging="185"/>
      </w:pPr>
      <w:rPr>
        <w:rFonts w:hint="default"/>
        <w:lang w:val="ca-ES" w:eastAsia="ca-ES" w:bidi="ca-ES"/>
      </w:rPr>
    </w:lvl>
    <w:lvl w:ilvl="7" w:tplc="1556E39C">
      <w:numFmt w:val="bullet"/>
      <w:lvlText w:val="•"/>
      <w:lvlJc w:val="left"/>
      <w:pPr>
        <w:ind w:left="7110" w:hanging="185"/>
      </w:pPr>
      <w:rPr>
        <w:rFonts w:hint="default"/>
        <w:lang w:val="ca-ES" w:eastAsia="ca-ES" w:bidi="ca-ES"/>
      </w:rPr>
    </w:lvl>
    <w:lvl w:ilvl="8" w:tplc="89227D5C">
      <w:numFmt w:val="bullet"/>
      <w:lvlText w:val="•"/>
      <w:lvlJc w:val="left"/>
      <w:pPr>
        <w:ind w:left="8089" w:hanging="185"/>
      </w:pPr>
      <w:rPr>
        <w:rFonts w:hint="default"/>
        <w:lang w:val="ca-ES" w:eastAsia="ca-ES" w:bidi="ca-ES"/>
      </w:rPr>
    </w:lvl>
  </w:abstractNum>
  <w:abstractNum w:abstractNumId="31" w15:restartNumberingAfterBreak="0">
    <w:nsid w:val="6D7B4B30"/>
    <w:multiLevelType w:val="hybridMultilevel"/>
    <w:tmpl w:val="8B549F18"/>
    <w:lvl w:ilvl="0" w:tplc="03E0FE16">
      <w:start w:val="1"/>
      <w:numFmt w:val="decimal"/>
      <w:lvlText w:val="%1."/>
      <w:lvlJc w:val="left"/>
      <w:pPr>
        <w:ind w:left="506" w:hanging="245"/>
      </w:pPr>
      <w:rPr>
        <w:rFonts w:ascii="Arial" w:eastAsia="Arial" w:hAnsi="Arial" w:cs="Arial" w:hint="default"/>
        <w:spacing w:val="-1"/>
        <w:w w:val="100"/>
        <w:sz w:val="22"/>
        <w:szCs w:val="22"/>
        <w:lang w:val="ca-ES" w:eastAsia="ca-ES" w:bidi="ca-ES"/>
      </w:rPr>
    </w:lvl>
    <w:lvl w:ilvl="1" w:tplc="55B8CA88">
      <w:numFmt w:val="bullet"/>
      <w:lvlText w:val="•"/>
      <w:lvlJc w:val="left"/>
      <w:pPr>
        <w:ind w:left="1454" w:hanging="245"/>
      </w:pPr>
      <w:rPr>
        <w:rFonts w:hint="default"/>
        <w:lang w:val="ca-ES" w:eastAsia="ca-ES" w:bidi="ca-ES"/>
      </w:rPr>
    </w:lvl>
    <w:lvl w:ilvl="2" w:tplc="76484BEC">
      <w:numFmt w:val="bullet"/>
      <w:lvlText w:val="•"/>
      <w:lvlJc w:val="left"/>
      <w:pPr>
        <w:ind w:left="2409" w:hanging="245"/>
      </w:pPr>
      <w:rPr>
        <w:rFonts w:hint="default"/>
        <w:lang w:val="ca-ES" w:eastAsia="ca-ES" w:bidi="ca-ES"/>
      </w:rPr>
    </w:lvl>
    <w:lvl w:ilvl="3" w:tplc="04AECC4A">
      <w:numFmt w:val="bullet"/>
      <w:lvlText w:val="•"/>
      <w:lvlJc w:val="left"/>
      <w:pPr>
        <w:ind w:left="3363" w:hanging="245"/>
      </w:pPr>
      <w:rPr>
        <w:rFonts w:hint="default"/>
        <w:lang w:val="ca-ES" w:eastAsia="ca-ES" w:bidi="ca-ES"/>
      </w:rPr>
    </w:lvl>
    <w:lvl w:ilvl="4" w:tplc="DFF2EC88">
      <w:numFmt w:val="bullet"/>
      <w:lvlText w:val="•"/>
      <w:lvlJc w:val="left"/>
      <w:pPr>
        <w:ind w:left="4318" w:hanging="245"/>
      </w:pPr>
      <w:rPr>
        <w:rFonts w:hint="default"/>
        <w:lang w:val="ca-ES" w:eastAsia="ca-ES" w:bidi="ca-ES"/>
      </w:rPr>
    </w:lvl>
    <w:lvl w:ilvl="5" w:tplc="BA2EFF04">
      <w:numFmt w:val="bullet"/>
      <w:lvlText w:val="•"/>
      <w:lvlJc w:val="left"/>
      <w:pPr>
        <w:ind w:left="5273" w:hanging="245"/>
      </w:pPr>
      <w:rPr>
        <w:rFonts w:hint="default"/>
        <w:lang w:val="ca-ES" w:eastAsia="ca-ES" w:bidi="ca-ES"/>
      </w:rPr>
    </w:lvl>
    <w:lvl w:ilvl="6" w:tplc="D12C32E2">
      <w:numFmt w:val="bullet"/>
      <w:lvlText w:val="•"/>
      <w:lvlJc w:val="left"/>
      <w:pPr>
        <w:ind w:left="6227" w:hanging="245"/>
      </w:pPr>
      <w:rPr>
        <w:rFonts w:hint="default"/>
        <w:lang w:val="ca-ES" w:eastAsia="ca-ES" w:bidi="ca-ES"/>
      </w:rPr>
    </w:lvl>
    <w:lvl w:ilvl="7" w:tplc="8C02A7BC">
      <w:numFmt w:val="bullet"/>
      <w:lvlText w:val="•"/>
      <w:lvlJc w:val="left"/>
      <w:pPr>
        <w:ind w:left="7182" w:hanging="245"/>
      </w:pPr>
      <w:rPr>
        <w:rFonts w:hint="default"/>
        <w:lang w:val="ca-ES" w:eastAsia="ca-ES" w:bidi="ca-ES"/>
      </w:rPr>
    </w:lvl>
    <w:lvl w:ilvl="8" w:tplc="533CBEE4">
      <w:numFmt w:val="bullet"/>
      <w:lvlText w:val="•"/>
      <w:lvlJc w:val="left"/>
      <w:pPr>
        <w:ind w:left="8137" w:hanging="245"/>
      </w:pPr>
      <w:rPr>
        <w:rFonts w:hint="default"/>
        <w:lang w:val="ca-ES" w:eastAsia="ca-ES" w:bidi="ca-ES"/>
      </w:rPr>
    </w:lvl>
  </w:abstractNum>
  <w:abstractNum w:abstractNumId="32" w15:restartNumberingAfterBreak="0">
    <w:nsid w:val="6F637E2E"/>
    <w:multiLevelType w:val="hybridMultilevel"/>
    <w:tmpl w:val="16005E88"/>
    <w:lvl w:ilvl="0" w:tplc="DB8C375E">
      <w:start w:val="1"/>
      <w:numFmt w:val="lowerLetter"/>
      <w:lvlText w:val="%1)"/>
      <w:lvlJc w:val="left"/>
      <w:pPr>
        <w:ind w:left="262" w:hanging="307"/>
      </w:pPr>
      <w:rPr>
        <w:rFonts w:ascii="Arial" w:eastAsia="Arial" w:hAnsi="Arial" w:cs="Arial" w:hint="default"/>
        <w:spacing w:val="-1"/>
        <w:w w:val="100"/>
        <w:sz w:val="22"/>
        <w:szCs w:val="22"/>
        <w:lang w:val="ca-ES" w:eastAsia="ca-ES" w:bidi="ca-ES"/>
      </w:rPr>
    </w:lvl>
    <w:lvl w:ilvl="1" w:tplc="7542D1FA">
      <w:numFmt w:val="bullet"/>
      <w:lvlText w:val="•"/>
      <w:lvlJc w:val="left"/>
      <w:pPr>
        <w:ind w:left="1238" w:hanging="307"/>
      </w:pPr>
      <w:rPr>
        <w:rFonts w:hint="default"/>
        <w:lang w:val="ca-ES" w:eastAsia="ca-ES" w:bidi="ca-ES"/>
      </w:rPr>
    </w:lvl>
    <w:lvl w:ilvl="2" w:tplc="1F8460C6">
      <w:numFmt w:val="bullet"/>
      <w:lvlText w:val="•"/>
      <w:lvlJc w:val="left"/>
      <w:pPr>
        <w:ind w:left="2217" w:hanging="307"/>
      </w:pPr>
      <w:rPr>
        <w:rFonts w:hint="default"/>
        <w:lang w:val="ca-ES" w:eastAsia="ca-ES" w:bidi="ca-ES"/>
      </w:rPr>
    </w:lvl>
    <w:lvl w:ilvl="3" w:tplc="057E1CFC">
      <w:numFmt w:val="bullet"/>
      <w:lvlText w:val="•"/>
      <w:lvlJc w:val="left"/>
      <w:pPr>
        <w:ind w:left="3195" w:hanging="307"/>
      </w:pPr>
      <w:rPr>
        <w:rFonts w:hint="default"/>
        <w:lang w:val="ca-ES" w:eastAsia="ca-ES" w:bidi="ca-ES"/>
      </w:rPr>
    </w:lvl>
    <w:lvl w:ilvl="4" w:tplc="5CF6C10A">
      <w:numFmt w:val="bullet"/>
      <w:lvlText w:val="•"/>
      <w:lvlJc w:val="left"/>
      <w:pPr>
        <w:ind w:left="4174" w:hanging="307"/>
      </w:pPr>
      <w:rPr>
        <w:rFonts w:hint="default"/>
        <w:lang w:val="ca-ES" w:eastAsia="ca-ES" w:bidi="ca-ES"/>
      </w:rPr>
    </w:lvl>
    <w:lvl w:ilvl="5" w:tplc="2D5202CE">
      <w:numFmt w:val="bullet"/>
      <w:lvlText w:val="•"/>
      <w:lvlJc w:val="left"/>
      <w:pPr>
        <w:ind w:left="5153" w:hanging="307"/>
      </w:pPr>
      <w:rPr>
        <w:rFonts w:hint="default"/>
        <w:lang w:val="ca-ES" w:eastAsia="ca-ES" w:bidi="ca-ES"/>
      </w:rPr>
    </w:lvl>
    <w:lvl w:ilvl="6" w:tplc="FF341BD6">
      <w:numFmt w:val="bullet"/>
      <w:lvlText w:val="•"/>
      <w:lvlJc w:val="left"/>
      <w:pPr>
        <w:ind w:left="6131" w:hanging="307"/>
      </w:pPr>
      <w:rPr>
        <w:rFonts w:hint="default"/>
        <w:lang w:val="ca-ES" w:eastAsia="ca-ES" w:bidi="ca-ES"/>
      </w:rPr>
    </w:lvl>
    <w:lvl w:ilvl="7" w:tplc="3124B89C">
      <w:numFmt w:val="bullet"/>
      <w:lvlText w:val="•"/>
      <w:lvlJc w:val="left"/>
      <w:pPr>
        <w:ind w:left="7110" w:hanging="307"/>
      </w:pPr>
      <w:rPr>
        <w:rFonts w:hint="default"/>
        <w:lang w:val="ca-ES" w:eastAsia="ca-ES" w:bidi="ca-ES"/>
      </w:rPr>
    </w:lvl>
    <w:lvl w:ilvl="8" w:tplc="C368FFDE">
      <w:numFmt w:val="bullet"/>
      <w:lvlText w:val="•"/>
      <w:lvlJc w:val="left"/>
      <w:pPr>
        <w:ind w:left="8089" w:hanging="307"/>
      </w:pPr>
      <w:rPr>
        <w:rFonts w:hint="default"/>
        <w:lang w:val="ca-ES" w:eastAsia="ca-ES" w:bidi="ca-ES"/>
      </w:rPr>
    </w:lvl>
  </w:abstractNum>
  <w:abstractNum w:abstractNumId="33" w15:restartNumberingAfterBreak="0">
    <w:nsid w:val="7CEC3204"/>
    <w:multiLevelType w:val="hybridMultilevel"/>
    <w:tmpl w:val="554CCECE"/>
    <w:lvl w:ilvl="0" w:tplc="0C0A0017">
      <w:start w:val="1"/>
      <w:numFmt w:val="lowerLetter"/>
      <w:lvlText w:val="%1)"/>
      <w:lvlJc w:val="left"/>
      <w:pPr>
        <w:ind w:left="720" w:hanging="360"/>
      </w:pPr>
    </w:lvl>
    <w:lvl w:ilvl="1" w:tplc="25BCE9DA">
      <w:start w:val="1"/>
      <w:numFmt w:val="decimal"/>
      <w:lvlText w:val="%2."/>
      <w:lvlJc w:val="left"/>
      <w:pPr>
        <w:ind w:left="1440" w:hanging="360"/>
      </w:pPr>
      <w:rPr>
        <w:rFonts w:hint="default"/>
        <w:b w:val="0"/>
        <w:u w:val="none"/>
      </w:rPr>
    </w:lvl>
    <w:lvl w:ilvl="2" w:tplc="0C0A0017">
      <w:start w:val="1"/>
      <w:numFmt w:val="lowerLetter"/>
      <w:lvlText w:val="%3)"/>
      <w:lvlJc w:val="left"/>
      <w:pPr>
        <w:ind w:left="720" w:hanging="360"/>
      </w:pPr>
    </w:lvl>
    <w:lvl w:ilvl="3" w:tplc="3AAA0B2E">
      <w:start w:val="1"/>
      <w:numFmt w:val="upperLetter"/>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9B4EB8"/>
    <w:multiLevelType w:val="hybridMultilevel"/>
    <w:tmpl w:val="7ADA8BD0"/>
    <w:lvl w:ilvl="0" w:tplc="8F0EAE9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80783668">
    <w:abstractNumId w:val="26"/>
  </w:num>
  <w:num w:numId="2" w16cid:durableId="579800381">
    <w:abstractNumId w:val="21"/>
  </w:num>
  <w:num w:numId="3" w16cid:durableId="1759983903">
    <w:abstractNumId w:val="12"/>
  </w:num>
  <w:num w:numId="4" w16cid:durableId="1401369190">
    <w:abstractNumId w:val="20"/>
  </w:num>
  <w:num w:numId="5" w16cid:durableId="1042483978">
    <w:abstractNumId w:val="17"/>
  </w:num>
  <w:num w:numId="6" w16cid:durableId="771899550">
    <w:abstractNumId w:val="18"/>
  </w:num>
  <w:num w:numId="7" w16cid:durableId="364212294">
    <w:abstractNumId w:val="27"/>
  </w:num>
  <w:num w:numId="8" w16cid:durableId="2032762265">
    <w:abstractNumId w:val="29"/>
  </w:num>
  <w:num w:numId="9" w16cid:durableId="1418013808">
    <w:abstractNumId w:val="3"/>
  </w:num>
  <w:num w:numId="10" w16cid:durableId="364018150">
    <w:abstractNumId w:val="0"/>
  </w:num>
  <w:num w:numId="11" w16cid:durableId="1656882686">
    <w:abstractNumId w:val="16"/>
  </w:num>
  <w:num w:numId="12" w16cid:durableId="564100971">
    <w:abstractNumId w:val="32"/>
  </w:num>
  <w:num w:numId="13" w16cid:durableId="461310483">
    <w:abstractNumId w:val="31"/>
  </w:num>
  <w:num w:numId="14" w16cid:durableId="2129933714">
    <w:abstractNumId w:val="5"/>
  </w:num>
  <w:num w:numId="15" w16cid:durableId="554195120">
    <w:abstractNumId w:val="8"/>
  </w:num>
  <w:num w:numId="16" w16cid:durableId="2080861674">
    <w:abstractNumId w:val="1"/>
  </w:num>
  <w:num w:numId="17" w16cid:durableId="333188689">
    <w:abstractNumId w:val="6"/>
  </w:num>
  <w:num w:numId="18" w16cid:durableId="22370230">
    <w:abstractNumId w:val="11"/>
  </w:num>
  <w:num w:numId="19" w16cid:durableId="707148280">
    <w:abstractNumId w:val="7"/>
  </w:num>
  <w:num w:numId="20" w16cid:durableId="1893535571">
    <w:abstractNumId w:val="34"/>
  </w:num>
  <w:num w:numId="21" w16cid:durableId="1598905981">
    <w:abstractNumId w:val="28"/>
  </w:num>
  <w:num w:numId="22" w16cid:durableId="1534264870">
    <w:abstractNumId w:val="14"/>
  </w:num>
  <w:num w:numId="23" w16cid:durableId="2078671160">
    <w:abstractNumId w:val="15"/>
  </w:num>
  <w:num w:numId="24" w16cid:durableId="858545361">
    <w:abstractNumId w:val="25"/>
  </w:num>
  <w:num w:numId="25" w16cid:durableId="1857113315">
    <w:abstractNumId w:val="19"/>
  </w:num>
  <w:num w:numId="26" w16cid:durableId="1196040046">
    <w:abstractNumId w:val="22"/>
  </w:num>
  <w:num w:numId="27" w16cid:durableId="688725679">
    <w:abstractNumId w:val="4"/>
  </w:num>
  <w:num w:numId="28" w16cid:durableId="2118064157">
    <w:abstractNumId w:val="13"/>
  </w:num>
  <w:num w:numId="29" w16cid:durableId="782188313">
    <w:abstractNumId w:val="23"/>
  </w:num>
  <w:num w:numId="30" w16cid:durableId="1911497102">
    <w:abstractNumId w:val="2"/>
  </w:num>
  <w:num w:numId="31" w16cid:durableId="1330331518">
    <w:abstractNumId w:val="33"/>
  </w:num>
  <w:num w:numId="32" w16cid:durableId="727801699">
    <w:abstractNumId w:val="10"/>
  </w:num>
  <w:num w:numId="33" w16cid:durableId="1851335579">
    <w:abstractNumId w:val="9"/>
  </w:num>
  <w:num w:numId="34" w16cid:durableId="622612055">
    <w:abstractNumId w:val="24"/>
    <w:lvlOverride w:ilvl="1">
      <w:lvl w:ilvl="1">
        <w:start w:val="1"/>
        <w:numFmt w:val="decimal"/>
        <w:pStyle w:val="T-2"/>
        <w:lvlText w:val="%1.%2."/>
        <w:lvlJc w:val="left"/>
        <w:pPr>
          <w:ind w:left="720" w:hanging="360"/>
        </w:pPr>
        <w:rPr>
          <w:rFonts w:hint="default"/>
        </w:rPr>
      </w:lvl>
    </w:lvlOverride>
    <w:lvlOverride w:ilvl="2">
      <w:lvl w:ilvl="2">
        <w:start w:val="1"/>
        <w:numFmt w:val="decimal"/>
        <w:pStyle w:val="T-3"/>
        <w:lvlText w:val="%1.%2.%3."/>
        <w:lvlJc w:val="left"/>
        <w:pPr>
          <w:ind w:left="1080" w:hanging="360"/>
        </w:pPr>
        <w:rPr>
          <w:rFonts w:hint="default"/>
        </w:rPr>
      </w:lvl>
    </w:lvlOverride>
  </w:num>
  <w:num w:numId="35" w16cid:durableId="775750860">
    <w:abstractNumId w:val="30"/>
  </w:num>
  <w:num w:numId="36" w16cid:durableId="1715497150">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53"/>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E8"/>
    <w:rsid w:val="00001E69"/>
    <w:rsid w:val="00024334"/>
    <w:rsid w:val="000256C0"/>
    <w:rsid w:val="00033785"/>
    <w:rsid w:val="00045531"/>
    <w:rsid w:val="00046785"/>
    <w:rsid w:val="00046FB7"/>
    <w:rsid w:val="00057366"/>
    <w:rsid w:val="000630E6"/>
    <w:rsid w:val="00092EEB"/>
    <w:rsid w:val="000944E9"/>
    <w:rsid w:val="00095EE9"/>
    <w:rsid w:val="00097693"/>
    <w:rsid w:val="00097EC5"/>
    <w:rsid w:val="000B17E9"/>
    <w:rsid w:val="000B421F"/>
    <w:rsid w:val="000B58A6"/>
    <w:rsid w:val="000B5BEA"/>
    <w:rsid w:val="000C0922"/>
    <w:rsid w:val="000C16AB"/>
    <w:rsid w:val="000C2832"/>
    <w:rsid w:val="000E0A1D"/>
    <w:rsid w:val="000E1BA2"/>
    <w:rsid w:val="000E25FC"/>
    <w:rsid w:val="000F4305"/>
    <w:rsid w:val="00117423"/>
    <w:rsid w:val="00117DD1"/>
    <w:rsid w:val="0012674D"/>
    <w:rsid w:val="001267E0"/>
    <w:rsid w:val="00135B26"/>
    <w:rsid w:val="00137C14"/>
    <w:rsid w:val="001416E9"/>
    <w:rsid w:val="0014793F"/>
    <w:rsid w:val="0015296D"/>
    <w:rsid w:val="00154DE3"/>
    <w:rsid w:val="00156C30"/>
    <w:rsid w:val="0016612D"/>
    <w:rsid w:val="0017728A"/>
    <w:rsid w:val="00183BA2"/>
    <w:rsid w:val="001959F7"/>
    <w:rsid w:val="001B7F6D"/>
    <w:rsid w:val="001C0A24"/>
    <w:rsid w:val="001C67A7"/>
    <w:rsid w:val="001D1516"/>
    <w:rsid w:val="001D4F64"/>
    <w:rsid w:val="001D5624"/>
    <w:rsid w:val="001E74A9"/>
    <w:rsid w:val="001F012C"/>
    <w:rsid w:val="00201220"/>
    <w:rsid w:val="00205E39"/>
    <w:rsid w:val="00216976"/>
    <w:rsid w:val="00226888"/>
    <w:rsid w:val="00230104"/>
    <w:rsid w:val="00243A2E"/>
    <w:rsid w:val="002467C8"/>
    <w:rsid w:val="002477C4"/>
    <w:rsid w:val="00253967"/>
    <w:rsid w:val="00256F32"/>
    <w:rsid w:val="0026039B"/>
    <w:rsid w:val="00263042"/>
    <w:rsid w:val="00263CD6"/>
    <w:rsid w:val="00265BBC"/>
    <w:rsid w:val="002663D4"/>
    <w:rsid w:val="0027792E"/>
    <w:rsid w:val="00277D27"/>
    <w:rsid w:val="00291249"/>
    <w:rsid w:val="002912A4"/>
    <w:rsid w:val="002976B0"/>
    <w:rsid w:val="002A33C6"/>
    <w:rsid w:val="002A50FE"/>
    <w:rsid w:val="002A6C72"/>
    <w:rsid w:val="002D6FAC"/>
    <w:rsid w:val="002E0770"/>
    <w:rsid w:val="002E1AA0"/>
    <w:rsid w:val="002E797F"/>
    <w:rsid w:val="002F700E"/>
    <w:rsid w:val="00304C2E"/>
    <w:rsid w:val="003122D6"/>
    <w:rsid w:val="00315099"/>
    <w:rsid w:val="00317B41"/>
    <w:rsid w:val="003248E7"/>
    <w:rsid w:val="00330A72"/>
    <w:rsid w:val="00331C13"/>
    <w:rsid w:val="00333290"/>
    <w:rsid w:val="003346C5"/>
    <w:rsid w:val="00334D05"/>
    <w:rsid w:val="003403A9"/>
    <w:rsid w:val="00340A55"/>
    <w:rsid w:val="00341AF0"/>
    <w:rsid w:val="00343BC8"/>
    <w:rsid w:val="00346A6B"/>
    <w:rsid w:val="003524B3"/>
    <w:rsid w:val="0036168A"/>
    <w:rsid w:val="00365CF5"/>
    <w:rsid w:val="00366886"/>
    <w:rsid w:val="00366DF8"/>
    <w:rsid w:val="00367E43"/>
    <w:rsid w:val="003811ED"/>
    <w:rsid w:val="00387760"/>
    <w:rsid w:val="003924E9"/>
    <w:rsid w:val="00395A63"/>
    <w:rsid w:val="003A0D5F"/>
    <w:rsid w:val="003A3F37"/>
    <w:rsid w:val="003A51E0"/>
    <w:rsid w:val="003A7B96"/>
    <w:rsid w:val="003B2144"/>
    <w:rsid w:val="003C02C8"/>
    <w:rsid w:val="003C0781"/>
    <w:rsid w:val="003C239A"/>
    <w:rsid w:val="003C3CEF"/>
    <w:rsid w:val="00401966"/>
    <w:rsid w:val="00402F82"/>
    <w:rsid w:val="00412572"/>
    <w:rsid w:val="004140AB"/>
    <w:rsid w:val="00416EC1"/>
    <w:rsid w:val="004262C1"/>
    <w:rsid w:val="00431BDC"/>
    <w:rsid w:val="00441F18"/>
    <w:rsid w:val="00452AD9"/>
    <w:rsid w:val="00460380"/>
    <w:rsid w:val="00461C7B"/>
    <w:rsid w:val="00473F47"/>
    <w:rsid w:val="0048280E"/>
    <w:rsid w:val="00485D7E"/>
    <w:rsid w:val="00487FCD"/>
    <w:rsid w:val="00492D00"/>
    <w:rsid w:val="00495C3E"/>
    <w:rsid w:val="00496DA3"/>
    <w:rsid w:val="004A21A2"/>
    <w:rsid w:val="004A7163"/>
    <w:rsid w:val="004A719A"/>
    <w:rsid w:val="004B2F42"/>
    <w:rsid w:val="004B39B6"/>
    <w:rsid w:val="004B6D04"/>
    <w:rsid w:val="004C25EA"/>
    <w:rsid w:val="004C6794"/>
    <w:rsid w:val="004D369A"/>
    <w:rsid w:val="004D46FB"/>
    <w:rsid w:val="004D4A6D"/>
    <w:rsid w:val="004D696E"/>
    <w:rsid w:val="004E1D66"/>
    <w:rsid w:val="004E3CBD"/>
    <w:rsid w:val="004E7296"/>
    <w:rsid w:val="004F43F4"/>
    <w:rsid w:val="00500865"/>
    <w:rsid w:val="005043BE"/>
    <w:rsid w:val="00504A90"/>
    <w:rsid w:val="00514F8F"/>
    <w:rsid w:val="005153FE"/>
    <w:rsid w:val="00517DE9"/>
    <w:rsid w:val="0052495E"/>
    <w:rsid w:val="00525186"/>
    <w:rsid w:val="00527F8B"/>
    <w:rsid w:val="00534AB7"/>
    <w:rsid w:val="005400E6"/>
    <w:rsid w:val="0054630F"/>
    <w:rsid w:val="00551DB8"/>
    <w:rsid w:val="00555DD3"/>
    <w:rsid w:val="00557779"/>
    <w:rsid w:val="00560042"/>
    <w:rsid w:val="00562122"/>
    <w:rsid w:val="005621B2"/>
    <w:rsid w:val="00566F2D"/>
    <w:rsid w:val="00571E70"/>
    <w:rsid w:val="005A3E56"/>
    <w:rsid w:val="005A51C1"/>
    <w:rsid w:val="005D128B"/>
    <w:rsid w:val="005E6BAC"/>
    <w:rsid w:val="005E7F57"/>
    <w:rsid w:val="005F39D8"/>
    <w:rsid w:val="00603CE7"/>
    <w:rsid w:val="0061066C"/>
    <w:rsid w:val="00610DBB"/>
    <w:rsid w:val="006173CF"/>
    <w:rsid w:val="00622B0D"/>
    <w:rsid w:val="00625932"/>
    <w:rsid w:val="006356DE"/>
    <w:rsid w:val="0065709F"/>
    <w:rsid w:val="00663EA5"/>
    <w:rsid w:val="00664817"/>
    <w:rsid w:val="00677534"/>
    <w:rsid w:val="00686119"/>
    <w:rsid w:val="006B63CE"/>
    <w:rsid w:val="006B75BD"/>
    <w:rsid w:val="006C0C4D"/>
    <w:rsid w:val="006C202E"/>
    <w:rsid w:val="006C437D"/>
    <w:rsid w:val="006C5707"/>
    <w:rsid w:val="006D5984"/>
    <w:rsid w:val="006D75F4"/>
    <w:rsid w:val="006E12E4"/>
    <w:rsid w:val="006F0DAE"/>
    <w:rsid w:val="006F5537"/>
    <w:rsid w:val="00712414"/>
    <w:rsid w:val="00713D3F"/>
    <w:rsid w:val="0072399D"/>
    <w:rsid w:val="00724288"/>
    <w:rsid w:val="00727FD2"/>
    <w:rsid w:val="00731CDB"/>
    <w:rsid w:val="00735D15"/>
    <w:rsid w:val="00736825"/>
    <w:rsid w:val="00736FFD"/>
    <w:rsid w:val="00743B99"/>
    <w:rsid w:val="00746BD4"/>
    <w:rsid w:val="007507FD"/>
    <w:rsid w:val="0075355E"/>
    <w:rsid w:val="00756839"/>
    <w:rsid w:val="00761EE1"/>
    <w:rsid w:val="00764EB7"/>
    <w:rsid w:val="00764F9B"/>
    <w:rsid w:val="00765999"/>
    <w:rsid w:val="007700CD"/>
    <w:rsid w:val="0077405F"/>
    <w:rsid w:val="00784643"/>
    <w:rsid w:val="00784E2A"/>
    <w:rsid w:val="00787825"/>
    <w:rsid w:val="00790C3F"/>
    <w:rsid w:val="00790DD2"/>
    <w:rsid w:val="00795464"/>
    <w:rsid w:val="007A4FF5"/>
    <w:rsid w:val="007A51B7"/>
    <w:rsid w:val="007A6212"/>
    <w:rsid w:val="007A7D2D"/>
    <w:rsid w:val="007C2BB3"/>
    <w:rsid w:val="007C75E6"/>
    <w:rsid w:val="007C7AD0"/>
    <w:rsid w:val="007D0D23"/>
    <w:rsid w:val="007D2847"/>
    <w:rsid w:val="007D5A05"/>
    <w:rsid w:val="007E15BD"/>
    <w:rsid w:val="007E1F50"/>
    <w:rsid w:val="007E290C"/>
    <w:rsid w:val="007E2DBE"/>
    <w:rsid w:val="007E3CE4"/>
    <w:rsid w:val="007E5CCB"/>
    <w:rsid w:val="007F5C22"/>
    <w:rsid w:val="008107A8"/>
    <w:rsid w:val="008320E5"/>
    <w:rsid w:val="00837DBD"/>
    <w:rsid w:val="0084294B"/>
    <w:rsid w:val="008535FF"/>
    <w:rsid w:val="008646EE"/>
    <w:rsid w:val="0086768C"/>
    <w:rsid w:val="00867F93"/>
    <w:rsid w:val="00873C1A"/>
    <w:rsid w:val="00876494"/>
    <w:rsid w:val="008771EF"/>
    <w:rsid w:val="00877C44"/>
    <w:rsid w:val="00885487"/>
    <w:rsid w:val="00892480"/>
    <w:rsid w:val="00894183"/>
    <w:rsid w:val="008B2DF7"/>
    <w:rsid w:val="008B3601"/>
    <w:rsid w:val="008B64E8"/>
    <w:rsid w:val="008C48DF"/>
    <w:rsid w:val="008C6697"/>
    <w:rsid w:val="008D5052"/>
    <w:rsid w:val="008E409C"/>
    <w:rsid w:val="008E5EA3"/>
    <w:rsid w:val="008F3D28"/>
    <w:rsid w:val="008F3E12"/>
    <w:rsid w:val="009016CD"/>
    <w:rsid w:val="00902467"/>
    <w:rsid w:val="00905DDC"/>
    <w:rsid w:val="00907D45"/>
    <w:rsid w:val="00914B75"/>
    <w:rsid w:val="00915EAD"/>
    <w:rsid w:val="00920FF6"/>
    <w:rsid w:val="009240F6"/>
    <w:rsid w:val="00926150"/>
    <w:rsid w:val="009269F2"/>
    <w:rsid w:val="009309AB"/>
    <w:rsid w:val="009328FB"/>
    <w:rsid w:val="0093466F"/>
    <w:rsid w:val="00945A1E"/>
    <w:rsid w:val="00946D57"/>
    <w:rsid w:val="009530D3"/>
    <w:rsid w:val="00956075"/>
    <w:rsid w:val="009649B5"/>
    <w:rsid w:val="009671DC"/>
    <w:rsid w:val="009801F2"/>
    <w:rsid w:val="009810E0"/>
    <w:rsid w:val="00983815"/>
    <w:rsid w:val="00986467"/>
    <w:rsid w:val="009963F3"/>
    <w:rsid w:val="009A687E"/>
    <w:rsid w:val="009B3B40"/>
    <w:rsid w:val="009B5226"/>
    <w:rsid w:val="009B59B4"/>
    <w:rsid w:val="009C4037"/>
    <w:rsid w:val="009D5AFF"/>
    <w:rsid w:val="009D6185"/>
    <w:rsid w:val="009E159B"/>
    <w:rsid w:val="009E31C4"/>
    <w:rsid w:val="009F0006"/>
    <w:rsid w:val="009F218E"/>
    <w:rsid w:val="009F27B9"/>
    <w:rsid w:val="009F48D1"/>
    <w:rsid w:val="00A01427"/>
    <w:rsid w:val="00A064A6"/>
    <w:rsid w:val="00A06DA2"/>
    <w:rsid w:val="00A16551"/>
    <w:rsid w:val="00A17CBC"/>
    <w:rsid w:val="00A20D86"/>
    <w:rsid w:val="00A213F5"/>
    <w:rsid w:val="00A43E6C"/>
    <w:rsid w:val="00A51563"/>
    <w:rsid w:val="00A53FB8"/>
    <w:rsid w:val="00A578CD"/>
    <w:rsid w:val="00A60297"/>
    <w:rsid w:val="00A62A80"/>
    <w:rsid w:val="00A65C12"/>
    <w:rsid w:val="00A82F65"/>
    <w:rsid w:val="00A83F94"/>
    <w:rsid w:val="00A93E7F"/>
    <w:rsid w:val="00AA3747"/>
    <w:rsid w:val="00AA52ED"/>
    <w:rsid w:val="00AC265E"/>
    <w:rsid w:val="00AC348C"/>
    <w:rsid w:val="00AC52DC"/>
    <w:rsid w:val="00AC6922"/>
    <w:rsid w:val="00AD6388"/>
    <w:rsid w:val="00AD66B1"/>
    <w:rsid w:val="00AE6822"/>
    <w:rsid w:val="00AF63A2"/>
    <w:rsid w:val="00B010F2"/>
    <w:rsid w:val="00B01AD8"/>
    <w:rsid w:val="00B07F6E"/>
    <w:rsid w:val="00B07F7A"/>
    <w:rsid w:val="00B12896"/>
    <w:rsid w:val="00B20F18"/>
    <w:rsid w:val="00B2187A"/>
    <w:rsid w:val="00B23FDB"/>
    <w:rsid w:val="00B274DA"/>
    <w:rsid w:val="00B32427"/>
    <w:rsid w:val="00B455D4"/>
    <w:rsid w:val="00B63246"/>
    <w:rsid w:val="00B63C04"/>
    <w:rsid w:val="00B67A1F"/>
    <w:rsid w:val="00B71A32"/>
    <w:rsid w:val="00B84DA9"/>
    <w:rsid w:val="00B92A6F"/>
    <w:rsid w:val="00BA14DE"/>
    <w:rsid w:val="00BA2C8A"/>
    <w:rsid w:val="00BA5431"/>
    <w:rsid w:val="00BA5829"/>
    <w:rsid w:val="00BA66A8"/>
    <w:rsid w:val="00BB0C1D"/>
    <w:rsid w:val="00BB577F"/>
    <w:rsid w:val="00BB68E9"/>
    <w:rsid w:val="00BD0178"/>
    <w:rsid w:val="00BD699C"/>
    <w:rsid w:val="00BE3E82"/>
    <w:rsid w:val="00BE668B"/>
    <w:rsid w:val="00BE6DAB"/>
    <w:rsid w:val="00BF4F9B"/>
    <w:rsid w:val="00BF5C75"/>
    <w:rsid w:val="00C00468"/>
    <w:rsid w:val="00C1266D"/>
    <w:rsid w:val="00C14857"/>
    <w:rsid w:val="00C20DF6"/>
    <w:rsid w:val="00C2372A"/>
    <w:rsid w:val="00C36C57"/>
    <w:rsid w:val="00C37CFB"/>
    <w:rsid w:val="00C452AC"/>
    <w:rsid w:val="00C47404"/>
    <w:rsid w:val="00C54186"/>
    <w:rsid w:val="00C63208"/>
    <w:rsid w:val="00C63369"/>
    <w:rsid w:val="00C65AB8"/>
    <w:rsid w:val="00C72F11"/>
    <w:rsid w:val="00C95F98"/>
    <w:rsid w:val="00CB0729"/>
    <w:rsid w:val="00CB579D"/>
    <w:rsid w:val="00CB76E8"/>
    <w:rsid w:val="00CC3D1B"/>
    <w:rsid w:val="00CD1418"/>
    <w:rsid w:val="00CE1129"/>
    <w:rsid w:val="00CE26F4"/>
    <w:rsid w:val="00CF4A21"/>
    <w:rsid w:val="00CF5B53"/>
    <w:rsid w:val="00D01AAD"/>
    <w:rsid w:val="00D02C21"/>
    <w:rsid w:val="00D04383"/>
    <w:rsid w:val="00D04E2E"/>
    <w:rsid w:val="00D05F6B"/>
    <w:rsid w:val="00D13E5C"/>
    <w:rsid w:val="00D32599"/>
    <w:rsid w:val="00D33FB6"/>
    <w:rsid w:val="00D36521"/>
    <w:rsid w:val="00D3786F"/>
    <w:rsid w:val="00D47AFB"/>
    <w:rsid w:val="00D60227"/>
    <w:rsid w:val="00D63ACE"/>
    <w:rsid w:val="00D6509F"/>
    <w:rsid w:val="00D66B06"/>
    <w:rsid w:val="00D750E0"/>
    <w:rsid w:val="00D75D69"/>
    <w:rsid w:val="00D81262"/>
    <w:rsid w:val="00D846D1"/>
    <w:rsid w:val="00D84915"/>
    <w:rsid w:val="00D90726"/>
    <w:rsid w:val="00D90E99"/>
    <w:rsid w:val="00D91609"/>
    <w:rsid w:val="00DA23D7"/>
    <w:rsid w:val="00DA6FD2"/>
    <w:rsid w:val="00DB0352"/>
    <w:rsid w:val="00DB50D3"/>
    <w:rsid w:val="00DB657F"/>
    <w:rsid w:val="00DC30E4"/>
    <w:rsid w:val="00DD50BD"/>
    <w:rsid w:val="00DE600D"/>
    <w:rsid w:val="00DE75AC"/>
    <w:rsid w:val="00DF35E4"/>
    <w:rsid w:val="00DF4180"/>
    <w:rsid w:val="00DF5E96"/>
    <w:rsid w:val="00E01F54"/>
    <w:rsid w:val="00E05511"/>
    <w:rsid w:val="00E1060C"/>
    <w:rsid w:val="00E13B84"/>
    <w:rsid w:val="00E153B7"/>
    <w:rsid w:val="00E17D17"/>
    <w:rsid w:val="00E239E3"/>
    <w:rsid w:val="00E24F82"/>
    <w:rsid w:val="00E26993"/>
    <w:rsid w:val="00E32434"/>
    <w:rsid w:val="00E32FF3"/>
    <w:rsid w:val="00E46725"/>
    <w:rsid w:val="00E61B9B"/>
    <w:rsid w:val="00E63719"/>
    <w:rsid w:val="00E67E52"/>
    <w:rsid w:val="00E70D79"/>
    <w:rsid w:val="00E80A95"/>
    <w:rsid w:val="00E939E0"/>
    <w:rsid w:val="00E94DB9"/>
    <w:rsid w:val="00E97127"/>
    <w:rsid w:val="00EA3BF3"/>
    <w:rsid w:val="00EB0A65"/>
    <w:rsid w:val="00EB3430"/>
    <w:rsid w:val="00EB3C42"/>
    <w:rsid w:val="00EC1EE1"/>
    <w:rsid w:val="00EC3F45"/>
    <w:rsid w:val="00ED07CF"/>
    <w:rsid w:val="00EE3612"/>
    <w:rsid w:val="00EE41B8"/>
    <w:rsid w:val="00EF1B27"/>
    <w:rsid w:val="00EF44D2"/>
    <w:rsid w:val="00EF6947"/>
    <w:rsid w:val="00F0022E"/>
    <w:rsid w:val="00F04AC4"/>
    <w:rsid w:val="00F23F3A"/>
    <w:rsid w:val="00F303A4"/>
    <w:rsid w:val="00F34A01"/>
    <w:rsid w:val="00F35649"/>
    <w:rsid w:val="00F41DED"/>
    <w:rsid w:val="00F4219B"/>
    <w:rsid w:val="00F422E6"/>
    <w:rsid w:val="00F53F3A"/>
    <w:rsid w:val="00F559F1"/>
    <w:rsid w:val="00F6013C"/>
    <w:rsid w:val="00F728F9"/>
    <w:rsid w:val="00F814E5"/>
    <w:rsid w:val="00F87A26"/>
    <w:rsid w:val="00F87E88"/>
    <w:rsid w:val="00F912BB"/>
    <w:rsid w:val="00F92A14"/>
    <w:rsid w:val="00F978A9"/>
    <w:rsid w:val="00FA7B8E"/>
    <w:rsid w:val="00FB34B6"/>
    <w:rsid w:val="00FB36BE"/>
    <w:rsid w:val="00FB4A3C"/>
    <w:rsid w:val="00FB4B84"/>
    <w:rsid w:val="00FB5E32"/>
    <w:rsid w:val="00FC3E45"/>
    <w:rsid w:val="00FC404E"/>
    <w:rsid w:val="00FC4658"/>
    <w:rsid w:val="00FC7FB4"/>
    <w:rsid w:val="00FF260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39233"/>
  <w15:docId w15:val="{D934FC1C-47C2-41B1-B458-2E5B48E75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ca-ES" w:eastAsia="ca-ES" w:bidi="ca-ES"/>
    </w:rPr>
  </w:style>
  <w:style w:type="paragraph" w:styleId="Ttol1">
    <w:name w:val="heading 1"/>
    <w:basedOn w:val="Normal"/>
    <w:qFormat/>
    <w:pPr>
      <w:spacing w:before="93"/>
      <w:ind w:left="218" w:hanging="429"/>
      <w:outlineLvl w:val="0"/>
    </w:pPr>
    <w:rPr>
      <w:b/>
      <w:bCs/>
      <w:sz w:val="24"/>
      <w:szCs w:val="24"/>
    </w:rPr>
  </w:style>
  <w:style w:type="paragraph" w:styleId="Ttol2">
    <w:name w:val="heading 2"/>
    <w:basedOn w:val="Normal"/>
    <w:unhideWhenUsed/>
    <w:qFormat/>
    <w:pPr>
      <w:ind w:left="262"/>
      <w:outlineLvl w:val="1"/>
    </w:pPr>
    <w:rPr>
      <w:b/>
      <w:bCs/>
    </w:rPr>
  </w:style>
  <w:style w:type="paragraph" w:styleId="Ttol3">
    <w:name w:val="heading 3"/>
    <w:basedOn w:val="Normal"/>
    <w:link w:val="Ttol3Car"/>
    <w:unhideWhenUsed/>
    <w:qFormat/>
    <w:pPr>
      <w:spacing w:line="251" w:lineRule="exact"/>
      <w:ind w:left="1288" w:hanging="270"/>
      <w:outlineLvl w:val="2"/>
    </w:pPr>
    <w:rPr>
      <w:b/>
      <w:bCs/>
      <w:i/>
    </w:rPr>
  </w:style>
  <w:style w:type="paragraph" w:styleId="Ttol4">
    <w:name w:val="heading 4"/>
    <w:basedOn w:val="Normal"/>
    <w:next w:val="Normal"/>
    <w:link w:val="Ttol4Car"/>
    <w:qFormat/>
    <w:rsid w:val="000256C0"/>
    <w:pPr>
      <w:keepNext/>
      <w:widowControl/>
      <w:autoSpaceDE/>
      <w:autoSpaceDN/>
      <w:spacing w:before="240" w:after="60"/>
      <w:outlineLvl w:val="3"/>
    </w:pPr>
    <w:rPr>
      <w:rFonts w:ascii="Calibri" w:eastAsia="Times New Roman" w:hAnsi="Calibri" w:cs="Times New Roman"/>
      <w:b/>
      <w:bCs/>
      <w:sz w:val="28"/>
      <w:szCs w:val="28"/>
      <w:lang w:eastAsia="es-ES" w:bidi="ar-SA"/>
    </w:rPr>
  </w:style>
  <w:style w:type="paragraph" w:styleId="Ttol5">
    <w:name w:val="heading 5"/>
    <w:basedOn w:val="Normal"/>
    <w:next w:val="Normal"/>
    <w:link w:val="Ttol5Car"/>
    <w:qFormat/>
    <w:rsid w:val="000256C0"/>
    <w:pPr>
      <w:widowControl/>
      <w:autoSpaceDE/>
      <w:autoSpaceDN/>
      <w:spacing w:before="240" w:after="60"/>
      <w:outlineLvl w:val="4"/>
    </w:pPr>
    <w:rPr>
      <w:rFonts w:ascii="Calibri" w:eastAsia="Times New Roman" w:hAnsi="Calibri" w:cs="Times New Roman"/>
      <w:b/>
      <w:bCs/>
      <w:i/>
      <w:iCs/>
      <w:sz w:val="26"/>
      <w:szCs w:val="26"/>
      <w:lang w:eastAsia="es-ES" w:bidi="ar-SA"/>
    </w:rPr>
  </w:style>
  <w:style w:type="paragraph" w:styleId="Ttol6">
    <w:name w:val="heading 6"/>
    <w:basedOn w:val="Normal"/>
    <w:next w:val="Normal"/>
    <w:link w:val="Ttol6Car"/>
    <w:qFormat/>
    <w:rsid w:val="000256C0"/>
    <w:pPr>
      <w:widowControl/>
      <w:autoSpaceDE/>
      <w:autoSpaceDN/>
      <w:spacing w:before="240" w:after="60"/>
      <w:outlineLvl w:val="5"/>
    </w:pPr>
    <w:rPr>
      <w:rFonts w:ascii="Calibri" w:eastAsia="Times New Roman" w:hAnsi="Calibri" w:cs="Times New Roman"/>
      <w:b/>
      <w:bCs/>
      <w:lang w:eastAsia="es-ES" w:bidi="ar-SA"/>
    </w:rPr>
  </w:style>
  <w:style w:type="paragraph" w:styleId="Ttol7">
    <w:name w:val="heading 7"/>
    <w:basedOn w:val="Normal"/>
    <w:next w:val="Normal"/>
    <w:link w:val="Ttol7Car"/>
    <w:qFormat/>
    <w:rsid w:val="000256C0"/>
    <w:pPr>
      <w:widowControl/>
      <w:autoSpaceDE/>
      <w:autoSpaceDN/>
      <w:spacing w:before="240" w:after="60"/>
      <w:outlineLvl w:val="6"/>
    </w:pPr>
    <w:rPr>
      <w:rFonts w:ascii="Calibri" w:eastAsia="Times New Roman" w:hAnsi="Calibri" w:cs="Times New Roman"/>
      <w:sz w:val="24"/>
      <w:szCs w:val="24"/>
      <w:lang w:eastAsia="es-ES" w:bidi="ar-SA"/>
    </w:rPr>
  </w:style>
  <w:style w:type="paragraph" w:styleId="Ttol8">
    <w:name w:val="heading 8"/>
    <w:basedOn w:val="Normal"/>
    <w:next w:val="Normal"/>
    <w:link w:val="Ttol8Car"/>
    <w:qFormat/>
    <w:rsid w:val="000256C0"/>
    <w:pPr>
      <w:widowControl/>
      <w:autoSpaceDE/>
      <w:autoSpaceDN/>
      <w:spacing w:before="240" w:after="60"/>
      <w:outlineLvl w:val="7"/>
    </w:pPr>
    <w:rPr>
      <w:rFonts w:ascii="Calibri" w:eastAsia="Times New Roman" w:hAnsi="Calibri" w:cs="Times New Roman"/>
      <w:i/>
      <w:iCs/>
      <w:sz w:val="24"/>
      <w:szCs w:val="24"/>
      <w:lang w:eastAsia="es-ES" w:bidi="ar-S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link w:val="TextindependentCar"/>
    <w:qFormat/>
  </w:style>
  <w:style w:type="paragraph" w:styleId="Pargrafdellista">
    <w:name w:val="List Paragraph"/>
    <w:aliases w:val="List Paragraph (numbered (a)),kepala,Párrafo de lista 1,Texto documento"/>
    <w:basedOn w:val="Normal"/>
    <w:link w:val="PargrafdellistaCar"/>
    <w:uiPriority w:val="34"/>
    <w:qFormat/>
    <w:pPr>
      <w:ind w:left="262"/>
    </w:pPr>
  </w:style>
  <w:style w:type="paragraph" w:customStyle="1" w:styleId="TableParagraph">
    <w:name w:val="Table Paragraph"/>
    <w:basedOn w:val="Normal"/>
    <w:uiPriority w:val="1"/>
    <w:qFormat/>
  </w:style>
  <w:style w:type="paragraph" w:styleId="Capalera">
    <w:name w:val="header"/>
    <w:aliases w:val="INDEX- PLEC"/>
    <w:basedOn w:val="Normal"/>
    <w:link w:val="CapaleraCar"/>
    <w:uiPriority w:val="99"/>
    <w:unhideWhenUsed/>
    <w:rsid w:val="00BD0178"/>
    <w:pPr>
      <w:tabs>
        <w:tab w:val="center" w:pos="4252"/>
        <w:tab w:val="right" w:pos="8504"/>
      </w:tabs>
    </w:pPr>
  </w:style>
  <w:style w:type="character" w:customStyle="1" w:styleId="CapaleraCar">
    <w:name w:val="Capçalera Car"/>
    <w:aliases w:val="INDEX- PLEC Car"/>
    <w:basedOn w:val="Lletraperdefectedelpargraf"/>
    <w:link w:val="Capalera"/>
    <w:uiPriority w:val="99"/>
    <w:rsid w:val="00BD0178"/>
    <w:rPr>
      <w:rFonts w:ascii="Arial" w:eastAsia="Arial" w:hAnsi="Arial" w:cs="Arial"/>
      <w:lang w:val="ca-ES" w:eastAsia="ca-ES" w:bidi="ca-ES"/>
    </w:rPr>
  </w:style>
  <w:style w:type="paragraph" w:styleId="Peu">
    <w:name w:val="footer"/>
    <w:basedOn w:val="Normal"/>
    <w:link w:val="PeuCar"/>
    <w:uiPriority w:val="99"/>
    <w:unhideWhenUsed/>
    <w:rsid w:val="00BD0178"/>
    <w:pPr>
      <w:tabs>
        <w:tab w:val="center" w:pos="4252"/>
        <w:tab w:val="right" w:pos="8504"/>
      </w:tabs>
    </w:pPr>
  </w:style>
  <w:style w:type="character" w:customStyle="1" w:styleId="PeuCar">
    <w:name w:val="Peu Car"/>
    <w:basedOn w:val="Lletraperdefectedelpargraf"/>
    <w:link w:val="Peu"/>
    <w:uiPriority w:val="99"/>
    <w:rsid w:val="00BD0178"/>
    <w:rPr>
      <w:rFonts w:ascii="Arial" w:eastAsia="Arial" w:hAnsi="Arial" w:cs="Arial"/>
      <w:lang w:val="ca-ES" w:eastAsia="ca-ES" w:bidi="ca-ES"/>
    </w:rPr>
  </w:style>
  <w:style w:type="table" w:styleId="Taulaambquadrcula">
    <w:name w:val="Table Grid"/>
    <w:basedOn w:val="Taulanormal"/>
    <w:uiPriority w:val="39"/>
    <w:rsid w:val="007E1F50"/>
    <w:pPr>
      <w:widowControl/>
      <w:autoSpaceDE/>
      <w:autoSpaceDN/>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dellistaCar">
    <w:name w:val="Paràgraf de llista Car"/>
    <w:aliases w:val="List Paragraph (numbered (a)) Car,kepala Car,Párrafo de lista 1 Car,Texto documento Car"/>
    <w:link w:val="Pargrafdellista"/>
    <w:uiPriority w:val="34"/>
    <w:qFormat/>
    <w:locked/>
    <w:rsid w:val="007E1F50"/>
    <w:rPr>
      <w:rFonts w:ascii="Arial" w:eastAsia="Arial" w:hAnsi="Arial" w:cs="Arial"/>
      <w:lang w:val="ca-ES" w:eastAsia="ca-ES" w:bidi="ca-ES"/>
    </w:rPr>
  </w:style>
  <w:style w:type="character" w:styleId="Enlla">
    <w:name w:val="Hyperlink"/>
    <w:basedOn w:val="Lletraperdefectedelpargraf"/>
    <w:unhideWhenUsed/>
    <w:rsid w:val="00527F8B"/>
    <w:rPr>
      <w:color w:val="0000FF"/>
      <w:u w:val="single"/>
    </w:rPr>
  </w:style>
  <w:style w:type="paragraph" w:styleId="Textdeglobus">
    <w:name w:val="Balloon Text"/>
    <w:basedOn w:val="Normal"/>
    <w:link w:val="TextdeglobusCar"/>
    <w:semiHidden/>
    <w:unhideWhenUsed/>
    <w:rsid w:val="007C7AD0"/>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7C7AD0"/>
    <w:rPr>
      <w:rFonts w:ascii="Segoe UI" w:eastAsia="Arial" w:hAnsi="Segoe UI" w:cs="Segoe UI"/>
      <w:sz w:val="18"/>
      <w:szCs w:val="18"/>
      <w:lang w:val="ca-ES" w:eastAsia="ca-ES" w:bidi="ca-ES"/>
    </w:rPr>
  </w:style>
  <w:style w:type="paragraph" w:styleId="Textindependent2">
    <w:name w:val="Body Text 2"/>
    <w:basedOn w:val="Normal"/>
    <w:link w:val="Textindependent2Car"/>
    <w:unhideWhenUsed/>
    <w:rsid w:val="00205E39"/>
    <w:pPr>
      <w:spacing w:after="120" w:line="480" w:lineRule="auto"/>
    </w:pPr>
  </w:style>
  <w:style w:type="character" w:customStyle="1" w:styleId="Textindependent2Car">
    <w:name w:val="Text independent 2 Car"/>
    <w:basedOn w:val="Lletraperdefectedelpargraf"/>
    <w:link w:val="Textindependent2"/>
    <w:rsid w:val="00205E39"/>
    <w:rPr>
      <w:rFonts w:ascii="Arial" w:eastAsia="Arial" w:hAnsi="Arial" w:cs="Arial"/>
      <w:lang w:val="ca-ES" w:eastAsia="ca-ES" w:bidi="ca-ES"/>
    </w:rPr>
  </w:style>
  <w:style w:type="character" w:customStyle="1" w:styleId="TextindependentCar">
    <w:name w:val="Text independent Car"/>
    <w:basedOn w:val="Lletraperdefectedelpargraf"/>
    <w:link w:val="Textindependent"/>
    <w:rsid w:val="00517DE9"/>
    <w:rPr>
      <w:rFonts w:ascii="Arial" w:eastAsia="Arial" w:hAnsi="Arial" w:cs="Arial"/>
      <w:lang w:val="ca-ES" w:eastAsia="ca-ES" w:bidi="ca-ES"/>
    </w:rPr>
  </w:style>
  <w:style w:type="character" w:styleId="Mencisenseresoldre">
    <w:name w:val="Unresolved Mention"/>
    <w:basedOn w:val="Lletraperdefectedelpargraf"/>
    <w:uiPriority w:val="99"/>
    <w:semiHidden/>
    <w:unhideWhenUsed/>
    <w:rsid w:val="00DA23D7"/>
    <w:rPr>
      <w:color w:val="605E5C"/>
      <w:shd w:val="clear" w:color="auto" w:fill="E1DFDD"/>
    </w:rPr>
  </w:style>
  <w:style w:type="paragraph" w:customStyle="1" w:styleId="Titol1">
    <w:name w:val="Titol 1"/>
    <w:basedOn w:val="Ttol1"/>
    <w:next w:val="Normal"/>
    <w:uiPriority w:val="99"/>
    <w:rsid w:val="009D6185"/>
    <w:pPr>
      <w:keepNext/>
      <w:widowControl/>
      <w:numPr>
        <w:numId w:val="25"/>
      </w:numPr>
      <w:autoSpaceDE/>
      <w:autoSpaceDN/>
      <w:spacing w:before="360" w:line="360" w:lineRule="auto"/>
    </w:pPr>
    <w:rPr>
      <w:rFonts w:eastAsia="Times New Roman" w:cs="Times New Roman"/>
      <w:color w:val="3A75C4"/>
      <w:sz w:val="32"/>
      <w:szCs w:val="32"/>
      <w:lang w:eastAsia="es-ES" w:bidi="ar-SA"/>
    </w:rPr>
  </w:style>
  <w:style w:type="paragraph" w:customStyle="1" w:styleId="Titol2">
    <w:name w:val="Titol 2"/>
    <w:basedOn w:val="Titol1"/>
    <w:next w:val="Normal"/>
    <w:uiPriority w:val="99"/>
    <w:rsid w:val="009D6185"/>
    <w:pPr>
      <w:numPr>
        <w:ilvl w:val="1"/>
      </w:numPr>
      <w:spacing w:before="240"/>
    </w:pPr>
    <w:rPr>
      <w:sz w:val="28"/>
      <w:szCs w:val="28"/>
    </w:rPr>
  </w:style>
  <w:style w:type="paragraph" w:customStyle="1" w:styleId="Titol3">
    <w:name w:val="Titol 3"/>
    <w:basedOn w:val="Titol2"/>
    <w:next w:val="Normal"/>
    <w:uiPriority w:val="99"/>
    <w:rsid w:val="009D6185"/>
    <w:pPr>
      <w:numPr>
        <w:ilvl w:val="2"/>
      </w:numPr>
    </w:pPr>
    <w:rPr>
      <w:sz w:val="24"/>
      <w:szCs w:val="24"/>
    </w:rPr>
  </w:style>
  <w:style w:type="character" w:customStyle="1" w:styleId="Ttol4Car">
    <w:name w:val="Títol 4 Car"/>
    <w:basedOn w:val="Lletraperdefectedelpargraf"/>
    <w:link w:val="Ttol4"/>
    <w:rsid w:val="000256C0"/>
    <w:rPr>
      <w:rFonts w:ascii="Calibri" w:eastAsia="Times New Roman" w:hAnsi="Calibri" w:cs="Times New Roman"/>
      <w:b/>
      <w:bCs/>
      <w:sz w:val="28"/>
      <w:szCs w:val="28"/>
      <w:lang w:val="ca-ES" w:eastAsia="es-ES"/>
    </w:rPr>
  </w:style>
  <w:style w:type="character" w:customStyle="1" w:styleId="Ttol5Car">
    <w:name w:val="Títol 5 Car"/>
    <w:basedOn w:val="Lletraperdefectedelpargraf"/>
    <w:link w:val="Ttol5"/>
    <w:rsid w:val="000256C0"/>
    <w:rPr>
      <w:rFonts w:ascii="Calibri" w:eastAsia="Times New Roman" w:hAnsi="Calibri" w:cs="Times New Roman"/>
      <w:b/>
      <w:bCs/>
      <w:i/>
      <w:iCs/>
      <w:sz w:val="26"/>
      <w:szCs w:val="26"/>
      <w:lang w:val="ca-ES" w:eastAsia="es-ES"/>
    </w:rPr>
  </w:style>
  <w:style w:type="character" w:customStyle="1" w:styleId="Ttol6Car">
    <w:name w:val="Títol 6 Car"/>
    <w:basedOn w:val="Lletraperdefectedelpargraf"/>
    <w:link w:val="Ttol6"/>
    <w:rsid w:val="000256C0"/>
    <w:rPr>
      <w:rFonts w:ascii="Calibri" w:eastAsia="Times New Roman" w:hAnsi="Calibri" w:cs="Times New Roman"/>
      <w:b/>
      <w:bCs/>
      <w:lang w:val="ca-ES" w:eastAsia="es-ES"/>
    </w:rPr>
  </w:style>
  <w:style w:type="character" w:customStyle="1" w:styleId="Ttol7Car">
    <w:name w:val="Títol 7 Car"/>
    <w:basedOn w:val="Lletraperdefectedelpargraf"/>
    <w:link w:val="Ttol7"/>
    <w:rsid w:val="000256C0"/>
    <w:rPr>
      <w:rFonts w:ascii="Calibri" w:eastAsia="Times New Roman" w:hAnsi="Calibri" w:cs="Times New Roman"/>
      <w:sz w:val="24"/>
      <w:szCs w:val="24"/>
      <w:lang w:val="ca-ES" w:eastAsia="es-ES"/>
    </w:rPr>
  </w:style>
  <w:style w:type="character" w:customStyle="1" w:styleId="Ttol8Car">
    <w:name w:val="Títol 8 Car"/>
    <w:basedOn w:val="Lletraperdefectedelpargraf"/>
    <w:link w:val="Ttol8"/>
    <w:rsid w:val="000256C0"/>
    <w:rPr>
      <w:rFonts w:ascii="Calibri" w:eastAsia="Times New Roman" w:hAnsi="Calibri" w:cs="Times New Roman"/>
      <w:i/>
      <w:iCs/>
      <w:sz w:val="24"/>
      <w:szCs w:val="24"/>
      <w:lang w:val="ca-ES" w:eastAsia="es-ES"/>
    </w:rPr>
  </w:style>
  <w:style w:type="paragraph" w:styleId="Textindependent3">
    <w:name w:val="Body Text 3"/>
    <w:basedOn w:val="Normal"/>
    <w:link w:val="Textindependent3Car"/>
    <w:rsid w:val="000256C0"/>
    <w:pPr>
      <w:widowControl/>
      <w:autoSpaceDE/>
      <w:autoSpaceDN/>
      <w:spacing w:after="120"/>
    </w:pPr>
    <w:rPr>
      <w:rFonts w:ascii="Helvetica" w:eastAsia="Times New Roman" w:hAnsi="Helvetica" w:cs="Times New Roman"/>
      <w:sz w:val="16"/>
      <w:szCs w:val="16"/>
      <w:lang w:eastAsia="es-ES" w:bidi="ar-SA"/>
    </w:rPr>
  </w:style>
  <w:style w:type="character" w:customStyle="1" w:styleId="Textindependent3Car">
    <w:name w:val="Text independent 3 Car"/>
    <w:basedOn w:val="Lletraperdefectedelpargraf"/>
    <w:link w:val="Textindependent3"/>
    <w:rsid w:val="000256C0"/>
    <w:rPr>
      <w:rFonts w:ascii="Helvetica" w:eastAsia="Times New Roman" w:hAnsi="Helvetica" w:cs="Times New Roman"/>
      <w:sz w:val="16"/>
      <w:szCs w:val="16"/>
      <w:lang w:val="ca-ES" w:eastAsia="es-ES"/>
    </w:rPr>
  </w:style>
  <w:style w:type="paragraph" w:styleId="Ttol">
    <w:name w:val="Title"/>
    <w:basedOn w:val="Normal"/>
    <w:link w:val="TtolCar"/>
    <w:qFormat/>
    <w:rsid w:val="000256C0"/>
    <w:pPr>
      <w:widowControl/>
      <w:autoSpaceDE/>
      <w:autoSpaceDN/>
      <w:ind w:right="-568"/>
      <w:jc w:val="center"/>
    </w:pPr>
    <w:rPr>
      <w:rFonts w:ascii="Times New Roman" w:eastAsia="Times New Roman" w:hAnsi="Times New Roman" w:cs="Times New Roman"/>
      <w:b/>
      <w:sz w:val="24"/>
      <w:szCs w:val="20"/>
      <w:lang w:eastAsia="es-ES" w:bidi="ar-SA"/>
    </w:rPr>
  </w:style>
  <w:style w:type="character" w:customStyle="1" w:styleId="TtolCar">
    <w:name w:val="Títol Car"/>
    <w:basedOn w:val="Lletraperdefectedelpargraf"/>
    <w:link w:val="Ttol"/>
    <w:rsid w:val="000256C0"/>
    <w:rPr>
      <w:rFonts w:ascii="Times New Roman" w:eastAsia="Times New Roman" w:hAnsi="Times New Roman" w:cs="Times New Roman"/>
      <w:b/>
      <w:sz w:val="24"/>
      <w:szCs w:val="20"/>
      <w:lang w:val="ca-ES" w:eastAsia="es-ES"/>
    </w:rPr>
  </w:style>
  <w:style w:type="paragraph" w:styleId="Sagniadetextindependent">
    <w:name w:val="Body Text Indent"/>
    <w:basedOn w:val="Normal"/>
    <w:link w:val="SagniadetextindependentCar"/>
    <w:rsid w:val="000256C0"/>
    <w:pPr>
      <w:widowControl/>
      <w:autoSpaceDE/>
      <w:autoSpaceDN/>
      <w:spacing w:after="120"/>
      <w:ind w:left="283"/>
    </w:pPr>
    <w:rPr>
      <w:rFonts w:ascii="Helvetica" w:eastAsia="Times New Roman" w:hAnsi="Helvetica" w:cs="Times New Roman"/>
      <w:sz w:val="20"/>
      <w:szCs w:val="20"/>
      <w:lang w:eastAsia="es-ES" w:bidi="ar-SA"/>
    </w:rPr>
  </w:style>
  <w:style w:type="character" w:customStyle="1" w:styleId="SagniadetextindependentCar">
    <w:name w:val="Sagnia de text independent Car"/>
    <w:basedOn w:val="Lletraperdefectedelpargraf"/>
    <w:link w:val="Sagniadetextindependent"/>
    <w:rsid w:val="000256C0"/>
    <w:rPr>
      <w:rFonts w:ascii="Helvetica" w:eastAsia="Times New Roman" w:hAnsi="Helvetica" w:cs="Times New Roman"/>
      <w:sz w:val="20"/>
      <w:szCs w:val="20"/>
      <w:lang w:val="ca-ES" w:eastAsia="es-ES"/>
    </w:rPr>
  </w:style>
  <w:style w:type="paragraph" w:customStyle="1" w:styleId="Sessi">
    <w:name w:val="Sessió"/>
    <w:basedOn w:val="Normal"/>
    <w:next w:val="Normal"/>
    <w:rsid w:val="000256C0"/>
    <w:pPr>
      <w:suppressAutoHyphens/>
      <w:autoSpaceDE/>
      <w:autoSpaceDN/>
    </w:pPr>
    <w:rPr>
      <w:rFonts w:ascii="Times New Roman" w:eastAsia="Times New Roman" w:hAnsi="Times New Roman" w:cs="Times New Roman"/>
      <w:b/>
      <w:caps/>
      <w:spacing w:val="-3"/>
      <w:sz w:val="24"/>
      <w:szCs w:val="20"/>
      <w:u w:val="single"/>
      <w:lang w:eastAsia="es-ES" w:bidi="ar-SA"/>
    </w:rPr>
  </w:style>
  <w:style w:type="paragraph" w:customStyle="1" w:styleId="Punt">
    <w:name w:val="Punt"/>
    <w:basedOn w:val="Normal"/>
    <w:next w:val="Normal"/>
    <w:link w:val="PuntCar"/>
    <w:rsid w:val="000256C0"/>
    <w:pPr>
      <w:tabs>
        <w:tab w:val="left" w:pos="-720"/>
      </w:tabs>
      <w:suppressAutoHyphens/>
      <w:autoSpaceDE/>
      <w:autoSpaceDN/>
    </w:pPr>
    <w:rPr>
      <w:rFonts w:ascii="Times New Roman" w:eastAsia="Times New Roman" w:hAnsi="Times New Roman" w:cs="Times New Roman"/>
      <w:caps/>
      <w:spacing w:val="-3"/>
      <w:sz w:val="24"/>
      <w:szCs w:val="20"/>
      <w:u w:val="single"/>
      <w:lang w:eastAsia="es-ES" w:bidi="ar-SA"/>
    </w:rPr>
  </w:style>
  <w:style w:type="character" w:customStyle="1" w:styleId="PuntCar">
    <w:name w:val="Punt Car"/>
    <w:link w:val="Punt"/>
    <w:rsid w:val="000256C0"/>
    <w:rPr>
      <w:rFonts w:ascii="Times New Roman" w:eastAsia="Times New Roman" w:hAnsi="Times New Roman" w:cs="Times New Roman"/>
      <w:caps/>
      <w:spacing w:val="-3"/>
      <w:sz w:val="24"/>
      <w:szCs w:val="20"/>
      <w:u w:val="single"/>
      <w:lang w:val="ca-ES" w:eastAsia="es-ES"/>
    </w:rPr>
  </w:style>
  <w:style w:type="paragraph" w:customStyle="1" w:styleId="Default">
    <w:name w:val="Default"/>
    <w:rsid w:val="000256C0"/>
    <w:pPr>
      <w:widowControl/>
      <w:adjustRightInd w:val="0"/>
    </w:pPr>
    <w:rPr>
      <w:rFonts w:ascii="Times New Roman" w:eastAsia="Times New Roman" w:hAnsi="Times New Roman" w:cs="Times New Roman"/>
      <w:color w:val="000000"/>
      <w:sz w:val="24"/>
      <w:szCs w:val="24"/>
      <w:lang w:val="es-ES" w:eastAsia="es-ES"/>
    </w:rPr>
  </w:style>
  <w:style w:type="paragraph" w:styleId="Textdebloc">
    <w:name w:val="Block Text"/>
    <w:basedOn w:val="Normal"/>
    <w:rsid w:val="000256C0"/>
    <w:pPr>
      <w:widowControl/>
      <w:autoSpaceDE/>
      <w:autoSpaceDN/>
      <w:ind w:left="360" w:right="-213" w:hanging="180"/>
      <w:jc w:val="both"/>
    </w:pPr>
    <w:rPr>
      <w:rFonts w:ascii="Times New Roman" w:eastAsia="Times New Roman" w:hAnsi="Times New Roman" w:cs="Times New Roman"/>
      <w:sz w:val="24"/>
      <w:szCs w:val="24"/>
      <w:lang w:eastAsia="es-ES" w:bidi="ar-SA"/>
    </w:rPr>
  </w:style>
  <w:style w:type="paragraph" w:customStyle="1" w:styleId="Preformatted">
    <w:name w:val="Preformatted"/>
    <w:basedOn w:val="Normal"/>
    <w:rsid w:val="000256C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pPr>
    <w:rPr>
      <w:rFonts w:ascii="Courier New" w:eastAsia="Times New Roman" w:hAnsi="Courier New" w:cs="Times New Roman"/>
      <w:snapToGrid w:val="0"/>
      <w:sz w:val="20"/>
      <w:szCs w:val="20"/>
      <w:lang w:eastAsia="es-ES" w:bidi="ar-SA"/>
    </w:rPr>
  </w:style>
  <w:style w:type="paragraph" w:styleId="NormalWeb">
    <w:name w:val="Normal (Web)"/>
    <w:basedOn w:val="Normal"/>
    <w:uiPriority w:val="99"/>
    <w:rsid w:val="000256C0"/>
    <w:pPr>
      <w:widowControl/>
      <w:autoSpaceDE/>
      <w:autoSpaceDN/>
      <w:spacing w:before="100" w:beforeAutospacing="1" w:after="100" w:afterAutospacing="1"/>
    </w:pPr>
    <w:rPr>
      <w:rFonts w:ascii="Times New Roman" w:eastAsia="Times New Roman" w:hAnsi="Times New Roman" w:cs="Times New Roman"/>
      <w:sz w:val="24"/>
      <w:szCs w:val="24"/>
      <w:lang w:val="es-ES" w:eastAsia="es-ES" w:bidi="ar-SA"/>
    </w:rPr>
  </w:style>
  <w:style w:type="paragraph" w:customStyle="1" w:styleId="Estilo2">
    <w:name w:val="Estilo2"/>
    <w:basedOn w:val="Normal"/>
    <w:rsid w:val="000256C0"/>
    <w:pPr>
      <w:keepNext/>
      <w:widowControl/>
      <w:autoSpaceDE/>
      <w:autoSpaceDN/>
      <w:spacing w:line="360" w:lineRule="auto"/>
      <w:jc w:val="center"/>
      <w:outlineLvl w:val="1"/>
    </w:pPr>
    <w:rPr>
      <w:rFonts w:ascii="Verdana" w:eastAsia="Times New Roman" w:hAnsi="Verdana" w:cs="Microsoft Sans Serif"/>
      <w:bCs/>
      <w:sz w:val="20"/>
      <w:szCs w:val="24"/>
      <w:lang w:val="es-ES" w:eastAsia="es-ES" w:bidi="ar-SA"/>
    </w:rPr>
  </w:style>
  <w:style w:type="character" w:styleId="Refernciadenotaapeudepgina">
    <w:name w:val="footnote reference"/>
    <w:semiHidden/>
    <w:rsid w:val="000256C0"/>
    <w:rPr>
      <w:vertAlign w:val="superscript"/>
    </w:rPr>
  </w:style>
  <w:style w:type="paragraph" w:styleId="Textdenotaapeudepgina">
    <w:name w:val="footnote text"/>
    <w:aliases w:val="Car, Car"/>
    <w:basedOn w:val="Normal"/>
    <w:link w:val="TextdenotaapeudepginaCar"/>
    <w:semiHidden/>
    <w:rsid w:val="000256C0"/>
    <w:pPr>
      <w:widowControl/>
      <w:autoSpaceDE/>
      <w:autoSpaceDN/>
    </w:pPr>
    <w:rPr>
      <w:rFonts w:ascii="Times New Roman" w:eastAsia="Times New Roman" w:hAnsi="Times New Roman" w:cs="Times New Roman"/>
      <w:sz w:val="20"/>
      <w:szCs w:val="20"/>
      <w:lang w:val="es-ES" w:eastAsia="es-ES" w:bidi="ar-SA"/>
    </w:rPr>
  </w:style>
  <w:style w:type="character" w:customStyle="1" w:styleId="TextdenotaapeudepginaCar">
    <w:name w:val="Text de nota a peu de pàgina Car"/>
    <w:aliases w:val="Car Car, Car Car"/>
    <w:basedOn w:val="Lletraperdefectedelpargraf"/>
    <w:link w:val="Textdenotaapeudepgina"/>
    <w:semiHidden/>
    <w:rsid w:val="000256C0"/>
    <w:rPr>
      <w:rFonts w:ascii="Times New Roman" w:eastAsia="Times New Roman" w:hAnsi="Times New Roman" w:cs="Times New Roman"/>
      <w:sz w:val="20"/>
      <w:szCs w:val="20"/>
      <w:lang w:val="es-ES" w:eastAsia="es-ES"/>
    </w:rPr>
  </w:style>
  <w:style w:type="paragraph" w:customStyle="1" w:styleId="Textoindependiente21">
    <w:name w:val="Texto independiente 21"/>
    <w:basedOn w:val="Normal"/>
    <w:rsid w:val="000256C0"/>
    <w:pPr>
      <w:widowControl/>
      <w:pBdr>
        <w:top w:val="single" w:sz="4" w:space="1" w:color="000000"/>
        <w:left w:val="single" w:sz="4" w:space="1" w:color="000000"/>
        <w:bottom w:val="single" w:sz="4" w:space="1" w:color="000000"/>
        <w:right w:val="single" w:sz="4" w:space="1" w:color="000000"/>
      </w:pBdr>
      <w:suppressAutoHyphens/>
      <w:autoSpaceDE/>
      <w:autoSpaceDN/>
      <w:jc w:val="both"/>
    </w:pPr>
    <w:rPr>
      <w:rFonts w:eastAsia="Times New Roman"/>
      <w:b/>
      <w:lang w:eastAsia="ar-SA" w:bidi="ar-SA"/>
    </w:rPr>
  </w:style>
  <w:style w:type="paragraph" w:customStyle="1" w:styleId="Textindependent31">
    <w:name w:val="Text independent 31"/>
    <w:basedOn w:val="Normal"/>
    <w:rsid w:val="000256C0"/>
    <w:pPr>
      <w:widowControl/>
      <w:suppressAutoHyphens/>
      <w:autoSpaceDE/>
      <w:autoSpaceDN/>
      <w:spacing w:after="120"/>
    </w:pPr>
    <w:rPr>
      <w:rFonts w:ascii="Times New Roman" w:eastAsia="Times New Roman" w:hAnsi="Times New Roman" w:cs="Times New Roman"/>
      <w:sz w:val="16"/>
      <w:szCs w:val="16"/>
      <w:lang w:eastAsia="ar-SA" w:bidi="ar-SA"/>
    </w:rPr>
  </w:style>
  <w:style w:type="paragraph" w:customStyle="1" w:styleId="entradilla">
    <w:name w:val="entradilla"/>
    <w:basedOn w:val="Normal"/>
    <w:rsid w:val="000256C0"/>
    <w:pPr>
      <w:widowControl/>
      <w:autoSpaceDE/>
      <w:autoSpaceDN/>
      <w:spacing w:before="100" w:beforeAutospacing="1" w:after="100" w:afterAutospacing="1"/>
    </w:pPr>
    <w:rPr>
      <w:rFonts w:ascii="Times New Roman" w:eastAsia="Times New Roman" w:hAnsi="Times New Roman" w:cs="Times New Roman"/>
      <w:sz w:val="24"/>
      <w:szCs w:val="24"/>
      <w:lang w:eastAsia="es-ES" w:bidi="ar-SA"/>
    </w:rPr>
  </w:style>
  <w:style w:type="character" w:styleId="Textennegreta">
    <w:name w:val="Strong"/>
    <w:uiPriority w:val="22"/>
    <w:qFormat/>
    <w:rsid w:val="000256C0"/>
    <w:rPr>
      <w:b/>
      <w:bCs/>
    </w:rPr>
  </w:style>
  <w:style w:type="character" w:customStyle="1" w:styleId="apple-converted-space">
    <w:name w:val="apple-converted-space"/>
    <w:basedOn w:val="Lletraperdefectedelpargraf"/>
    <w:rsid w:val="000256C0"/>
  </w:style>
  <w:style w:type="character" w:styleId="mfasi">
    <w:name w:val="Emphasis"/>
    <w:qFormat/>
    <w:rsid w:val="000256C0"/>
    <w:rPr>
      <w:i/>
      <w:iCs/>
    </w:rPr>
  </w:style>
  <w:style w:type="paragraph" w:styleId="Textsenseformat">
    <w:name w:val="Plain Text"/>
    <w:basedOn w:val="Normal"/>
    <w:link w:val="TextsenseformatCar"/>
    <w:uiPriority w:val="99"/>
    <w:unhideWhenUsed/>
    <w:rsid w:val="000256C0"/>
    <w:pPr>
      <w:widowControl/>
      <w:autoSpaceDE/>
      <w:autoSpaceDN/>
    </w:pPr>
    <w:rPr>
      <w:rFonts w:ascii="Consolas" w:eastAsia="Calibri" w:hAnsi="Consolas" w:cs="Times New Roman"/>
      <w:sz w:val="21"/>
      <w:szCs w:val="21"/>
      <w:lang w:eastAsia="en-US" w:bidi="ar-SA"/>
    </w:rPr>
  </w:style>
  <w:style w:type="character" w:customStyle="1" w:styleId="TextsenseformatCar">
    <w:name w:val="Text sense format Car"/>
    <w:basedOn w:val="Lletraperdefectedelpargraf"/>
    <w:link w:val="Textsenseformat"/>
    <w:uiPriority w:val="99"/>
    <w:rsid w:val="000256C0"/>
    <w:rPr>
      <w:rFonts w:ascii="Consolas" w:eastAsia="Calibri" w:hAnsi="Consolas" w:cs="Times New Roman"/>
      <w:sz w:val="21"/>
      <w:szCs w:val="21"/>
      <w:lang w:val="ca-ES"/>
    </w:rPr>
  </w:style>
  <w:style w:type="paragraph" w:customStyle="1" w:styleId="Textopredeterminado">
    <w:name w:val="Texto predeterminado"/>
    <w:basedOn w:val="Normal"/>
    <w:rsid w:val="000256C0"/>
    <w:pPr>
      <w:adjustRightInd w:val="0"/>
    </w:pPr>
    <w:rPr>
      <w:rFonts w:ascii="Times New Roman" w:eastAsia="Times New Roman" w:hAnsi="Times New Roman" w:cs="Times New Roman"/>
      <w:sz w:val="24"/>
      <w:szCs w:val="24"/>
      <w:lang w:eastAsia="es-ES" w:bidi="ar-SA"/>
    </w:rPr>
  </w:style>
  <w:style w:type="paragraph" w:styleId="HTMLambformatprevi">
    <w:name w:val="HTML Preformatted"/>
    <w:basedOn w:val="Normal"/>
    <w:link w:val="HTMLambformatpreviCar"/>
    <w:rsid w:val="000256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Arial Unicode MS" w:hAnsi="Arial Unicode MS" w:cs="Arial Unicode MS"/>
      <w:sz w:val="20"/>
      <w:szCs w:val="20"/>
      <w:lang w:eastAsia="es-ES" w:bidi="ar-SA"/>
    </w:rPr>
  </w:style>
  <w:style w:type="character" w:customStyle="1" w:styleId="HTMLambformatpreviCar">
    <w:name w:val="HTML amb format previ Car"/>
    <w:basedOn w:val="Lletraperdefectedelpargraf"/>
    <w:link w:val="HTMLambformatprevi"/>
    <w:rsid w:val="000256C0"/>
    <w:rPr>
      <w:rFonts w:ascii="Arial Unicode MS" w:eastAsia="Arial Unicode MS" w:hAnsi="Arial Unicode MS" w:cs="Arial Unicode MS"/>
      <w:sz w:val="20"/>
      <w:szCs w:val="20"/>
      <w:lang w:val="ca-ES" w:eastAsia="es-ES"/>
    </w:rPr>
  </w:style>
  <w:style w:type="paragraph" w:styleId="Sagniadetextindependent2">
    <w:name w:val="Body Text Indent 2"/>
    <w:basedOn w:val="Normal"/>
    <w:link w:val="Sagniadetextindependent2Car"/>
    <w:rsid w:val="000256C0"/>
    <w:pPr>
      <w:widowControl/>
      <w:autoSpaceDE/>
      <w:autoSpaceDN/>
      <w:spacing w:after="120" w:line="480" w:lineRule="auto"/>
      <w:ind w:left="283"/>
    </w:pPr>
    <w:rPr>
      <w:rFonts w:ascii="Helvetica" w:eastAsia="Times New Roman" w:hAnsi="Helvetica" w:cs="Times New Roman"/>
      <w:sz w:val="20"/>
      <w:szCs w:val="20"/>
      <w:lang w:eastAsia="es-ES" w:bidi="ar-SA"/>
    </w:rPr>
  </w:style>
  <w:style w:type="character" w:customStyle="1" w:styleId="Sagniadetextindependent2Car">
    <w:name w:val="Sagnia de text independent 2 Car"/>
    <w:basedOn w:val="Lletraperdefectedelpargraf"/>
    <w:link w:val="Sagniadetextindependent2"/>
    <w:rsid w:val="000256C0"/>
    <w:rPr>
      <w:rFonts w:ascii="Helvetica" w:eastAsia="Times New Roman" w:hAnsi="Helvetica" w:cs="Times New Roman"/>
      <w:sz w:val="20"/>
      <w:szCs w:val="20"/>
      <w:lang w:val="ca-ES" w:eastAsia="es-ES"/>
    </w:rPr>
  </w:style>
  <w:style w:type="character" w:customStyle="1" w:styleId="Caracteresdenotaalpie">
    <w:name w:val="Caracteres de nota al pie"/>
    <w:rsid w:val="000256C0"/>
    <w:rPr>
      <w:vertAlign w:val="superscript"/>
    </w:rPr>
  </w:style>
  <w:style w:type="character" w:customStyle="1" w:styleId="text1">
    <w:name w:val="text1"/>
    <w:rsid w:val="000256C0"/>
    <w:rPr>
      <w:rFonts w:ascii="Verdana" w:hAnsi="Verdana" w:hint="default"/>
      <w:b w:val="0"/>
      <w:bCs w:val="0"/>
      <w:smallCaps w:val="0"/>
      <w:sz w:val="15"/>
      <w:szCs w:val="15"/>
    </w:rPr>
  </w:style>
  <w:style w:type="paragraph" w:customStyle="1" w:styleId="123">
    <w:name w:val="1.2.3"/>
    <w:basedOn w:val="Normal"/>
    <w:link w:val="123Car"/>
    <w:rsid w:val="000256C0"/>
    <w:pPr>
      <w:numPr>
        <w:numId w:val="27"/>
      </w:numPr>
      <w:tabs>
        <w:tab w:val="left" w:pos="0"/>
      </w:tabs>
      <w:autoSpaceDE/>
      <w:autoSpaceDN/>
      <w:spacing w:line="287" w:lineRule="auto"/>
      <w:jc w:val="both"/>
    </w:pPr>
    <w:rPr>
      <w:rFonts w:eastAsia="Times New Roman" w:cs="Times New Roman"/>
      <w:snapToGrid w:val="0"/>
      <w:sz w:val="24"/>
      <w:szCs w:val="20"/>
      <w:lang w:eastAsia="x-none" w:bidi="ar-SA"/>
    </w:rPr>
  </w:style>
  <w:style w:type="character" w:customStyle="1" w:styleId="123Car">
    <w:name w:val="1.2.3 Car"/>
    <w:link w:val="123"/>
    <w:locked/>
    <w:rsid w:val="000256C0"/>
    <w:rPr>
      <w:rFonts w:ascii="Arial" w:eastAsia="Times New Roman" w:hAnsi="Arial" w:cs="Times New Roman"/>
      <w:snapToGrid w:val="0"/>
      <w:sz w:val="24"/>
      <w:szCs w:val="20"/>
      <w:lang w:val="ca-ES" w:eastAsia="x-none"/>
    </w:rPr>
  </w:style>
  <w:style w:type="paragraph" w:customStyle="1" w:styleId="Normal0">
    <w:name w:val="Normal_0"/>
    <w:qFormat/>
    <w:rsid w:val="000256C0"/>
    <w:pPr>
      <w:widowControl/>
      <w:autoSpaceDE/>
      <w:autoSpaceDN/>
    </w:pPr>
    <w:rPr>
      <w:rFonts w:ascii="Times New Roman" w:eastAsia="Times New Roman" w:hAnsi="Times New Roman" w:cs="Times New Roman"/>
      <w:sz w:val="24"/>
      <w:szCs w:val="24"/>
      <w:lang w:val="es-ES" w:eastAsia="es-ES"/>
    </w:rPr>
  </w:style>
  <w:style w:type="paragraph" w:customStyle="1" w:styleId="Body1">
    <w:name w:val="Body 1"/>
    <w:rsid w:val="000256C0"/>
    <w:pPr>
      <w:widowControl/>
      <w:autoSpaceDE/>
      <w:autoSpaceDN/>
    </w:pPr>
    <w:rPr>
      <w:rFonts w:ascii="Helvetica" w:eastAsia="Arial Unicode MS" w:hAnsi="Helvetica" w:cs="Times New Roman"/>
      <w:color w:val="000000"/>
      <w:sz w:val="24"/>
      <w:szCs w:val="20"/>
      <w:lang w:val="ca-ES" w:eastAsia="ca-ES"/>
    </w:rPr>
  </w:style>
  <w:style w:type="character" w:customStyle="1" w:styleId="ECNormal">
    <w:name w:val="EC Normal"/>
    <w:uiPriority w:val="99"/>
    <w:rsid w:val="000256C0"/>
  </w:style>
  <w:style w:type="paragraph" w:styleId="Subttol">
    <w:name w:val="Subtitle"/>
    <w:basedOn w:val="Normal0"/>
    <w:link w:val="SubttolCar"/>
    <w:uiPriority w:val="11"/>
    <w:qFormat/>
    <w:rsid w:val="000256C0"/>
    <w:pPr>
      <w:jc w:val="both"/>
    </w:pPr>
    <w:rPr>
      <w:rFonts w:ascii="Verdana" w:hAnsi="Verdana"/>
      <w:b/>
      <w:bCs/>
      <w:color w:val="5500AE"/>
      <w:sz w:val="20"/>
    </w:rPr>
  </w:style>
  <w:style w:type="character" w:customStyle="1" w:styleId="SubttolCar">
    <w:name w:val="Subtítol Car"/>
    <w:basedOn w:val="Lletraperdefectedelpargraf"/>
    <w:link w:val="Subttol"/>
    <w:uiPriority w:val="11"/>
    <w:rsid w:val="000256C0"/>
    <w:rPr>
      <w:rFonts w:ascii="Verdana" w:eastAsia="Times New Roman" w:hAnsi="Verdana" w:cs="Times New Roman"/>
      <w:b/>
      <w:bCs/>
      <w:color w:val="5500AE"/>
      <w:sz w:val="20"/>
      <w:szCs w:val="24"/>
      <w:lang w:val="es-ES" w:eastAsia="es-ES"/>
    </w:rPr>
  </w:style>
  <w:style w:type="character" w:customStyle="1" w:styleId="Ttol3Car">
    <w:name w:val="Títol 3 Car"/>
    <w:link w:val="Ttol3"/>
    <w:rsid w:val="000256C0"/>
    <w:rPr>
      <w:rFonts w:ascii="Arial" w:eastAsia="Arial" w:hAnsi="Arial" w:cs="Arial"/>
      <w:b/>
      <w:bCs/>
      <w:i/>
      <w:lang w:val="ca-ES" w:eastAsia="ca-ES" w:bidi="ca-ES"/>
    </w:rPr>
  </w:style>
  <w:style w:type="paragraph" w:customStyle="1" w:styleId="T-1">
    <w:name w:val="T-1"/>
    <w:basedOn w:val="Titol1"/>
    <w:next w:val="Normal"/>
    <w:qFormat/>
    <w:rsid w:val="0012674D"/>
    <w:pPr>
      <w:numPr>
        <w:numId w:val="34"/>
      </w:numPr>
      <w:spacing w:before="480" w:after="240" w:line="240" w:lineRule="auto"/>
      <w:ind w:left="357" w:hanging="357"/>
    </w:pPr>
    <w:rPr>
      <w:caps/>
      <w:sz w:val="24"/>
      <w:lang w:val="es-ES"/>
    </w:rPr>
  </w:style>
  <w:style w:type="paragraph" w:customStyle="1" w:styleId="T-2">
    <w:name w:val="T-2"/>
    <w:basedOn w:val="T-1"/>
    <w:next w:val="Normal"/>
    <w:link w:val="T-2Car"/>
    <w:qFormat/>
    <w:rsid w:val="0012674D"/>
    <w:pPr>
      <w:numPr>
        <w:ilvl w:val="1"/>
      </w:numPr>
      <w:spacing w:before="360"/>
      <w:ind w:left="113" w:firstLine="0"/>
    </w:pPr>
    <w:rPr>
      <w:b w:val="0"/>
    </w:rPr>
  </w:style>
  <w:style w:type="character" w:customStyle="1" w:styleId="T-2Car">
    <w:name w:val="T-2 Car"/>
    <w:link w:val="T-2"/>
    <w:rsid w:val="0012674D"/>
    <w:rPr>
      <w:rFonts w:ascii="Arial" w:eastAsia="Times New Roman" w:hAnsi="Arial" w:cs="Times New Roman"/>
      <w:bCs/>
      <w:caps/>
      <w:color w:val="3A75C4"/>
      <w:sz w:val="24"/>
      <w:szCs w:val="32"/>
      <w:lang w:val="es-ES" w:eastAsia="es-ES"/>
    </w:rPr>
  </w:style>
  <w:style w:type="paragraph" w:customStyle="1" w:styleId="T-3">
    <w:name w:val="T-3"/>
    <w:basedOn w:val="Normal"/>
    <w:qFormat/>
    <w:rsid w:val="0012674D"/>
    <w:pPr>
      <w:keepNext/>
      <w:widowControl/>
      <w:numPr>
        <w:ilvl w:val="2"/>
        <w:numId w:val="34"/>
      </w:numPr>
      <w:autoSpaceDE/>
      <w:autoSpaceDN/>
      <w:spacing w:before="240" w:after="120"/>
      <w:ind w:left="284" w:firstLine="0"/>
      <w:outlineLvl w:val="0"/>
    </w:pPr>
    <w:rPr>
      <w:rFonts w:eastAsia="Times New Roman" w:cs="Times New Roman"/>
      <w:bCs/>
      <w:color w:val="0070C0"/>
      <w:sz w:val="24"/>
      <w:szCs w:val="24"/>
      <w:u w:val="single"/>
      <w:lang w:val="es-ES" w:eastAsia="es-ES" w:bidi="ar-SA"/>
    </w:rPr>
  </w:style>
  <w:style w:type="numbering" w:customStyle="1" w:styleId="PPTP2025">
    <w:name w:val="PPTP 2025"/>
    <w:uiPriority w:val="99"/>
    <w:rsid w:val="0012674D"/>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27076">
      <w:bodyDiv w:val="1"/>
      <w:marLeft w:val="0"/>
      <w:marRight w:val="0"/>
      <w:marTop w:val="0"/>
      <w:marBottom w:val="0"/>
      <w:divBdr>
        <w:top w:val="none" w:sz="0" w:space="0" w:color="auto"/>
        <w:left w:val="none" w:sz="0" w:space="0" w:color="auto"/>
        <w:bottom w:val="none" w:sz="0" w:space="0" w:color="auto"/>
        <w:right w:val="none" w:sz="0" w:space="0" w:color="auto"/>
      </w:divBdr>
    </w:div>
    <w:div w:id="1189758658">
      <w:bodyDiv w:val="1"/>
      <w:marLeft w:val="0"/>
      <w:marRight w:val="0"/>
      <w:marTop w:val="0"/>
      <w:marBottom w:val="0"/>
      <w:divBdr>
        <w:top w:val="none" w:sz="0" w:space="0" w:color="auto"/>
        <w:left w:val="none" w:sz="0" w:space="0" w:color="auto"/>
        <w:bottom w:val="none" w:sz="0" w:space="0" w:color="auto"/>
        <w:right w:val="none" w:sz="0" w:space="0" w:color="auto"/>
      </w:divBdr>
    </w:div>
    <w:div w:id="1242452650">
      <w:bodyDiv w:val="1"/>
      <w:marLeft w:val="0"/>
      <w:marRight w:val="0"/>
      <w:marTop w:val="0"/>
      <w:marBottom w:val="0"/>
      <w:divBdr>
        <w:top w:val="none" w:sz="0" w:space="0" w:color="auto"/>
        <w:left w:val="none" w:sz="0" w:space="0" w:color="auto"/>
        <w:bottom w:val="none" w:sz="0" w:space="0" w:color="auto"/>
        <w:right w:val="none" w:sz="0" w:space="0" w:color="auto"/>
      </w:divBdr>
    </w:div>
    <w:div w:id="1387799769">
      <w:bodyDiv w:val="1"/>
      <w:marLeft w:val="0"/>
      <w:marRight w:val="0"/>
      <w:marTop w:val="0"/>
      <w:marBottom w:val="0"/>
      <w:divBdr>
        <w:top w:val="none" w:sz="0" w:space="0" w:color="auto"/>
        <w:left w:val="none" w:sz="0" w:space="0" w:color="auto"/>
        <w:bottom w:val="none" w:sz="0" w:space="0" w:color="auto"/>
        <w:right w:val="none" w:sz="0" w:space="0" w:color="auto"/>
      </w:divBdr>
    </w:div>
    <w:div w:id="1641574300">
      <w:bodyDiv w:val="1"/>
      <w:marLeft w:val="0"/>
      <w:marRight w:val="0"/>
      <w:marTop w:val="0"/>
      <w:marBottom w:val="0"/>
      <w:divBdr>
        <w:top w:val="none" w:sz="0" w:space="0" w:color="auto"/>
        <w:left w:val="none" w:sz="0" w:space="0" w:color="auto"/>
        <w:bottom w:val="none" w:sz="0" w:space="0" w:color="auto"/>
        <w:right w:val="none" w:sz="0" w:space="0" w:color="auto"/>
      </w:divBdr>
    </w:div>
    <w:div w:id="1725565223">
      <w:bodyDiv w:val="1"/>
      <w:marLeft w:val="0"/>
      <w:marRight w:val="0"/>
      <w:marTop w:val="0"/>
      <w:marBottom w:val="0"/>
      <w:divBdr>
        <w:top w:val="none" w:sz="0" w:space="0" w:color="auto"/>
        <w:left w:val="none" w:sz="0" w:space="0" w:color="auto"/>
        <w:bottom w:val="none" w:sz="0" w:space="0" w:color="auto"/>
        <w:right w:val="none" w:sz="0" w:space="0" w:color="auto"/>
      </w:divBdr>
    </w:div>
    <w:div w:id="1955940826">
      <w:bodyDiv w:val="1"/>
      <w:marLeft w:val="0"/>
      <w:marRight w:val="0"/>
      <w:marTop w:val="0"/>
      <w:marBottom w:val="0"/>
      <w:divBdr>
        <w:top w:val="none" w:sz="0" w:space="0" w:color="auto"/>
        <w:left w:val="none" w:sz="0" w:space="0" w:color="auto"/>
        <w:bottom w:val="none" w:sz="0" w:space="0" w:color="auto"/>
        <w:right w:val="none" w:sz="0" w:space="0" w:color="auto"/>
      </w:divBdr>
    </w:div>
    <w:div w:id="2093353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FB890CAE3BE047BBECB4D746C1383D" ma:contentTypeVersion="14" ma:contentTypeDescription="Crea un document nou" ma:contentTypeScope="" ma:versionID="1c285c86c272900aeeb558446519259b">
  <xsd:schema xmlns:xsd="http://www.w3.org/2001/XMLSchema" xmlns:xs="http://www.w3.org/2001/XMLSchema" xmlns:p="http://schemas.microsoft.com/office/2006/metadata/properties" xmlns:ns2="b59e25a2-b723-4d1c-9a33-777edef3bfd6" xmlns:ns3="791c0158-9da7-4228-a6fc-0848c7141896" targetNamespace="http://schemas.microsoft.com/office/2006/metadata/properties" ma:root="true" ma:fieldsID="515d92dae52d76276da7feaf595aeda3" ns2:_="" ns3:_="">
    <xsd:import namespace="b59e25a2-b723-4d1c-9a33-777edef3bfd6"/>
    <xsd:import namespace="791c0158-9da7-4228-a6fc-0848c71418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e25a2-b723-4d1c-9a33-777edef3b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es de la imatge" ma:readOnly="false" ma:fieldId="{5cf76f15-5ced-4ddc-b409-7134ff3c332f}" ma:taxonomyMulti="true" ma:sspId="adbccee1-beee-4111-ad44-e5441115728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1c0158-9da7-4228-a6fc-0848c71418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572536-3e69-4e11-b967-7b1146272c10}" ma:internalName="TaxCatchAll" ma:showField="CatchAllData" ma:web="791c0158-9da7-4228-a6fc-0848c714189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9e25a2-b723-4d1c-9a33-777edef3bfd6">
      <Terms xmlns="http://schemas.microsoft.com/office/infopath/2007/PartnerControls"/>
    </lcf76f155ced4ddcb4097134ff3c332f>
    <TaxCatchAll xmlns="791c0158-9da7-4228-a6fc-0848c7141896" xsi:nil="true"/>
  </documentManagement>
</p:properties>
</file>

<file path=customXml/itemProps1.xml><?xml version="1.0" encoding="utf-8"?>
<ds:datastoreItem xmlns:ds="http://schemas.openxmlformats.org/officeDocument/2006/customXml" ds:itemID="{4BB485DB-A075-47D7-981C-D0B882198AC4}">
  <ds:schemaRefs>
    <ds:schemaRef ds:uri="http://schemas.openxmlformats.org/officeDocument/2006/bibliography"/>
  </ds:schemaRefs>
</ds:datastoreItem>
</file>

<file path=customXml/itemProps2.xml><?xml version="1.0" encoding="utf-8"?>
<ds:datastoreItem xmlns:ds="http://schemas.openxmlformats.org/officeDocument/2006/customXml" ds:itemID="{133DF810-7A20-40BA-A7A7-4C9DA65530C9}">
  <ds:schemaRefs>
    <ds:schemaRef ds:uri="http://schemas.microsoft.com/sharepoint/v3/contenttype/forms"/>
  </ds:schemaRefs>
</ds:datastoreItem>
</file>

<file path=customXml/itemProps3.xml><?xml version="1.0" encoding="utf-8"?>
<ds:datastoreItem xmlns:ds="http://schemas.openxmlformats.org/officeDocument/2006/customXml" ds:itemID="{58C9794C-2E51-4D9C-BE2D-4BFB9B7D83D1}"/>
</file>

<file path=customXml/itemProps4.xml><?xml version="1.0" encoding="utf-8"?>
<ds:datastoreItem xmlns:ds="http://schemas.openxmlformats.org/officeDocument/2006/customXml" ds:itemID="{0E1ECDD1-83C4-456E-8BB1-813B964ACF2D}">
  <ds:schemaRefs>
    <ds:schemaRef ds:uri="b59e25a2-b723-4d1c-9a33-777edef3bfd6"/>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791c0158-9da7-4228-a6fc-0848c714189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1886</Words>
  <Characters>10751</Characters>
  <Application>Microsoft Office Word</Application>
  <DocSecurity>0</DocSecurity>
  <Lines>89</Lines>
  <Paragraphs>25</Paragraphs>
  <ScaleCrop>false</ScaleCrop>
  <HeadingPairs>
    <vt:vector size="6" baseType="variant">
      <vt:variant>
        <vt:lpstr>Títol</vt:lpstr>
      </vt:variant>
      <vt:variant>
        <vt:i4>1</vt:i4>
      </vt:variant>
      <vt:variant>
        <vt:lpstr>Títols</vt:lpstr>
      </vt:variant>
      <vt:variant>
        <vt:i4>53</vt:i4>
      </vt:variant>
      <vt:variant>
        <vt:lpstr>Título</vt:lpstr>
      </vt:variant>
      <vt:variant>
        <vt:i4>1</vt:i4>
      </vt:variant>
    </vt:vector>
  </HeadingPairs>
  <TitlesOfParts>
    <vt:vector size="55" baseType="lpstr">
      <vt:lpstr/>
      <vt:lpstr>    </vt:lpstr>
      <vt:lpstr>    PLEC DE CLÀUSULES ADMINISTRATIVES PARTICULARS</vt:lpstr>
      <vt:lpstr>    </vt:lpstr>
      <vt:lpstr>    CAPÍTOL II. DISPOSICIONS RELATIVES A LA LICITACIÓ, L‘ADJUDICACIÓ I LA FORMALITZA</vt:lpstr>
      <vt:lpstr>    CAPÍTOL III. DISPOSICIONS RELATIVES A L’EXECUCIÓ DEL CONTRACTE</vt:lpstr>
      <vt:lpstr>    CAPÍTOL IV. DISPOSICIONS RELATIVES ALS DRETS I OBLIGACIONS DE LES PARTS</vt:lpstr>
      <vt:lpstr>    </vt:lpstr>
      <vt:lpstr>    CAPÍTOL V. DISPOSICIONS RELATIVES A LA SUCCESSIÓ, CESSIÓ, LA SUBCONTRACTACIÓ I L</vt:lpstr>
      <vt:lpstr>    CAPÍTOL VI. DISPOSICIONS RELATIVES A L’EXTINCIÓ DEL CONTRACTE</vt:lpstr>
      <vt:lpstr>    ANNEXES:</vt:lpstr>
      <vt:lpstr>    </vt:lpstr>
      <vt:lpstr>    CAPÍTOL I</vt:lpstr>
      <vt:lpstr>    </vt:lpstr>
      <vt:lpstr>    2. NECESSITATS ADMINISTRATIVES QUE CAL SATISFER I IDONEÏTAT DEL CONTRACTE </vt:lpstr>
      <vt:lpstr>    3. RÈGIM JURÍDIC DEL CONTRACTE</vt:lpstr>
      <vt:lpstr>    4. ÒRGAN DE CONTRACTACIÓ</vt:lpstr>
      <vt:lpstr>    5. UNITAT ENCARREGADA DEL SEGUIMENT I EXECUCIÓ DEL CONTRACTE</vt:lpstr>
      <vt:lpstr>    6. RESPONSABLE DEL CONTRACTE</vt:lpstr>
      <vt:lpstr>    7. VALOR ESTIMAT DEL CONTRACTE</vt:lpstr>
      <vt:lpstr>        </vt:lpstr>
      <vt:lpstr>        Valor del contracte amb indicació de tots els conceptes que l’integren.</vt:lpstr>
      <vt:lpstr>    8.PRESSUPOST BASE DE LICITACIÓ</vt:lpstr>
      <vt:lpstr>        </vt:lpstr>
      <vt:lpstr>        </vt:lpstr>
      <vt:lpstr>        Sistema de determinació del preu de la licitació</vt:lpstr>
      <vt:lpstr>    EXISTÈNCIA DE CRÈDIT</vt:lpstr>
      <vt:lpstr>    TERMINI  D’EXECUCIÓ  DEL  CONTRACTE	I	LLOC EXECUCIÓ DE LES PRESTACIONS</vt:lpstr>
      <vt:lpstr>    PRÒRROGA DEL CONTRACTE</vt:lpstr>
      <vt:lpstr>    ADMISSIÓ DE VARIANTS</vt:lpstr>
      <vt:lpstr>    TRAMITACIÓ DE L’EXPEDIENT I PROCEDIMENT D’ADJUDICACIÓ</vt:lpstr>
      <vt:lpstr>    NOTIFICACIONS</vt:lpstr>
      <vt:lpstr>    L’adreça de correu electrònic facilitada ha de ser la mateixa que els licitadors</vt:lpstr>
      <vt:lpstr>    CLASSIFICACIÓ DEL CONTRACTISTA I SOLVÈNCIA DE LES EMPRESES LICITADORES</vt:lpstr>
      <vt:lpstr>    INTEGRACIÓ DE LA SOLVENCIA AMB MITJANS EXTERNS</vt:lpstr>
      <vt:lpstr>    CONCRECIÓ DE LES CONDICIONS DE SOLVENCIA</vt:lpstr>
      <vt:lpstr>    INSCRIPCIÓ AL REGISTRE OFICIAL DE LICITADORS I EMPRESES CLASSIFICADES DEL SECTOR</vt:lpstr>
      <vt:lpstr>    </vt:lpstr>
      <vt:lpstr>    CAPÍTOL II</vt:lpstr>
      <vt:lpstr>    </vt:lpstr>
      <vt:lpstr>    Les empreses licitadores han de conservar el correu electrònic d’activació de l’</vt:lpstr>
      <vt:lpstr>    FORMA I CONTINGUT DE LES PROPOSICIONS.</vt:lpstr>
      <vt:lpstr>    3. DOCUMENTACIÓ ESPECIAL	 QUE HAN DE PRESENTAR	ELS EMPRESARIS ESTRANGERS</vt:lpstr>
      <vt:lpstr>    Comprovació de la veracitat de les declaracions responsables.</vt:lpstr>
      <vt:lpstr>    MESA DE CONTRACTACIÓ</vt:lpstr>
      <vt:lpstr>    CRITERIS D’ADJUDICACIÓ DEL CONTRACTE</vt:lpstr>
      <vt:lpstr>    24. OFERTES AMB VALORS ANORMALS O DESPROPORCIONATS</vt:lpstr>
      <vt:lpstr>    CRITERIS DE DESEMPAT I MOTIUS D’EXCLUSIÓ</vt:lpstr>
      <vt:lpstr>    QUALIFICACIÓ DE LA DOCUMENTACIÓ PRESENTADA, OBERTURA D’OFERTES, VALORACIÓ I CLAS</vt:lpstr>
      <vt:lpstr>    </vt:lpstr>
      <vt:lpstr>    Obertura i examen de l’ARXIU  B</vt:lpstr>
      <vt:lpstr>    Obertura i examen del SOBRE C</vt:lpstr>
      <vt:lpstr>    INSCRIPCIÓ AL REGISTRE DE LICITADORS I REQUERIMENT GARANTIA I DOCUMENTACIO JUSTI</vt:lpstr>
      <vt:lpstr>    GARANTIA DEFINITIVA I COMPLEMENTÀRIA</vt:lpstr>
      <vt:lpstr/>
    </vt:vector>
  </TitlesOfParts>
  <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Comas Moreno</dc:creator>
  <cp:lastModifiedBy>Pere Moya Gasparin</cp:lastModifiedBy>
  <cp:revision>2</cp:revision>
  <cp:lastPrinted>2025-04-29T08:25:00Z</cp:lastPrinted>
  <dcterms:created xsi:type="dcterms:W3CDTF">2025-04-29T09:18:00Z</dcterms:created>
  <dcterms:modified xsi:type="dcterms:W3CDTF">2025-04-29T09:18:00Z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2019-05-08T00:00:00Z</vt:filetime>
  </property>
  <property fmtid="{D5CDD505-2E9C-101B-9397-08002B2CF9AE}" pid="3" name="Creator">
    <vt:lpwstr>Microsoft® Word 2016</vt:lpwstr>
  </property>
  <property fmtid="{D5CDD505-2E9C-101B-9397-08002B2CF9AE}" pid="4" name="LastSaved">
    <vt:filetime>2019-10-25T00:00:00Z</vt:filetime>
  </property>
  <property fmtid="{D5CDD505-2E9C-101B-9397-08002B2CF9AE}" pid="5" name="ContentTypeId">
    <vt:lpwstr>0x01010043FB890CAE3BE047BBECB4D746C1383D</vt:lpwstr>
  </property>
  <property fmtid="{D5CDD505-2E9C-101B-9397-08002B2CF9AE}" pid="6" name="MediaServiceImageTags">
    <vt:lpwstr/>
  </property>
</Properties>
</file>