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CA" w:rsidRPr="00205F09" w:rsidRDefault="008E33CA" w:rsidP="008E33CA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3. </w:t>
      </w:r>
      <w:r w:rsidRPr="00205F09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8E33CA" w:rsidRPr="00205F09" w:rsidRDefault="008E33CA" w:rsidP="008E33CA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E33CA" w:rsidRPr="00205F09" w:rsidRDefault="008E33CA" w:rsidP="008E33CA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3B8D">
        <w:rPr>
          <w:rFonts w:ascii="Calibri" w:hAnsi="Calibri" w:cs="Calibri"/>
          <w:bCs/>
          <w:sz w:val="22"/>
          <w:szCs w:val="22"/>
        </w:rPr>
        <w:t>Si l’activitat és presencial</w:t>
      </w:r>
      <w:r>
        <w:rPr>
          <w:rFonts w:ascii="Calibri" w:hAnsi="Calibri" w:cs="Calibri"/>
          <w:bCs/>
          <w:sz w:val="22"/>
          <w:szCs w:val="22"/>
        </w:rPr>
        <w:t>, a</w:t>
      </w:r>
      <w:r w:rsidRPr="00777DEA">
        <w:rPr>
          <w:rFonts w:ascii="Calibri" w:hAnsi="Calibri" w:cs="Calibri"/>
          <w:bCs/>
          <w:sz w:val="22"/>
          <w:szCs w:val="22"/>
        </w:rPr>
        <w:t>mb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 l’objectiu de realitzar una correcta coordinació d’activitats empresarials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05F09">
        <w:rPr>
          <w:rFonts w:asciiTheme="minorHAnsi" w:hAnsiTheme="minorHAnsi" w:cstheme="minorHAnsi"/>
          <w:bCs/>
          <w:sz w:val="22"/>
          <w:szCs w:val="22"/>
        </w:rPr>
        <w:t>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8E33CA" w:rsidRPr="00205F09" w:rsidRDefault="008E33CA" w:rsidP="008E33CA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8E33CA" w:rsidRPr="00205F09" w:rsidRDefault="008E33CA" w:rsidP="008E33CA">
      <w:pPr>
        <w:rPr>
          <w:rFonts w:asciiTheme="minorHAnsi" w:hAnsiTheme="minorHAnsi" w:cstheme="minorHAnsi"/>
          <w:bCs/>
          <w:sz w:val="22"/>
          <w:szCs w:val="22"/>
        </w:rPr>
      </w:pPr>
    </w:p>
    <w:p w:rsidR="008E33CA" w:rsidRPr="00205F09" w:rsidRDefault="008E33CA" w:rsidP="008E33CA">
      <w:pPr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8E33CA" w:rsidRPr="00205F09" w:rsidRDefault="008E33CA" w:rsidP="008E33CA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8E33CA" w:rsidTr="00A56687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8E33CA" w:rsidTr="00A5668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3CA" w:rsidRPr="00205F09" w:rsidRDefault="008E33CA" w:rsidP="00A56687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8E33CA" w:rsidTr="00A5668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3CA" w:rsidRPr="00205F09" w:rsidRDefault="008E33CA" w:rsidP="00A56687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E33CA" w:rsidTr="00A566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A" w:rsidRPr="00205F09" w:rsidRDefault="008E33CA" w:rsidP="00A5668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AB13CE" w:rsidRPr="008E33CA" w:rsidRDefault="008E33CA" w:rsidP="008E33CA">
      <w:pPr>
        <w:spacing w:before="60" w:after="60"/>
        <w:rPr>
          <w:rFonts w:asciiTheme="minorHAnsi" w:eastAsia="Times New Roman" w:hAnsiTheme="minorHAnsi" w:cstheme="minorHAnsi"/>
          <w:bCs/>
          <w:sz w:val="18"/>
          <w:szCs w:val="18"/>
          <w:lang w:eastAsia="ca-ES"/>
        </w:rPr>
      </w:pPr>
      <w:r w:rsidRPr="00205F09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  <w:bookmarkStart w:id="0" w:name="_GoBack"/>
      <w:bookmarkEnd w:id="0"/>
    </w:p>
    <w:sectPr w:rsidR="00AB13CE" w:rsidRPr="008E3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CA"/>
    <w:rsid w:val="008251E9"/>
    <w:rsid w:val="008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BE5E"/>
  <w15:chartTrackingRefBased/>
  <w15:docId w15:val="{A8150AE7-1F78-4386-A934-E02EE821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3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33CA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Orfila Llenas, Berta</dc:creator>
  <cp:keywords/>
  <dc:description/>
  <cp:lastModifiedBy>Orfila Llenas, Berta</cp:lastModifiedBy>
  <cp:revision>1</cp:revision>
  <dcterms:created xsi:type="dcterms:W3CDTF">2025-03-19T08:51:00Z</dcterms:created>
  <dcterms:modified xsi:type="dcterms:W3CDTF">2025-03-19T08:52:00Z</dcterms:modified>
</cp:coreProperties>
</file>