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79F8" w14:textId="77777777" w:rsidR="00416EC1" w:rsidRPr="007F357B" w:rsidRDefault="00416EC1" w:rsidP="00416EC1">
      <w:pPr>
        <w:pBdr>
          <w:top w:val="single" w:sz="4" w:space="1" w:color="auto"/>
          <w:left w:val="single" w:sz="4" w:space="4" w:color="auto"/>
          <w:bottom w:val="single" w:sz="4" w:space="1" w:color="auto"/>
          <w:right w:val="single" w:sz="4" w:space="4" w:color="auto"/>
        </w:pBdr>
        <w:rPr>
          <w:b/>
        </w:rPr>
      </w:pPr>
      <w:r>
        <w:rPr>
          <w:b/>
        </w:rPr>
        <w:t>AN</w:t>
      </w:r>
      <w:r w:rsidRPr="007F357B">
        <w:rPr>
          <w:b/>
        </w:rPr>
        <w:t xml:space="preserve">NEX </w:t>
      </w:r>
      <w:r>
        <w:rPr>
          <w:b/>
        </w:rPr>
        <w:t>3</w:t>
      </w:r>
      <w:r w:rsidR="009328FB">
        <w:rPr>
          <w:b/>
        </w:rPr>
        <w:t xml:space="preserve"> – CONTINGUT DE L’ARXIU ELECTRÒNIC C</w:t>
      </w:r>
    </w:p>
    <w:p w14:paraId="323C284A" w14:textId="77777777" w:rsidR="00416EC1" w:rsidRDefault="00416EC1" w:rsidP="00EB3430">
      <w:pPr>
        <w:ind w:right="978"/>
        <w:jc w:val="both"/>
      </w:pPr>
    </w:p>
    <w:p w14:paraId="51D0B58C" w14:textId="77777777" w:rsidR="004E7296" w:rsidRPr="0001725A" w:rsidRDefault="004E7296" w:rsidP="00EB3430">
      <w:pPr>
        <w:ind w:right="978"/>
        <w:jc w:val="both"/>
        <w:rPr>
          <w:b/>
        </w:rPr>
      </w:pPr>
      <w:r w:rsidRPr="0001725A">
        <w:rPr>
          <w:b/>
        </w:rPr>
        <w:t xml:space="preserve">DOCUMENTACIÓ RELATIVA A LA PROPOSICIÓ ECONÒMICA I DOCUMENTACIÓ TÈCNICA QUANTIFICABLE AUTOMÀTICAMENT. </w:t>
      </w:r>
    </w:p>
    <w:p w14:paraId="4ED19433" w14:textId="77777777" w:rsidR="004E7296" w:rsidRPr="0001725A" w:rsidRDefault="004E7296" w:rsidP="00EB3430">
      <w:pPr>
        <w:ind w:right="978"/>
        <w:jc w:val="both"/>
        <w:rPr>
          <w:b/>
        </w:rPr>
      </w:pPr>
    </w:p>
    <w:p w14:paraId="592F4849" w14:textId="77777777" w:rsidR="004E7296" w:rsidRPr="0001725A" w:rsidRDefault="004E7296" w:rsidP="00EB3430">
      <w:pPr>
        <w:ind w:right="978"/>
        <w:jc w:val="both"/>
        <w:rPr>
          <w:b/>
          <w:color w:val="FF0000"/>
        </w:rPr>
      </w:pPr>
      <w:r w:rsidRPr="0001725A">
        <w:rPr>
          <w:b/>
          <w:highlight w:val="lightGray"/>
        </w:rPr>
        <w:t>ACLARIMENTS PER LA REDACCIÓ DE L’OFERTA ECONÒMICA</w:t>
      </w:r>
    </w:p>
    <w:p w14:paraId="05F4F79B" w14:textId="77777777" w:rsidR="004E7296" w:rsidRPr="0001725A" w:rsidRDefault="004E7296" w:rsidP="00EB3430">
      <w:pPr>
        <w:ind w:right="978"/>
        <w:jc w:val="both"/>
        <w:rPr>
          <w:b/>
          <w:color w:val="FF0000"/>
        </w:rPr>
      </w:pPr>
    </w:p>
    <w:p w14:paraId="21CBBC0B" w14:textId="77777777" w:rsidR="004E7296" w:rsidRPr="00FF5436" w:rsidRDefault="004E7296" w:rsidP="00EB3430">
      <w:pPr>
        <w:widowControl/>
        <w:numPr>
          <w:ilvl w:val="0"/>
          <w:numId w:val="33"/>
        </w:numPr>
        <w:autoSpaceDE/>
        <w:autoSpaceDN/>
        <w:spacing w:before="120"/>
        <w:ind w:right="978"/>
        <w:jc w:val="both"/>
      </w:pPr>
      <w:r w:rsidRPr="00FF5436">
        <w:t>A l’</w:t>
      </w:r>
      <w:r w:rsidRPr="00C852A7">
        <w:rPr>
          <w:b/>
          <w:i/>
          <w:iCs/>
        </w:rPr>
        <w:t xml:space="preserve">Annex 1 </w:t>
      </w:r>
      <w:r w:rsidRPr="00FF5436">
        <w:t>del PPTP es facilita, com a informació complementària, les dades econòmiques, les dades de contractació d’energia elèctrica dels sistemes de sanejament objecte d’aquesta licitació i el manifest de les condicions econòmiques i laborals del personal adscrit.</w:t>
      </w:r>
    </w:p>
    <w:p w14:paraId="1FF9B775" w14:textId="77777777" w:rsidR="004E7296" w:rsidRPr="00FF5436" w:rsidRDefault="004E7296" w:rsidP="00EB3430">
      <w:pPr>
        <w:widowControl/>
        <w:numPr>
          <w:ilvl w:val="0"/>
          <w:numId w:val="33"/>
        </w:numPr>
        <w:autoSpaceDE/>
        <w:autoSpaceDN/>
        <w:spacing w:before="120"/>
        <w:ind w:right="978"/>
        <w:jc w:val="both"/>
      </w:pPr>
      <w:r w:rsidRPr="00FF5436">
        <w:t>A l’</w:t>
      </w:r>
      <w:r w:rsidRPr="00C852A7">
        <w:rPr>
          <w:b/>
          <w:i/>
          <w:iCs/>
        </w:rPr>
        <w:t xml:space="preserve">Annex 2 </w:t>
      </w:r>
      <w:r w:rsidRPr="00FF5436">
        <w:t xml:space="preserve">del PPTP es facilita, com a informació complementària i sense que això suposi cap compromís pel CCBE, les dades dels sistemes de sanejament objecte d’aquesta licitació que es troben a disposició del CCBE. </w:t>
      </w:r>
    </w:p>
    <w:p w14:paraId="49FFC597" w14:textId="77777777" w:rsidR="004E7296" w:rsidRPr="00FF5436" w:rsidRDefault="004E7296" w:rsidP="00EB3430">
      <w:pPr>
        <w:widowControl/>
        <w:numPr>
          <w:ilvl w:val="0"/>
          <w:numId w:val="33"/>
        </w:numPr>
        <w:autoSpaceDE/>
        <w:autoSpaceDN/>
        <w:spacing w:before="120"/>
        <w:ind w:right="978"/>
        <w:jc w:val="both"/>
      </w:pPr>
      <w:r w:rsidRPr="00FF5436">
        <w:t xml:space="preserve">El cabal a utilitzar com a base de càlcul de l’oferta i a posar a la </w:t>
      </w:r>
      <w:r w:rsidRPr="00C852A7">
        <w:rPr>
          <w:b/>
          <w:i/>
          <w:iCs/>
        </w:rPr>
        <w:t>Fitxa</w:t>
      </w:r>
      <w:r w:rsidRPr="00C852A7">
        <w:rPr>
          <w:i/>
          <w:iCs/>
        </w:rPr>
        <w:t xml:space="preserve"> </w:t>
      </w:r>
      <w:r w:rsidRPr="00C852A7">
        <w:rPr>
          <w:b/>
          <w:i/>
          <w:iCs/>
        </w:rPr>
        <w:t>A4.1.1</w:t>
      </w:r>
      <w:r w:rsidRPr="00FF5436">
        <w:t xml:space="preserve"> del PPTP és: </w:t>
      </w:r>
    </w:p>
    <w:p w14:paraId="744C13A2" w14:textId="77777777" w:rsidR="004E7296" w:rsidRPr="003C2CD0" w:rsidRDefault="004E7296" w:rsidP="004E7296">
      <w:pPr>
        <w:spacing w:before="120"/>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6"/>
      </w:tblGrid>
      <w:tr w:rsidR="004E7296" w:rsidRPr="003C2CD0" w14:paraId="5E1BBB92" w14:textId="77777777" w:rsidTr="00DC01C5">
        <w:tc>
          <w:tcPr>
            <w:tcW w:w="5670" w:type="dxa"/>
            <w:shd w:val="clear" w:color="auto" w:fill="D9D9D9"/>
          </w:tcPr>
          <w:p w14:paraId="259A2FA1" w14:textId="77777777" w:rsidR="004E7296" w:rsidRPr="00FF5436" w:rsidRDefault="004E7296" w:rsidP="00DC01C5">
            <w:pPr>
              <w:jc w:val="both"/>
              <w:rPr>
                <w:b/>
              </w:rPr>
            </w:pPr>
            <w:r w:rsidRPr="00FF5436">
              <w:rPr>
                <w:b/>
              </w:rPr>
              <w:t>SISTEMA DE SANEJAMENT</w:t>
            </w:r>
          </w:p>
        </w:tc>
        <w:tc>
          <w:tcPr>
            <w:tcW w:w="2126" w:type="dxa"/>
            <w:shd w:val="clear" w:color="auto" w:fill="D9D9D9"/>
          </w:tcPr>
          <w:p w14:paraId="2721FE0B" w14:textId="77777777" w:rsidR="004E7296" w:rsidRPr="00FF5436" w:rsidRDefault="004E7296" w:rsidP="00DC01C5">
            <w:pPr>
              <w:jc w:val="center"/>
              <w:rPr>
                <w:b/>
              </w:rPr>
            </w:pPr>
            <w:r w:rsidRPr="00FF5436">
              <w:rPr>
                <w:b/>
              </w:rPr>
              <w:t>dam</w:t>
            </w:r>
            <w:r w:rsidRPr="00FF5436">
              <w:rPr>
                <w:b/>
                <w:vertAlign w:val="superscript"/>
              </w:rPr>
              <w:t>3</w:t>
            </w:r>
            <w:r w:rsidRPr="00FF5436">
              <w:rPr>
                <w:b/>
              </w:rPr>
              <w:t>/d</w:t>
            </w:r>
          </w:p>
        </w:tc>
      </w:tr>
      <w:tr w:rsidR="004E7296" w:rsidRPr="003C2CD0" w14:paraId="32D25D01" w14:textId="77777777" w:rsidTr="00DC01C5">
        <w:tc>
          <w:tcPr>
            <w:tcW w:w="5670" w:type="dxa"/>
            <w:shd w:val="clear" w:color="auto" w:fill="auto"/>
          </w:tcPr>
          <w:p w14:paraId="68F7A621" w14:textId="77777777" w:rsidR="004E7296" w:rsidRPr="00FF5436" w:rsidRDefault="004E7296" w:rsidP="00DC01C5">
            <w:pPr>
              <w:jc w:val="both"/>
            </w:pPr>
            <w:r w:rsidRPr="00FF5436">
              <w:t>L’AMETLLA DE MAR</w:t>
            </w:r>
          </w:p>
        </w:tc>
        <w:tc>
          <w:tcPr>
            <w:tcW w:w="2126" w:type="dxa"/>
            <w:shd w:val="clear" w:color="auto" w:fill="auto"/>
          </w:tcPr>
          <w:p w14:paraId="7FAD34DF" w14:textId="77777777" w:rsidR="004E7296" w:rsidRPr="00FF5436" w:rsidRDefault="004E7296" w:rsidP="00DC01C5">
            <w:pPr>
              <w:jc w:val="center"/>
            </w:pPr>
            <w:r w:rsidRPr="00FF5436">
              <w:t>0,900</w:t>
            </w:r>
          </w:p>
        </w:tc>
      </w:tr>
      <w:tr w:rsidR="004E7296" w:rsidRPr="003C2CD0" w14:paraId="4DA0CEE0" w14:textId="77777777" w:rsidTr="00DC01C5">
        <w:tc>
          <w:tcPr>
            <w:tcW w:w="5670" w:type="dxa"/>
            <w:shd w:val="clear" w:color="auto" w:fill="auto"/>
          </w:tcPr>
          <w:p w14:paraId="4B46AAEE" w14:textId="77777777" w:rsidR="004E7296" w:rsidRPr="00FF5436" w:rsidRDefault="004E7296" w:rsidP="00DC01C5">
            <w:pPr>
              <w:jc w:val="both"/>
            </w:pPr>
            <w:r w:rsidRPr="00FF5436">
              <w:t>L’AMPOLLA</w:t>
            </w:r>
          </w:p>
        </w:tc>
        <w:tc>
          <w:tcPr>
            <w:tcW w:w="2126" w:type="dxa"/>
            <w:shd w:val="clear" w:color="auto" w:fill="auto"/>
          </w:tcPr>
          <w:p w14:paraId="711855CF" w14:textId="77777777" w:rsidR="004E7296" w:rsidRPr="00FF5436" w:rsidRDefault="004E7296" w:rsidP="00DC01C5">
            <w:pPr>
              <w:jc w:val="center"/>
            </w:pPr>
            <w:r w:rsidRPr="00FF5436">
              <w:t>1,100</w:t>
            </w:r>
          </w:p>
        </w:tc>
      </w:tr>
      <w:tr w:rsidR="004E7296" w:rsidRPr="003C2CD0" w14:paraId="2BE33DD6" w14:textId="77777777" w:rsidTr="00DC01C5">
        <w:tc>
          <w:tcPr>
            <w:tcW w:w="5670" w:type="dxa"/>
            <w:shd w:val="clear" w:color="auto" w:fill="auto"/>
          </w:tcPr>
          <w:p w14:paraId="2D2D37C6" w14:textId="77777777" w:rsidR="004E7296" w:rsidRPr="00FF5436" w:rsidRDefault="004E7296" w:rsidP="00DC01C5">
            <w:pPr>
              <w:jc w:val="both"/>
            </w:pPr>
            <w:r w:rsidRPr="00FF5436">
              <w:t>EL PERELLÓ</w:t>
            </w:r>
          </w:p>
        </w:tc>
        <w:tc>
          <w:tcPr>
            <w:tcW w:w="2126" w:type="dxa"/>
            <w:shd w:val="clear" w:color="auto" w:fill="auto"/>
          </w:tcPr>
          <w:p w14:paraId="3AC17CF3" w14:textId="77777777" w:rsidR="004E7296" w:rsidRPr="00FF5436" w:rsidRDefault="004E7296" w:rsidP="00DC01C5">
            <w:pPr>
              <w:jc w:val="center"/>
            </w:pPr>
            <w:r w:rsidRPr="00FF5436">
              <w:t>0,350</w:t>
            </w:r>
          </w:p>
        </w:tc>
      </w:tr>
      <w:tr w:rsidR="004E7296" w:rsidRPr="003C2CD0" w14:paraId="1432CAB7" w14:textId="77777777" w:rsidTr="00DC01C5">
        <w:tc>
          <w:tcPr>
            <w:tcW w:w="5670" w:type="dxa"/>
            <w:shd w:val="clear" w:color="auto" w:fill="auto"/>
          </w:tcPr>
          <w:p w14:paraId="47C80020" w14:textId="77777777" w:rsidR="004E7296" w:rsidRPr="00FF5436" w:rsidRDefault="004E7296" w:rsidP="00DC01C5">
            <w:pPr>
              <w:jc w:val="both"/>
            </w:pPr>
            <w:r w:rsidRPr="00FF5436">
              <w:t>TORTOSA-ROQUETES</w:t>
            </w:r>
          </w:p>
        </w:tc>
        <w:tc>
          <w:tcPr>
            <w:tcW w:w="2126" w:type="dxa"/>
            <w:shd w:val="clear" w:color="auto" w:fill="auto"/>
          </w:tcPr>
          <w:p w14:paraId="5EB9AD1B" w14:textId="77777777" w:rsidR="004E7296" w:rsidRPr="00FF5436" w:rsidRDefault="004E7296" w:rsidP="00DC01C5">
            <w:pPr>
              <w:jc w:val="center"/>
            </w:pPr>
            <w:r w:rsidRPr="00FF5436">
              <w:t>6,000</w:t>
            </w:r>
          </w:p>
        </w:tc>
      </w:tr>
      <w:tr w:rsidR="004E7296" w:rsidRPr="003C2CD0" w14:paraId="5DED15A3" w14:textId="77777777" w:rsidTr="00DC01C5">
        <w:tc>
          <w:tcPr>
            <w:tcW w:w="5670" w:type="dxa"/>
            <w:shd w:val="clear" w:color="auto" w:fill="auto"/>
          </w:tcPr>
          <w:p w14:paraId="7B978327" w14:textId="77777777" w:rsidR="004E7296" w:rsidRPr="00FF5436" w:rsidRDefault="004E7296" w:rsidP="00DC01C5">
            <w:pPr>
              <w:jc w:val="both"/>
            </w:pPr>
            <w:r w:rsidRPr="00FF5436">
              <w:t>DELTEBRE</w:t>
            </w:r>
          </w:p>
        </w:tc>
        <w:tc>
          <w:tcPr>
            <w:tcW w:w="2126" w:type="dxa"/>
            <w:shd w:val="clear" w:color="auto" w:fill="auto"/>
          </w:tcPr>
          <w:p w14:paraId="7E8F639A" w14:textId="77777777" w:rsidR="004E7296" w:rsidRPr="00FF5436" w:rsidRDefault="004E7296" w:rsidP="00DC01C5">
            <w:pPr>
              <w:jc w:val="center"/>
            </w:pPr>
            <w:r w:rsidRPr="00FF5436">
              <w:t>5,500</w:t>
            </w:r>
          </w:p>
        </w:tc>
      </w:tr>
      <w:tr w:rsidR="004E7296" w:rsidRPr="003C2CD0" w14:paraId="10D869C6" w14:textId="77777777" w:rsidTr="00DC01C5">
        <w:tc>
          <w:tcPr>
            <w:tcW w:w="5670" w:type="dxa"/>
            <w:shd w:val="clear" w:color="auto" w:fill="auto"/>
          </w:tcPr>
          <w:p w14:paraId="6B63F072" w14:textId="77777777" w:rsidR="004E7296" w:rsidRPr="00FF5436" w:rsidRDefault="004E7296" w:rsidP="00DC01C5">
            <w:pPr>
              <w:jc w:val="both"/>
            </w:pPr>
            <w:r w:rsidRPr="00FF5436">
              <w:t>CAMARLES</w:t>
            </w:r>
          </w:p>
        </w:tc>
        <w:tc>
          <w:tcPr>
            <w:tcW w:w="2126" w:type="dxa"/>
            <w:shd w:val="clear" w:color="auto" w:fill="auto"/>
          </w:tcPr>
          <w:p w14:paraId="740C2445" w14:textId="77777777" w:rsidR="004E7296" w:rsidRPr="00FF5436" w:rsidRDefault="004E7296" w:rsidP="00DC01C5">
            <w:pPr>
              <w:jc w:val="center"/>
            </w:pPr>
            <w:r w:rsidRPr="00FF5436">
              <w:t>0,450</w:t>
            </w:r>
          </w:p>
        </w:tc>
      </w:tr>
      <w:tr w:rsidR="004E7296" w:rsidRPr="003C2CD0" w14:paraId="106461C9" w14:textId="77777777" w:rsidTr="00DC01C5">
        <w:tc>
          <w:tcPr>
            <w:tcW w:w="5670" w:type="dxa"/>
            <w:shd w:val="clear" w:color="auto" w:fill="auto"/>
          </w:tcPr>
          <w:p w14:paraId="595E8A66" w14:textId="77777777" w:rsidR="004E7296" w:rsidRPr="00FF5436" w:rsidRDefault="004E7296" w:rsidP="00DC01C5">
            <w:pPr>
              <w:jc w:val="both"/>
            </w:pPr>
            <w:r w:rsidRPr="00FF5436">
              <w:t>MARINA SANT JORDI</w:t>
            </w:r>
          </w:p>
        </w:tc>
        <w:tc>
          <w:tcPr>
            <w:tcW w:w="2126" w:type="dxa"/>
            <w:shd w:val="clear" w:color="auto" w:fill="auto"/>
          </w:tcPr>
          <w:p w14:paraId="1AF0511C" w14:textId="77777777" w:rsidR="004E7296" w:rsidRPr="00FF5436" w:rsidRDefault="004E7296" w:rsidP="00DC01C5">
            <w:pPr>
              <w:jc w:val="center"/>
            </w:pPr>
            <w:r w:rsidRPr="00FF5436">
              <w:t>0,050</w:t>
            </w:r>
          </w:p>
        </w:tc>
      </w:tr>
      <w:tr w:rsidR="004E7296" w:rsidRPr="003C2CD0" w14:paraId="09BDD1E1" w14:textId="77777777" w:rsidTr="00DC01C5">
        <w:tc>
          <w:tcPr>
            <w:tcW w:w="5670" w:type="dxa"/>
            <w:shd w:val="clear" w:color="auto" w:fill="auto"/>
          </w:tcPr>
          <w:p w14:paraId="760821DA" w14:textId="77777777" w:rsidR="004E7296" w:rsidRPr="00FF5436" w:rsidRDefault="004E7296" w:rsidP="00DC01C5">
            <w:pPr>
              <w:jc w:val="both"/>
            </w:pPr>
            <w:r w:rsidRPr="00FF5436">
              <w:t>L’ALDEA</w:t>
            </w:r>
          </w:p>
        </w:tc>
        <w:tc>
          <w:tcPr>
            <w:tcW w:w="2126" w:type="dxa"/>
            <w:shd w:val="clear" w:color="auto" w:fill="auto"/>
          </w:tcPr>
          <w:p w14:paraId="31078D20" w14:textId="77777777" w:rsidR="004E7296" w:rsidRPr="00FF5436" w:rsidRDefault="004E7296" w:rsidP="00DC01C5">
            <w:pPr>
              <w:jc w:val="center"/>
            </w:pPr>
            <w:r w:rsidRPr="00FF5436">
              <w:t>1,100</w:t>
            </w:r>
          </w:p>
        </w:tc>
      </w:tr>
      <w:tr w:rsidR="004E7296" w:rsidRPr="003C2CD0" w14:paraId="22AFE9DD" w14:textId="77777777" w:rsidTr="00DC01C5">
        <w:tc>
          <w:tcPr>
            <w:tcW w:w="5670" w:type="dxa"/>
            <w:shd w:val="clear" w:color="auto" w:fill="auto"/>
          </w:tcPr>
          <w:p w14:paraId="522962A1" w14:textId="77777777" w:rsidR="004E7296" w:rsidRPr="00FF5436" w:rsidRDefault="004E7296" w:rsidP="00DC01C5">
            <w:pPr>
              <w:jc w:val="both"/>
            </w:pPr>
            <w:r w:rsidRPr="00FF5436">
              <w:t>ALFARA DE CARLES</w:t>
            </w:r>
          </w:p>
        </w:tc>
        <w:tc>
          <w:tcPr>
            <w:tcW w:w="2126" w:type="dxa"/>
            <w:shd w:val="clear" w:color="auto" w:fill="auto"/>
          </w:tcPr>
          <w:p w14:paraId="18B995AE" w14:textId="77777777" w:rsidR="004E7296" w:rsidRPr="00FF5436" w:rsidRDefault="004E7296" w:rsidP="00DC01C5">
            <w:pPr>
              <w:jc w:val="center"/>
            </w:pPr>
            <w:r w:rsidRPr="00FF5436">
              <w:t>0,050</w:t>
            </w:r>
          </w:p>
        </w:tc>
      </w:tr>
      <w:tr w:rsidR="004E7296" w:rsidRPr="003C2CD0" w14:paraId="065357EC" w14:textId="77777777" w:rsidTr="00DC01C5">
        <w:tc>
          <w:tcPr>
            <w:tcW w:w="5670" w:type="dxa"/>
            <w:shd w:val="clear" w:color="auto" w:fill="auto"/>
          </w:tcPr>
          <w:p w14:paraId="51AB78DC" w14:textId="77777777" w:rsidR="004E7296" w:rsidRPr="00FF5436" w:rsidRDefault="004E7296" w:rsidP="00DC01C5">
            <w:pPr>
              <w:jc w:val="both"/>
            </w:pPr>
            <w:r w:rsidRPr="00FF5436">
              <w:t xml:space="preserve">BENIFALLET </w:t>
            </w:r>
          </w:p>
        </w:tc>
        <w:tc>
          <w:tcPr>
            <w:tcW w:w="2126" w:type="dxa"/>
            <w:shd w:val="clear" w:color="auto" w:fill="auto"/>
          </w:tcPr>
          <w:p w14:paraId="3A4864E4" w14:textId="77777777" w:rsidR="004E7296" w:rsidRPr="00FF5436" w:rsidRDefault="004E7296" w:rsidP="00DC01C5">
            <w:pPr>
              <w:jc w:val="center"/>
            </w:pPr>
            <w:r w:rsidRPr="00FF5436">
              <w:t>0,175</w:t>
            </w:r>
          </w:p>
        </w:tc>
      </w:tr>
      <w:tr w:rsidR="004E7296" w:rsidRPr="003C2CD0" w14:paraId="0B096CEA" w14:textId="77777777" w:rsidTr="00DC01C5">
        <w:tc>
          <w:tcPr>
            <w:tcW w:w="5670" w:type="dxa"/>
            <w:shd w:val="clear" w:color="auto" w:fill="auto"/>
          </w:tcPr>
          <w:p w14:paraId="4660AB16" w14:textId="77777777" w:rsidR="004E7296" w:rsidRPr="00FF5436" w:rsidRDefault="004E7296" w:rsidP="00DC01C5">
            <w:pPr>
              <w:jc w:val="both"/>
            </w:pPr>
            <w:r w:rsidRPr="00FF5436">
              <w:t>TIVENYS</w:t>
            </w:r>
          </w:p>
        </w:tc>
        <w:tc>
          <w:tcPr>
            <w:tcW w:w="2126" w:type="dxa"/>
            <w:shd w:val="clear" w:color="auto" w:fill="auto"/>
          </w:tcPr>
          <w:p w14:paraId="0590473C" w14:textId="77777777" w:rsidR="004E7296" w:rsidRPr="00FF5436" w:rsidRDefault="004E7296" w:rsidP="00DC01C5">
            <w:pPr>
              <w:jc w:val="center"/>
            </w:pPr>
            <w:r w:rsidRPr="00FF5436">
              <w:t>0,100</w:t>
            </w:r>
          </w:p>
        </w:tc>
      </w:tr>
      <w:tr w:rsidR="004E7296" w:rsidRPr="003C2CD0" w14:paraId="08091F67" w14:textId="77777777" w:rsidTr="00DC01C5">
        <w:tc>
          <w:tcPr>
            <w:tcW w:w="5670" w:type="dxa"/>
            <w:shd w:val="clear" w:color="auto" w:fill="auto"/>
          </w:tcPr>
          <w:p w14:paraId="03A4159E" w14:textId="77777777" w:rsidR="004E7296" w:rsidRPr="00FF5436" w:rsidRDefault="004E7296" w:rsidP="00DC01C5">
            <w:pPr>
              <w:jc w:val="both"/>
            </w:pPr>
            <w:r w:rsidRPr="00FF5436">
              <w:t>SANTA ROSA</w:t>
            </w:r>
          </w:p>
        </w:tc>
        <w:tc>
          <w:tcPr>
            <w:tcW w:w="2126" w:type="dxa"/>
            <w:shd w:val="clear" w:color="auto" w:fill="auto"/>
          </w:tcPr>
          <w:p w14:paraId="48DE0240" w14:textId="77777777" w:rsidR="004E7296" w:rsidRPr="00FF5436" w:rsidRDefault="004E7296" w:rsidP="00DC01C5">
            <w:pPr>
              <w:jc w:val="center"/>
            </w:pPr>
            <w:r w:rsidRPr="00FF5436">
              <w:t>0,010</w:t>
            </w:r>
          </w:p>
        </w:tc>
      </w:tr>
      <w:tr w:rsidR="004E7296" w:rsidRPr="003C2CD0" w14:paraId="3D792B6B" w14:textId="77777777" w:rsidTr="00DC01C5">
        <w:tc>
          <w:tcPr>
            <w:tcW w:w="5670" w:type="dxa"/>
            <w:shd w:val="clear" w:color="auto" w:fill="auto"/>
          </w:tcPr>
          <w:p w14:paraId="61067733" w14:textId="77777777" w:rsidR="004E7296" w:rsidRPr="00FF5436" w:rsidRDefault="004E7296" w:rsidP="00DC01C5">
            <w:pPr>
              <w:jc w:val="both"/>
            </w:pPr>
            <w:r w:rsidRPr="00FF5436">
              <w:t>RIUMAR</w:t>
            </w:r>
          </w:p>
        </w:tc>
        <w:tc>
          <w:tcPr>
            <w:tcW w:w="2126" w:type="dxa"/>
            <w:shd w:val="clear" w:color="auto" w:fill="auto"/>
          </w:tcPr>
          <w:p w14:paraId="5017D5FD" w14:textId="77777777" w:rsidR="004E7296" w:rsidRPr="00FF5436" w:rsidRDefault="004E7296" w:rsidP="00DC01C5">
            <w:pPr>
              <w:jc w:val="center"/>
            </w:pPr>
            <w:r w:rsidRPr="00FF5436">
              <w:t>0,300</w:t>
            </w:r>
          </w:p>
        </w:tc>
      </w:tr>
    </w:tbl>
    <w:p w14:paraId="6C837FE9" w14:textId="77777777" w:rsidR="004E7296" w:rsidRPr="00FF5436" w:rsidRDefault="004E7296" w:rsidP="00EB3430">
      <w:pPr>
        <w:widowControl/>
        <w:numPr>
          <w:ilvl w:val="0"/>
          <w:numId w:val="33"/>
        </w:numPr>
        <w:autoSpaceDE/>
        <w:autoSpaceDN/>
        <w:spacing w:before="120"/>
        <w:ind w:left="714" w:right="978"/>
        <w:jc w:val="both"/>
      </w:pPr>
      <w:r w:rsidRPr="00FF5436">
        <w:t>El preu de la gestió de fangs inclou el transport, els fulls de seguiment, i totes aquelles despeses que se’n derivin.</w:t>
      </w:r>
    </w:p>
    <w:p w14:paraId="0BCEF7E5" w14:textId="77777777" w:rsidR="004E7296" w:rsidRPr="00FF5436" w:rsidRDefault="004E7296" w:rsidP="00EB3430">
      <w:pPr>
        <w:widowControl/>
        <w:numPr>
          <w:ilvl w:val="0"/>
          <w:numId w:val="33"/>
        </w:numPr>
        <w:autoSpaceDE/>
        <w:autoSpaceDN/>
        <w:spacing w:before="120"/>
        <w:ind w:right="978"/>
        <w:jc w:val="both"/>
      </w:pPr>
      <w:r w:rsidRPr="00FF5436">
        <w:t xml:space="preserve">La destinació del 100% del fang dels sistemes de sanejament de l’Ametlla de Mar, l’Ampolla, Tortosa-Roquetes, Deltebre, Camarles i l’Aldea a utilitzar com a base de càlcul de l’oferta és a compostatge privat. </w:t>
      </w:r>
    </w:p>
    <w:p w14:paraId="1E08D58C" w14:textId="77777777" w:rsidR="004E7296" w:rsidRDefault="004E7296" w:rsidP="00EB3430">
      <w:pPr>
        <w:ind w:left="720" w:right="978"/>
        <w:jc w:val="both"/>
      </w:pPr>
      <w:r w:rsidRPr="00FF5436">
        <w:t xml:space="preserve">A la fitxa de la justificació econòmica de l’oferta s’haurà de posar el preus €/Kg Transport i €/Kg Gestió de les següents destinacions: compostatge privat, compostatge Vilaseca-Salou i abocador industrial. </w:t>
      </w:r>
    </w:p>
    <w:p w14:paraId="53F52F07" w14:textId="77777777" w:rsidR="004E7296" w:rsidRPr="00FF5436" w:rsidRDefault="004E7296" w:rsidP="00EB3430">
      <w:pPr>
        <w:ind w:left="720" w:right="978"/>
        <w:jc w:val="both"/>
      </w:pPr>
      <w:r w:rsidRPr="00281A2D">
        <w:rPr>
          <w:u w:val="single"/>
        </w:rPr>
        <w:t xml:space="preserve">Durant la durada del contracte es preveu la posta en servei de la plataforma de fangs i el digestor anaerobi de l‘EDAR Tortosa-Roquetes, per tant, cal </w:t>
      </w:r>
      <w:proofErr w:type="spellStart"/>
      <w:r w:rsidRPr="00281A2D">
        <w:rPr>
          <w:u w:val="single"/>
        </w:rPr>
        <w:t>ofertar</w:t>
      </w:r>
      <w:proofErr w:type="spellEnd"/>
      <w:r w:rsidRPr="00281A2D">
        <w:rPr>
          <w:u w:val="single"/>
        </w:rPr>
        <w:t xml:space="preserve"> €/Kg Transport fins EDAR Tortosa-Roquetes</w:t>
      </w:r>
      <w:r w:rsidRPr="00FF5436">
        <w:t>.</w:t>
      </w:r>
    </w:p>
    <w:p w14:paraId="001A1137" w14:textId="77777777" w:rsidR="004E7296" w:rsidRPr="00FF5436" w:rsidRDefault="004E7296" w:rsidP="00EB3430">
      <w:pPr>
        <w:widowControl/>
        <w:numPr>
          <w:ilvl w:val="0"/>
          <w:numId w:val="33"/>
        </w:numPr>
        <w:autoSpaceDE/>
        <w:autoSpaceDN/>
        <w:spacing w:before="120"/>
        <w:ind w:right="978"/>
        <w:jc w:val="both"/>
      </w:pPr>
      <w:r w:rsidRPr="00FF5436">
        <w:t xml:space="preserve">Els Sistemes de Sanejament de Marina de St. Jordi, d’Alfara de Carles, Benifallet, Tivenys, i Sta. Rosa, no disposen d’unitat de deshidratació. La destinació del 100% dels fangs és en forma líquida fins a l’EDAR de </w:t>
      </w:r>
      <w:r w:rsidRPr="00FF5436">
        <w:rPr>
          <w:b/>
        </w:rPr>
        <w:t>Tortosa-Roquetes</w:t>
      </w:r>
      <w:r w:rsidRPr="00FF5436">
        <w:t xml:space="preserve"> on són deshidratats. Com a base de càlcul de l’oferta només </w:t>
      </w:r>
      <w:proofErr w:type="spellStart"/>
      <w:r w:rsidRPr="00FF5436">
        <w:t>s’ofertarà</w:t>
      </w:r>
      <w:proofErr w:type="spellEnd"/>
      <w:r w:rsidRPr="00FF5436">
        <w:t xml:space="preserve"> el cost del transport.</w:t>
      </w:r>
    </w:p>
    <w:p w14:paraId="03130D27" w14:textId="77777777" w:rsidR="004E7296" w:rsidRPr="00FF5436" w:rsidRDefault="004E7296" w:rsidP="00EB3430">
      <w:pPr>
        <w:ind w:left="720" w:right="978"/>
        <w:jc w:val="both"/>
      </w:pPr>
      <w:r w:rsidRPr="00FF5436">
        <w:lastRenderedPageBreak/>
        <w:t>A la fitxa de la justificació econòmica de l’oferta s’haurà de posar el preu €/m</w:t>
      </w:r>
      <w:r w:rsidRPr="00FF5436">
        <w:rPr>
          <w:vertAlign w:val="superscript"/>
        </w:rPr>
        <w:t>3</w:t>
      </w:r>
      <w:r w:rsidRPr="00FF5436">
        <w:t xml:space="preserve"> Transport destinacions: EDAR Tortosa-Roquetes.</w:t>
      </w:r>
    </w:p>
    <w:p w14:paraId="0CEC3E0E" w14:textId="77777777" w:rsidR="004E7296" w:rsidRPr="00FF5436" w:rsidRDefault="004E7296" w:rsidP="00EB3430">
      <w:pPr>
        <w:widowControl/>
        <w:numPr>
          <w:ilvl w:val="0"/>
          <w:numId w:val="33"/>
        </w:numPr>
        <w:autoSpaceDE/>
        <w:autoSpaceDN/>
        <w:spacing w:before="120"/>
        <w:ind w:right="978"/>
        <w:jc w:val="both"/>
      </w:pPr>
      <w:r w:rsidRPr="00FF5436">
        <w:t xml:space="preserve">El Sistema de Sanejament del Perelló és un </w:t>
      </w:r>
      <w:proofErr w:type="spellStart"/>
      <w:r w:rsidRPr="00FF5436">
        <w:t>llacuntage</w:t>
      </w:r>
      <w:proofErr w:type="spellEnd"/>
      <w:r w:rsidRPr="00FF5436">
        <w:t>, i disposa de la llacuna de sedimentació i d’afinament per acumular els fangs generats durant el procés. El destí dels fangs és en forma líquida i l’aplicació és a agricultura. L’adjudicatari retirarà els fangs almenys 1 cop durant la durada del contracte i 1 cop durant el període de pròrroga en cas que sigui necessari. La planificació de la retirada dels fangs líquids podria variar durant la durada del contracte a criteri dels tècnics comarcals, de l’ACA o a proposta del contractista.</w:t>
      </w:r>
    </w:p>
    <w:p w14:paraId="5E15595E" w14:textId="77777777" w:rsidR="004E7296" w:rsidRPr="00FF5436" w:rsidRDefault="004E7296" w:rsidP="00EB3430">
      <w:pPr>
        <w:pStyle w:val="Textindependent"/>
        <w:ind w:left="714" w:right="978"/>
        <w:jc w:val="both"/>
      </w:pPr>
      <w:r w:rsidRPr="00FF5436">
        <w:t>El pressupost de la retirada de fangs es  comptabilitzarà en el pressupost del contracte, aquesta retirada es farà d’acord el punts del PPTP i del PCAP.</w:t>
      </w:r>
    </w:p>
    <w:p w14:paraId="7412513C" w14:textId="77777777" w:rsidR="004E7296" w:rsidRPr="00FF5436" w:rsidRDefault="004E7296" w:rsidP="00EB3430">
      <w:pPr>
        <w:pStyle w:val="Textindependent"/>
        <w:ind w:left="714" w:right="978"/>
        <w:jc w:val="both"/>
      </w:pPr>
      <w:r w:rsidRPr="00FF5436">
        <w:t>El pressupost de la retirada de fangs líquids està comptabilitzat en una partida específica a l’</w:t>
      </w:r>
      <w:r w:rsidRPr="001C3BF3">
        <w:rPr>
          <w:b/>
          <w:i/>
          <w:iCs/>
        </w:rPr>
        <w:t>Annex 1.1.</w:t>
      </w:r>
      <w:r>
        <w:rPr>
          <w:b/>
          <w:i/>
          <w:iCs/>
        </w:rPr>
        <w:t>6</w:t>
      </w:r>
      <w:r w:rsidRPr="001C3BF3">
        <w:rPr>
          <w:b/>
          <w:i/>
          <w:iCs/>
        </w:rPr>
        <w:t xml:space="preserve"> </w:t>
      </w:r>
      <w:r w:rsidRPr="00FF5436">
        <w:t xml:space="preserve">del PPTP. A la </w:t>
      </w:r>
      <w:r w:rsidRPr="00FF5436">
        <w:rPr>
          <w:b/>
          <w:i/>
        </w:rPr>
        <w:t>Fitxa A4.1.2</w:t>
      </w:r>
      <w:r w:rsidRPr="00FF5436">
        <w:t xml:space="preserve"> s’especificaran els preus €/m</w:t>
      </w:r>
      <w:r w:rsidRPr="00FF5436">
        <w:rPr>
          <w:vertAlign w:val="superscript"/>
        </w:rPr>
        <w:t>3</w:t>
      </w:r>
      <w:r w:rsidRPr="00FF5436">
        <w:t xml:space="preserve"> per la retirada dels fangs.</w:t>
      </w:r>
    </w:p>
    <w:p w14:paraId="7DC36A79" w14:textId="77777777" w:rsidR="004E7296" w:rsidRPr="00FF5436" w:rsidRDefault="004E7296" w:rsidP="00EB3430">
      <w:pPr>
        <w:pStyle w:val="Textindependent"/>
        <w:ind w:left="708" w:right="978"/>
        <w:jc w:val="both"/>
      </w:pPr>
      <w:r w:rsidRPr="00FF5436">
        <w:t>Els m</w:t>
      </w:r>
      <w:r w:rsidRPr="00FF5436">
        <w:rPr>
          <w:vertAlign w:val="superscript"/>
        </w:rPr>
        <w:t>3</w:t>
      </w:r>
      <w:r w:rsidRPr="00FF5436">
        <w:t xml:space="preserve"> a utilitzar com a base de càlcul de l’oferta i a posar a la </w:t>
      </w:r>
      <w:r w:rsidRPr="00FF5436">
        <w:rPr>
          <w:b/>
          <w:i/>
        </w:rPr>
        <w:t xml:space="preserve">Fitxa A4.1.2 </w:t>
      </w:r>
      <w:r w:rsidRPr="00FF5436">
        <w:t>són 3.000 m</w:t>
      </w:r>
      <w:r w:rsidRPr="00FF5436">
        <w:rPr>
          <w:vertAlign w:val="superscript"/>
        </w:rPr>
        <w:t>3</w:t>
      </w:r>
    </w:p>
    <w:p w14:paraId="4CD89194" w14:textId="77777777" w:rsidR="004E7296" w:rsidRPr="00FF5436" w:rsidRDefault="004E7296" w:rsidP="00EB3430">
      <w:pPr>
        <w:widowControl/>
        <w:numPr>
          <w:ilvl w:val="0"/>
          <w:numId w:val="33"/>
        </w:numPr>
        <w:autoSpaceDE/>
        <w:autoSpaceDN/>
        <w:spacing w:before="120"/>
        <w:ind w:right="978"/>
        <w:jc w:val="both"/>
      </w:pPr>
      <w:r w:rsidRPr="00FF5436">
        <w:t xml:space="preserve">El Sistema de Sanejament de </w:t>
      </w:r>
      <w:proofErr w:type="spellStart"/>
      <w:r w:rsidRPr="00FF5436">
        <w:t>Riumar</w:t>
      </w:r>
      <w:proofErr w:type="spellEnd"/>
      <w:r w:rsidRPr="00FF5436">
        <w:t xml:space="preserve"> és un sistema MBBR i disposa de </w:t>
      </w:r>
      <w:proofErr w:type="spellStart"/>
      <w:r w:rsidRPr="00FF5436">
        <w:t>rizocompostatges</w:t>
      </w:r>
      <w:proofErr w:type="spellEnd"/>
      <w:r w:rsidRPr="00FF5436">
        <w:t>, actualment està en servei 1 de les 3 línies de tractament. De moment no es preveu la retirada de fangs perquè no hi ha experiència sobre la retirada d’aquets fangs, en cas necessari es preveu a la modificació del contracte com es procedirà a la seva retirada i com s’establirà el pressupost.</w:t>
      </w:r>
    </w:p>
    <w:p w14:paraId="2B55AAB7" w14:textId="77777777" w:rsidR="004E7296" w:rsidRPr="00FF5436" w:rsidRDefault="004E7296" w:rsidP="00EB3430">
      <w:pPr>
        <w:widowControl/>
        <w:numPr>
          <w:ilvl w:val="0"/>
          <w:numId w:val="33"/>
        </w:numPr>
        <w:autoSpaceDE/>
        <w:autoSpaceDN/>
        <w:spacing w:before="120"/>
        <w:ind w:right="978"/>
        <w:jc w:val="both"/>
      </w:pPr>
      <w:r w:rsidRPr="00FF5436">
        <w:t xml:space="preserve">A l’EDAR de l’Ametlla de Mar, donada la problemàtica amb el mal funcionament dels </w:t>
      </w:r>
      <w:proofErr w:type="spellStart"/>
      <w:r w:rsidRPr="00FF5436">
        <w:t>biosdics</w:t>
      </w:r>
      <w:proofErr w:type="spellEnd"/>
      <w:r w:rsidRPr="00FF5436">
        <w:t xml:space="preserve"> per contínues avaries, en data 24/01/2025 s’ha posat  en servei la transformació d’un digestor en un procés de Biomassa Fixa sobre Llit mòbil (MBBR). </w:t>
      </w:r>
      <w:r w:rsidRPr="00FF5436">
        <w:rPr>
          <w:b/>
          <w:bCs/>
        </w:rPr>
        <w:t>A l’</w:t>
      </w:r>
      <w:r w:rsidRPr="001C3BF3">
        <w:rPr>
          <w:b/>
          <w:bCs/>
          <w:i/>
          <w:iCs/>
        </w:rPr>
        <w:t xml:space="preserve">Annex 2 </w:t>
      </w:r>
      <w:r w:rsidRPr="00FF5436">
        <w:rPr>
          <w:b/>
          <w:bCs/>
        </w:rPr>
        <w:t>del PPTP es detalla la modificació, els equips instal·lats i l’esta actual de funcionament.</w:t>
      </w:r>
    </w:p>
    <w:p w14:paraId="1083010E" w14:textId="77777777" w:rsidR="004E7296" w:rsidRPr="00FF5436" w:rsidRDefault="004E7296" w:rsidP="00EB3430">
      <w:pPr>
        <w:ind w:left="720" w:right="978"/>
        <w:jc w:val="both"/>
      </w:pPr>
      <w:r w:rsidRPr="00FF5436">
        <w:t>Com a base de càlcul de l’oferta s’haurà de posar el preu €/dam</w:t>
      </w:r>
      <w:r w:rsidRPr="00FF5436">
        <w:rPr>
          <w:vertAlign w:val="superscript"/>
        </w:rPr>
        <w:t>3</w:t>
      </w:r>
      <w:r w:rsidRPr="00FF5436">
        <w:t xml:space="preserve"> amb el funcionament de </w:t>
      </w:r>
      <w:r w:rsidRPr="008E5936">
        <w:rPr>
          <w:b/>
          <w:bCs/>
        </w:rPr>
        <w:t>l’EDAR (MBBR i els biodiscs en servei)</w:t>
      </w:r>
      <w:r w:rsidRPr="00FF5436">
        <w:t>.</w:t>
      </w:r>
    </w:p>
    <w:p w14:paraId="0CCC3002" w14:textId="77777777" w:rsidR="004E7296" w:rsidRPr="00FF5436" w:rsidRDefault="004E7296" w:rsidP="00EB3430">
      <w:pPr>
        <w:pStyle w:val="Pargrafdellista"/>
        <w:spacing w:after="120"/>
        <w:ind w:left="720" w:right="978"/>
        <w:contextualSpacing/>
        <w:jc w:val="both"/>
      </w:pPr>
      <w:r w:rsidRPr="00FF5436">
        <w:t>A la fitxa de la justificació econòmica de l’oferta s’haur</w:t>
      </w:r>
      <w:r>
        <w:t>an</w:t>
      </w:r>
      <w:r w:rsidRPr="00FF5436">
        <w:t xml:space="preserve"> de posar els ratis i el preu €/dam</w:t>
      </w:r>
      <w:r w:rsidRPr="00FF5436">
        <w:rPr>
          <w:vertAlign w:val="superscript"/>
        </w:rPr>
        <w:t>3</w:t>
      </w:r>
      <w:r w:rsidRPr="00FF5436">
        <w:t xml:space="preserve"> amb el funcionament de l’EDAR (MBBR i els biodiscs fora de servei).</w:t>
      </w:r>
    </w:p>
    <w:p w14:paraId="105A7FDE" w14:textId="77777777" w:rsidR="004E7296" w:rsidRPr="00FF5436" w:rsidRDefault="004E7296" w:rsidP="00EB3430">
      <w:pPr>
        <w:widowControl/>
        <w:numPr>
          <w:ilvl w:val="0"/>
          <w:numId w:val="33"/>
        </w:numPr>
        <w:autoSpaceDE/>
        <w:autoSpaceDN/>
        <w:spacing w:before="120"/>
        <w:ind w:right="978"/>
        <w:jc w:val="both"/>
      </w:pPr>
      <w:r w:rsidRPr="00FF5436">
        <w:t xml:space="preserve">Les </w:t>
      </w:r>
      <w:proofErr w:type="spellStart"/>
      <w:r w:rsidRPr="00FF5436">
        <w:t>EDARs</w:t>
      </w:r>
      <w:proofErr w:type="spellEnd"/>
      <w:r w:rsidRPr="00FF5436">
        <w:t xml:space="preserve"> de l’Aldea, L’Ampolla, Camarles, Marina St. Jordi, Tortosa-Roquetes i Tivenys , disposen d’una instal·lació de plaques fotovoltaiques sobre el sol o coberta, en diferents  tipologies d’autoconsum (sense excedents i amb compensació excedents), amb aquestes dades principals, segons projectes As-</w:t>
      </w:r>
      <w:proofErr w:type="spellStart"/>
      <w:r w:rsidRPr="00FF5436">
        <w:t>built</w:t>
      </w:r>
      <w:proofErr w:type="spellEnd"/>
      <w:r w:rsidRPr="00FF5436">
        <w:t xml:space="preserve">: </w:t>
      </w:r>
    </w:p>
    <w:p w14:paraId="7AE81188" w14:textId="77777777" w:rsidR="004E7296" w:rsidRDefault="004E7296" w:rsidP="004E7296">
      <w:pPr>
        <w:pStyle w:val="Pargrafdellista"/>
        <w:adjustRightInd w:val="0"/>
        <w:jc w:val="both"/>
      </w:pPr>
    </w:p>
    <w:tbl>
      <w:tblPr>
        <w:tblpPr w:leftFromText="141" w:rightFromText="141" w:vertAnchor="text" w:horzAnchor="margin" w:tblpXSpec="right" w:tblpY="11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1134"/>
        <w:gridCol w:w="1276"/>
        <w:gridCol w:w="2126"/>
      </w:tblGrid>
      <w:tr w:rsidR="004E7296" w:rsidRPr="003C2CD0" w14:paraId="39961D1F" w14:textId="77777777" w:rsidTr="00DC01C5">
        <w:trPr>
          <w:trHeight w:val="323"/>
        </w:trPr>
        <w:tc>
          <w:tcPr>
            <w:tcW w:w="2235" w:type="dxa"/>
          </w:tcPr>
          <w:p w14:paraId="33F57CDA" w14:textId="77777777" w:rsidR="004E7296" w:rsidRPr="003C2CD0" w:rsidRDefault="004E7296" w:rsidP="00DC01C5">
            <w:pPr>
              <w:adjustRightInd w:val="0"/>
              <w:jc w:val="center"/>
              <w:rPr>
                <w:b/>
              </w:rPr>
            </w:pPr>
            <w:r w:rsidRPr="003C2CD0">
              <w:rPr>
                <w:b/>
              </w:rPr>
              <w:t>Depuradora</w:t>
            </w:r>
          </w:p>
        </w:tc>
        <w:tc>
          <w:tcPr>
            <w:tcW w:w="1842" w:type="dxa"/>
          </w:tcPr>
          <w:p w14:paraId="6BC38724" w14:textId="77777777" w:rsidR="004E7296" w:rsidRPr="003C2CD0" w:rsidRDefault="004E7296" w:rsidP="00DC01C5">
            <w:pPr>
              <w:adjustRightInd w:val="0"/>
              <w:jc w:val="center"/>
              <w:rPr>
                <w:b/>
              </w:rPr>
            </w:pPr>
            <w:r w:rsidRPr="003C2CD0">
              <w:rPr>
                <w:b/>
              </w:rPr>
              <w:t>Tipologia Autoconsum</w:t>
            </w:r>
          </w:p>
        </w:tc>
        <w:tc>
          <w:tcPr>
            <w:tcW w:w="1134" w:type="dxa"/>
          </w:tcPr>
          <w:p w14:paraId="47246903" w14:textId="77777777" w:rsidR="004E7296" w:rsidRPr="003C2CD0" w:rsidRDefault="004E7296" w:rsidP="00DC01C5">
            <w:pPr>
              <w:adjustRightInd w:val="0"/>
              <w:jc w:val="center"/>
              <w:rPr>
                <w:b/>
              </w:rPr>
            </w:pPr>
            <w:r w:rsidRPr="003C2CD0">
              <w:rPr>
                <w:b/>
              </w:rPr>
              <w:t>Potència nominal (kW)</w:t>
            </w:r>
          </w:p>
        </w:tc>
        <w:tc>
          <w:tcPr>
            <w:tcW w:w="1276" w:type="dxa"/>
          </w:tcPr>
          <w:p w14:paraId="5ADD7885" w14:textId="77777777" w:rsidR="004E7296" w:rsidRPr="003C2CD0" w:rsidRDefault="004E7296" w:rsidP="00DC01C5">
            <w:pPr>
              <w:adjustRightInd w:val="0"/>
              <w:jc w:val="center"/>
              <w:rPr>
                <w:b/>
              </w:rPr>
            </w:pPr>
            <w:r w:rsidRPr="003C2CD0">
              <w:rPr>
                <w:b/>
              </w:rPr>
              <w:t>Potència pic (</w:t>
            </w:r>
            <w:proofErr w:type="spellStart"/>
            <w:r w:rsidRPr="003C2CD0">
              <w:rPr>
                <w:b/>
              </w:rPr>
              <w:t>kWp</w:t>
            </w:r>
            <w:proofErr w:type="spellEnd"/>
            <w:r w:rsidRPr="003C2CD0">
              <w:rPr>
                <w:b/>
              </w:rPr>
              <w:t>)</w:t>
            </w:r>
          </w:p>
        </w:tc>
        <w:tc>
          <w:tcPr>
            <w:tcW w:w="2126" w:type="dxa"/>
          </w:tcPr>
          <w:p w14:paraId="7D657DC0" w14:textId="77777777" w:rsidR="004E7296" w:rsidRPr="003C2CD0" w:rsidRDefault="004E7296" w:rsidP="00DC01C5">
            <w:pPr>
              <w:adjustRightInd w:val="0"/>
              <w:jc w:val="center"/>
              <w:rPr>
                <w:b/>
              </w:rPr>
            </w:pPr>
            <w:r w:rsidRPr="003C2CD0">
              <w:rPr>
                <w:b/>
              </w:rPr>
              <w:t>Producció anual mitjana estimada (kWh/any)</w:t>
            </w:r>
          </w:p>
        </w:tc>
      </w:tr>
      <w:tr w:rsidR="004E7296" w:rsidRPr="003C2CD0" w14:paraId="01837C39" w14:textId="77777777" w:rsidTr="00DC01C5">
        <w:trPr>
          <w:trHeight w:val="93"/>
        </w:trPr>
        <w:tc>
          <w:tcPr>
            <w:tcW w:w="2235" w:type="dxa"/>
          </w:tcPr>
          <w:p w14:paraId="4EE7F72B" w14:textId="77777777" w:rsidR="004E7296" w:rsidRPr="003C2CD0" w:rsidRDefault="004E7296" w:rsidP="00DC01C5">
            <w:pPr>
              <w:adjustRightInd w:val="0"/>
              <w:rPr>
                <w:b/>
              </w:rPr>
            </w:pPr>
            <w:r w:rsidRPr="003C2CD0">
              <w:rPr>
                <w:b/>
              </w:rPr>
              <w:t>L’ALDEA</w:t>
            </w:r>
          </w:p>
        </w:tc>
        <w:tc>
          <w:tcPr>
            <w:tcW w:w="1842" w:type="dxa"/>
          </w:tcPr>
          <w:p w14:paraId="3401FC59" w14:textId="77777777" w:rsidR="004E7296" w:rsidRPr="003C2CD0" w:rsidRDefault="004E7296" w:rsidP="00DC01C5">
            <w:pPr>
              <w:adjustRightInd w:val="0"/>
              <w:jc w:val="center"/>
            </w:pPr>
            <w:r w:rsidRPr="003C2CD0">
              <w:t>Amb excedents</w:t>
            </w:r>
          </w:p>
        </w:tc>
        <w:tc>
          <w:tcPr>
            <w:tcW w:w="1134" w:type="dxa"/>
          </w:tcPr>
          <w:p w14:paraId="4B3A9FFF" w14:textId="77777777" w:rsidR="004E7296" w:rsidRPr="003C2CD0" w:rsidRDefault="004E7296" w:rsidP="00DC01C5">
            <w:pPr>
              <w:adjustRightInd w:val="0"/>
              <w:jc w:val="center"/>
            </w:pPr>
            <w:r w:rsidRPr="003C2CD0">
              <w:t>20,0</w:t>
            </w:r>
          </w:p>
        </w:tc>
        <w:tc>
          <w:tcPr>
            <w:tcW w:w="1276" w:type="dxa"/>
          </w:tcPr>
          <w:p w14:paraId="2318E649" w14:textId="77777777" w:rsidR="004E7296" w:rsidRPr="003C2CD0" w:rsidRDefault="004E7296" w:rsidP="00DC01C5">
            <w:pPr>
              <w:adjustRightInd w:val="0"/>
              <w:jc w:val="center"/>
            </w:pPr>
            <w:r w:rsidRPr="003C2CD0">
              <w:t>29,76</w:t>
            </w:r>
          </w:p>
        </w:tc>
        <w:tc>
          <w:tcPr>
            <w:tcW w:w="2126" w:type="dxa"/>
          </w:tcPr>
          <w:p w14:paraId="0D474089" w14:textId="77777777" w:rsidR="004E7296" w:rsidRPr="003C2CD0" w:rsidRDefault="004E7296" w:rsidP="00DC01C5">
            <w:pPr>
              <w:adjustRightInd w:val="0"/>
              <w:jc w:val="center"/>
            </w:pPr>
            <w:r w:rsidRPr="003C2CD0">
              <w:t>36.595</w:t>
            </w:r>
          </w:p>
        </w:tc>
      </w:tr>
      <w:tr w:rsidR="004E7296" w:rsidRPr="003C2CD0" w14:paraId="12FB4F7B" w14:textId="77777777" w:rsidTr="00DC01C5">
        <w:trPr>
          <w:trHeight w:val="93"/>
        </w:trPr>
        <w:tc>
          <w:tcPr>
            <w:tcW w:w="2235" w:type="dxa"/>
          </w:tcPr>
          <w:p w14:paraId="2C414FE1" w14:textId="77777777" w:rsidR="004E7296" w:rsidRPr="003C2CD0" w:rsidRDefault="004E7296" w:rsidP="00DC01C5">
            <w:pPr>
              <w:adjustRightInd w:val="0"/>
              <w:rPr>
                <w:b/>
              </w:rPr>
            </w:pPr>
            <w:r w:rsidRPr="003C2CD0">
              <w:rPr>
                <w:b/>
              </w:rPr>
              <w:t>L’AMPOLLA</w:t>
            </w:r>
          </w:p>
        </w:tc>
        <w:tc>
          <w:tcPr>
            <w:tcW w:w="1842" w:type="dxa"/>
          </w:tcPr>
          <w:p w14:paraId="60A234EB" w14:textId="77777777" w:rsidR="004E7296" w:rsidRPr="003C2CD0" w:rsidRDefault="004E7296" w:rsidP="00DC01C5">
            <w:pPr>
              <w:adjustRightInd w:val="0"/>
              <w:jc w:val="center"/>
            </w:pPr>
            <w:r w:rsidRPr="003C2CD0">
              <w:t>Amb excedents</w:t>
            </w:r>
          </w:p>
        </w:tc>
        <w:tc>
          <w:tcPr>
            <w:tcW w:w="1134" w:type="dxa"/>
          </w:tcPr>
          <w:p w14:paraId="49D4F9F8" w14:textId="77777777" w:rsidR="004E7296" w:rsidRPr="003C2CD0" w:rsidRDefault="004E7296" w:rsidP="00DC01C5">
            <w:pPr>
              <w:adjustRightInd w:val="0"/>
              <w:jc w:val="center"/>
            </w:pPr>
            <w:r w:rsidRPr="003C2CD0">
              <w:t>50,0</w:t>
            </w:r>
          </w:p>
        </w:tc>
        <w:tc>
          <w:tcPr>
            <w:tcW w:w="1276" w:type="dxa"/>
          </w:tcPr>
          <w:p w14:paraId="0A86721E" w14:textId="77777777" w:rsidR="004E7296" w:rsidRPr="003C2CD0" w:rsidRDefault="004E7296" w:rsidP="00DC01C5">
            <w:pPr>
              <w:adjustRightInd w:val="0"/>
              <w:jc w:val="center"/>
            </w:pPr>
            <w:r w:rsidRPr="003C2CD0">
              <w:t>63,60</w:t>
            </w:r>
          </w:p>
        </w:tc>
        <w:tc>
          <w:tcPr>
            <w:tcW w:w="2126" w:type="dxa"/>
          </w:tcPr>
          <w:p w14:paraId="62D4A643" w14:textId="77777777" w:rsidR="004E7296" w:rsidRPr="003C2CD0" w:rsidRDefault="004E7296" w:rsidP="00DC01C5">
            <w:pPr>
              <w:adjustRightInd w:val="0"/>
              <w:jc w:val="center"/>
            </w:pPr>
            <w:r w:rsidRPr="003C2CD0">
              <w:t>77.554</w:t>
            </w:r>
          </w:p>
        </w:tc>
      </w:tr>
      <w:tr w:rsidR="004E7296" w:rsidRPr="003C2CD0" w14:paraId="43FE4C19" w14:textId="77777777" w:rsidTr="00DC01C5">
        <w:trPr>
          <w:trHeight w:val="93"/>
        </w:trPr>
        <w:tc>
          <w:tcPr>
            <w:tcW w:w="2235" w:type="dxa"/>
          </w:tcPr>
          <w:p w14:paraId="4E24CDD1" w14:textId="77777777" w:rsidR="004E7296" w:rsidRPr="003C2CD0" w:rsidRDefault="004E7296" w:rsidP="00DC01C5">
            <w:pPr>
              <w:adjustRightInd w:val="0"/>
              <w:rPr>
                <w:b/>
              </w:rPr>
            </w:pPr>
            <w:r w:rsidRPr="003C2CD0">
              <w:rPr>
                <w:b/>
              </w:rPr>
              <w:t>CAMARLES</w:t>
            </w:r>
          </w:p>
        </w:tc>
        <w:tc>
          <w:tcPr>
            <w:tcW w:w="1842" w:type="dxa"/>
          </w:tcPr>
          <w:p w14:paraId="74F8A43D" w14:textId="77777777" w:rsidR="004E7296" w:rsidRPr="003C2CD0" w:rsidRDefault="004E7296" w:rsidP="00DC01C5">
            <w:pPr>
              <w:adjustRightInd w:val="0"/>
              <w:jc w:val="center"/>
            </w:pPr>
            <w:r w:rsidRPr="003C2CD0">
              <w:t>Amb excedents</w:t>
            </w:r>
          </w:p>
        </w:tc>
        <w:tc>
          <w:tcPr>
            <w:tcW w:w="1134" w:type="dxa"/>
          </w:tcPr>
          <w:p w14:paraId="01C1A5C9" w14:textId="77777777" w:rsidR="004E7296" w:rsidRPr="003C2CD0" w:rsidRDefault="004E7296" w:rsidP="00DC01C5">
            <w:pPr>
              <w:adjustRightInd w:val="0"/>
              <w:jc w:val="center"/>
            </w:pPr>
            <w:r w:rsidRPr="003C2CD0">
              <w:t>20,0</w:t>
            </w:r>
          </w:p>
        </w:tc>
        <w:tc>
          <w:tcPr>
            <w:tcW w:w="1276" w:type="dxa"/>
          </w:tcPr>
          <w:p w14:paraId="7D01B99A" w14:textId="77777777" w:rsidR="004E7296" w:rsidRPr="003C2CD0" w:rsidRDefault="004E7296" w:rsidP="00DC01C5">
            <w:pPr>
              <w:adjustRightInd w:val="0"/>
              <w:jc w:val="center"/>
            </w:pPr>
            <w:r w:rsidRPr="003C2CD0">
              <w:t>29,76</w:t>
            </w:r>
          </w:p>
        </w:tc>
        <w:tc>
          <w:tcPr>
            <w:tcW w:w="2126" w:type="dxa"/>
          </w:tcPr>
          <w:p w14:paraId="463A41E2" w14:textId="77777777" w:rsidR="004E7296" w:rsidRPr="003C2CD0" w:rsidRDefault="004E7296" w:rsidP="00DC01C5">
            <w:pPr>
              <w:adjustRightInd w:val="0"/>
              <w:jc w:val="center"/>
            </w:pPr>
            <w:r w:rsidRPr="003C2CD0">
              <w:t>32.460</w:t>
            </w:r>
          </w:p>
        </w:tc>
      </w:tr>
      <w:tr w:rsidR="004E7296" w:rsidRPr="003C2CD0" w14:paraId="6651918E" w14:textId="77777777" w:rsidTr="00DC01C5">
        <w:trPr>
          <w:trHeight w:val="264"/>
        </w:trPr>
        <w:tc>
          <w:tcPr>
            <w:tcW w:w="2235" w:type="dxa"/>
          </w:tcPr>
          <w:p w14:paraId="0DBA427D" w14:textId="77777777" w:rsidR="004E7296" w:rsidRPr="003C2CD0" w:rsidRDefault="004E7296" w:rsidP="00DC01C5">
            <w:pPr>
              <w:adjustRightInd w:val="0"/>
              <w:rPr>
                <w:b/>
              </w:rPr>
            </w:pPr>
            <w:r w:rsidRPr="003C2CD0">
              <w:rPr>
                <w:b/>
              </w:rPr>
              <w:t>MARINA ST JORDI</w:t>
            </w:r>
          </w:p>
        </w:tc>
        <w:tc>
          <w:tcPr>
            <w:tcW w:w="1842" w:type="dxa"/>
          </w:tcPr>
          <w:p w14:paraId="3D955C00" w14:textId="77777777" w:rsidR="004E7296" w:rsidRPr="003C2CD0" w:rsidRDefault="004E7296" w:rsidP="00DC01C5">
            <w:pPr>
              <w:adjustRightInd w:val="0"/>
              <w:jc w:val="center"/>
            </w:pPr>
            <w:r w:rsidRPr="003C2CD0">
              <w:t>Amb excedents</w:t>
            </w:r>
          </w:p>
        </w:tc>
        <w:tc>
          <w:tcPr>
            <w:tcW w:w="1134" w:type="dxa"/>
          </w:tcPr>
          <w:p w14:paraId="25F73462" w14:textId="77777777" w:rsidR="004E7296" w:rsidRPr="003C2CD0" w:rsidRDefault="004E7296" w:rsidP="00DC01C5">
            <w:pPr>
              <w:adjustRightInd w:val="0"/>
              <w:jc w:val="center"/>
            </w:pPr>
            <w:r w:rsidRPr="003C2CD0">
              <w:t>4,5</w:t>
            </w:r>
          </w:p>
        </w:tc>
        <w:tc>
          <w:tcPr>
            <w:tcW w:w="1276" w:type="dxa"/>
          </w:tcPr>
          <w:p w14:paraId="17A158EA" w14:textId="77777777" w:rsidR="004E7296" w:rsidRPr="003C2CD0" w:rsidRDefault="004E7296" w:rsidP="00DC01C5">
            <w:pPr>
              <w:adjustRightInd w:val="0"/>
              <w:jc w:val="center"/>
            </w:pPr>
            <w:r w:rsidRPr="003C2CD0">
              <w:t>5,32</w:t>
            </w:r>
          </w:p>
        </w:tc>
        <w:tc>
          <w:tcPr>
            <w:tcW w:w="2126" w:type="dxa"/>
          </w:tcPr>
          <w:p w14:paraId="23DCBD29" w14:textId="77777777" w:rsidR="004E7296" w:rsidRPr="003C2CD0" w:rsidRDefault="004E7296" w:rsidP="00DC01C5">
            <w:pPr>
              <w:adjustRightInd w:val="0"/>
              <w:jc w:val="center"/>
            </w:pPr>
            <w:r w:rsidRPr="003C2CD0">
              <w:t>6.170</w:t>
            </w:r>
          </w:p>
        </w:tc>
      </w:tr>
      <w:tr w:rsidR="004E7296" w:rsidRPr="003C2CD0" w14:paraId="26C2FBE3" w14:textId="77777777" w:rsidTr="00DC01C5">
        <w:trPr>
          <w:trHeight w:val="93"/>
        </w:trPr>
        <w:tc>
          <w:tcPr>
            <w:tcW w:w="2235" w:type="dxa"/>
          </w:tcPr>
          <w:p w14:paraId="6249CF3F" w14:textId="77777777" w:rsidR="004E7296" w:rsidRPr="003C2CD0" w:rsidRDefault="004E7296" w:rsidP="00DC01C5">
            <w:pPr>
              <w:adjustRightInd w:val="0"/>
              <w:rPr>
                <w:b/>
              </w:rPr>
            </w:pPr>
            <w:r w:rsidRPr="003C2CD0">
              <w:rPr>
                <w:b/>
              </w:rPr>
              <w:t>TORTOSA-ROQUETES</w:t>
            </w:r>
          </w:p>
        </w:tc>
        <w:tc>
          <w:tcPr>
            <w:tcW w:w="1842" w:type="dxa"/>
          </w:tcPr>
          <w:p w14:paraId="44A09BD9" w14:textId="77777777" w:rsidR="004E7296" w:rsidRPr="003C2CD0" w:rsidRDefault="004E7296" w:rsidP="00DC01C5">
            <w:pPr>
              <w:adjustRightInd w:val="0"/>
              <w:jc w:val="center"/>
            </w:pPr>
            <w:r w:rsidRPr="003C2CD0">
              <w:t>Injecció zero</w:t>
            </w:r>
          </w:p>
        </w:tc>
        <w:tc>
          <w:tcPr>
            <w:tcW w:w="1134" w:type="dxa"/>
          </w:tcPr>
          <w:p w14:paraId="6087A640" w14:textId="77777777" w:rsidR="004E7296" w:rsidRPr="003C2CD0" w:rsidRDefault="004E7296" w:rsidP="00DC01C5">
            <w:pPr>
              <w:adjustRightInd w:val="0"/>
              <w:jc w:val="center"/>
            </w:pPr>
            <w:r w:rsidRPr="003C2CD0">
              <w:t>150,0</w:t>
            </w:r>
          </w:p>
        </w:tc>
        <w:tc>
          <w:tcPr>
            <w:tcW w:w="1276" w:type="dxa"/>
          </w:tcPr>
          <w:p w14:paraId="4F01DDF5" w14:textId="77777777" w:rsidR="004E7296" w:rsidRPr="003C2CD0" w:rsidRDefault="004E7296" w:rsidP="00DC01C5">
            <w:pPr>
              <w:adjustRightInd w:val="0"/>
              <w:jc w:val="center"/>
            </w:pPr>
            <w:r w:rsidRPr="003C2CD0">
              <w:t>165,5</w:t>
            </w:r>
          </w:p>
        </w:tc>
        <w:tc>
          <w:tcPr>
            <w:tcW w:w="2126" w:type="dxa"/>
          </w:tcPr>
          <w:p w14:paraId="15ACF1BF" w14:textId="77777777" w:rsidR="004E7296" w:rsidRPr="003C2CD0" w:rsidRDefault="004E7296" w:rsidP="00DC01C5">
            <w:pPr>
              <w:adjustRightInd w:val="0"/>
              <w:jc w:val="center"/>
            </w:pPr>
            <w:r w:rsidRPr="003C2CD0">
              <w:t>159.333</w:t>
            </w:r>
          </w:p>
        </w:tc>
      </w:tr>
      <w:tr w:rsidR="004E7296" w:rsidRPr="003C2CD0" w14:paraId="04E02E99" w14:textId="77777777" w:rsidTr="00DC01C5">
        <w:trPr>
          <w:trHeight w:val="93"/>
        </w:trPr>
        <w:tc>
          <w:tcPr>
            <w:tcW w:w="2235" w:type="dxa"/>
          </w:tcPr>
          <w:p w14:paraId="21460297" w14:textId="77777777" w:rsidR="004E7296" w:rsidRPr="003C2CD0" w:rsidRDefault="004E7296" w:rsidP="00DC01C5">
            <w:pPr>
              <w:adjustRightInd w:val="0"/>
              <w:rPr>
                <w:b/>
              </w:rPr>
            </w:pPr>
            <w:r w:rsidRPr="003C2CD0">
              <w:rPr>
                <w:b/>
              </w:rPr>
              <w:t>TIVENYS</w:t>
            </w:r>
          </w:p>
        </w:tc>
        <w:tc>
          <w:tcPr>
            <w:tcW w:w="1842" w:type="dxa"/>
          </w:tcPr>
          <w:p w14:paraId="15DE2D81" w14:textId="77777777" w:rsidR="004E7296" w:rsidRPr="003C2CD0" w:rsidRDefault="004E7296" w:rsidP="00DC01C5">
            <w:pPr>
              <w:adjustRightInd w:val="0"/>
              <w:jc w:val="center"/>
            </w:pPr>
            <w:r w:rsidRPr="003C2CD0">
              <w:t>Injecció zero</w:t>
            </w:r>
          </w:p>
        </w:tc>
        <w:tc>
          <w:tcPr>
            <w:tcW w:w="1134" w:type="dxa"/>
          </w:tcPr>
          <w:p w14:paraId="07846EC1" w14:textId="77777777" w:rsidR="004E7296" w:rsidRPr="003C2CD0" w:rsidRDefault="004E7296" w:rsidP="00DC01C5">
            <w:pPr>
              <w:adjustRightInd w:val="0"/>
              <w:jc w:val="center"/>
            </w:pPr>
            <w:r w:rsidRPr="003C2CD0">
              <w:t>30,0</w:t>
            </w:r>
          </w:p>
        </w:tc>
        <w:tc>
          <w:tcPr>
            <w:tcW w:w="1276" w:type="dxa"/>
          </w:tcPr>
          <w:p w14:paraId="7E99A120" w14:textId="77777777" w:rsidR="004E7296" w:rsidRPr="003C2CD0" w:rsidRDefault="004E7296" w:rsidP="00DC01C5">
            <w:pPr>
              <w:adjustRightInd w:val="0"/>
              <w:jc w:val="center"/>
            </w:pPr>
            <w:r w:rsidRPr="003C2CD0">
              <w:t>34,56</w:t>
            </w:r>
          </w:p>
        </w:tc>
        <w:tc>
          <w:tcPr>
            <w:tcW w:w="2126" w:type="dxa"/>
          </w:tcPr>
          <w:p w14:paraId="66C73F9C" w14:textId="77777777" w:rsidR="004E7296" w:rsidRPr="003C2CD0" w:rsidRDefault="004E7296" w:rsidP="00DC01C5">
            <w:pPr>
              <w:adjustRightInd w:val="0"/>
              <w:jc w:val="center"/>
            </w:pPr>
            <w:r w:rsidRPr="003C2CD0">
              <w:t>48.495</w:t>
            </w:r>
          </w:p>
        </w:tc>
      </w:tr>
    </w:tbl>
    <w:p w14:paraId="27685EC7" w14:textId="77777777" w:rsidR="004E7296" w:rsidRPr="003C2CD0" w:rsidRDefault="004E7296" w:rsidP="004E7296">
      <w:pPr>
        <w:pStyle w:val="Pargrafdellista"/>
        <w:adjustRightInd w:val="0"/>
        <w:jc w:val="both"/>
      </w:pPr>
    </w:p>
    <w:p w14:paraId="6A08BECC" w14:textId="77777777" w:rsidR="004E7296" w:rsidRPr="00272981" w:rsidRDefault="004E7296" w:rsidP="00EB3430">
      <w:pPr>
        <w:widowControl/>
        <w:numPr>
          <w:ilvl w:val="0"/>
          <w:numId w:val="33"/>
        </w:numPr>
        <w:autoSpaceDE/>
        <w:autoSpaceDN/>
        <w:spacing w:before="120"/>
        <w:ind w:right="978"/>
        <w:jc w:val="both"/>
      </w:pPr>
      <w:r w:rsidRPr="00272981">
        <w:lastRenderedPageBreak/>
        <w:t xml:space="preserve">L’EDAR d’Alfara de Carles a principis de l’any 2025 disposarà d’una instal·lació de plaques fotovoltaiques sobre el sol i coberta, en la tipologia d’autoconsum amb compensació excedents, amb aquestes dades principals, segons projecte constructiu: </w:t>
      </w:r>
    </w:p>
    <w:tbl>
      <w:tblPr>
        <w:tblpPr w:leftFromText="141" w:rightFromText="141" w:vertAnchor="text" w:horzAnchor="margin" w:tblpXSpec="right" w:tblpY="17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774"/>
        <w:gridCol w:w="1134"/>
        <w:gridCol w:w="1418"/>
        <w:gridCol w:w="1842"/>
      </w:tblGrid>
      <w:tr w:rsidR="004E7296" w:rsidRPr="003C2CD0" w14:paraId="6D77D5EB" w14:textId="77777777" w:rsidTr="00DC01C5">
        <w:trPr>
          <w:trHeight w:val="323"/>
        </w:trPr>
        <w:tc>
          <w:tcPr>
            <w:tcW w:w="2445" w:type="dxa"/>
            <w:vAlign w:val="center"/>
          </w:tcPr>
          <w:p w14:paraId="6C8C9563" w14:textId="77777777" w:rsidR="004E7296" w:rsidRPr="003C2CD0" w:rsidRDefault="004E7296" w:rsidP="00DC01C5">
            <w:pPr>
              <w:adjustRightInd w:val="0"/>
              <w:jc w:val="center"/>
              <w:rPr>
                <w:b/>
              </w:rPr>
            </w:pPr>
            <w:r w:rsidRPr="003C2CD0">
              <w:rPr>
                <w:b/>
              </w:rPr>
              <w:t>Depuradora</w:t>
            </w:r>
          </w:p>
        </w:tc>
        <w:tc>
          <w:tcPr>
            <w:tcW w:w="1774" w:type="dxa"/>
            <w:vAlign w:val="center"/>
          </w:tcPr>
          <w:p w14:paraId="684BEBC7" w14:textId="77777777" w:rsidR="004E7296" w:rsidRPr="003C2CD0" w:rsidRDefault="004E7296" w:rsidP="00DC01C5">
            <w:pPr>
              <w:adjustRightInd w:val="0"/>
              <w:jc w:val="center"/>
              <w:rPr>
                <w:b/>
              </w:rPr>
            </w:pPr>
            <w:r w:rsidRPr="003C2CD0">
              <w:rPr>
                <w:b/>
              </w:rPr>
              <w:t>Tipologia Autoconsum</w:t>
            </w:r>
          </w:p>
        </w:tc>
        <w:tc>
          <w:tcPr>
            <w:tcW w:w="1134" w:type="dxa"/>
            <w:vAlign w:val="center"/>
          </w:tcPr>
          <w:p w14:paraId="43A11207" w14:textId="77777777" w:rsidR="004E7296" w:rsidRPr="003C2CD0" w:rsidRDefault="004E7296" w:rsidP="00DC01C5">
            <w:pPr>
              <w:adjustRightInd w:val="0"/>
              <w:jc w:val="center"/>
              <w:rPr>
                <w:b/>
              </w:rPr>
            </w:pPr>
            <w:r w:rsidRPr="003C2CD0">
              <w:rPr>
                <w:b/>
              </w:rPr>
              <w:t>Potència nominal (kW)</w:t>
            </w:r>
          </w:p>
        </w:tc>
        <w:tc>
          <w:tcPr>
            <w:tcW w:w="1418" w:type="dxa"/>
            <w:vAlign w:val="center"/>
          </w:tcPr>
          <w:p w14:paraId="153D5D21" w14:textId="77777777" w:rsidR="004E7296" w:rsidRPr="003C2CD0" w:rsidRDefault="004E7296" w:rsidP="00DC01C5">
            <w:pPr>
              <w:adjustRightInd w:val="0"/>
              <w:jc w:val="center"/>
              <w:rPr>
                <w:b/>
              </w:rPr>
            </w:pPr>
            <w:r w:rsidRPr="003C2CD0">
              <w:rPr>
                <w:b/>
              </w:rPr>
              <w:t>Potència pic (</w:t>
            </w:r>
            <w:proofErr w:type="spellStart"/>
            <w:r w:rsidRPr="003C2CD0">
              <w:rPr>
                <w:b/>
              </w:rPr>
              <w:t>kWp</w:t>
            </w:r>
            <w:proofErr w:type="spellEnd"/>
            <w:r w:rsidRPr="003C2CD0">
              <w:rPr>
                <w:b/>
              </w:rPr>
              <w:t>)</w:t>
            </w:r>
          </w:p>
        </w:tc>
        <w:tc>
          <w:tcPr>
            <w:tcW w:w="1842" w:type="dxa"/>
            <w:vAlign w:val="center"/>
          </w:tcPr>
          <w:p w14:paraId="6E2A7282" w14:textId="77777777" w:rsidR="004E7296" w:rsidRPr="003C2CD0" w:rsidRDefault="004E7296" w:rsidP="00DC01C5">
            <w:pPr>
              <w:adjustRightInd w:val="0"/>
              <w:jc w:val="center"/>
              <w:rPr>
                <w:b/>
              </w:rPr>
            </w:pPr>
            <w:r w:rsidRPr="003C2CD0">
              <w:rPr>
                <w:b/>
              </w:rPr>
              <w:t>Producció anual estimada (kWh/any)</w:t>
            </w:r>
          </w:p>
        </w:tc>
      </w:tr>
      <w:tr w:rsidR="004E7296" w:rsidRPr="003C2CD0" w14:paraId="7E7E1B29" w14:textId="77777777" w:rsidTr="00DC01C5">
        <w:trPr>
          <w:trHeight w:val="93"/>
        </w:trPr>
        <w:tc>
          <w:tcPr>
            <w:tcW w:w="2445" w:type="dxa"/>
          </w:tcPr>
          <w:p w14:paraId="29567968" w14:textId="77777777" w:rsidR="004E7296" w:rsidRPr="003C2CD0" w:rsidRDefault="004E7296" w:rsidP="00DC01C5">
            <w:pPr>
              <w:adjustRightInd w:val="0"/>
              <w:rPr>
                <w:b/>
              </w:rPr>
            </w:pPr>
            <w:r w:rsidRPr="003C2CD0">
              <w:rPr>
                <w:b/>
              </w:rPr>
              <w:t>ALFARA CARLES</w:t>
            </w:r>
          </w:p>
        </w:tc>
        <w:tc>
          <w:tcPr>
            <w:tcW w:w="1774" w:type="dxa"/>
          </w:tcPr>
          <w:p w14:paraId="757C46F2" w14:textId="77777777" w:rsidR="004E7296" w:rsidRPr="003C2CD0" w:rsidRDefault="004E7296" w:rsidP="00DC01C5">
            <w:pPr>
              <w:adjustRightInd w:val="0"/>
              <w:jc w:val="center"/>
            </w:pPr>
            <w:r w:rsidRPr="003C2CD0">
              <w:t>Amb excedents</w:t>
            </w:r>
          </w:p>
        </w:tc>
        <w:tc>
          <w:tcPr>
            <w:tcW w:w="1134" w:type="dxa"/>
          </w:tcPr>
          <w:p w14:paraId="3BBAACA6" w14:textId="77777777" w:rsidR="004E7296" w:rsidRPr="003C2CD0" w:rsidRDefault="004E7296" w:rsidP="00DC01C5">
            <w:pPr>
              <w:adjustRightInd w:val="0"/>
              <w:jc w:val="center"/>
            </w:pPr>
            <w:r w:rsidRPr="003C2CD0">
              <w:t>10,00</w:t>
            </w:r>
          </w:p>
        </w:tc>
        <w:tc>
          <w:tcPr>
            <w:tcW w:w="1418" w:type="dxa"/>
          </w:tcPr>
          <w:p w14:paraId="037E242A" w14:textId="77777777" w:rsidR="004E7296" w:rsidRPr="003C2CD0" w:rsidRDefault="004E7296" w:rsidP="00DC01C5">
            <w:pPr>
              <w:adjustRightInd w:val="0"/>
              <w:jc w:val="center"/>
            </w:pPr>
            <w:r w:rsidRPr="003C2CD0">
              <w:t>15,08</w:t>
            </w:r>
          </w:p>
        </w:tc>
        <w:tc>
          <w:tcPr>
            <w:tcW w:w="1842" w:type="dxa"/>
          </w:tcPr>
          <w:p w14:paraId="193E1A27" w14:textId="77777777" w:rsidR="004E7296" w:rsidRPr="003C2CD0" w:rsidRDefault="004E7296" w:rsidP="00DC01C5">
            <w:pPr>
              <w:adjustRightInd w:val="0"/>
              <w:jc w:val="center"/>
            </w:pPr>
            <w:r w:rsidRPr="003C2CD0">
              <w:t>12.951,83</w:t>
            </w:r>
          </w:p>
        </w:tc>
      </w:tr>
    </w:tbl>
    <w:p w14:paraId="46E501A9" w14:textId="77777777" w:rsidR="004E7296" w:rsidRPr="003C2CD0" w:rsidRDefault="004E7296" w:rsidP="004E7296">
      <w:pPr>
        <w:pStyle w:val="Pargrafdellista"/>
        <w:jc w:val="both"/>
      </w:pPr>
    </w:p>
    <w:p w14:paraId="4E5F1A9B" w14:textId="77777777" w:rsidR="00EB3430" w:rsidRDefault="00EB3430" w:rsidP="00EB3430">
      <w:pPr>
        <w:widowControl/>
        <w:autoSpaceDE/>
        <w:autoSpaceDN/>
        <w:spacing w:before="120"/>
        <w:ind w:left="360"/>
        <w:jc w:val="both"/>
      </w:pPr>
    </w:p>
    <w:p w14:paraId="76D5338B" w14:textId="77777777" w:rsidR="00EB3430" w:rsidRDefault="00EB3430" w:rsidP="00EB3430">
      <w:pPr>
        <w:widowControl/>
        <w:autoSpaceDE/>
        <w:autoSpaceDN/>
        <w:spacing w:before="120"/>
        <w:ind w:left="360"/>
        <w:jc w:val="both"/>
      </w:pPr>
    </w:p>
    <w:p w14:paraId="3B46872C" w14:textId="77777777" w:rsidR="00EB3430" w:rsidRDefault="00EB3430" w:rsidP="00EB3430">
      <w:pPr>
        <w:widowControl/>
        <w:autoSpaceDE/>
        <w:autoSpaceDN/>
        <w:spacing w:before="120"/>
        <w:ind w:left="360"/>
        <w:jc w:val="both"/>
      </w:pPr>
    </w:p>
    <w:p w14:paraId="5A7D7D58" w14:textId="6AD67072" w:rsidR="004E7296" w:rsidRPr="00272981" w:rsidRDefault="004E7296" w:rsidP="00EB3430">
      <w:pPr>
        <w:pStyle w:val="Pargrafdellista"/>
        <w:widowControl/>
        <w:numPr>
          <w:ilvl w:val="0"/>
          <w:numId w:val="33"/>
        </w:numPr>
        <w:autoSpaceDE/>
        <w:autoSpaceDN/>
        <w:spacing w:before="120"/>
        <w:ind w:right="978"/>
        <w:jc w:val="both"/>
      </w:pPr>
      <w:r w:rsidRPr="00272981">
        <w:t xml:space="preserve">Al Sistema de Sanejament de Deltebre hi ha infiltracions d’aigües blanques, durant tot l’any, degut al mal estat de la xarxa de clavegueram. Aquestes tenen diferents orígens, reg horta, períodes de pluges, pèrdues de la xarxa d’aigua potable...Aquest fet puntualment també es dona a </w:t>
      </w:r>
      <w:proofErr w:type="spellStart"/>
      <w:r w:rsidRPr="00272981">
        <w:t>l’EDAR</w:t>
      </w:r>
      <w:proofErr w:type="spellEnd"/>
      <w:r w:rsidRPr="00272981">
        <w:t xml:space="preserve"> de </w:t>
      </w:r>
      <w:proofErr w:type="spellStart"/>
      <w:r w:rsidRPr="00272981">
        <w:t>Riumar</w:t>
      </w:r>
      <w:proofErr w:type="spellEnd"/>
      <w:r w:rsidRPr="00272981">
        <w:t>, degut a l’estat de la xarxa de clavegueram</w:t>
      </w:r>
      <w:r>
        <w:t xml:space="preserve"> municipal</w:t>
      </w:r>
      <w:r w:rsidRPr="00272981">
        <w:t xml:space="preserve"> i a l’alt nivell freàtic de la zona</w:t>
      </w:r>
      <w:r>
        <w:t>.</w:t>
      </w:r>
    </w:p>
    <w:p w14:paraId="1B3E87B7" w14:textId="77777777" w:rsidR="004E7296" w:rsidRPr="00272981" w:rsidRDefault="004E7296" w:rsidP="00EB3430">
      <w:pPr>
        <w:widowControl/>
        <w:numPr>
          <w:ilvl w:val="0"/>
          <w:numId w:val="33"/>
        </w:numPr>
        <w:autoSpaceDE/>
        <w:autoSpaceDN/>
        <w:spacing w:before="120"/>
        <w:ind w:right="978"/>
        <w:jc w:val="both"/>
      </w:pPr>
      <w:r w:rsidRPr="00272981">
        <w:t>Al Sistema de Sanejament de l’</w:t>
      </w:r>
      <w:r w:rsidRPr="00272981">
        <w:rPr>
          <w:b/>
        </w:rPr>
        <w:t>Ametlla de Mar</w:t>
      </w:r>
      <w:r w:rsidRPr="00272981">
        <w:t xml:space="preserve"> i al de l’</w:t>
      </w:r>
      <w:r w:rsidRPr="00272981">
        <w:rPr>
          <w:b/>
        </w:rPr>
        <w:t>Ampolla</w:t>
      </w:r>
      <w:r w:rsidRPr="00272981">
        <w:t xml:space="preserve">, s’utilitzen plaques de </w:t>
      </w:r>
      <w:proofErr w:type="spellStart"/>
      <w:r w:rsidRPr="00272981">
        <w:t>Byothis</w:t>
      </w:r>
      <w:proofErr w:type="spellEnd"/>
      <w:r w:rsidRPr="00272981">
        <w:t>, per evitar la proliferació d’olors</w:t>
      </w:r>
      <w:r>
        <w:t xml:space="preserve"> per la xarxa de clavegueram</w:t>
      </w:r>
      <w:r w:rsidRPr="00272981">
        <w:t xml:space="preserve">. </w:t>
      </w:r>
    </w:p>
    <w:p w14:paraId="48E93CCA" w14:textId="77777777" w:rsidR="004E7296" w:rsidRPr="00272981" w:rsidRDefault="004E7296" w:rsidP="00EB3430">
      <w:pPr>
        <w:widowControl/>
        <w:numPr>
          <w:ilvl w:val="0"/>
          <w:numId w:val="33"/>
        </w:numPr>
        <w:autoSpaceDE/>
        <w:autoSpaceDN/>
        <w:spacing w:before="120"/>
        <w:ind w:right="978"/>
        <w:jc w:val="both"/>
      </w:pPr>
      <w:r w:rsidRPr="00272981">
        <w:t>Al sistema de sanejament de l’</w:t>
      </w:r>
      <w:r w:rsidRPr="00272981">
        <w:rPr>
          <w:b/>
        </w:rPr>
        <w:t>Ampolla</w:t>
      </w:r>
      <w:r w:rsidRPr="00272981">
        <w:t xml:space="preserve">, es dosifica nitrat càlcic, i al sistema de sanejament de </w:t>
      </w:r>
      <w:r w:rsidRPr="00272981">
        <w:rPr>
          <w:b/>
        </w:rPr>
        <w:t>l’Ametlla de Mar</w:t>
      </w:r>
      <w:r w:rsidRPr="00272981">
        <w:t>, es dosifica clorur fèrric, per evitar la proliferació d’olors.</w:t>
      </w:r>
    </w:p>
    <w:p w14:paraId="36CDEBE6" w14:textId="77777777" w:rsidR="004E7296" w:rsidRDefault="004E7296" w:rsidP="00EB3430">
      <w:pPr>
        <w:widowControl/>
        <w:numPr>
          <w:ilvl w:val="0"/>
          <w:numId w:val="33"/>
        </w:numPr>
        <w:autoSpaceDE/>
        <w:autoSpaceDN/>
        <w:spacing w:before="120"/>
        <w:ind w:right="978"/>
        <w:jc w:val="both"/>
      </w:pPr>
      <w:r w:rsidRPr="00272981">
        <w:t xml:space="preserve">Els Sistemes de Sanejament de </w:t>
      </w:r>
      <w:r w:rsidRPr="00272981">
        <w:rPr>
          <w:b/>
        </w:rPr>
        <w:t>Tortosa-Roquetes</w:t>
      </w:r>
      <w:r w:rsidRPr="00272981">
        <w:t xml:space="preserve">, de </w:t>
      </w:r>
      <w:r w:rsidRPr="00272981">
        <w:rPr>
          <w:b/>
        </w:rPr>
        <w:t xml:space="preserve">Deltebre, </w:t>
      </w:r>
      <w:r w:rsidRPr="00272981">
        <w:t>de</w:t>
      </w:r>
      <w:r w:rsidRPr="00272981">
        <w:rPr>
          <w:b/>
        </w:rPr>
        <w:t xml:space="preserve"> l’Aldea </w:t>
      </w:r>
      <w:r w:rsidRPr="00272981">
        <w:t>i de</w:t>
      </w:r>
      <w:r w:rsidRPr="00272981">
        <w:rPr>
          <w:b/>
        </w:rPr>
        <w:t xml:space="preserve"> Camarles</w:t>
      </w:r>
      <w:r w:rsidRPr="00272981">
        <w:t>, d’acord amb la Normativa actual han d’eliminar fòsfor.</w:t>
      </w:r>
    </w:p>
    <w:p w14:paraId="14DF9A38" w14:textId="77777777" w:rsidR="004E7296" w:rsidRPr="007B1B78" w:rsidRDefault="004E7296" w:rsidP="00EB3430">
      <w:pPr>
        <w:widowControl/>
        <w:numPr>
          <w:ilvl w:val="0"/>
          <w:numId w:val="33"/>
        </w:numPr>
        <w:autoSpaceDE/>
        <w:autoSpaceDN/>
        <w:spacing w:before="120"/>
        <w:ind w:right="978"/>
        <w:jc w:val="both"/>
      </w:pPr>
      <w:r>
        <w:t xml:space="preserve">A les diferents </w:t>
      </w:r>
      <w:proofErr w:type="spellStart"/>
      <w:r>
        <w:t>EDARs</w:t>
      </w:r>
      <w:proofErr w:type="spellEnd"/>
      <w:r>
        <w:t xml:space="preserve"> del servei hi ha grans arbres i palmeres que s’han de mantenir correctament.</w:t>
      </w:r>
    </w:p>
    <w:p w14:paraId="612C0AA4" w14:textId="77777777" w:rsidR="004E7296" w:rsidRPr="00272981" w:rsidRDefault="004E7296" w:rsidP="00EB3430">
      <w:pPr>
        <w:widowControl/>
        <w:numPr>
          <w:ilvl w:val="0"/>
          <w:numId w:val="33"/>
        </w:numPr>
        <w:autoSpaceDE/>
        <w:autoSpaceDN/>
        <w:spacing w:before="120"/>
        <w:ind w:right="978"/>
        <w:jc w:val="both"/>
      </w:pPr>
      <w:r w:rsidRPr="00272981">
        <w:t>L’import total de la Partida Alçada PRIM 2026 i la Partida Alçada 2027-2029 no admeten baixa.</w:t>
      </w:r>
    </w:p>
    <w:p w14:paraId="71A12D89" w14:textId="77777777" w:rsidR="004E7296" w:rsidRPr="00272981" w:rsidRDefault="004E7296" w:rsidP="00EB3430">
      <w:pPr>
        <w:widowControl/>
        <w:numPr>
          <w:ilvl w:val="0"/>
          <w:numId w:val="33"/>
        </w:numPr>
        <w:autoSpaceDE/>
        <w:autoSpaceDN/>
        <w:spacing w:before="120"/>
        <w:ind w:right="978"/>
        <w:jc w:val="both"/>
      </w:pPr>
      <w:r w:rsidRPr="00272981">
        <w:t>A la redacció del pressupost s’han de tenir en compte els impostos especials establerts en les normatives reguladores que resultin de la realització d’algunes de les activitats dins del servei objecte del contracte com la gestió dels residus produïts, producció i utilització del biogàs, l’autoconsum d’electricitat i d’altres que es puguin donar.</w:t>
      </w:r>
    </w:p>
    <w:p w14:paraId="4F5CD98E" w14:textId="77777777" w:rsidR="004E7296" w:rsidRPr="00272981" w:rsidRDefault="004E7296" w:rsidP="00EB3430">
      <w:pPr>
        <w:widowControl/>
        <w:numPr>
          <w:ilvl w:val="0"/>
          <w:numId w:val="33"/>
        </w:numPr>
        <w:autoSpaceDE/>
        <w:autoSpaceDN/>
        <w:spacing w:before="120"/>
        <w:ind w:right="978"/>
        <w:jc w:val="both"/>
      </w:pPr>
      <w:r w:rsidRPr="00272981">
        <w:t>La resta de particularitats contemplades al PCAP i PPTP.</w:t>
      </w:r>
    </w:p>
    <w:p w14:paraId="3812EEEF" w14:textId="77777777" w:rsidR="004E7296" w:rsidRPr="0001725A" w:rsidRDefault="004E7296" w:rsidP="00EB3430">
      <w:pPr>
        <w:ind w:right="978"/>
        <w:jc w:val="both"/>
        <w:rPr>
          <w:b/>
        </w:rPr>
      </w:pPr>
    </w:p>
    <w:p w14:paraId="49651234" w14:textId="77777777" w:rsidR="004E7296" w:rsidRPr="0001725A" w:rsidRDefault="004E7296" w:rsidP="00EB3430">
      <w:pPr>
        <w:ind w:right="978"/>
        <w:rPr>
          <w:b/>
        </w:rPr>
      </w:pPr>
      <w:r w:rsidRPr="0001725A">
        <w:rPr>
          <w:b/>
        </w:rPr>
        <w:br w:type="page"/>
      </w:r>
    </w:p>
    <w:p w14:paraId="45782464" w14:textId="77777777" w:rsidR="004E7296" w:rsidRPr="0001725A" w:rsidRDefault="004E7296" w:rsidP="004E7296">
      <w:pPr>
        <w:jc w:val="both"/>
        <w:rPr>
          <w:b/>
        </w:rPr>
      </w:pPr>
      <w:r w:rsidRPr="0001725A">
        <w:rPr>
          <w:b/>
          <w:highlight w:val="lightGray"/>
        </w:rPr>
        <w:lastRenderedPageBreak/>
        <w:t>MODEL D’OFERTA ECONÒMICA</w:t>
      </w:r>
      <w:r w:rsidRPr="0001725A">
        <w:rPr>
          <w:b/>
        </w:rPr>
        <w:t xml:space="preserve"> </w:t>
      </w:r>
      <w:r w:rsidRPr="0001725A">
        <w:t>(Document que es llegirà en l’acte públic d’obertura)</w:t>
      </w:r>
    </w:p>
    <w:p w14:paraId="2D18DF74" w14:textId="77777777" w:rsidR="004E7296" w:rsidRPr="0001725A" w:rsidRDefault="004E7296" w:rsidP="004E7296">
      <w:pPr>
        <w:jc w:val="both"/>
      </w:pPr>
      <w:r w:rsidRPr="0001725A">
        <w:t xml:space="preserve"> </w:t>
      </w:r>
    </w:p>
    <w:p w14:paraId="2E4137CA" w14:textId="77777777" w:rsidR="004E7296" w:rsidRPr="005C1ED1" w:rsidRDefault="004E7296" w:rsidP="004E7296">
      <w:pPr>
        <w:jc w:val="both"/>
      </w:pPr>
      <w:r w:rsidRPr="0001725A">
        <w:t xml:space="preserve"> </w:t>
      </w:r>
      <w:r>
        <w:rPr>
          <w:color w:val="000000"/>
        </w:rPr>
        <w:t>El/la Sr./Sra.  </w:t>
      </w:r>
    </w:p>
    <w:tbl>
      <w:tblPr>
        <w:tblStyle w:val="Taulaambquadrcula"/>
        <w:tblW w:w="0" w:type="auto"/>
        <w:tblBorders>
          <w:top w:val="single" w:sz="6" w:space="0" w:color="808080"/>
          <w:left w:val="single" w:sz="6" w:space="0" w:color="808080"/>
          <w:bottom w:val="single" w:sz="6" w:space="0" w:color="808080"/>
          <w:right w:val="single" w:sz="6" w:space="0" w:color="808080"/>
          <w:insideH w:val="none" w:sz="4" w:space="0" w:color="000000"/>
          <w:insideV w:val="none" w:sz="4" w:space="0" w:color="000000"/>
        </w:tblBorders>
        <w:tblLook w:val="04A0" w:firstRow="1" w:lastRow="0" w:firstColumn="1" w:lastColumn="0" w:noHBand="0" w:noVBand="1"/>
      </w:tblPr>
      <w:tblGrid>
        <w:gridCol w:w="1785"/>
        <w:gridCol w:w="4260"/>
        <w:gridCol w:w="600"/>
        <w:gridCol w:w="1830"/>
      </w:tblGrid>
      <w:tr w:rsidR="004E7296" w14:paraId="7D44805B" w14:textId="77777777" w:rsidTr="00DC01C5">
        <w:trPr>
          <w:trHeight w:val="300"/>
        </w:trPr>
        <w:tc>
          <w:tcPr>
            <w:tcW w:w="1785"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17060146"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Nom i cognoms </w:t>
            </w:r>
          </w:p>
        </w:tc>
        <w:tc>
          <w:tcPr>
            <w:tcW w:w="4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B9971"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26EA7B0A"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DNI </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EF332"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r>
    </w:tbl>
    <w:p w14:paraId="47FD0FEE" w14:textId="77777777" w:rsidR="004E7296" w:rsidRDefault="004E7296" w:rsidP="004E7296">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en nom i representació de l’empresa </w:t>
      </w:r>
    </w:p>
    <w:tbl>
      <w:tblPr>
        <w:tblStyle w:val="Taulaambquadrcula"/>
        <w:tblW w:w="0" w:type="auto"/>
        <w:tblBorders>
          <w:top w:val="single" w:sz="6" w:space="0" w:color="808080"/>
          <w:left w:val="single" w:sz="6" w:space="0" w:color="808080"/>
          <w:bottom w:val="single" w:sz="6" w:space="0" w:color="808080"/>
          <w:right w:val="single" w:sz="6" w:space="0" w:color="808080"/>
          <w:insideH w:val="none" w:sz="4" w:space="0" w:color="000000"/>
          <w:insideV w:val="none" w:sz="4" w:space="0" w:color="000000"/>
        </w:tblBorders>
        <w:tblLook w:val="04A0" w:firstRow="1" w:lastRow="0" w:firstColumn="1" w:lastColumn="0" w:noHBand="0" w:noVBand="1"/>
      </w:tblPr>
      <w:tblGrid>
        <w:gridCol w:w="1785"/>
        <w:gridCol w:w="4260"/>
        <w:gridCol w:w="600"/>
        <w:gridCol w:w="1830"/>
      </w:tblGrid>
      <w:tr w:rsidR="004E7296" w14:paraId="72B63789" w14:textId="77777777" w:rsidTr="00DC01C5">
        <w:trPr>
          <w:trHeight w:val="300"/>
        </w:trPr>
        <w:tc>
          <w:tcPr>
            <w:tcW w:w="1785"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5258F474"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Empresa </w:t>
            </w:r>
          </w:p>
        </w:tc>
        <w:tc>
          <w:tcPr>
            <w:tcW w:w="4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6DB8F"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5141D97C"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NIF </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15066"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r>
    </w:tbl>
    <w:p w14:paraId="537D84D8" w14:textId="77777777" w:rsidR="004E7296" w:rsidRDefault="004E7296" w:rsidP="004E7296">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amb adreça fiscal de l’empresa i adreça electrònica a efecte de notificacions </w:t>
      </w:r>
    </w:p>
    <w:tbl>
      <w:tblPr>
        <w:tblStyle w:val="Taulaambquadrcula"/>
        <w:tblW w:w="0" w:type="auto"/>
        <w:tblBorders>
          <w:top w:val="single" w:sz="6" w:space="0" w:color="808080"/>
          <w:left w:val="single" w:sz="6" w:space="0" w:color="808080"/>
          <w:bottom w:val="single" w:sz="6" w:space="0" w:color="808080"/>
          <w:right w:val="single" w:sz="6" w:space="0" w:color="808080"/>
          <w:insideH w:val="none" w:sz="4" w:space="0" w:color="000000"/>
          <w:insideV w:val="none" w:sz="4" w:space="0" w:color="000000"/>
        </w:tblBorders>
        <w:tblLook w:val="04A0" w:firstRow="1" w:lastRow="0" w:firstColumn="1" w:lastColumn="0" w:noHBand="0" w:noVBand="1"/>
      </w:tblPr>
      <w:tblGrid>
        <w:gridCol w:w="2115"/>
        <w:gridCol w:w="6375"/>
      </w:tblGrid>
      <w:tr w:rsidR="004E7296" w14:paraId="77A22788" w14:textId="77777777" w:rsidTr="00DC01C5">
        <w:trPr>
          <w:trHeight w:val="300"/>
        </w:trPr>
        <w:tc>
          <w:tcPr>
            <w:tcW w:w="2115"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115E38E6"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Adreça fiscal  </w:t>
            </w:r>
          </w:p>
        </w:tc>
        <w:tc>
          <w:tcPr>
            <w:tcW w:w="6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98EA4"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r>
      <w:tr w:rsidR="004E7296" w14:paraId="49E2E66C" w14:textId="77777777" w:rsidTr="00DC01C5">
        <w:trPr>
          <w:trHeight w:val="300"/>
        </w:trPr>
        <w:tc>
          <w:tcPr>
            <w:tcW w:w="2115" w:type="dxa"/>
            <w:tcBorders>
              <w:top w:val="single" w:sz="6" w:space="0" w:color="000000"/>
              <w:left w:val="single" w:sz="6" w:space="0" w:color="000000"/>
              <w:bottom w:val="single" w:sz="6" w:space="0" w:color="000000"/>
              <w:right w:val="single" w:sz="6" w:space="0" w:color="000000"/>
            </w:tcBorders>
            <w:shd w:val="clear" w:color="F2F2F2" w:fill="F2F2F2"/>
            <w:tcMar>
              <w:top w:w="0" w:type="dxa"/>
              <w:left w:w="0" w:type="dxa"/>
              <w:bottom w:w="0" w:type="dxa"/>
              <w:right w:w="0" w:type="dxa"/>
            </w:tcMar>
          </w:tcPr>
          <w:p w14:paraId="22D37336" w14:textId="77777777" w:rsidR="004E7296" w:rsidRDefault="004E7296" w:rsidP="00DC01C5">
            <w:pPr>
              <w:pBdr>
                <w:top w:val="none" w:sz="4" w:space="0" w:color="000000"/>
                <w:left w:val="none" w:sz="4" w:space="0" w:color="000000"/>
                <w:bottom w:val="none" w:sz="4" w:space="0" w:color="000000"/>
                <w:right w:val="none" w:sz="4" w:space="0" w:color="000000"/>
              </w:pBdr>
              <w:shd w:val="clear" w:color="F2F2F2" w:fill="F2F2F2"/>
              <w:spacing w:before="240" w:after="120"/>
              <w:jc w:val="both"/>
            </w:pPr>
            <w:r>
              <w:rPr>
                <w:color w:val="000000"/>
              </w:rPr>
              <w:t>Adreça electrònica* </w:t>
            </w:r>
          </w:p>
        </w:tc>
        <w:tc>
          <w:tcPr>
            <w:tcW w:w="6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79A30" w14:textId="77777777" w:rsidR="004E7296" w:rsidRDefault="004E7296" w:rsidP="00DC01C5">
            <w:pPr>
              <w:pBdr>
                <w:top w:val="none" w:sz="4" w:space="0" w:color="000000"/>
                <w:left w:val="none" w:sz="4" w:space="0" w:color="000000"/>
                <w:bottom w:val="none" w:sz="4" w:space="0" w:color="000000"/>
                <w:right w:val="none" w:sz="4" w:space="0" w:color="000000"/>
              </w:pBdr>
              <w:shd w:val="clear" w:color="FFFFFF" w:fill="FFFFFF"/>
              <w:spacing w:before="240" w:after="120"/>
              <w:jc w:val="both"/>
            </w:pPr>
            <w:r>
              <w:rPr>
                <w:color w:val="000000"/>
              </w:rPr>
              <w:t> </w:t>
            </w:r>
          </w:p>
        </w:tc>
      </w:tr>
    </w:tbl>
    <w:p w14:paraId="20AEA5E9" w14:textId="77777777" w:rsidR="004E7296" w:rsidRDefault="004E7296" w:rsidP="0012674D">
      <w:pPr>
        <w:pStyle w:val="Pargrafdellista"/>
        <w:widowControl/>
        <w:numPr>
          <w:ilvl w:val="0"/>
          <w:numId w:val="32"/>
        </w:numPr>
        <w:pBdr>
          <w:top w:val="none" w:sz="4" w:space="0" w:color="000000"/>
          <w:left w:val="none" w:sz="4" w:space="0" w:color="000000"/>
          <w:bottom w:val="none" w:sz="4" w:space="0" w:color="000000"/>
          <w:right w:val="none" w:sz="4" w:space="0" w:color="000000"/>
        </w:pBdr>
        <w:shd w:val="clear" w:color="FFFFFF" w:fill="FFFFFF"/>
        <w:autoSpaceDE/>
        <w:autoSpaceDN/>
        <w:spacing w:line="276" w:lineRule="auto"/>
        <w:contextualSpacing/>
        <w:jc w:val="both"/>
      </w:pPr>
      <w:r>
        <w:rPr>
          <w:color w:val="000000"/>
          <w:sz w:val="17"/>
          <w:vertAlign w:val="superscript"/>
        </w:rPr>
        <w:t>adreça valida per a rebre notificacions electròniques</w:t>
      </w:r>
      <w:r>
        <w:rPr>
          <w:color w:val="000000"/>
          <w:sz w:val="17"/>
        </w:rPr>
        <w:t> </w:t>
      </w:r>
    </w:p>
    <w:p w14:paraId="671FABF7" w14:textId="77777777" w:rsidR="004E7296" w:rsidRDefault="004E7296" w:rsidP="008320E5">
      <w:pPr>
        <w:pBdr>
          <w:top w:val="none" w:sz="4" w:space="0" w:color="000000"/>
          <w:left w:val="none" w:sz="4" w:space="0" w:color="000000"/>
          <w:bottom w:val="none" w:sz="4" w:space="0" w:color="000000"/>
          <w:right w:val="none" w:sz="4" w:space="0" w:color="000000"/>
        </w:pBdr>
        <w:shd w:val="clear" w:color="FFFFFF" w:fill="FFFFFF"/>
        <w:spacing w:before="120" w:after="120"/>
        <w:ind w:right="978"/>
        <w:jc w:val="both"/>
        <w:rPr>
          <w:color w:val="000000"/>
        </w:rPr>
      </w:pPr>
      <w:r>
        <w:rPr>
          <w:color w:val="000000"/>
        </w:rPr>
        <w:t xml:space="preserve">declara que, assabentat/da de les condicions i els requisits que s’exigeixen per poder ser l’empresa adjudicatària del contracte de </w:t>
      </w:r>
      <w:r>
        <w:rPr>
          <w:b/>
          <w:color w:val="000000"/>
        </w:rPr>
        <w:t>“</w:t>
      </w:r>
      <w:r w:rsidRPr="0001725A">
        <w:rPr>
          <w:b/>
          <w:bCs/>
        </w:rPr>
        <w:t xml:space="preserve">SERVEI D'EXPLOTACIÓ, CONSERVACIÓ, MANTENIMENT, REPOSICIÓ, </w:t>
      </w:r>
      <w:r w:rsidRPr="0001725A">
        <w:rPr>
          <w:b/>
          <w:bCs/>
          <w:color w:val="000000"/>
        </w:rPr>
        <w:t>MILLORES I OPTIMITZACIÓ</w:t>
      </w:r>
      <w:r w:rsidRPr="0001725A">
        <w:rPr>
          <w:b/>
          <w:bCs/>
        </w:rPr>
        <w:t xml:space="preserve"> DELS SISTEMES DE SANEJAMENT EN ALTA DE LA COMARCA DEL BAIX EBRE (AMETLLA DE MAR, L’AMPOLLA, EL PERELLÓ, TORTOSA-ROQUETES, DELTEBRE, CAMARLES, MARINA SANT JORDI, L’ALDEA,  ALFARA DE CARLES, BENIFALLET, TIVENYS, SANNA ROSA-BÍTEM I RIUMAR)</w:t>
      </w:r>
      <w:r>
        <w:rPr>
          <w:b/>
          <w:color w:val="000000"/>
        </w:rPr>
        <w:t>”</w:t>
      </w:r>
      <w:r>
        <w:rPr>
          <w:color w:val="000000"/>
        </w:rPr>
        <w:t>, expedient 3606/2024, accepta i es compromet a executar-lo amb estricta subjecció als requisits i condicions estipulats al Plec de Clàusules Administratives i Plec de Condicions Tècniques que regeixen aquesta licitació d’acord a les condicions següents: </w:t>
      </w:r>
    </w:p>
    <w:p w14:paraId="1724B13E" w14:textId="77777777" w:rsidR="008320E5" w:rsidRPr="005C1ED1" w:rsidRDefault="008320E5" w:rsidP="008320E5">
      <w:pPr>
        <w:pBdr>
          <w:top w:val="none" w:sz="4" w:space="0" w:color="000000"/>
          <w:left w:val="none" w:sz="4" w:space="0" w:color="000000"/>
          <w:bottom w:val="none" w:sz="4" w:space="0" w:color="000000"/>
          <w:right w:val="none" w:sz="4" w:space="0" w:color="000000"/>
        </w:pBdr>
        <w:shd w:val="clear" w:color="FFFFFF" w:fill="FFFFFF"/>
        <w:spacing w:before="120" w:after="120"/>
        <w:ind w:right="978"/>
        <w:jc w:val="both"/>
      </w:pPr>
    </w:p>
    <w:tbl>
      <w:tblPr>
        <w:tblW w:w="9357" w:type="dxa"/>
        <w:tblInd w:w="-318" w:type="dxa"/>
        <w:tblLayout w:type="fixed"/>
        <w:tblLook w:val="04A0" w:firstRow="1" w:lastRow="0" w:firstColumn="1" w:lastColumn="0" w:noHBand="0" w:noVBand="1"/>
      </w:tblPr>
      <w:tblGrid>
        <w:gridCol w:w="2836"/>
        <w:gridCol w:w="1559"/>
        <w:gridCol w:w="850"/>
        <w:gridCol w:w="1702"/>
        <w:gridCol w:w="709"/>
        <w:gridCol w:w="1701"/>
      </w:tblGrid>
      <w:tr w:rsidR="004E7296" w:rsidRPr="0001725A" w14:paraId="17A521D9" w14:textId="77777777" w:rsidTr="00DC01C5">
        <w:trPr>
          <w:trHeight w:val="264"/>
        </w:trPr>
        <w:tc>
          <w:tcPr>
            <w:tcW w:w="2836" w:type="dxa"/>
            <w:tcBorders>
              <w:bottom w:val="single" w:sz="4" w:space="0" w:color="auto"/>
              <w:right w:val="single" w:sz="4" w:space="0" w:color="auto"/>
            </w:tcBorders>
            <w:shd w:val="clear" w:color="auto" w:fill="FFFFFF"/>
          </w:tcPr>
          <w:p w14:paraId="45151825" w14:textId="77777777" w:rsidR="004E7296" w:rsidRPr="0001725A" w:rsidRDefault="004E7296" w:rsidP="00DC01C5">
            <w:pPr>
              <w:jc w:val="both"/>
              <w:rPr>
                <w:b/>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554C0F1E" w14:textId="77777777" w:rsidR="004E7296" w:rsidRPr="0001725A" w:rsidRDefault="004E7296" w:rsidP="00DC01C5">
            <w:pPr>
              <w:jc w:val="center"/>
              <w:rPr>
                <w:b/>
              </w:rPr>
            </w:pPr>
            <w:r w:rsidRPr="0001725A">
              <w:rPr>
                <w:b/>
              </w:rPr>
              <w:t>Import anual</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14:paraId="61ECDD45" w14:textId="77777777" w:rsidR="004E7296" w:rsidRPr="0001725A" w:rsidRDefault="004E7296" w:rsidP="00DC01C5">
            <w:pPr>
              <w:jc w:val="center"/>
              <w:rPr>
                <w:b/>
              </w:rPr>
            </w:pPr>
            <w:r w:rsidRPr="0001725A">
              <w:rPr>
                <w:b/>
              </w:rPr>
              <w:t>Anys</w:t>
            </w:r>
          </w:p>
        </w:tc>
        <w:tc>
          <w:tcPr>
            <w:tcW w:w="1702" w:type="dxa"/>
            <w:tcBorders>
              <w:top w:val="single" w:sz="4" w:space="0" w:color="auto"/>
              <w:left w:val="single" w:sz="4" w:space="0" w:color="auto"/>
              <w:bottom w:val="single" w:sz="4" w:space="0" w:color="auto"/>
              <w:right w:val="single" w:sz="4" w:space="0" w:color="auto"/>
            </w:tcBorders>
            <w:shd w:val="clear" w:color="auto" w:fill="BFBFBF"/>
          </w:tcPr>
          <w:p w14:paraId="56F18512" w14:textId="77777777" w:rsidR="004E7296" w:rsidRPr="0001725A" w:rsidRDefault="004E7296" w:rsidP="00DC01C5">
            <w:pPr>
              <w:jc w:val="center"/>
              <w:rPr>
                <w:b/>
              </w:rPr>
            </w:pPr>
            <w:r w:rsidRPr="0001725A">
              <w:rPr>
                <w:b/>
              </w:rPr>
              <w:t xml:space="preserve">IMPORT </w:t>
            </w:r>
          </w:p>
          <w:p w14:paraId="0A8AD7B0" w14:textId="77777777" w:rsidR="004E7296" w:rsidRPr="0001725A" w:rsidRDefault="004E7296" w:rsidP="00DC01C5">
            <w:pPr>
              <w:jc w:val="center"/>
              <w:rPr>
                <w:b/>
              </w:rPr>
            </w:pPr>
            <w:r w:rsidRPr="0001725A">
              <w:rPr>
                <w:b/>
              </w:rPr>
              <w:t>sense IVA</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0B812DBE" w14:textId="77777777" w:rsidR="004E7296" w:rsidRPr="0001725A" w:rsidRDefault="004E7296" w:rsidP="00DC01C5">
            <w:pPr>
              <w:jc w:val="center"/>
              <w:rPr>
                <w:b/>
              </w:rPr>
            </w:pPr>
            <w:r w:rsidRPr="0001725A">
              <w:rPr>
                <w:b/>
              </w:rPr>
              <w:t>IVA</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14:paraId="75C48B57" w14:textId="77777777" w:rsidR="004E7296" w:rsidRPr="0001725A" w:rsidRDefault="004E7296" w:rsidP="00DC01C5">
            <w:pPr>
              <w:jc w:val="center"/>
              <w:rPr>
                <w:b/>
              </w:rPr>
            </w:pPr>
            <w:r w:rsidRPr="0001725A">
              <w:rPr>
                <w:b/>
              </w:rPr>
              <w:t xml:space="preserve">IMPORT </w:t>
            </w:r>
          </w:p>
          <w:p w14:paraId="10228716" w14:textId="77777777" w:rsidR="004E7296" w:rsidRPr="0001725A" w:rsidRDefault="004E7296" w:rsidP="00DC01C5">
            <w:pPr>
              <w:jc w:val="center"/>
              <w:rPr>
                <w:b/>
              </w:rPr>
            </w:pPr>
            <w:r w:rsidRPr="0001725A">
              <w:rPr>
                <w:b/>
              </w:rPr>
              <w:t>amb IVA</w:t>
            </w:r>
          </w:p>
        </w:tc>
      </w:tr>
      <w:tr w:rsidR="004E7296" w:rsidRPr="0001725A" w14:paraId="2B42498E"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51046EB" w14:textId="77777777" w:rsidR="004E7296" w:rsidRPr="0001725A" w:rsidRDefault="004E7296" w:rsidP="00DC01C5">
            <w:pPr>
              <w:jc w:val="both"/>
            </w:pPr>
            <w:r w:rsidRPr="0001725A">
              <w:t>1</w:t>
            </w:r>
            <w:r>
              <w:t xml:space="preserve"> </w:t>
            </w:r>
            <w:r w:rsidRPr="0001725A">
              <w:t xml:space="preserve">Explotació </w:t>
            </w:r>
          </w:p>
        </w:tc>
        <w:tc>
          <w:tcPr>
            <w:tcW w:w="1559" w:type="dxa"/>
            <w:tcBorders>
              <w:top w:val="single" w:sz="4" w:space="0" w:color="auto"/>
              <w:left w:val="single" w:sz="4" w:space="0" w:color="auto"/>
              <w:bottom w:val="single" w:sz="4" w:space="0" w:color="auto"/>
              <w:right w:val="single" w:sz="4" w:space="0" w:color="auto"/>
            </w:tcBorders>
          </w:tcPr>
          <w:p w14:paraId="4C7D6AFB"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7DEF36" w14:textId="77777777" w:rsidR="004E7296" w:rsidRPr="0001725A" w:rsidRDefault="004E7296" w:rsidP="00DC01C5">
            <w:pPr>
              <w:jc w:val="center"/>
            </w:pPr>
            <w:r w:rsidRPr="0001725A">
              <w:t>4</w:t>
            </w:r>
          </w:p>
        </w:tc>
        <w:tc>
          <w:tcPr>
            <w:tcW w:w="1702" w:type="dxa"/>
            <w:tcBorders>
              <w:top w:val="single" w:sz="4" w:space="0" w:color="auto"/>
              <w:left w:val="single" w:sz="4" w:space="0" w:color="auto"/>
              <w:bottom w:val="single" w:sz="4" w:space="0" w:color="auto"/>
              <w:right w:val="single" w:sz="4" w:space="0" w:color="auto"/>
            </w:tcBorders>
          </w:tcPr>
          <w:p w14:paraId="344E9DCB"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tcPr>
          <w:p w14:paraId="470850E9" w14:textId="77777777" w:rsidR="004E7296" w:rsidRPr="0001725A" w:rsidRDefault="004E7296" w:rsidP="00DC01C5">
            <w:pPr>
              <w:jc w:val="center"/>
              <w:rPr>
                <w:sz w:val="18"/>
                <w:szCs w:val="18"/>
              </w:rPr>
            </w:pPr>
            <w:r w:rsidRPr="0001725A">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514D529" w14:textId="77777777" w:rsidR="004E7296" w:rsidRPr="0001725A" w:rsidRDefault="004E7296" w:rsidP="00DC01C5">
            <w:pPr>
              <w:jc w:val="right"/>
            </w:pPr>
          </w:p>
        </w:tc>
      </w:tr>
      <w:tr w:rsidR="004E7296" w:rsidRPr="0001725A" w14:paraId="0016645B"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0CA740" w14:textId="77777777" w:rsidR="004E7296" w:rsidRPr="0001725A" w:rsidRDefault="004E7296" w:rsidP="00DC01C5">
            <w:pPr>
              <w:jc w:val="both"/>
            </w:pPr>
            <w:r>
              <w:t xml:space="preserve">2 </w:t>
            </w:r>
            <w:r w:rsidRPr="0001725A">
              <w:t>Actuacions ACA</w:t>
            </w:r>
            <w:r>
              <w:t>_2026</w:t>
            </w:r>
          </w:p>
        </w:tc>
        <w:tc>
          <w:tcPr>
            <w:tcW w:w="1559" w:type="dxa"/>
            <w:tcBorders>
              <w:top w:val="single" w:sz="4" w:space="0" w:color="auto"/>
              <w:left w:val="single" w:sz="4" w:space="0" w:color="auto"/>
              <w:bottom w:val="single" w:sz="4" w:space="0" w:color="auto"/>
              <w:right w:val="single" w:sz="4" w:space="0" w:color="auto"/>
            </w:tcBorders>
          </w:tcPr>
          <w:p w14:paraId="657913D8"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FB3E40" w14:textId="77777777" w:rsidR="004E7296" w:rsidRPr="0001725A" w:rsidRDefault="004E7296" w:rsidP="00DC01C5">
            <w:pPr>
              <w:jc w:val="center"/>
            </w:pPr>
            <w:r>
              <w:t>1</w:t>
            </w:r>
          </w:p>
        </w:tc>
        <w:tc>
          <w:tcPr>
            <w:tcW w:w="1702" w:type="dxa"/>
            <w:tcBorders>
              <w:top w:val="single" w:sz="4" w:space="0" w:color="auto"/>
              <w:left w:val="single" w:sz="4" w:space="0" w:color="auto"/>
              <w:bottom w:val="single" w:sz="4" w:space="0" w:color="auto"/>
              <w:right w:val="single" w:sz="4" w:space="0" w:color="auto"/>
            </w:tcBorders>
          </w:tcPr>
          <w:p w14:paraId="719015F5"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tcPr>
          <w:p w14:paraId="3FA749D2" w14:textId="77777777" w:rsidR="004E7296" w:rsidRPr="0001725A" w:rsidRDefault="004E7296" w:rsidP="00DC01C5">
            <w:pPr>
              <w:jc w:val="center"/>
              <w:rPr>
                <w:sz w:val="18"/>
                <w:szCs w:val="18"/>
              </w:rPr>
            </w:pPr>
            <w:r w:rsidRPr="0001725A">
              <w:rPr>
                <w:sz w:val="18"/>
                <w:szCs w:val="1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0FC7D3D6" w14:textId="77777777" w:rsidR="004E7296" w:rsidRPr="0001725A" w:rsidRDefault="004E7296" w:rsidP="00DC01C5">
            <w:pPr>
              <w:jc w:val="right"/>
            </w:pPr>
          </w:p>
        </w:tc>
      </w:tr>
      <w:tr w:rsidR="004E7296" w:rsidRPr="0001725A" w14:paraId="555934F8"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76149F98" w14:textId="77777777" w:rsidR="004E7296" w:rsidRPr="0001725A" w:rsidRDefault="004E7296" w:rsidP="00DC01C5">
            <w:pPr>
              <w:jc w:val="both"/>
            </w:pPr>
            <w:r>
              <w:t xml:space="preserve">3 </w:t>
            </w:r>
            <w:r w:rsidRPr="0001725A">
              <w:t>PA PRIM 202</w:t>
            </w:r>
            <w:r>
              <w:t>6</w:t>
            </w:r>
          </w:p>
        </w:tc>
        <w:tc>
          <w:tcPr>
            <w:tcW w:w="1559" w:type="dxa"/>
            <w:tcBorders>
              <w:top w:val="single" w:sz="4" w:space="0" w:color="auto"/>
              <w:left w:val="single" w:sz="4" w:space="0" w:color="auto"/>
              <w:bottom w:val="single" w:sz="4" w:space="0" w:color="auto"/>
              <w:right w:val="single" w:sz="4" w:space="0" w:color="auto"/>
            </w:tcBorders>
          </w:tcPr>
          <w:p w14:paraId="103B6E54"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44130" w14:textId="77777777" w:rsidR="004E7296" w:rsidRPr="0001725A" w:rsidRDefault="004E7296" w:rsidP="00DC01C5">
            <w:pPr>
              <w:jc w:val="center"/>
            </w:pPr>
            <w:r>
              <w:t>1</w:t>
            </w:r>
          </w:p>
        </w:tc>
        <w:tc>
          <w:tcPr>
            <w:tcW w:w="1702" w:type="dxa"/>
            <w:tcBorders>
              <w:top w:val="single" w:sz="4" w:space="0" w:color="auto"/>
              <w:left w:val="single" w:sz="4" w:space="0" w:color="auto"/>
              <w:bottom w:val="single" w:sz="4" w:space="0" w:color="auto"/>
              <w:right w:val="single" w:sz="4" w:space="0" w:color="auto"/>
            </w:tcBorders>
          </w:tcPr>
          <w:p w14:paraId="6545C2E0"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tcPr>
          <w:p w14:paraId="4051EF8E" w14:textId="77777777" w:rsidR="004E7296" w:rsidRPr="0001725A" w:rsidRDefault="004E7296" w:rsidP="00DC01C5">
            <w:pPr>
              <w:jc w:val="center"/>
              <w:rPr>
                <w:sz w:val="18"/>
                <w:szCs w:val="18"/>
              </w:rPr>
            </w:pPr>
            <w:r>
              <w:rPr>
                <w:sz w:val="18"/>
                <w:szCs w:val="1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225FEECF" w14:textId="77777777" w:rsidR="004E7296" w:rsidRPr="0001725A" w:rsidRDefault="004E7296" w:rsidP="00DC01C5">
            <w:pPr>
              <w:jc w:val="right"/>
            </w:pPr>
          </w:p>
        </w:tc>
      </w:tr>
      <w:tr w:rsidR="004E7296" w:rsidRPr="0001725A" w14:paraId="0C4D2224"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A51E9A8" w14:textId="77777777" w:rsidR="004E7296" w:rsidRPr="0001725A" w:rsidRDefault="004E7296" w:rsidP="00DC01C5">
            <w:pPr>
              <w:jc w:val="both"/>
            </w:pPr>
            <w:r>
              <w:t xml:space="preserve">4 </w:t>
            </w:r>
            <w:r w:rsidRPr="0001725A">
              <w:t>PA PRIM 202</w:t>
            </w:r>
            <w:r>
              <w:t>7</w:t>
            </w:r>
            <w:r w:rsidRPr="0001725A">
              <w:t>-202</w:t>
            </w:r>
            <w:r>
              <w:t>9</w:t>
            </w:r>
            <w:r w:rsidRPr="0001725A">
              <w:t xml:space="preserve"> </w:t>
            </w:r>
          </w:p>
        </w:tc>
        <w:tc>
          <w:tcPr>
            <w:tcW w:w="1559" w:type="dxa"/>
            <w:tcBorders>
              <w:top w:val="single" w:sz="4" w:space="0" w:color="auto"/>
              <w:left w:val="single" w:sz="4" w:space="0" w:color="auto"/>
              <w:bottom w:val="single" w:sz="4" w:space="0" w:color="auto"/>
              <w:right w:val="single" w:sz="4" w:space="0" w:color="auto"/>
            </w:tcBorders>
          </w:tcPr>
          <w:p w14:paraId="137DAA86"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039E03" w14:textId="77777777" w:rsidR="004E7296" w:rsidRPr="0001725A" w:rsidRDefault="004E7296" w:rsidP="00DC01C5">
            <w:pPr>
              <w:jc w:val="center"/>
            </w:pPr>
            <w:r>
              <w:t>3</w:t>
            </w:r>
          </w:p>
        </w:tc>
        <w:tc>
          <w:tcPr>
            <w:tcW w:w="1702" w:type="dxa"/>
            <w:tcBorders>
              <w:top w:val="single" w:sz="4" w:space="0" w:color="auto"/>
              <w:left w:val="single" w:sz="4" w:space="0" w:color="auto"/>
              <w:bottom w:val="single" w:sz="4" w:space="0" w:color="auto"/>
              <w:right w:val="single" w:sz="4" w:space="0" w:color="auto"/>
            </w:tcBorders>
          </w:tcPr>
          <w:p w14:paraId="40D1AFEF"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tcPr>
          <w:p w14:paraId="47572B4E" w14:textId="77777777" w:rsidR="004E7296" w:rsidRPr="0001725A" w:rsidRDefault="004E7296" w:rsidP="00DC01C5">
            <w:pPr>
              <w:jc w:val="center"/>
              <w:rPr>
                <w:sz w:val="18"/>
                <w:szCs w:val="18"/>
              </w:rPr>
            </w:pPr>
            <w:r>
              <w:rPr>
                <w:sz w:val="18"/>
                <w:szCs w:val="1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7625341D" w14:textId="77777777" w:rsidR="004E7296" w:rsidRPr="0001725A" w:rsidRDefault="004E7296" w:rsidP="00DC01C5">
            <w:pPr>
              <w:jc w:val="right"/>
            </w:pPr>
          </w:p>
        </w:tc>
      </w:tr>
      <w:tr w:rsidR="004E7296" w:rsidRPr="0001725A" w14:paraId="3EC7B035"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6237E3F" w14:textId="77777777" w:rsidR="004E7296" w:rsidRPr="0001725A" w:rsidRDefault="004E7296" w:rsidP="00DC01C5">
            <w:pPr>
              <w:jc w:val="both"/>
            </w:pPr>
            <w:r>
              <w:t xml:space="preserve">5 </w:t>
            </w:r>
            <w:r w:rsidRPr="0001725A">
              <w:t xml:space="preserve">Fang líquid </w:t>
            </w:r>
            <w:proofErr w:type="spellStart"/>
            <w:r w:rsidRPr="0001725A">
              <w:t>llacunatge</w:t>
            </w:r>
            <w:proofErr w:type="spellEnd"/>
            <w:r w:rsidRPr="0001725A">
              <w:t xml:space="preserve"> </w:t>
            </w:r>
          </w:p>
        </w:tc>
        <w:tc>
          <w:tcPr>
            <w:tcW w:w="1559" w:type="dxa"/>
            <w:tcBorders>
              <w:top w:val="single" w:sz="4" w:space="0" w:color="auto"/>
              <w:left w:val="single" w:sz="4" w:space="0" w:color="auto"/>
              <w:bottom w:val="single" w:sz="4" w:space="0" w:color="auto"/>
              <w:right w:val="single" w:sz="4" w:space="0" w:color="auto"/>
            </w:tcBorders>
          </w:tcPr>
          <w:p w14:paraId="1AAEEF16"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16DB4F" w14:textId="77777777" w:rsidR="004E7296" w:rsidRPr="0001725A" w:rsidRDefault="004E7296" w:rsidP="00DC01C5">
            <w:pPr>
              <w:jc w:val="center"/>
            </w:pPr>
            <w:r>
              <w:t>1</w:t>
            </w:r>
          </w:p>
        </w:tc>
        <w:tc>
          <w:tcPr>
            <w:tcW w:w="1702" w:type="dxa"/>
            <w:tcBorders>
              <w:top w:val="single" w:sz="4" w:space="0" w:color="auto"/>
              <w:left w:val="single" w:sz="4" w:space="0" w:color="auto"/>
              <w:bottom w:val="single" w:sz="4" w:space="0" w:color="auto"/>
              <w:right w:val="single" w:sz="4" w:space="0" w:color="auto"/>
            </w:tcBorders>
          </w:tcPr>
          <w:p w14:paraId="3BE84801"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tcPr>
          <w:p w14:paraId="591F3431" w14:textId="77777777" w:rsidR="004E7296" w:rsidRPr="0001725A" w:rsidRDefault="004E7296" w:rsidP="00DC01C5">
            <w:pPr>
              <w:jc w:val="center"/>
              <w:rPr>
                <w:sz w:val="18"/>
                <w:szCs w:val="18"/>
              </w:rPr>
            </w:pPr>
            <w:r>
              <w:rPr>
                <w:sz w:val="18"/>
                <w:szCs w:val="18"/>
              </w:rPr>
              <w:t xml:space="preserve">10 </w:t>
            </w:r>
            <w:r w:rsidRPr="0001725A">
              <w:rPr>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1D220FDF" w14:textId="77777777" w:rsidR="004E7296" w:rsidRPr="0001725A" w:rsidRDefault="004E7296" w:rsidP="00DC01C5">
            <w:pPr>
              <w:jc w:val="right"/>
            </w:pPr>
          </w:p>
        </w:tc>
      </w:tr>
      <w:tr w:rsidR="004E7296" w:rsidRPr="0001725A" w14:paraId="10CFA223" w14:textId="77777777" w:rsidTr="00DC01C5">
        <w:trPr>
          <w:trHeight w:val="249"/>
        </w:trPr>
        <w:tc>
          <w:tcPr>
            <w:tcW w:w="2836" w:type="dxa"/>
            <w:tcBorders>
              <w:top w:val="single" w:sz="4" w:space="0" w:color="auto"/>
              <w:left w:val="single" w:sz="4" w:space="0" w:color="auto"/>
              <w:bottom w:val="single" w:sz="4" w:space="0" w:color="auto"/>
              <w:right w:val="single" w:sz="4" w:space="0" w:color="auto"/>
            </w:tcBorders>
            <w:shd w:val="clear" w:color="auto" w:fill="BFBFBF"/>
          </w:tcPr>
          <w:p w14:paraId="0DBFC510" w14:textId="77777777" w:rsidR="004E7296" w:rsidRPr="0001725A" w:rsidRDefault="004E7296" w:rsidP="00DC01C5">
            <w:pPr>
              <w:spacing w:before="120"/>
              <w:jc w:val="both"/>
              <w:rPr>
                <w:b/>
              </w:rPr>
            </w:pPr>
            <w:r w:rsidRPr="0001725A">
              <w:rPr>
                <w:b/>
              </w:rPr>
              <w:t xml:space="preserve">a.- Import licitació </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bottom"/>
          </w:tcPr>
          <w:p w14:paraId="10F7A832" w14:textId="77777777" w:rsidR="004E7296" w:rsidRPr="0001725A" w:rsidRDefault="004E7296" w:rsidP="00DC01C5">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bottom"/>
          </w:tcPr>
          <w:p w14:paraId="07FC2E2E" w14:textId="77777777" w:rsidR="004E7296" w:rsidRPr="0001725A" w:rsidRDefault="004E7296" w:rsidP="00DC01C5">
            <w:pPr>
              <w:jc w:val="right"/>
              <w:rPr>
                <w:b/>
              </w:rPr>
            </w:pPr>
          </w:p>
        </w:tc>
        <w:tc>
          <w:tcPr>
            <w:tcW w:w="1702" w:type="dxa"/>
            <w:tcBorders>
              <w:top w:val="single" w:sz="4" w:space="0" w:color="auto"/>
              <w:left w:val="single" w:sz="4" w:space="0" w:color="auto"/>
              <w:bottom w:val="single" w:sz="4" w:space="0" w:color="auto"/>
              <w:right w:val="single" w:sz="4" w:space="0" w:color="auto"/>
            </w:tcBorders>
            <w:shd w:val="clear" w:color="auto" w:fill="BFBFBF"/>
            <w:vAlign w:val="bottom"/>
          </w:tcPr>
          <w:p w14:paraId="70844E09" w14:textId="77777777" w:rsidR="004E7296" w:rsidRPr="0001725A" w:rsidRDefault="004E7296" w:rsidP="00DC01C5">
            <w:pPr>
              <w:jc w:val="right"/>
              <w:rPr>
                <w:b/>
              </w:rPr>
            </w:pPr>
            <w:r w:rsidRPr="000172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bottom"/>
          </w:tcPr>
          <w:p w14:paraId="1EB2995F" w14:textId="77777777" w:rsidR="004E7296" w:rsidRPr="0001725A" w:rsidRDefault="004E7296" w:rsidP="00DC01C5">
            <w:pPr>
              <w:jc w:val="right"/>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44B28CC8" w14:textId="77777777" w:rsidR="004E7296" w:rsidRPr="0001725A" w:rsidRDefault="004E7296" w:rsidP="00DC01C5">
            <w:pPr>
              <w:jc w:val="right"/>
              <w:rPr>
                <w:b/>
              </w:rPr>
            </w:pPr>
            <w:r w:rsidRPr="0001725A">
              <w:rPr>
                <w:b/>
              </w:rPr>
              <w:t>€</w:t>
            </w:r>
          </w:p>
        </w:tc>
      </w:tr>
    </w:tbl>
    <w:p w14:paraId="088BC527" w14:textId="77777777" w:rsidR="004E7296" w:rsidRDefault="004E7296" w:rsidP="004E7296">
      <w:pPr>
        <w:jc w:val="both"/>
      </w:pPr>
    </w:p>
    <w:tbl>
      <w:tblPr>
        <w:tblW w:w="9357" w:type="dxa"/>
        <w:tblInd w:w="-318" w:type="dxa"/>
        <w:tblLayout w:type="fixed"/>
        <w:tblLook w:val="04A0" w:firstRow="1" w:lastRow="0" w:firstColumn="1" w:lastColumn="0" w:noHBand="0" w:noVBand="1"/>
      </w:tblPr>
      <w:tblGrid>
        <w:gridCol w:w="2836"/>
        <w:gridCol w:w="1559"/>
        <w:gridCol w:w="850"/>
        <w:gridCol w:w="1702"/>
        <w:gridCol w:w="709"/>
        <w:gridCol w:w="1701"/>
      </w:tblGrid>
      <w:tr w:rsidR="004E7296" w:rsidRPr="0001725A" w14:paraId="7FD8CC10" w14:textId="77777777" w:rsidTr="00DC01C5">
        <w:trPr>
          <w:trHeight w:val="264"/>
        </w:trPr>
        <w:tc>
          <w:tcPr>
            <w:tcW w:w="2836" w:type="dxa"/>
            <w:tcBorders>
              <w:bottom w:val="single" w:sz="4" w:space="0" w:color="auto"/>
              <w:right w:val="single" w:sz="4" w:space="0" w:color="auto"/>
            </w:tcBorders>
            <w:shd w:val="clear" w:color="auto" w:fill="FFFFFF"/>
          </w:tcPr>
          <w:p w14:paraId="751711A0" w14:textId="77777777" w:rsidR="004E7296" w:rsidRPr="0001725A" w:rsidRDefault="004E7296" w:rsidP="00DC01C5">
            <w:pPr>
              <w:jc w:val="both"/>
              <w:rPr>
                <w:b/>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110C2AA1" w14:textId="77777777" w:rsidR="004E7296" w:rsidRPr="0001725A" w:rsidRDefault="004E7296" w:rsidP="00DC01C5">
            <w:pPr>
              <w:jc w:val="center"/>
              <w:rPr>
                <w:b/>
              </w:rPr>
            </w:pPr>
            <w:r w:rsidRPr="0001725A">
              <w:rPr>
                <w:b/>
              </w:rPr>
              <w:t>Import anual</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14:paraId="1ACC0D93" w14:textId="77777777" w:rsidR="004E7296" w:rsidRPr="0001725A" w:rsidRDefault="004E7296" w:rsidP="00DC01C5">
            <w:pPr>
              <w:jc w:val="center"/>
              <w:rPr>
                <w:b/>
              </w:rPr>
            </w:pPr>
            <w:r w:rsidRPr="0001725A">
              <w:rPr>
                <w:b/>
              </w:rPr>
              <w:t>Anys</w:t>
            </w:r>
          </w:p>
        </w:tc>
        <w:tc>
          <w:tcPr>
            <w:tcW w:w="1702" w:type="dxa"/>
            <w:tcBorders>
              <w:top w:val="single" w:sz="4" w:space="0" w:color="auto"/>
              <w:left w:val="single" w:sz="4" w:space="0" w:color="auto"/>
              <w:bottom w:val="single" w:sz="4" w:space="0" w:color="auto"/>
              <w:right w:val="single" w:sz="4" w:space="0" w:color="auto"/>
            </w:tcBorders>
            <w:shd w:val="clear" w:color="auto" w:fill="BFBFBF"/>
          </w:tcPr>
          <w:p w14:paraId="213184E4" w14:textId="77777777" w:rsidR="004E7296" w:rsidRPr="0001725A" w:rsidRDefault="004E7296" w:rsidP="00DC01C5">
            <w:pPr>
              <w:jc w:val="center"/>
              <w:rPr>
                <w:b/>
              </w:rPr>
            </w:pPr>
            <w:r w:rsidRPr="0001725A">
              <w:rPr>
                <w:b/>
              </w:rPr>
              <w:t xml:space="preserve">IMPORT </w:t>
            </w:r>
          </w:p>
          <w:p w14:paraId="03C3D30F" w14:textId="77777777" w:rsidR="004E7296" w:rsidRPr="0001725A" w:rsidRDefault="004E7296" w:rsidP="00DC01C5">
            <w:pPr>
              <w:jc w:val="center"/>
              <w:rPr>
                <w:b/>
              </w:rPr>
            </w:pPr>
            <w:r w:rsidRPr="0001725A">
              <w:rPr>
                <w:b/>
              </w:rPr>
              <w:t>sense IVA</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0A848AB8" w14:textId="77777777" w:rsidR="004E7296" w:rsidRPr="0001725A" w:rsidRDefault="004E7296" w:rsidP="00DC01C5">
            <w:pPr>
              <w:jc w:val="center"/>
              <w:rPr>
                <w:b/>
              </w:rPr>
            </w:pPr>
            <w:r w:rsidRPr="0001725A">
              <w:rPr>
                <w:b/>
              </w:rPr>
              <w:t>IVA</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14:paraId="19CA6506" w14:textId="77777777" w:rsidR="004E7296" w:rsidRPr="0001725A" w:rsidRDefault="004E7296" w:rsidP="00DC01C5">
            <w:pPr>
              <w:jc w:val="center"/>
              <w:rPr>
                <w:b/>
              </w:rPr>
            </w:pPr>
            <w:r w:rsidRPr="0001725A">
              <w:rPr>
                <w:b/>
              </w:rPr>
              <w:t xml:space="preserve">IMPORT </w:t>
            </w:r>
          </w:p>
          <w:p w14:paraId="04926928" w14:textId="77777777" w:rsidR="004E7296" w:rsidRPr="0001725A" w:rsidRDefault="004E7296" w:rsidP="00DC01C5">
            <w:pPr>
              <w:jc w:val="center"/>
              <w:rPr>
                <w:b/>
              </w:rPr>
            </w:pPr>
            <w:r w:rsidRPr="0001725A">
              <w:rPr>
                <w:b/>
              </w:rPr>
              <w:t>amb IVA</w:t>
            </w:r>
          </w:p>
        </w:tc>
      </w:tr>
      <w:tr w:rsidR="004E7296" w:rsidRPr="0001725A" w14:paraId="4522CFCC" w14:textId="77777777" w:rsidTr="00DC01C5">
        <w:trPr>
          <w:trHeight w:val="26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B198C48" w14:textId="77777777" w:rsidR="004E7296" w:rsidRPr="0001725A" w:rsidRDefault="004E7296" w:rsidP="00DC01C5">
            <w:pPr>
              <w:jc w:val="both"/>
            </w:pPr>
            <w:r w:rsidRPr="0001725A">
              <w:t>1</w:t>
            </w:r>
            <w:r>
              <w:t xml:space="preserve"> Cost manteniment sistemes de sanejament</w:t>
            </w:r>
          </w:p>
        </w:tc>
        <w:tc>
          <w:tcPr>
            <w:tcW w:w="1559" w:type="dxa"/>
            <w:tcBorders>
              <w:top w:val="single" w:sz="4" w:space="0" w:color="auto"/>
              <w:left w:val="single" w:sz="4" w:space="0" w:color="auto"/>
              <w:bottom w:val="single" w:sz="4" w:space="0" w:color="auto"/>
              <w:right w:val="single" w:sz="4" w:space="0" w:color="auto"/>
            </w:tcBorders>
          </w:tcPr>
          <w:p w14:paraId="5E277368" w14:textId="77777777" w:rsidR="004E7296" w:rsidRPr="0001725A" w:rsidRDefault="004E7296" w:rsidP="00DC01C5">
            <w:pPr>
              <w:jc w:val="righ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834109" w14:textId="77777777" w:rsidR="004E7296" w:rsidRPr="0001725A" w:rsidRDefault="004E7296" w:rsidP="00DC01C5">
            <w:pPr>
              <w:jc w:val="center"/>
            </w:pPr>
            <w:r w:rsidRPr="0001725A">
              <w:t>4</w:t>
            </w:r>
          </w:p>
        </w:tc>
        <w:tc>
          <w:tcPr>
            <w:tcW w:w="1702" w:type="dxa"/>
            <w:tcBorders>
              <w:top w:val="single" w:sz="4" w:space="0" w:color="auto"/>
              <w:left w:val="single" w:sz="4" w:space="0" w:color="auto"/>
              <w:bottom w:val="single" w:sz="4" w:space="0" w:color="auto"/>
              <w:right w:val="single" w:sz="4" w:space="0" w:color="auto"/>
            </w:tcBorders>
          </w:tcPr>
          <w:p w14:paraId="0862D176" w14:textId="77777777" w:rsidR="004E7296" w:rsidRPr="0001725A" w:rsidRDefault="004E7296" w:rsidP="00DC01C5">
            <w:pPr>
              <w:jc w:val="right"/>
            </w:pPr>
          </w:p>
        </w:tc>
        <w:tc>
          <w:tcPr>
            <w:tcW w:w="709" w:type="dxa"/>
            <w:tcBorders>
              <w:top w:val="single" w:sz="4" w:space="0" w:color="auto"/>
              <w:left w:val="single" w:sz="4" w:space="0" w:color="auto"/>
              <w:bottom w:val="single" w:sz="4" w:space="0" w:color="auto"/>
              <w:right w:val="single" w:sz="4" w:space="0" w:color="auto"/>
            </w:tcBorders>
            <w:vAlign w:val="center"/>
          </w:tcPr>
          <w:p w14:paraId="520A5184" w14:textId="77777777" w:rsidR="004E7296" w:rsidRPr="0001725A" w:rsidRDefault="004E7296" w:rsidP="00DC01C5">
            <w:pPr>
              <w:jc w:val="center"/>
              <w:rPr>
                <w:sz w:val="18"/>
                <w:szCs w:val="18"/>
              </w:rPr>
            </w:pPr>
            <w:r w:rsidRPr="0001725A">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0E610E3" w14:textId="77777777" w:rsidR="004E7296" w:rsidRPr="0001725A" w:rsidRDefault="004E7296" w:rsidP="00DC01C5">
            <w:pPr>
              <w:jc w:val="right"/>
            </w:pPr>
          </w:p>
        </w:tc>
      </w:tr>
      <w:tr w:rsidR="004E7296" w:rsidRPr="0001725A" w14:paraId="651AFCBD" w14:textId="77777777" w:rsidTr="00DC01C5">
        <w:trPr>
          <w:trHeight w:val="249"/>
        </w:trPr>
        <w:tc>
          <w:tcPr>
            <w:tcW w:w="2836" w:type="dxa"/>
            <w:tcBorders>
              <w:top w:val="single" w:sz="4" w:space="0" w:color="auto"/>
              <w:left w:val="single" w:sz="4" w:space="0" w:color="auto"/>
              <w:bottom w:val="single" w:sz="4" w:space="0" w:color="auto"/>
              <w:right w:val="single" w:sz="4" w:space="0" w:color="auto"/>
            </w:tcBorders>
            <w:shd w:val="clear" w:color="auto" w:fill="BFBFBF"/>
          </w:tcPr>
          <w:p w14:paraId="638A9E59" w14:textId="77777777" w:rsidR="004E7296" w:rsidRPr="0001725A" w:rsidRDefault="004E7296" w:rsidP="00DC01C5">
            <w:pPr>
              <w:spacing w:before="120"/>
              <w:jc w:val="both"/>
              <w:rPr>
                <w:b/>
              </w:rPr>
            </w:pPr>
            <w:r w:rsidRPr="0001725A">
              <w:rPr>
                <w:b/>
              </w:rPr>
              <w:t xml:space="preserve">a.- Import licitació </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bottom"/>
          </w:tcPr>
          <w:p w14:paraId="57E9A2FC" w14:textId="77777777" w:rsidR="004E7296" w:rsidRPr="0001725A" w:rsidRDefault="004E7296" w:rsidP="00DC01C5">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bottom"/>
          </w:tcPr>
          <w:p w14:paraId="391E718B" w14:textId="77777777" w:rsidR="004E7296" w:rsidRPr="0001725A" w:rsidRDefault="004E7296" w:rsidP="00DC01C5">
            <w:pPr>
              <w:jc w:val="right"/>
              <w:rPr>
                <w:b/>
              </w:rPr>
            </w:pPr>
          </w:p>
        </w:tc>
        <w:tc>
          <w:tcPr>
            <w:tcW w:w="1702" w:type="dxa"/>
            <w:tcBorders>
              <w:top w:val="single" w:sz="4" w:space="0" w:color="auto"/>
              <w:left w:val="single" w:sz="4" w:space="0" w:color="auto"/>
              <w:bottom w:val="single" w:sz="4" w:space="0" w:color="auto"/>
              <w:right w:val="single" w:sz="4" w:space="0" w:color="auto"/>
            </w:tcBorders>
            <w:shd w:val="clear" w:color="auto" w:fill="BFBFBF"/>
            <w:vAlign w:val="bottom"/>
          </w:tcPr>
          <w:p w14:paraId="5FF6ACB9" w14:textId="77777777" w:rsidR="004E7296" w:rsidRPr="0001725A" w:rsidRDefault="004E7296" w:rsidP="00DC01C5">
            <w:pPr>
              <w:jc w:val="right"/>
              <w:rPr>
                <w:b/>
              </w:rPr>
            </w:pPr>
            <w:r w:rsidRPr="0001725A">
              <w:rPr>
                <w:b/>
              </w:rPr>
              <w:t>€</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bottom"/>
          </w:tcPr>
          <w:p w14:paraId="154D1D23" w14:textId="77777777" w:rsidR="004E7296" w:rsidRPr="0001725A" w:rsidRDefault="004E7296" w:rsidP="00DC01C5">
            <w:pPr>
              <w:jc w:val="right"/>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4A6378B8" w14:textId="77777777" w:rsidR="004E7296" w:rsidRPr="0001725A" w:rsidRDefault="004E7296" w:rsidP="00DC01C5">
            <w:pPr>
              <w:jc w:val="right"/>
              <w:rPr>
                <w:b/>
              </w:rPr>
            </w:pPr>
            <w:r w:rsidRPr="0001725A">
              <w:rPr>
                <w:b/>
              </w:rPr>
              <w:t>€</w:t>
            </w:r>
          </w:p>
        </w:tc>
      </w:tr>
    </w:tbl>
    <w:p w14:paraId="575ECCF4" w14:textId="77777777" w:rsidR="004E7296" w:rsidRDefault="004E7296" w:rsidP="004E7296">
      <w:pPr>
        <w:jc w:val="both"/>
      </w:pPr>
    </w:p>
    <w:p w14:paraId="6AE994DD" w14:textId="64E4C1C1" w:rsidR="00EB3430" w:rsidRDefault="00EB3430">
      <w:r>
        <w:br w:type="page"/>
      </w:r>
    </w:p>
    <w:p w14:paraId="36E9F6F6" w14:textId="77777777" w:rsidR="004E7296" w:rsidRPr="0001725A" w:rsidRDefault="004E7296" w:rsidP="004E7296">
      <w:pPr>
        <w:jc w:val="both"/>
      </w:pPr>
    </w:p>
    <w:tbl>
      <w:tblPr>
        <w:tblW w:w="77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59"/>
        <w:gridCol w:w="850"/>
        <w:gridCol w:w="2552"/>
      </w:tblGrid>
      <w:tr w:rsidR="004E7296" w:rsidRPr="0001725A" w14:paraId="18A0C686" w14:textId="77777777" w:rsidTr="00DC01C5">
        <w:trPr>
          <w:trHeight w:val="264"/>
        </w:trPr>
        <w:tc>
          <w:tcPr>
            <w:tcW w:w="2836" w:type="dxa"/>
            <w:shd w:val="clear" w:color="auto" w:fill="FFFFFF"/>
          </w:tcPr>
          <w:p w14:paraId="1E00D587" w14:textId="77777777" w:rsidR="004E7296" w:rsidRPr="0001725A" w:rsidRDefault="004E7296" w:rsidP="00DC01C5">
            <w:pPr>
              <w:jc w:val="both"/>
              <w:rPr>
                <w:b/>
              </w:rPr>
            </w:pPr>
          </w:p>
        </w:tc>
        <w:tc>
          <w:tcPr>
            <w:tcW w:w="1559" w:type="dxa"/>
            <w:shd w:val="clear" w:color="auto" w:fill="BFBFBF"/>
            <w:vAlign w:val="center"/>
          </w:tcPr>
          <w:p w14:paraId="210C5D9C" w14:textId="77777777" w:rsidR="004E7296" w:rsidRPr="0001725A" w:rsidRDefault="004E7296" w:rsidP="00DC01C5">
            <w:pPr>
              <w:jc w:val="center"/>
              <w:rPr>
                <w:b/>
              </w:rPr>
            </w:pPr>
            <w:r w:rsidRPr="0001725A">
              <w:rPr>
                <w:b/>
              </w:rPr>
              <w:t>Import anual</w:t>
            </w:r>
          </w:p>
        </w:tc>
        <w:tc>
          <w:tcPr>
            <w:tcW w:w="850" w:type="dxa"/>
            <w:shd w:val="clear" w:color="auto" w:fill="BFBFBF"/>
            <w:vAlign w:val="center"/>
          </w:tcPr>
          <w:p w14:paraId="726FDAAC" w14:textId="77777777" w:rsidR="004E7296" w:rsidRPr="0001725A" w:rsidRDefault="004E7296" w:rsidP="00DC01C5">
            <w:pPr>
              <w:jc w:val="center"/>
              <w:rPr>
                <w:b/>
              </w:rPr>
            </w:pPr>
            <w:r w:rsidRPr="0001725A">
              <w:rPr>
                <w:b/>
              </w:rPr>
              <w:t>Anys</w:t>
            </w:r>
          </w:p>
        </w:tc>
        <w:tc>
          <w:tcPr>
            <w:tcW w:w="2552" w:type="dxa"/>
            <w:shd w:val="clear" w:color="auto" w:fill="BFBFBF"/>
          </w:tcPr>
          <w:p w14:paraId="4824F0BE" w14:textId="77777777" w:rsidR="004E7296" w:rsidRPr="0001725A" w:rsidRDefault="004E7296" w:rsidP="00DC01C5">
            <w:pPr>
              <w:jc w:val="center"/>
              <w:rPr>
                <w:b/>
              </w:rPr>
            </w:pPr>
            <w:r w:rsidRPr="0001725A">
              <w:rPr>
                <w:b/>
              </w:rPr>
              <w:t xml:space="preserve">IMPORT </w:t>
            </w:r>
          </w:p>
          <w:p w14:paraId="4C349764" w14:textId="77777777" w:rsidR="004E7296" w:rsidRPr="0001725A" w:rsidRDefault="004E7296" w:rsidP="00DC01C5">
            <w:pPr>
              <w:jc w:val="center"/>
              <w:rPr>
                <w:b/>
              </w:rPr>
            </w:pPr>
            <w:r w:rsidRPr="0001725A">
              <w:rPr>
                <w:b/>
              </w:rPr>
              <w:t>sense DG/BI i sense IVA</w:t>
            </w:r>
          </w:p>
        </w:tc>
      </w:tr>
      <w:tr w:rsidR="004E7296" w:rsidRPr="0001725A" w14:paraId="78DADDED" w14:textId="77777777" w:rsidTr="00DC01C5">
        <w:trPr>
          <w:trHeight w:val="264"/>
        </w:trPr>
        <w:tc>
          <w:tcPr>
            <w:tcW w:w="2836" w:type="dxa"/>
            <w:shd w:val="clear" w:color="auto" w:fill="auto"/>
          </w:tcPr>
          <w:p w14:paraId="6AECCB6F" w14:textId="77777777" w:rsidR="004E7296" w:rsidRPr="0001725A" w:rsidRDefault="004E7296" w:rsidP="00DC01C5">
            <w:pPr>
              <w:jc w:val="both"/>
            </w:pPr>
            <w:r w:rsidRPr="0001725A">
              <w:t>1</w:t>
            </w:r>
            <w:r>
              <w:t xml:space="preserve"> </w:t>
            </w:r>
            <w:r w:rsidRPr="0001725A">
              <w:t>Aportacions de valor afegit en els sistemes de sanejament (AVA)</w:t>
            </w:r>
          </w:p>
        </w:tc>
        <w:tc>
          <w:tcPr>
            <w:tcW w:w="1559" w:type="dxa"/>
            <w:vAlign w:val="center"/>
          </w:tcPr>
          <w:p w14:paraId="1945497A" w14:textId="77777777" w:rsidR="004E7296" w:rsidRPr="0001725A" w:rsidRDefault="004E7296" w:rsidP="00DC01C5">
            <w:pPr>
              <w:jc w:val="center"/>
            </w:pPr>
          </w:p>
        </w:tc>
        <w:tc>
          <w:tcPr>
            <w:tcW w:w="850" w:type="dxa"/>
            <w:shd w:val="clear" w:color="auto" w:fill="auto"/>
            <w:vAlign w:val="center"/>
          </w:tcPr>
          <w:p w14:paraId="12209362" w14:textId="77777777" w:rsidR="004E7296" w:rsidRPr="0001725A" w:rsidRDefault="004E7296" w:rsidP="00DC01C5">
            <w:pPr>
              <w:jc w:val="center"/>
            </w:pPr>
            <w:r w:rsidRPr="0001725A">
              <w:t>4</w:t>
            </w:r>
          </w:p>
        </w:tc>
        <w:tc>
          <w:tcPr>
            <w:tcW w:w="2552" w:type="dxa"/>
            <w:vAlign w:val="center"/>
          </w:tcPr>
          <w:p w14:paraId="06C2C3B6" w14:textId="77777777" w:rsidR="004E7296" w:rsidRPr="0001725A" w:rsidRDefault="004E7296" w:rsidP="00DC01C5">
            <w:pPr>
              <w:jc w:val="center"/>
            </w:pPr>
          </w:p>
        </w:tc>
      </w:tr>
      <w:tr w:rsidR="004E7296" w:rsidRPr="0001725A" w14:paraId="15CFA11D" w14:textId="77777777" w:rsidTr="00DC01C5">
        <w:trPr>
          <w:trHeight w:val="249"/>
        </w:trPr>
        <w:tc>
          <w:tcPr>
            <w:tcW w:w="2836" w:type="dxa"/>
            <w:shd w:val="clear" w:color="auto" w:fill="BFBFBF"/>
          </w:tcPr>
          <w:p w14:paraId="7F80D1DE" w14:textId="77777777" w:rsidR="004E7296" w:rsidRPr="0001725A" w:rsidRDefault="004E7296" w:rsidP="00DC01C5">
            <w:pPr>
              <w:spacing w:before="120"/>
              <w:jc w:val="both"/>
              <w:rPr>
                <w:b/>
              </w:rPr>
            </w:pPr>
            <w:r w:rsidRPr="0001725A">
              <w:rPr>
                <w:b/>
              </w:rPr>
              <w:t xml:space="preserve">b.- Import licitació </w:t>
            </w:r>
          </w:p>
        </w:tc>
        <w:tc>
          <w:tcPr>
            <w:tcW w:w="1559" w:type="dxa"/>
            <w:shd w:val="clear" w:color="auto" w:fill="BFBFBF"/>
            <w:vAlign w:val="bottom"/>
          </w:tcPr>
          <w:p w14:paraId="0C002CC2" w14:textId="77777777" w:rsidR="004E7296" w:rsidRPr="0001725A" w:rsidRDefault="004E7296" w:rsidP="00DC01C5">
            <w:pPr>
              <w:jc w:val="right"/>
              <w:rPr>
                <w:b/>
              </w:rPr>
            </w:pPr>
          </w:p>
        </w:tc>
        <w:tc>
          <w:tcPr>
            <w:tcW w:w="850" w:type="dxa"/>
            <w:shd w:val="clear" w:color="auto" w:fill="BFBFBF"/>
            <w:vAlign w:val="bottom"/>
          </w:tcPr>
          <w:p w14:paraId="7DC1D2BC" w14:textId="77777777" w:rsidR="004E7296" w:rsidRPr="0001725A" w:rsidRDefault="004E7296" w:rsidP="00DC01C5">
            <w:pPr>
              <w:jc w:val="right"/>
              <w:rPr>
                <w:b/>
              </w:rPr>
            </w:pPr>
          </w:p>
        </w:tc>
        <w:tc>
          <w:tcPr>
            <w:tcW w:w="2552" w:type="dxa"/>
            <w:shd w:val="clear" w:color="auto" w:fill="BFBFBF"/>
            <w:vAlign w:val="bottom"/>
          </w:tcPr>
          <w:p w14:paraId="0FBE6259" w14:textId="77777777" w:rsidR="004E7296" w:rsidRPr="0001725A" w:rsidRDefault="004E7296" w:rsidP="00DC01C5">
            <w:pPr>
              <w:jc w:val="right"/>
              <w:rPr>
                <w:b/>
              </w:rPr>
            </w:pPr>
            <w:r w:rsidRPr="0001725A">
              <w:rPr>
                <w:b/>
              </w:rPr>
              <w:t>€</w:t>
            </w:r>
          </w:p>
        </w:tc>
      </w:tr>
    </w:tbl>
    <w:p w14:paraId="59649287" w14:textId="77777777" w:rsidR="004E7296" w:rsidRPr="0001725A" w:rsidRDefault="004E7296" w:rsidP="004E7296">
      <w:pPr>
        <w:jc w:val="both"/>
      </w:pPr>
    </w:p>
    <w:tbl>
      <w:tblPr>
        <w:tblW w:w="4821" w:type="dxa"/>
        <w:tblInd w:w="-318" w:type="dxa"/>
        <w:tblLayout w:type="fixed"/>
        <w:tblLook w:val="04A0" w:firstRow="1" w:lastRow="0" w:firstColumn="1" w:lastColumn="0" w:noHBand="0" w:noVBand="1"/>
      </w:tblPr>
      <w:tblGrid>
        <w:gridCol w:w="3828"/>
        <w:gridCol w:w="993"/>
      </w:tblGrid>
      <w:tr w:rsidR="004E7296" w:rsidRPr="0001725A" w14:paraId="54830A69" w14:textId="77777777" w:rsidTr="00DC01C5">
        <w:trPr>
          <w:trHeight w:val="264"/>
        </w:trPr>
        <w:tc>
          <w:tcPr>
            <w:tcW w:w="3828" w:type="dxa"/>
            <w:tcBorders>
              <w:bottom w:val="single" w:sz="4" w:space="0" w:color="auto"/>
              <w:right w:val="single" w:sz="4" w:space="0" w:color="auto"/>
            </w:tcBorders>
            <w:shd w:val="clear" w:color="auto" w:fill="FFFFFF"/>
          </w:tcPr>
          <w:p w14:paraId="02561957" w14:textId="77777777" w:rsidR="004E7296" w:rsidRPr="0001725A" w:rsidRDefault="004E7296" w:rsidP="00DC01C5">
            <w:pPr>
              <w:jc w:val="both"/>
              <w:rPr>
                <w:b/>
              </w:rPr>
            </w:pP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C16DF58" w14:textId="77777777" w:rsidR="004E7296" w:rsidRPr="0001725A" w:rsidRDefault="004E7296" w:rsidP="00DC01C5">
            <w:pPr>
              <w:jc w:val="center"/>
              <w:rPr>
                <w:b/>
              </w:rPr>
            </w:pPr>
            <w:r w:rsidRPr="0001725A">
              <w:rPr>
                <w:b/>
              </w:rPr>
              <w:t>%</w:t>
            </w:r>
          </w:p>
        </w:tc>
      </w:tr>
      <w:tr w:rsidR="004E7296" w:rsidRPr="0001725A" w14:paraId="76422996" w14:textId="77777777" w:rsidTr="00DC01C5">
        <w:trPr>
          <w:trHeight w:val="264"/>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2334E03" w14:textId="77777777" w:rsidR="004E7296" w:rsidRPr="0001725A" w:rsidRDefault="004E7296" w:rsidP="00DC01C5">
            <w:pPr>
              <w:jc w:val="both"/>
            </w:pPr>
            <w:r w:rsidRPr="0001725A">
              <w:t>1</w:t>
            </w:r>
            <w:r>
              <w:t xml:space="preserve"> </w:t>
            </w:r>
            <w:r w:rsidRPr="0001725A">
              <w:t>Despeses Generals i Benefici Industrial</w:t>
            </w:r>
          </w:p>
        </w:tc>
        <w:tc>
          <w:tcPr>
            <w:tcW w:w="993" w:type="dxa"/>
            <w:tcBorders>
              <w:top w:val="single" w:sz="4" w:space="0" w:color="auto"/>
              <w:left w:val="single" w:sz="4" w:space="0" w:color="auto"/>
              <w:bottom w:val="single" w:sz="4" w:space="0" w:color="auto"/>
              <w:right w:val="single" w:sz="4" w:space="0" w:color="auto"/>
            </w:tcBorders>
            <w:vAlign w:val="center"/>
          </w:tcPr>
          <w:p w14:paraId="4544AA32" w14:textId="77777777" w:rsidR="004E7296" w:rsidRPr="0001725A" w:rsidRDefault="004E7296" w:rsidP="00DC01C5">
            <w:pPr>
              <w:jc w:val="center"/>
            </w:pPr>
          </w:p>
        </w:tc>
      </w:tr>
    </w:tbl>
    <w:p w14:paraId="63424F22" w14:textId="77777777" w:rsidR="004E7296" w:rsidRPr="0001725A" w:rsidRDefault="004E7296" w:rsidP="004E7296">
      <w:pPr>
        <w:ind w:right="283"/>
        <w:jc w:val="both"/>
      </w:pPr>
    </w:p>
    <w:p w14:paraId="01E2BE12" w14:textId="77777777" w:rsidR="004E7296" w:rsidRPr="0001725A" w:rsidRDefault="004E7296" w:rsidP="004E7296">
      <w:pPr>
        <w:ind w:right="283"/>
        <w:jc w:val="both"/>
      </w:pPr>
    </w:p>
    <w:p w14:paraId="3DD4F223" w14:textId="77777777" w:rsidR="00EC1EE1" w:rsidRDefault="004E7296" w:rsidP="00EB3430">
      <w:pPr>
        <w:ind w:right="978"/>
        <w:jc w:val="both"/>
      </w:pPr>
      <w:r w:rsidRPr="0001725A">
        <w:t>I perquè consti, signo aquesta oferta de preu a ............... (data)</w:t>
      </w:r>
    </w:p>
    <w:p w14:paraId="6E2FC09A" w14:textId="77777777" w:rsidR="00EC1EE1" w:rsidRDefault="00EC1EE1" w:rsidP="00EB3430">
      <w:pPr>
        <w:ind w:right="978"/>
        <w:jc w:val="both"/>
      </w:pPr>
    </w:p>
    <w:p w14:paraId="38FCD13A" w14:textId="77777777" w:rsidR="00EC1EE1" w:rsidRPr="0001725A" w:rsidRDefault="00EC1EE1" w:rsidP="00EB3430">
      <w:pPr>
        <w:ind w:right="978"/>
        <w:jc w:val="both"/>
      </w:pPr>
      <w:r w:rsidRPr="0001725A">
        <w:t>A més de la presentació del model d’oferta econòmica previst, que és el document que es llegirà en l’acte públic d’obertura, l’oferta econòmica es formularà, estrictament, mitjançant les fitxes de documentació econòmica que s’inclouen en l’</w:t>
      </w:r>
      <w:r w:rsidRPr="0001725A">
        <w:rPr>
          <w:b/>
          <w:i/>
        </w:rPr>
        <w:t xml:space="preserve">Annex 4 </w:t>
      </w:r>
      <w:r w:rsidRPr="0001725A">
        <w:t>del PPTP.</w:t>
      </w:r>
    </w:p>
    <w:p w14:paraId="55F36C85" w14:textId="77777777" w:rsidR="00EC1EE1" w:rsidRPr="0001725A" w:rsidRDefault="00EC1EE1" w:rsidP="00EB3430">
      <w:pPr>
        <w:ind w:right="978"/>
        <w:jc w:val="both"/>
        <w:rPr>
          <w:b/>
        </w:rPr>
      </w:pPr>
    </w:p>
    <w:p w14:paraId="76970AF9" w14:textId="77777777" w:rsidR="00EC1EE1" w:rsidRPr="0001725A" w:rsidRDefault="00EC1EE1" w:rsidP="00EB3430">
      <w:pPr>
        <w:pStyle w:val="Pargrafdellista"/>
        <w:widowControl/>
        <w:numPr>
          <w:ilvl w:val="0"/>
          <w:numId w:val="24"/>
        </w:numPr>
        <w:autoSpaceDE/>
        <w:autoSpaceDN/>
        <w:ind w:right="978"/>
        <w:jc w:val="both"/>
      </w:pPr>
      <w:r w:rsidRPr="0001725A">
        <w:rPr>
          <w:u w:val="single"/>
        </w:rPr>
        <w:t>Proposició econòmica</w:t>
      </w:r>
      <w:r w:rsidRPr="0001725A">
        <w:t>: Es presentarà el desglossament de l’oferta econòmica seguint els models previstos en el QUADRE DE PREUS I RESUM DE L’OFERTA INDICATS A LES FITXES JUSTIFICACIÓ ECONÒMICA DE L’OFERTA (</w:t>
      </w:r>
      <w:r w:rsidRPr="0001725A">
        <w:rPr>
          <w:b/>
          <w:i/>
        </w:rPr>
        <w:t>Fitxa A4.1.1</w:t>
      </w:r>
      <w:r w:rsidRPr="0001725A">
        <w:rPr>
          <w:i/>
        </w:rPr>
        <w:t xml:space="preserve"> </w:t>
      </w:r>
      <w:r w:rsidRPr="0001725A">
        <w:t xml:space="preserve">de l’Annex 4 del PPTP) i el RESUM DE L’OFERTA ECONÒMICA </w:t>
      </w:r>
      <w:r w:rsidRPr="00731AB3">
        <w:t>(</w:t>
      </w:r>
      <w:r w:rsidRPr="00731AB3">
        <w:rPr>
          <w:b/>
          <w:i/>
        </w:rPr>
        <w:t>Fitxa A4.1.2</w:t>
      </w:r>
      <w:r w:rsidRPr="00731AB3">
        <w:t xml:space="preserve"> de l’Annex 4 del PPTP).</w:t>
      </w:r>
      <w:r w:rsidRPr="0001725A">
        <w:t xml:space="preserve"> L’ordre dels sistemes de sanejament serà: Ametlla de Mar, Ampolla, Perelló, Tortosa-Roquetes, Deltebre, Camarles, Marina St. Jordi, Aldea, Alfara de Carles, Benifallet, Tivenys, Santa Rosa i </w:t>
      </w:r>
      <w:proofErr w:type="spellStart"/>
      <w:r w:rsidRPr="0001725A">
        <w:t>Riumar</w:t>
      </w:r>
      <w:proofErr w:type="spellEnd"/>
      <w:r w:rsidRPr="0001725A">
        <w:t>.</w:t>
      </w:r>
    </w:p>
    <w:p w14:paraId="1B8CD870" w14:textId="77777777" w:rsidR="00EC1EE1" w:rsidRPr="0001725A" w:rsidRDefault="00EC1EE1" w:rsidP="00EB3430">
      <w:pPr>
        <w:pStyle w:val="Pargrafdellista"/>
        <w:ind w:left="720" w:right="978"/>
        <w:jc w:val="both"/>
      </w:pPr>
    </w:p>
    <w:p w14:paraId="0557FC69" w14:textId="77777777" w:rsidR="00EC1EE1" w:rsidRPr="0001725A" w:rsidRDefault="00EC1EE1" w:rsidP="00EB3430">
      <w:pPr>
        <w:pStyle w:val="Pargrafdellista"/>
        <w:widowControl/>
        <w:numPr>
          <w:ilvl w:val="0"/>
          <w:numId w:val="24"/>
        </w:numPr>
        <w:autoSpaceDE/>
        <w:autoSpaceDN/>
        <w:ind w:right="978"/>
        <w:jc w:val="both"/>
      </w:pPr>
      <w:r w:rsidRPr="0001725A">
        <w:rPr>
          <w:u w:val="single"/>
        </w:rPr>
        <w:t>Actuacions ACA</w:t>
      </w:r>
      <w:r>
        <w:rPr>
          <w:u w:val="single"/>
        </w:rPr>
        <w:t>_2026</w:t>
      </w:r>
      <w:r w:rsidRPr="0001725A">
        <w:rPr>
          <w:u w:val="single"/>
        </w:rPr>
        <w:t>:</w:t>
      </w:r>
      <w:r w:rsidRPr="0001725A">
        <w:t xml:space="preserve"> Les actuacions a càrrec de l’Agència Catalana de l’Aigua a executar durant la durada del contracte estan descrites a l’</w:t>
      </w:r>
      <w:r w:rsidRPr="0001725A">
        <w:rPr>
          <w:b/>
          <w:i/>
        </w:rPr>
        <w:t xml:space="preserve">Annex 1.1.3 </w:t>
      </w:r>
      <w:r w:rsidRPr="0001725A">
        <w:t>del PPTP. La programació dels treballs associats a aquestes actuacions es planificarà amb l’ACA i el CCBE, una vegada iniciats els treballs. El CCBE i/o l’ACA podran donar instruccions específiques de quan realitzar aquesta/es actuació/</w:t>
      </w:r>
      <w:proofErr w:type="spellStart"/>
      <w:r w:rsidRPr="0001725A">
        <w:t>ns</w:t>
      </w:r>
      <w:proofErr w:type="spellEnd"/>
      <w:r w:rsidRPr="0001725A">
        <w:t>. La informació de l’oferta econòmica d’aquestes actuacions s’ha de lliurar al model de fitxa RESUM ACTUACIONS ACA</w:t>
      </w:r>
      <w:r>
        <w:t>_PRIM2026</w:t>
      </w:r>
      <w:r w:rsidRPr="0001725A">
        <w:t xml:space="preserve"> (</w:t>
      </w:r>
      <w:r w:rsidRPr="0001725A">
        <w:rPr>
          <w:b/>
          <w:i/>
        </w:rPr>
        <w:t>Fitxa A4.1.3</w:t>
      </w:r>
      <w:r w:rsidRPr="0001725A">
        <w:t xml:space="preserve"> l’Annex 4 del PPTP).</w:t>
      </w:r>
    </w:p>
    <w:p w14:paraId="1B7AF2B5" w14:textId="77777777" w:rsidR="00EC1EE1" w:rsidRPr="0001725A" w:rsidRDefault="00EC1EE1" w:rsidP="00EB3430">
      <w:pPr>
        <w:ind w:right="978"/>
      </w:pPr>
    </w:p>
    <w:p w14:paraId="56BDC3D3" w14:textId="77777777" w:rsidR="00EC1EE1" w:rsidRPr="00B77E5E" w:rsidRDefault="00EC1EE1" w:rsidP="00EB3430">
      <w:pPr>
        <w:pStyle w:val="Pargrafdellista"/>
        <w:widowControl/>
        <w:numPr>
          <w:ilvl w:val="0"/>
          <w:numId w:val="24"/>
        </w:numPr>
        <w:autoSpaceDE/>
        <w:autoSpaceDN/>
        <w:ind w:right="978"/>
        <w:jc w:val="both"/>
      </w:pPr>
      <w:r w:rsidRPr="0001725A">
        <w:rPr>
          <w:u w:val="single"/>
        </w:rPr>
        <w:t>Aportacions de valor afegit en els sistemes de sanejament (AVA)</w:t>
      </w:r>
      <w:r w:rsidRPr="0001725A">
        <w:t xml:space="preserve">: El licitador ha </w:t>
      </w:r>
      <w:proofErr w:type="spellStart"/>
      <w:r w:rsidRPr="0001725A">
        <w:t>d’ofertar</w:t>
      </w:r>
      <w:proofErr w:type="spellEnd"/>
      <w:r w:rsidRPr="0001725A">
        <w:t xml:space="preserve"> la valoració de les AVA als sistemes de sanejament detallades a la</w:t>
      </w:r>
      <w:r w:rsidRPr="0001725A">
        <w:rPr>
          <w:b/>
        </w:rPr>
        <w:t xml:space="preserve"> </w:t>
      </w:r>
      <w:r w:rsidRPr="000A3582">
        <w:rPr>
          <w:b/>
          <w:i/>
        </w:rPr>
        <w:t>Fitxa A5.8</w:t>
      </w:r>
      <w:r w:rsidRPr="0001725A">
        <w:rPr>
          <w:b/>
        </w:rPr>
        <w:t xml:space="preserve"> </w:t>
      </w:r>
      <w:r w:rsidRPr="0001725A">
        <w:t xml:space="preserve">del PPTP. Entre les AVA n’hi ha de proposades pel CCBE i les que el licitador pugui proposar </w:t>
      </w:r>
      <w:r w:rsidRPr="00D81138">
        <w:t>per donar solució a mancances detectades a les instal·lacions</w:t>
      </w:r>
      <w:r>
        <w:t xml:space="preserve"> o millorar les actuals instal·lacions de sanejament en alta</w:t>
      </w:r>
      <w:r w:rsidRPr="0001725A">
        <w:t>.  La informació de l’oferta econòmica d’aquestes actuacions s’ha de lliurar al model de fitxa RESUM APORTACIONS DE VALOR AFEGIT EN ELS SISTEMES DE SANEJAMENT (</w:t>
      </w:r>
      <w:r w:rsidRPr="0001725A">
        <w:rPr>
          <w:b/>
          <w:i/>
        </w:rPr>
        <w:t>Fitxa A4.1.4</w:t>
      </w:r>
      <w:r w:rsidRPr="0001725A">
        <w:t xml:space="preserve"> l’Annex 4 del PPTP). El codi d’aquestes AVA haurà de correspondre amb el codi detallat a la </w:t>
      </w:r>
      <w:r w:rsidRPr="00B77E5E">
        <w:rPr>
          <w:b/>
          <w:i/>
        </w:rPr>
        <w:t>Fitxa A5.8</w:t>
      </w:r>
      <w:r w:rsidRPr="00B77E5E">
        <w:t xml:space="preserve"> del PPTP.</w:t>
      </w:r>
    </w:p>
    <w:p w14:paraId="490E46B9" w14:textId="77777777" w:rsidR="00EC1EE1" w:rsidRPr="0001725A" w:rsidRDefault="00EC1EE1" w:rsidP="00EB3430">
      <w:pPr>
        <w:pStyle w:val="Pargrafdellista"/>
        <w:ind w:right="978"/>
        <w:jc w:val="both"/>
      </w:pPr>
    </w:p>
    <w:p w14:paraId="43BC1594" w14:textId="77777777" w:rsidR="00EC1EE1" w:rsidRPr="0001725A" w:rsidRDefault="00EC1EE1" w:rsidP="00EB3430">
      <w:pPr>
        <w:ind w:right="978"/>
        <w:jc w:val="both"/>
      </w:pPr>
      <w:r w:rsidRPr="0001725A">
        <w:t>A més de la presentació del model d’oferta econòmica, formada per tots els documents anteriors, s’adjuntarà la documentació tècnica quantificable de forma automàtica, mitjançant les fitxes que s’inclouen en l’</w:t>
      </w:r>
      <w:r w:rsidRPr="0001725A">
        <w:rPr>
          <w:b/>
          <w:i/>
        </w:rPr>
        <w:t xml:space="preserve">Annex 4 </w:t>
      </w:r>
      <w:r w:rsidRPr="0001725A">
        <w:t>del PPTP.</w:t>
      </w:r>
    </w:p>
    <w:p w14:paraId="21949799" w14:textId="77777777" w:rsidR="00EC1EE1" w:rsidRPr="0001725A" w:rsidRDefault="00EC1EE1" w:rsidP="00EB3430">
      <w:pPr>
        <w:ind w:right="978"/>
        <w:jc w:val="both"/>
      </w:pPr>
    </w:p>
    <w:p w14:paraId="38BFDE3C" w14:textId="79AB3241" w:rsidR="00F35649" w:rsidRDefault="00EC1EE1" w:rsidP="00EB3430">
      <w:pPr>
        <w:pStyle w:val="Pargrafdellista"/>
        <w:widowControl/>
        <w:numPr>
          <w:ilvl w:val="0"/>
          <w:numId w:val="24"/>
        </w:numPr>
        <w:autoSpaceDE/>
        <w:autoSpaceDN/>
        <w:ind w:right="978"/>
        <w:jc w:val="both"/>
      </w:pPr>
      <w:r w:rsidRPr="00EB3430">
        <w:rPr>
          <w:u w:val="single"/>
        </w:rPr>
        <w:t>Documentació tècnica quantificable de forma automàtica</w:t>
      </w:r>
      <w:r w:rsidRPr="00E723B1">
        <w:t xml:space="preserve"> a aportar pel licitador a la seva oferta </w:t>
      </w:r>
      <w:r>
        <w:t xml:space="preserve">que </w:t>
      </w:r>
      <w:r w:rsidRPr="00E723B1">
        <w:t xml:space="preserve">es formularà </w:t>
      </w:r>
      <w:r w:rsidRPr="00EB3430">
        <w:rPr>
          <w:b/>
        </w:rPr>
        <w:t>estrictament</w:t>
      </w:r>
      <w:r w:rsidRPr="00E723B1">
        <w:t xml:space="preserve">, mitjançant les </w:t>
      </w:r>
      <w:r w:rsidRPr="00EB3430">
        <w:rPr>
          <w:b/>
          <w:i/>
        </w:rPr>
        <w:t>Fitxes A4.2.1, A4.2.2, A4.2.3 i A4.2.4</w:t>
      </w:r>
      <w:r w:rsidRPr="00E723B1">
        <w:t xml:space="preserve"> de l’Annex 4 del PPTP. </w:t>
      </w:r>
    </w:p>
    <w:p w14:paraId="1599ABDB" w14:textId="77777777" w:rsidR="003C3CEF" w:rsidRDefault="003C3CEF" w:rsidP="003C3CEF">
      <w:pPr>
        <w:widowControl/>
        <w:autoSpaceDE/>
        <w:autoSpaceDN/>
        <w:ind w:right="978"/>
        <w:jc w:val="both"/>
      </w:pPr>
    </w:p>
    <w:p w14:paraId="3E457B1F" w14:textId="77777777" w:rsidR="003C3CEF" w:rsidRPr="007F357B" w:rsidRDefault="003C3CEF" w:rsidP="003C3CEF">
      <w:pPr>
        <w:widowControl/>
        <w:autoSpaceDE/>
        <w:autoSpaceDN/>
        <w:ind w:right="978"/>
        <w:jc w:val="both"/>
      </w:pPr>
    </w:p>
    <w:sectPr w:rsidR="003C3CEF" w:rsidRPr="007F357B">
      <w:headerReference w:type="default" r:id="rId11"/>
      <w:footerReference w:type="default" r:id="rId12"/>
      <w:pgSz w:w="11910" w:h="16840"/>
      <w:pgMar w:top="1780" w:right="420" w:bottom="1680" w:left="1440" w:header="708" w:footer="14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D278" w14:textId="77777777" w:rsidR="006C437D" w:rsidRDefault="006C437D">
      <w:r>
        <w:separator/>
      </w:r>
    </w:p>
  </w:endnote>
  <w:endnote w:type="continuationSeparator" w:id="0">
    <w:p w14:paraId="421DA75D" w14:textId="77777777" w:rsidR="006C437D" w:rsidRDefault="006C437D">
      <w:r>
        <w:continuationSeparator/>
      </w:r>
    </w:p>
  </w:endnote>
  <w:endnote w:type="continuationNotice" w:id="1">
    <w:p w14:paraId="553A64EF" w14:textId="77777777" w:rsidR="006C437D" w:rsidRDefault="006C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384724"/>
      <w:docPartObj>
        <w:docPartGallery w:val="Page Numbers (Bottom of Page)"/>
        <w:docPartUnique/>
      </w:docPartObj>
    </w:sdtPr>
    <w:sdtEndPr/>
    <w:sdtContent>
      <w:p w14:paraId="01D5B52D" w14:textId="5F390F5C" w:rsidR="00DF35E4" w:rsidRDefault="00DF35E4">
        <w:pPr>
          <w:pStyle w:val="Peu"/>
          <w:jc w:val="right"/>
        </w:pPr>
        <w:r>
          <w:fldChar w:fldCharType="begin"/>
        </w:r>
        <w:r>
          <w:instrText>PAGE   \* MERGEFORMAT</w:instrText>
        </w:r>
        <w:r>
          <w:fldChar w:fldCharType="separate"/>
        </w:r>
        <w:r>
          <w:t>2</w:t>
        </w:r>
        <w:r>
          <w:fldChar w:fldCharType="end"/>
        </w:r>
      </w:p>
    </w:sdtContent>
  </w:sdt>
  <w:p w14:paraId="45AAC234" w14:textId="77777777" w:rsidR="000256C0" w:rsidRDefault="000256C0">
    <w:pPr>
      <w:pStyle w:val="Textindependen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E5A5" w14:textId="77777777" w:rsidR="006C437D" w:rsidRDefault="006C437D">
      <w:r>
        <w:separator/>
      </w:r>
    </w:p>
  </w:footnote>
  <w:footnote w:type="continuationSeparator" w:id="0">
    <w:p w14:paraId="7D2B4B0E" w14:textId="77777777" w:rsidR="006C437D" w:rsidRDefault="006C437D">
      <w:r>
        <w:continuationSeparator/>
      </w:r>
    </w:p>
  </w:footnote>
  <w:footnote w:type="continuationNotice" w:id="1">
    <w:p w14:paraId="5F8D01DE" w14:textId="77777777" w:rsidR="006C437D" w:rsidRDefault="006C4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18E" w14:textId="3CA734A4" w:rsidR="000256C0" w:rsidRDefault="000256C0" w:rsidP="00BD0178">
    <w:pPr>
      <w:pStyle w:val="Capalera"/>
      <w:tabs>
        <w:tab w:val="clear" w:pos="4252"/>
        <w:tab w:val="left" w:pos="567"/>
      </w:tabs>
      <w:ind w:left="-709"/>
      <w:rPr>
        <w:rFonts w:ascii="Helvetica" w:hAnsi="Helvetica"/>
      </w:rPr>
    </w:pPr>
    <w:r w:rsidRPr="00A81EEC">
      <w:rPr>
        <w:rFonts w:ascii="Helvetica" w:hAnsi="Helvetica"/>
        <w:noProof/>
      </w:rPr>
      <w:drawing>
        <wp:inline distT="0" distB="0" distL="0" distR="0" wp14:anchorId="276214AF" wp14:editId="78C05131">
          <wp:extent cx="2870200" cy="1057275"/>
          <wp:effectExtent l="0" t="0" r="6350" b="9525"/>
          <wp:docPr id="1198875397" name="Imagen 102" descr="CCBE_A4Simple_D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BE_A4Simple_D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1057275"/>
                  </a:xfrm>
                  <a:prstGeom prst="rect">
                    <a:avLst/>
                  </a:prstGeom>
                  <a:noFill/>
                  <a:ln>
                    <a:noFill/>
                  </a:ln>
                </pic:spPr>
              </pic:pic>
            </a:graphicData>
          </a:graphic>
        </wp:inline>
      </w:drawing>
    </w:r>
  </w:p>
  <w:p w14:paraId="377E886E" w14:textId="77777777" w:rsidR="000256C0" w:rsidRDefault="000256C0">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3FB"/>
    <w:multiLevelType w:val="hybridMultilevel"/>
    <w:tmpl w:val="76F28A10"/>
    <w:lvl w:ilvl="0" w:tplc="E87A3DAA">
      <w:start w:val="9"/>
      <w:numFmt w:val="decimal"/>
      <w:lvlText w:val="%1."/>
      <w:lvlJc w:val="left"/>
      <w:pPr>
        <w:ind w:left="1665" w:hanging="247"/>
      </w:pPr>
      <w:rPr>
        <w:rFonts w:ascii="Arial" w:eastAsia="Arial" w:hAnsi="Arial" w:cs="Arial" w:hint="default"/>
        <w:b/>
        <w:bCs/>
        <w:spacing w:val="-1"/>
        <w:w w:val="100"/>
        <w:sz w:val="22"/>
        <w:szCs w:val="22"/>
        <w:lang w:val="ca-ES" w:eastAsia="ca-ES" w:bidi="ca-ES"/>
      </w:rPr>
    </w:lvl>
    <w:lvl w:ilvl="1" w:tplc="FBFC8EC4">
      <w:numFmt w:val="bullet"/>
      <w:lvlText w:val="•"/>
      <w:lvlJc w:val="left"/>
      <w:pPr>
        <w:ind w:left="1454" w:hanging="247"/>
      </w:pPr>
      <w:rPr>
        <w:rFonts w:hint="default"/>
        <w:lang w:val="ca-ES" w:eastAsia="ca-ES" w:bidi="ca-ES"/>
      </w:rPr>
    </w:lvl>
    <w:lvl w:ilvl="2" w:tplc="6420A08E">
      <w:numFmt w:val="bullet"/>
      <w:lvlText w:val="•"/>
      <w:lvlJc w:val="left"/>
      <w:pPr>
        <w:ind w:left="2409" w:hanging="247"/>
      </w:pPr>
      <w:rPr>
        <w:rFonts w:hint="default"/>
        <w:lang w:val="ca-ES" w:eastAsia="ca-ES" w:bidi="ca-ES"/>
      </w:rPr>
    </w:lvl>
    <w:lvl w:ilvl="3" w:tplc="D86AF6E8">
      <w:numFmt w:val="bullet"/>
      <w:lvlText w:val="•"/>
      <w:lvlJc w:val="left"/>
      <w:pPr>
        <w:ind w:left="3363" w:hanging="247"/>
      </w:pPr>
      <w:rPr>
        <w:rFonts w:hint="default"/>
        <w:lang w:val="ca-ES" w:eastAsia="ca-ES" w:bidi="ca-ES"/>
      </w:rPr>
    </w:lvl>
    <w:lvl w:ilvl="4" w:tplc="DEFE74B2">
      <w:numFmt w:val="bullet"/>
      <w:lvlText w:val="•"/>
      <w:lvlJc w:val="left"/>
      <w:pPr>
        <w:ind w:left="4318" w:hanging="247"/>
      </w:pPr>
      <w:rPr>
        <w:rFonts w:hint="default"/>
        <w:lang w:val="ca-ES" w:eastAsia="ca-ES" w:bidi="ca-ES"/>
      </w:rPr>
    </w:lvl>
    <w:lvl w:ilvl="5" w:tplc="5EC640E2">
      <w:numFmt w:val="bullet"/>
      <w:lvlText w:val="•"/>
      <w:lvlJc w:val="left"/>
      <w:pPr>
        <w:ind w:left="5273" w:hanging="247"/>
      </w:pPr>
      <w:rPr>
        <w:rFonts w:hint="default"/>
        <w:lang w:val="ca-ES" w:eastAsia="ca-ES" w:bidi="ca-ES"/>
      </w:rPr>
    </w:lvl>
    <w:lvl w:ilvl="6" w:tplc="7A4E76CA">
      <w:numFmt w:val="bullet"/>
      <w:lvlText w:val="•"/>
      <w:lvlJc w:val="left"/>
      <w:pPr>
        <w:ind w:left="6227" w:hanging="247"/>
      </w:pPr>
      <w:rPr>
        <w:rFonts w:hint="default"/>
        <w:lang w:val="ca-ES" w:eastAsia="ca-ES" w:bidi="ca-ES"/>
      </w:rPr>
    </w:lvl>
    <w:lvl w:ilvl="7" w:tplc="9566EAAC">
      <w:numFmt w:val="bullet"/>
      <w:lvlText w:val="•"/>
      <w:lvlJc w:val="left"/>
      <w:pPr>
        <w:ind w:left="7182" w:hanging="247"/>
      </w:pPr>
      <w:rPr>
        <w:rFonts w:hint="default"/>
        <w:lang w:val="ca-ES" w:eastAsia="ca-ES" w:bidi="ca-ES"/>
      </w:rPr>
    </w:lvl>
    <w:lvl w:ilvl="8" w:tplc="60AAB54E">
      <w:numFmt w:val="bullet"/>
      <w:lvlText w:val="•"/>
      <w:lvlJc w:val="left"/>
      <w:pPr>
        <w:ind w:left="8137" w:hanging="247"/>
      </w:pPr>
      <w:rPr>
        <w:rFonts w:hint="default"/>
        <w:lang w:val="ca-ES" w:eastAsia="ca-ES" w:bidi="ca-ES"/>
      </w:rPr>
    </w:lvl>
  </w:abstractNum>
  <w:abstractNum w:abstractNumId="1" w15:restartNumberingAfterBreak="0">
    <w:nsid w:val="05C87C27"/>
    <w:multiLevelType w:val="hybridMultilevel"/>
    <w:tmpl w:val="92322C8C"/>
    <w:lvl w:ilvl="0" w:tplc="AA642E4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45CBC"/>
    <w:multiLevelType w:val="multilevel"/>
    <w:tmpl w:val="BF9097A0"/>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56C85"/>
    <w:multiLevelType w:val="hybridMultilevel"/>
    <w:tmpl w:val="D2DE3A4C"/>
    <w:lvl w:ilvl="0" w:tplc="F6D62062">
      <w:start w:val="1"/>
      <w:numFmt w:val="decimal"/>
      <w:lvlText w:val="%1)"/>
      <w:lvlJc w:val="left"/>
      <w:pPr>
        <w:ind w:left="2747" w:hanging="336"/>
      </w:pPr>
      <w:rPr>
        <w:rFonts w:ascii="Arial" w:eastAsia="Arial" w:hAnsi="Arial" w:cs="Arial" w:hint="default"/>
        <w:spacing w:val="-1"/>
        <w:w w:val="100"/>
        <w:sz w:val="22"/>
        <w:szCs w:val="22"/>
        <w:lang w:val="ca-ES" w:eastAsia="ca-ES" w:bidi="ca-ES"/>
      </w:rPr>
    </w:lvl>
    <w:lvl w:ilvl="1" w:tplc="9D80E7AA">
      <w:numFmt w:val="bullet"/>
      <w:lvlText w:val="•"/>
      <w:lvlJc w:val="left"/>
      <w:pPr>
        <w:ind w:left="1238" w:hanging="336"/>
      </w:pPr>
      <w:rPr>
        <w:rFonts w:hint="default"/>
        <w:lang w:val="ca-ES" w:eastAsia="ca-ES" w:bidi="ca-ES"/>
      </w:rPr>
    </w:lvl>
    <w:lvl w:ilvl="2" w:tplc="1FFA198A">
      <w:numFmt w:val="bullet"/>
      <w:lvlText w:val="•"/>
      <w:lvlJc w:val="left"/>
      <w:pPr>
        <w:ind w:left="2217" w:hanging="336"/>
      </w:pPr>
      <w:rPr>
        <w:rFonts w:hint="default"/>
        <w:lang w:val="ca-ES" w:eastAsia="ca-ES" w:bidi="ca-ES"/>
      </w:rPr>
    </w:lvl>
    <w:lvl w:ilvl="3" w:tplc="1B32CDD0">
      <w:numFmt w:val="bullet"/>
      <w:lvlText w:val="•"/>
      <w:lvlJc w:val="left"/>
      <w:pPr>
        <w:ind w:left="3195" w:hanging="336"/>
      </w:pPr>
      <w:rPr>
        <w:rFonts w:hint="default"/>
        <w:lang w:val="ca-ES" w:eastAsia="ca-ES" w:bidi="ca-ES"/>
      </w:rPr>
    </w:lvl>
    <w:lvl w:ilvl="4" w:tplc="3398A428">
      <w:numFmt w:val="bullet"/>
      <w:lvlText w:val="•"/>
      <w:lvlJc w:val="left"/>
      <w:pPr>
        <w:ind w:left="4174" w:hanging="336"/>
      </w:pPr>
      <w:rPr>
        <w:rFonts w:hint="default"/>
        <w:lang w:val="ca-ES" w:eastAsia="ca-ES" w:bidi="ca-ES"/>
      </w:rPr>
    </w:lvl>
    <w:lvl w:ilvl="5" w:tplc="03788A8A">
      <w:numFmt w:val="bullet"/>
      <w:lvlText w:val="•"/>
      <w:lvlJc w:val="left"/>
      <w:pPr>
        <w:ind w:left="5153" w:hanging="336"/>
      </w:pPr>
      <w:rPr>
        <w:rFonts w:hint="default"/>
        <w:lang w:val="ca-ES" w:eastAsia="ca-ES" w:bidi="ca-ES"/>
      </w:rPr>
    </w:lvl>
    <w:lvl w:ilvl="6" w:tplc="68E2FF1E">
      <w:numFmt w:val="bullet"/>
      <w:lvlText w:val="•"/>
      <w:lvlJc w:val="left"/>
      <w:pPr>
        <w:ind w:left="6131" w:hanging="336"/>
      </w:pPr>
      <w:rPr>
        <w:rFonts w:hint="default"/>
        <w:lang w:val="ca-ES" w:eastAsia="ca-ES" w:bidi="ca-ES"/>
      </w:rPr>
    </w:lvl>
    <w:lvl w:ilvl="7" w:tplc="B02C2060">
      <w:numFmt w:val="bullet"/>
      <w:lvlText w:val="•"/>
      <w:lvlJc w:val="left"/>
      <w:pPr>
        <w:ind w:left="7110" w:hanging="336"/>
      </w:pPr>
      <w:rPr>
        <w:rFonts w:hint="default"/>
        <w:lang w:val="ca-ES" w:eastAsia="ca-ES" w:bidi="ca-ES"/>
      </w:rPr>
    </w:lvl>
    <w:lvl w:ilvl="8" w:tplc="8AFA0A14">
      <w:numFmt w:val="bullet"/>
      <w:lvlText w:val="•"/>
      <w:lvlJc w:val="left"/>
      <w:pPr>
        <w:ind w:left="8089" w:hanging="336"/>
      </w:pPr>
      <w:rPr>
        <w:rFonts w:hint="default"/>
        <w:lang w:val="ca-ES" w:eastAsia="ca-ES" w:bidi="ca-ES"/>
      </w:rPr>
    </w:lvl>
  </w:abstractNum>
  <w:abstractNum w:abstractNumId="4" w15:restartNumberingAfterBreak="0">
    <w:nsid w:val="0BBB3C7E"/>
    <w:multiLevelType w:val="singleLevel"/>
    <w:tmpl w:val="F90E3AE2"/>
    <w:lvl w:ilvl="0">
      <w:start w:val="1"/>
      <w:numFmt w:val="decimal"/>
      <w:pStyle w:val="123"/>
      <w:lvlText w:val="%1."/>
      <w:lvlJc w:val="left"/>
      <w:pPr>
        <w:tabs>
          <w:tab w:val="num" w:pos="360"/>
        </w:tabs>
        <w:ind w:left="0" w:firstLine="0"/>
      </w:pPr>
      <w:rPr>
        <w:rFonts w:ascii="Arial" w:hAnsi="Arial" w:hint="default"/>
        <w:sz w:val="24"/>
      </w:rPr>
    </w:lvl>
  </w:abstractNum>
  <w:abstractNum w:abstractNumId="5" w15:restartNumberingAfterBreak="0">
    <w:nsid w:val="0FAD1AD9"/>
    <w:multiLevelType w:val="hybridMultilevel"/>
    <w:tmpl w:val="056419E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76338F"/>
    <w:multiLevelType w:val="hybridMultilevel"/>
    <w:tmpl w:val="5ED8FE52"/>
    <w:lvl w:ilvl="0" w:tplc="E1563ED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170FDE"/>
    <w:multiLevelType w:val="hybridMultilevel"/>
    <w:tmpl w:val="AF1C6F78"/>
    <w:lvl w:ilvl="0" w:tplc="E1563ED4">
      <w:start w:val="1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061C8"/>
    <w:multiLevelType w:val="hybridMultilevel"/>
    <w:tmpl w:val="3CC48F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C56D2"/>
    <w:multiLevelType w:val="hybridMultilevel"/>
    <w:tmpl w:val="F70C4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B07621"/>
    <w:multiLevelType w:val="multilevel"/>
    <w:tmpl w:val="5D48F54E"/>
    <w:lvl w:ilvl="0">
      <w:start w:val="1"/>
      <w:numFmt w:val="bullet"/>
      <w:lvlText w:val="·"/>
      <w:lvlJc w:val="left"/>
      <w:pPr>
        <w:ind w:left="1114" w:hanging="360"/>
      </w:pPr>
      <w:rPr>
        <w:rFonts w:ascii="Symbol" w:eastAsia="Symbol" w:hAnsi="Symbol" w:cs="Symbol" w:hint="default"/>
        <w:color w:val="000000"/>
        <w:sz w:val="17"/>
        <w:vertAlign w:val="superscript"/>
      </w:rPr>
    </w:lvl>
    <w:lvl w:ilvl="1">
      <w:start w:val="1"/>
      <w:numFmt w:val="bullet"/>
      <w:lvlText w:val="·"/>
      <w:lvlJc w:val="left"/>
      <w:pPr>
        <w:ind w:left="1834" w:hanging="360"/>
      </w:pPr>
      <w:rPr>
        <w:rFonts w:ascii="Symbol" w:eastAsia="Symbol" w:hAnsi="Symbol" w:cs="Symbol" w:hint="default"/>
        <w:color w:val="000000"/>
        <w:sz w:val="17"/>
        <w:vertAlign w:val="superscript"/>
      </w:rPr>
    </w:lvl>
    <w:lvl w:ilvl="2">
      <w:start w:val="1"/>
      <w:numFmt w:val="bullet"/>
      <w:lvlText w:val="·"/>
      <w:lvlJc w:val="left"/>
      <w:pPr>
        <w:ind w:left="2554" w:hanging="360"/>
      </w:pPr>
      <w:rPr>
        <w:rFonts w:ascii="Symbol" w:eastAsia="Symbol" w:hAnsi="Symbol" w:cs="Symbol" w:hint="default"/>
        <w:color w:val="000000"/>
        <w:sz w:val="17"/>
        <w:vertAlign w:val="superscript"/>
      </w:rPr>
    </w:lvl>
    <w:lvl w:ilvl="3">
      <w:start w:val="1"/>
      <w:numFmt w:val="bullet"/>
      <w:lvlText w:val="·"/>
      <w:lvlJc w:val="left"/>
      <w:pPr>
        <w:ind w:left="3274" w:hanging="360"/>
      </w:pPr>
      <w:rPr>
        <w:rFonts w:ascii="Symbol" w:eastAsia="Symbol" w:hAnsi="Symbol" w:cs="Symbol" w:hint="default"/>
        <w:color w:val="000000"/>
        <w:sz w:val="17"/>
        <w:vertAlign w:val="superscript"/>
      </w:rPr>
    </w:lvl>
    <w:lvl w:ilvl="4">
      <w:start w:val="1"/>
      <w:numFmt w:val="bullet"/>
      <w:lvlText w:val="·"/>
      <w:lvlJc w:val="left"/>
      <w:pPr>
        <w:ind w:left="3994" w:hanging="360"/>
      </w:pPr>
      <w:rPr>
        <w:rFonts w:ascii="Symbol" w:eastAsia="Symbol" w:hAnsi="Symbol" w:cs="Symbol" w:hint="default"/>
        <w:color w:val="000000"/>
        <w:sz w:val="17"/>
        <w:vertAlign w:val="superscript"/>
      </w:rPr>
    </w:lvl>
    <w:lvl w:ilvl="5">
      <w:start w:val="1"/>
      <w:numFmt w:val="bullet"/>
      <w:lvlText w:val="·"/>
      <w:lvlJc w:val="left"/>
      <w:pPr>
        <w:ind w:left="4714" w:hanging="360"/>
      </w:pPr>
      <w:rPr>
        <w:rFonts w:ascii="Symbol" w:eastAsia="Symbol" w:hAnsi="Symbol" w:cs="Symbol" w:hint="default"/>
        <w:color w:val="000000"/>
        <w:sz w:val="17"/>
        <w:vertAlign w:val="superscript"/>
      </w:rPr>
    </w:lvl>
    <w:lvl w:ilvl="6">
      <w:start w:val="1"/>
      <w:numFmt w:val="bullet"/>
      <w:lvlText w:val="·"/>
      <w:lvlJc w:val="left"/>
      <w:pPr>
        <w:ind w:left="5434" w:hanging="360"/>
      </w:pPr>
      <w:rPr>
        <w:rFonts w:ascii="Symbol" w:eastAsia="Symbol" w:hAnsi="Symbol" w:cs="Symbol" w:hint="default"/>
        <w:color w:val="000000"/>
        <w:sz w:val="17"/>
        <w:vertAlign w:val="superscript"/>
      </w:rPr>
    </w:lvl>
    <w:lvl w:ilvl="7">
      <w:start w:val="1"/>
      <w:numFmt w:val="bullet"/>
      <w:lvlText w:val="·"/>
      <w:lvlJc w:val="left"/>
      <w:pPr>
        <w:ind w:left="6154" w:hanging="360"/>
      </w:pPr>
      <w:rPr>
        <w:rFonts w:ascii="Symbol" w:eastAsia="Symbol" w:hAnsi="Symbol" w:cs="Symbol" w:hint="default"/>
        <w:color w:val="000000"/>
        <w:sz w:val="17"/>
        <w:vertAlign w:val="superscript"/>
      </w:rPr>
    </w:lvl>
    <w:lvl w:ilvl="8">
      <w:start w:val="1"/>
      <w:numFmt w:val="bullet"/>
      <w:lvlText w:val="·"/>
      <w:lvlJc w:val="left"/>
      <w:pPr>
        <w:ind w:left="6874" w:hanging="360"/>
      </w:pPr>
      <w:rPr>
        <w:rFonts w:ascii="Symbol" w:eastAsia="Symbol" w:hAnsi="Symbol" w:cs="Symbol" w:hint="default"/>
        <w:color w:val="000000"/>
        <w:sz w:val="17"/>
        <w:vertAlign w:val="superscript"/>
      </w:rPr>
    </w:lvl>
  </w:abstractNum>
  <w:abstractNum w:abstractNumId="11" w15:restartNumberingAfterBreak="0">
    <w:nsid w:val="1FE37979"/>
    <w:multiLevelType w:val="hybridMultilevel"/>
    <w:tmpl w:val="C818D52E"/>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447E09"/>
    <w:multiLevelType w:val="multilevel"/>
    <w:tmpl w:val="9496EA32"/>
    <w:lvl w:ilvl="0">
      <w:start w:val="34"/>
      <w:numFmt w:val="decimal"/>
      <w:lvlText w:val="%1."/>
      <w:lvlJc w:val="left"/>
      <w:pPr>
        <w:ind w:left="631" w:hanging="370"/>
      </w:pPr>
      <w:rPr>
        <w:rFonts w:ascii="Arial" w:eastAsia="Arial" w:hAnsi="Arial" w:cs="Arial" w:hint="default"/>
        <w:b/>
        <w:bCs/>
        <w:spacing w:val="-1"/>
        <w:w w:val="100"/>
        <w:sz w:val="22"/>
        <w:szCs w:val="22"/>
        <w:lang w:val="ca-ES" w:eastAsia="ca-ES" w:bidi="ca-ES"/>
      </w:rPr>
    </w:lvl>
    <w:lvl w:ilvl="1">
      <w:start w:val="1"/>
      <w:numFmt w:val="decimal"/>
      <w:lvlText w:val="%1.%2"/>
      <w:lvlJc w:val="left"/>
      <w:pPr>
        <w:ind w:left="970" w:hanging="708"/>
      </w:pPr>
      <w:rPr>
        <w:rFonts w:ascii="Arial" w:eastAsia="Arial" w:hAnsi="Arial" w:cs="Arial" w:hint="default"/>
        <w:b/>
        <w:bCs/>
        <w:spacing w:val="-1"/>
        <w:w w:val="100"/>
        <w:sz w:val="22"/>
        <w:szCs w:val="22"/>
        <w:lang w:val="ca-ES" w:eastAsia="ca-ES" w:bidi="ca-ES"/>
      </w:rPr>
    </w:lvl>
    <w:lvl w:ilvl="2">
      <w:start w:val="1"/>
      <w:numFmt w:val="lowerLetter"/>
      <w:lvlText w:val="%3)"/>
      <w:lvlJc w:val="left"/>
      <w:pPr>
        <w:ind w:left="828" w:hanging="368"/>
      </w:pPr>
      <w:rPr>
        <w:rFonts w:ascii="Arial" w:eastAsia="Arial" w:hAnsi="Arial" w:cs="Arial" w:hint="default"/>
        <w:b/>
        <w:bCs/>
        <w:spacing w:val="-3"/>
        <w:w w:val="100"/>
        <w:sz w:val="22"/>
        <w:szCs w:val="22"/>
        <w:lang w:val="ca-ES" w:eastAsia="ca-ES" w:bidi="ca-ES"/>
      </w:rPr>
    </w:lvl>
    <w:lvl w:ilvl="3">
      <w:numFmt w:val="bullet"/>
      <w:lvlText w:val="•"/>
      <w:lvlJc w:val="left"/>
      <w:pPr>
        <w:ind w:left="2113" w:hanging="368"/>
      </w:pPr>
      <w:rPr>
        <w:rFonts w:hint="default"/>
        <w:lang w:val="ca-ES" w:eastAsia="ca-ES" w:bidi="ca-ES"/>
      </w:rPr>
    </w:lvl>
    <w:lvl w:ilvl="4">
      <w:numFmt w:val="bullet"/>
      <w:lvlText w:val="•"/>
      <w:lvlJc w:val="left"/>
      <w:pPr>
        <w:ind w:left="3246" w:hanging="368"/>
      </w:pPr>
      <w:rPr>
        <w:rFonts w:hint="default"/>
        <w:lang w:val="ca-ES" w:eastAsia="ca-ES" w:bidi="ca-ES"/>
      </w:rPr>
    </w:lvl>
    <w:lvl w:ilvl="5">
      <w:numFmt w:val="bullet"/>
      <w:lvlText w:val="•"/>
      <w:lvlJc w:val="left"/>
      <w:pPr>
        <w:ind w:left="4379" w:hanging="368"/>
      </w:pPr>
      <w:rPr>
        <w:rFonts w:hint="default"/>
        <w:lang w:val="ca-ES" w:eastAsia="ca-ES" w:bidi="ca-ES"/>
      </w:rPr>
    </w:lvl>
    <w:lvl w:ilvl="6">
      <w:numFmt w:val="bullet"/>
      <w:lvlText w:val="•"/>
      <w:lvlJc w:val="left"/>
      <w:pPr>
        <w:ind w:left="5513" w:hanging="368"/>
      </w:pPr>
      <w:rPr>
        <w:rFonts w:hint="default"/>
        <w:lang w:val="ca-ES" w:eastAsia="ca-ES" w:bidi="ca-ES"/>
      </w:rPr>
    </w:lvl>
    <w:lvl w:ilvl="7">
      <w:numFmt w:val="bullet"/>
      <w:lvlText w:val="•"/>
      <w:lvlJc w:val="left"/>
      <w:pPr>
        <w:ind w:left="6646" w:hanging="368"/>
      </w:pPr>
      <w:rPr>
        <w:rFonts w:hint="default"/>
        <w:lang w:val="ca-ES" w:eastAsia="ca-ES" w:bidi="ca-ES"/>
      </w:rPr>
    </w:lvl>
    <w:lvl w:ilvl="8">
      <w:numFmt w:val="bullet"/>
      <w:lvlText w:val="•"/>
      <w:lvlJc w:val="left"/>
      <w:pPr>
        <w:ind w:left="7779" w:hanging="368"/>
      </w:pPr>
      <w:rPr>
        <w:rFonts w:hint="default"/>
        <w:lang w:val="ca-ES" w:eastAsia="ca-ES" w:bidi="ca-ES"/>
      </w:rPr>
    </w:lvl>
  </w:abstractNum>
  <w:abstractNum w:abstractNumId="13" w15:restartNumberingAfterBreak="0">
    <w:nsid w:val="28557911"/>
    <w:multiLevelType w:val="hybridMultilevel"/>
    <w:tmpl w:val="A28431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0D4E76"/>
    <w:multiLevelType w:val="hybridMultilevel"/>
    <w:tmpl w:val="18F24DB6"/>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8A118C"/>
    <w:multiLevelType w:val="hybridMultilevel"/>
    <w:tmpl w:val="61149E1C"/>
    <w:lvl w:ilvl="0" w:tplc="E1FC068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CB96A23"/>
    <w:multiLevelType w:val="hybridMultilevel"/>
    <w:tmpl w:val="26FC1ED8"/>
    <w:lvl w:ilvl="0" w:tplc="C58655FC">
      <w:start w:val="1"/>
      <w:numFmt w:val="lowerLetter"/>
      <w:lvlText w:val="%1)"/>
      <w:lvlJc w:val="left"/>
      <w:pPr>
        <w:ind w:left="520" w:hanging="259"/>
      </w:pPr>
      <w:rPr>
        <w:rFonts w:ascii="Arial" w:eastAsia="Arial" w:hAnsi="Arial" w:cs="Arial" w:hint="default"/>
        <w:spacing w:val="-1"/>
        <w:w w:val="100"/>
        <w:sz w:val="22"/>
        <w:szCs w:val="22"/>
        <w:lang w:val="ca-ES" w:eastAsia="ca-ES" w:bidi="ca-ES"/>
      </w:rPr>
    </w:lvl>
    <w:lvl w:ilvl="1" w:tplc="173CB3CE">
      <w:numFmt w:val="bullet"/>
      <w:lvlText w:val="•"/>
      <w:lvlJc w:val="left"/>
      <w:pPr>
        <w:ind w:left="1472" w:hanging="259"/>
      </w:pPr>
      <w:rPr>
        <w:rFonts w:hint="default"/>
        <w:lang w:val="ca-ES" w:eastAsia="ca-ES" w:bidi="ca-ES"/>
      </w:rPr>
    </w:lvl>
    <w:lvl w:ilvl="2" w:tplc="93E8C60A">
      <w:numFmt w:val="bullet"/>
      <w:lvlText w:val="•"/>
      <w:lvlJc w:val="left"/>
      <w:pPr>
        <w:ind w:left="2425" w:hanging="259"/>
      </w:pPr>
      <w:rPr>
        <w:rFonts w:hint="default"/>
        <w:lang w:val="ca-ES" w:eastAsia="ca-ES" w:bidi="ca-ES"/>
      </w:rPr>
    </w:lvl>
    <w:lvl w:ilvl="3" w:tplc="1DAA7D9E">
      <w:numFmt w:val="bullet"/>
      <w:lvlText w:val="•"/>
      <w:lvlJc w:val="left"/>
      <w:pPr>
        <w:ind w:left="3377" w:hanging="259"/>
      </w:pPr>
      <w:rPr>
        <w:rFonts w:hint="default"/>
        <w:lang w:val="ca-ES" w:eastAsia="ca-ES" w:bidi="ca-ES"/>
      </w:rPr>
    </w:lvl>
    <w:lvl w:ilvl="4" w:tplc="8C5650CA">
      <w:numFmt w:val="bullet"/>
      <w:lvlText w:val="•"/>
      <w:lvlJc w:val="left"/>
      <w:pPr>
        <w:ind w:left="4330" w:hanging="259"/>
      </w:pPr>
      <w:rPr>
        <w:rFonts w:hint="default"/>
        <w:lang w:val="ca-ES" w:eastAsia="ca-ES" w:bidi="ca-ES"/>
      </w:rPr>
    </w:lvl>
    <w:lvl w:ilvl="5" w:tplc="B770CE16">
      <w:numFmt w:val="bullet"/>
      <w:lvlText w:val="•"/>
      <w:lvlJc w:val="left"/>
      <w:pPr>
        <w:ind w:left="5283" w:hanging="259"/>
      </w:pPr>
      <w:rPr>
        <w:rFonts w:hint="default"/>
        <w:lang w:val="ca-ES" w:eastAsia="ca-ES" w:bidi="ca-ES"/>
      </w:rPr>
    </w:lvl>
    <w:lvl w:ilvl="6" w:tplc="AFB0817A">
      <w:numFmt w:val="bullet"/>
      <w:lvlText w:val="•"/>
      <w:lvlJc w:val="left"/>
      <w:pPr>
        <w:ind w:left="6235" w:hanging="259"/>
      </w:pPr>
      <w:rPr>
        <w:rFonts w:hint="default"/>
        <w:lang w:val="ca-ES" w:eastAsia="ca-ES" w:bidi="ca-ES"/>
      </w:rPr>
    </w:lvl>
    <w:lvl w:ilvl="7" w:tplc="C5F626D2">
      <w:numFmt w:val="bullet"/>
      <w:lvlText w:val="•"/>
      <w:lvlJc w:val="left"/>
      <w:pPr>
        <w:ind w:left="7188" w:hanging="259"/>
      </w:pPr>
      <w:rPr>
        <w:rFonts w:hint="default"/>
        <w:lang w:val="ca-ES" w:eastAsia="ca-ES" w:bidi="ca-ES"/>
      </w:rPr>
    </w:lvl>
    <w:lvl w:ilvl="8" w:tplc="AED21DAA">
      <w:numFmt w:val="bullet"/>
      <w:lvlText w:val="•"/>
      <w:lvlJc w:val="left"/>
      <w:pPr>
        <w:ind w:left="8141" w:hanging="259"/>
      </w:pPr>
      <w:rPr>
        <w:rFonts w:hint="default"/>
        <w:lang w:val="ca-ES" w:eastAsia="ca-ES" w:bidi="ca-ES"/>
      </w:rPr>
    </w:lvl>
  </w:abstractNum>
  <w:abstractNum w:abstractNumId="17" w15:restartNumberingAfterBreak="0">
    <w:nsid w:val="37917EE8"/>
    <w:multiLevelType w:val="hybridMultilevel"/>
    <w:tmpl w:val="BAD62FFC"/>
    <w:lvl w:ilvl="0" w:tplc="1CB4A2A0">
      <w:start w:val="28"/>
      <w:numFmt w:val="decimal"/>
      <w:lvlText w:val="%1."/>
      <w:lvlJc w:val="left"/>
      <w:pPr>
        <w:ind w:left="629" w:hanging="368"/>
      </w:pPr>
      <w:rPr>
        <w:rFonts w:ascii="Arial" w:eastAsia="Arial" w:hAnsi="Arial" w:cs="Arial" w:hint="default"/>
        <w:b/>
        <w:bCs/>
        <w:spacing w:val="-1"/>
        <w:w w:val="100"/>
        <w:sz w:val="22"/>
        <w:szCs w:val="22"/>
        <w:lang w:val="ca-ES" w:eastAsia="ca-ES" w:bidi="ca-ES"/>
      </w:rPr>
    </w:lvl>
    <w:lvl w:ilvl="1" w:tplc="679C2DDE">
      <w:numFmt w:val="bullet"/>
      <w:lvlText w:val="•"/>
      <w:lvlJc w:val="left"/>
      <w:pPr>
        <w:ind w:left="1562" w:hanging="368"/>
      </w:pPr>
      <w:rPr>
        <w:rFonts w:hint="default"/>
        <w:lang w:val="ca-ES" w:eastAsia="ca-ES" w:bidi="ca-ES"/>
      </w:rPr>
    </w:lvl>
    <w:lvl w:ilvl="2" w:tplc="07721E0A">
      <w:numFmt w:val="bullet"/>
      <w:lvlText w:val="•"/>
      <w:lvlJc w:val="left"/>
      <w:pPr>
        <w:ind w:left="2505" w:hanging="368"/>
      </w:pPr>
      <w:rPr>
        <w:rFonts w:hint="default"/>
        <w:lang w:val="ca-ES" w:eastAsia="ca-ES" w:bidi="ca-ES"/>
      </w:rPr>
    </w:lvl>
    <w:lvl w:ilvl="3" w:tplc="D2CC8FCA">
      <w:numFmt w:val="bullet"/>
      <w:lvlText w:val="•"/>
      <w:lvlJc w:val="left"/>
      <w:pPr>
        <w:ind w:left="3447" w:hanging="368"/>
      </w:pPr>
      <w:rPr>
        <w:rFonts w:hint="default"/>
        <w:lang w:val="ca-ES" w:eastAsia="ca-ES" w:bidi="ca-ES"/>
      </w:rPr>
    </w:lvl>
    <w:lvl w:ilvl="4" w:tplc="D5E2CC82">
      <w:numFmt w:val="bullet"/>
      <w:lvlText w:val="•"/>
      <w:lvlJc w:val="left"/>
      <w:pPr>
        <w:ind w:left="4390" w:hanging="368"/>
      </w:pPr>
      <w:rPr>
        <w:rFonts w:hint="default"/>
        <w:lang w:val="ca-ES" w:eastAsia="ca-ES" w:bidi="ca-ES"/>
      </w:rPr>
    </w:lvl>
    <w:lvl w:ilvl="5" w:tplc="2B5E24CA">
      <w:numFmt w:val="bullet"/>
      <w:lvlText w:val="•"/>
      <w:lvlJc w:val="left"/>
      <w:pPr>
        <w:ind w:left="5333" w:hanging="368"/>
      </w:pPr>
      <w:rPr>
        <w:rFonts w:hint="default"/>
        <w:lang w:val="ca-ES" w:eastAsia="ca-ES" w:bidi="ca-ES"/>
      </w:rPr>
    </w:lvl>
    <w:lvl w:ilvl="6" w:tplc="A3A479CC">
      <w:numFmt w:val="bullet"/>
      <w:lvlText w:val="•"/>
      <w:lvlJc w:val="left"/>
      <w:pPr>
        <w:ind w:left="6275" w:hanging="368"/>
      </w:pPr>
      <w:rPr>
        <w:rFonts w:hint="default"/>
        <w:lang w:val="ca-ES" w:eastAsia="ca-ES" w:bidi="ca-ES"/>
      </w:rPr>
    </w:lvl>
    <w:lvl w:ilvl="7" w:tplc="2280D9BE">
      <w:numFmt w:val="bullet"/>
      <w:lvlText w:val="•"/>
      <w:lvlJc w:val="left"/>
      <w:pPr>
        <w:ind w:left="7218" w:hanging="368"/>
      </w:pPr>
      <w:rPr>
        <w:rFonts w:hint="default"/>
        <w:lang w:val="ca-ES" w:eastAsia="ca-ES" w:bidi="ca-ES"/>
      </w:rPr>
    </w:lvl>
    <w:lvl w:ilvl="8" w:tplc="084EEDA0">
      <w:numFmt w:val="bullet"/>
      <w:lvlText w:val="•"/>
      <w:lvlJc w:val="left"/>
      <w:pPr>
        <w:ind w:left="8161" w:hanging="368"/>
      </w:pPr>
      <w:rPr>
        <w:rFonts w:hint="default"/>
        <w:lang w:val="ca-ES" w:eastAsia="ca-ES" w:bidi="ca-ES"/>
      </w:rPr>
    </w:lvl>
  </w:abstractNum>
  <w:abstractNum w:abstractNumId="18" w15:restartNumberingAfterBreak="0">
    <w:nsid w:val="387F261E"/>
    <w:multiLevelType w:val="hybridMultilevel"/>
    <w:tmpl w:val="0922C44C"/>
    <w:lvl w:ilvl="0" w:tplc="4094E58A">
      <w:start w:val="25"/>
      <w:numFmt w:val="decimal"/>
      <w:lvlText w:val="%1."/>
      <w:lvlJc w:val="left"/>
      <w:pPr>
        <w:ind w:left="5757" w:hanging="370"/>
      </w:pPr>
      <w:rPr>
        <w:rFonts w:ascii="Arial" w:eastAsia="Arial" w:hAnsi="Arial" w:cs="Arial" w:hint="default"/>
        <w:b/>
        <w:bCs/>
        <w:spacing w:val="-1"/>
        <w:w w:val="100"/>
        <w:sz w:val="22"/>
        <w:szCs w:val="22"/>
        <w:lang w:val="ca-ES" w:eastAsia="ca-ES" w:bidi="ca-ES"/>
      </w:rPr>
    </w:lvl>
    <w:lvl w:ilvl="1" w:tplc="7164A4EC">
      <w:numFmt w:val="bullet"/>
      <w:lvlText w:val="•"/>
      <w:lvlJc w:val="left"/>
      <w:pPr>
        <w:ind w:left="1580" w:hanging="370"/>
      </w:pPr>
      <w:rPr>
        <w:rFonts w:hint="default"/>
        <w:lang w:val="ca-ES" w:eastAsia="ca-ES" w:bidi="ca-ES"/>
      </w:rPr>
    </w:lvl>
    <w:lvl w:ilvl="2" w:tplc="A3B03A18">
      <w:numFmt w:val="bullet"/>
      <w:lvlText w:val="•"/>
      <w:lvlJc w:val="left"/>
      <w:pPr>
        <w:ind w:left="2521" w:hanging="370"/>
      </w:pPr>
      <w:rPr>
        <w:rFonts w:hint="default"/>
        <w:lang w:val="ca-ES" w:eastAsia="ca-ES" w:bidi="ca-ES"/>
      </w:rPr>
    </w:lvl>
    <w:lvl w:ilvl="3" w:tplc="0D62AD68">
      <w:numFmt w:val="bullet"/>
      <w:lvlText w:val="•"/>
      <w:lvlJc w:val="left"/>
      <w:pPr>
        <w:ind w:left="3461" w:hanging="370"/>
      </w:pPr>
      <w:rPr>
        <w:rFonts w:hint="default"/>
        <w:lang w:val="ca-ES" w:eastAsia="ca-ES" w:bidi="ca-ES"/>
      </w:rPr>
    </w:lvl>
    <w:lvl w:ilvl="4" w:tplc="1E12203A">
      <w:numFmt w:val="bullet"/>
      <w:lvlText w:val="•"/>
      <w:lvlJc w:val="left"/>
      <w:pPr>
        <w:ind w:left="4402" w:hanging="370"/>
      </w:pPr>
      <w:rPr>
        <w:rFonts w:hint="default"/>
        <w:lang w:val="ca-ES" w:eastAsia="ca-ES" w:bidi="ca-ES"/>
      </w:rPr>
    </w:lvl>
    <w:lvl w:ilvl="5" w:tplc="9B5C8EEE">
      <w:numFmt w:val="bullet"/>
      <w:lvlText w:val="•"/>
      <w:lvlJc w:val="left"/>
      <w:pPr>
        <w:ind w:left="5343" w:hanging="370"/>
      </w:pPr>
      <w:rPr>
        <w:rFonts w:hint="default"/>
        <w:lang w:val="ca-ES" w:eastAsia="ca-ES" w:bidi="ca-ES"/>
      </w:rPr>
    </w:lvl>
    <w:lvl w:ilvl="6" w:tplc="C86A406C">
      <w:numFmt w:val="bullet"/>
      <w:lvlText w:val="•"/>
      <w:lvlJc w:val="left"/>
      <w:pPr>
        <w:ind w:left="6283" w:hanging="370"/>
      </w:pPr>
      <w:rPr>
        <w:rFonts w:hint="default"/>
        <w:lang w:val="ca-ES" w:eastAsia="ca-ES" w:bidi="ca-ES"/>
      </w:rPr>
    </w:lvl>
    <w:lvl w:ilvl="7" w:tplc="FA76104E">
      <w:numFmt w:val="bullet"/>
      <w:lvlText w:val="•"/>
      <w:lvlJc w:val="left"/>
      <w:pPr>
        <w:ind w:left="7224" w:hanging="370"/>
      </w:pPr>
      <w:rPr>
        <w:rFonts w:hint="default"/>
        <w:lang w:val="ca-ES" w:eastAsia="ca-ES" w:bidi="ca-ES"/>
      </w:rPr>
    </w:lvl>
    <w:lvl w:ilvl="8" w:tplc="DF568A8E">
      <w:numFmt w:val="bullet"/>
      <w:lvlText w:val="•"/>
      <w:lvlJc w:val="left"/>
      <w:pPr>
        <w:ind w:left="8165" w:hanging="370"/>
      </w:pPr>
      <w:rPr>
        <w:rFonts w:hint="default"/>
        <w:lang w:val="ca-ES" w:eastAsia="ca-ES" w:bidi="ca-ES"/>
      </w:rPr>
    </w:lvl>
  </w:abstractNum>
  <w:abstractNum w:abstractNumId="19" w15:restartNumberingAfterBreak="0">
    <w:nsid w:val="41CB5872"/>
    <w:multiLevelType w:val="multilevel"/>
    <w:tmpl w:val="8DDCBD5C"/>
    <w:lvl w:ilvl="0">
      <w:start w:val="1"/>
      <w:numFmt w:val="decimal"/>
      <w:pStyle w:val="Titol1"/>
      <w:lvlText w:val="%1. "/>
      <w:lvlJc w:val="left"/>
      <w:pPr>
        <w:tabs>
          <w:tab w:val="num" w:pos="360"/>
        </w:tabs>
        <w:ind w:left="360" w:hanging="360"/>
      </w:pPr>
      <w:rPr>
        <w:rFonts w:ascii="Arial" w:hAnsi="Arial" w:cs="Wingdings" w:hint="default"/>
        <w:b/>
        <w:bCs/>
        <w:i w:val="0"/>
        <w:iCs w:val="0"/>
        <w:sz w:val="24"/>
        <w:szCs w:val="32"/>
      </w:rPr>
    </w:lvl>
    <w:lvl w:ilvl="1">
      <w:start w:val="1"/>
      <w:numFmt w:val="decimal"/>
      <w:pStyle w:val="Titol2"/>
      <w:lvlText w:val="%1.%2. "/>
      <w:lvlJc w:val="left"/>
      <w:pPr>
        <w:tabs>
          <w:tab w:val="num" w:pos="360"/>
        </w:tabs>
        <w:ind w:left="360" w:hanging="360"/>
      </w:pPr>
      <w:rPr>
        <w:rFonts w:ascii="Arial" w:hAnsi="Arial" w:cs="Wingdings" w:hint="default"/>
        <w:b/>
        <w:bCs/>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pStyle w:val="Titol3"/>
      <w:lvlText w:val="%1.%2.%3. "/>
      <w:lvlJc w:val="left"/>
      <w:pPr>
        <w:tabs>
          <w:tab w:val="num" w:pos="1160"/>
        </w:tabs>
        <w:ind w:left="1160" w:hanging="360"/>
      </w:pPr>
      <w:rPr>
        <w:rFonts w:ascii="Arial" w:hAnsi="Arial" w:cs="Wingdings" w:hint="default"/>
        <w:b/>
        <w:bCs/>
        <w:i w:val="0"/>
        <w:iCs w:val="0"/>
        <w:sz w:val="24"/>
        <w:szCs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CC9793D"/>
    <w:multiLevelType w:val="hybridMultilevel"/>
    <w:tmpl w:val="F6E073E8"/>
    <w:lvl w:ilvl="0" w:tplc="2EB2B676">
      <w:start w:val="1"/>
      <w:numFmt w:val="lowerLetter"/>
      <w:lvlText w:val="%1)"/>
      <w:lvlJc w:val="left"/>
      <w:pPr>
        <w:ind w:left="262" w:hanging="286"/>
      </w:pPr>
      <w:rPr>
        <w:rFonts w:ascii="Arial" w:eastAsia="Arial" w:hAnsi="Arial" w:cs="Arial" w:hint="default"/>
        <w:spacing w:val="-1"/>
        <w:w w:val="100"/>
        <w:sz w:val="22"/>
        <w:szCs w:val="22"/>
        <w:lang w:val="ca-ES" w:eastAsia="ca-ES" w:bidi="ca-ES"/>
      </w:rPr>
    </w:lvl>
    <w:lvl w:ilvl="1" w:tplc="41C0B132">
      <w:numFmt w:val="bullet"/>
      <w:lvlText w:val="•"/>
      <w:lvlJc w:val="left"/>
      <w:pPr>
        <w:ind w:left="1238" w:hanging="286"/>
      </w:pPr>
      <w:rPr>
        <w:rFonts w:hint="default"/>
        <w:lang w:val="ca-ES" w:eastAsia="ca-ES" w:bidi="ca-ES"/>
      </w:rPr>
    </w:lvl>
    <w:lvl w:ilvl="2" w:tplc="38429C38">
      <w:numFmt w:val="bullet"/>
      <w:lvlText w:val="•"/>
      <w:lvlJc w:val="left"/>
      <w:pPr>
        <w:ind w:left="2217" w:hanging="286"/>
      </w:pPr>
      <w:rPr>
        <w:rFonts w:hint="default"/>
        <w:lang w:val="ca-ES" w:eastAsia="ca-ES" w:bidi="ca-ES"/>
      </w:rPr>
    </w:lvl>
    <w:lvl w:ilvl="3" w:tplc="8A3EFE36">
      <w:numFmt w:val="bullet"/>
      <w:lvlText w:val="•"/>
      <w:lvlJc w:val="left"/>
      <w:pPr>
        <w:ind w:left="3195" w:hanging="286"/>
      </w:pPr>
      <w:rPr>
        <w:rFonts w:hint="default"/>
        <w:lang w:val="ca-ES" w:eastAsia="ca-ES" w:bidi="ca-ES"/>
      </w:rPr>
    </w:lvl>
    <w:lvl w:ilvl="4" w:tplc="0FA0E4FE">
      <w:numFmt w:val="bullet"/>
      <w:lvlText w:val="•"/>
      <w:lvlJc w:val="left"/>
      <w:pPr>
        <w:ind w:left="4174" w:hanging="286"/>
      </w:pPr>
      <w:rPr>
        <w:rFonts w:hint="default"/>
        <w:lang w:val="ca-ES" w:eastAsia="ca-ES" w:bidi="ca-ES"/>
      </w:rPr>
    </w:lvl>
    <w:lvl w:ilvl="5" w:tplc="A822C92A">
      <w:numFmt w:val="bullet"/>
      <w:lvlText w:val="•"/>
      <w:lvlJc w:val="left"/>
      <w:pPr>
        <w:ind w:left="5153" w:hanging="286"/>
      </w:pPr>
      <w:rPr>
        <w:rFonts w:hint="default"/>
        <w:lang w:val="ca-ES" w:eastAsia="ca-ES" w:bidi="ca-ES"/>
      </w:rPr>
    </w:lvl>
    <w:lvl w:ilvl="6" w:tplc="D0FE2E30">
      <w:numFmt w:val="bullet"/>
      <w:lvlText w:val="•"/>
      <w:lvlJc w:val="left"/>
      <w:pPr>
        <w:ind w:left="6131" w:hanging="286"/>
      </w:pPr>
      <w:rPr>
        <w:rFonts w:hint="default"/>
        <w:lang w:val="ca-ES" w:eastAsia="ca-ES" w:bidi="ca-ES"/>
      </w:rPr>
    </w:lvl>
    <w:lvl w:ilvl="7" w:tplc="5D26EA04">
      <w:numFmt w:val="bullet"/>
      <w:lvlText w:val="•"/>
      <w:lvlJc w:val="left"/>
      <w:pPr>
        <w:ind w:left="7110" w:hanging="286"/>
      </w:pPr>
      <w:rPr>
        <w:rFonts w:hint="default"/>
        <w:lang w:val="ca-ES" w:eastAsia="ca-ES" w:bidi="ca-ES"/>
      </w:rPr>
    </w:lvl>
    <w:lvl w:ilvl="8" w:tplc="501257D8">
      <w:numFmt w:val="bullet"/>
      <w:lvlText w:val="•"/>
      <w:lvlJc w:val="left"/>
      <w:pPr>
        <w:ind w:left="8089" w:hanging="286"/>
      </w:pPr>
      <w:rPr>
        <w:rFonts w:hint="default"/>
        <w:lang w:val="ca-ES" w:eastAsia="ca-ES" w:bidi="ca-ES"/>
      </w:rPr>
    </w:lvl>
  </w:abstractNum>
  <w:abstractNum w:abstractNumId="21" w15:restartNumberingAfterBreak="0">
    <w:nsid w:val="506B5EA3"/>
    <w:multiLevelType w:val="hybridMultilevel"/>
    <w:tmpl w:val="DE305572"/>
    <w:lvl w:ilvl="0" w:tplc="796206AA">
      <w:numFmt w:val="bullet"/>
      <w:lvlText w:val=""/>
      <w:lvlJc w:val="left"/>
      <w:pPr>
        <w:ind w:left="1330" w:hanging="360"/>
      </w:pPr>
      <w:rPr>
        <w:rFonts w:ascii="Symbol" w:eastAsia="Symbol" w:hAnsi="Symbol" w:cs="Symbol" w:hint="default"/>
        <w:w w:val="99"/>
        <w:sz w:val="20"/>
        <w:szCs w:val="20"/>
        <w:lang w:val="ca-ES" w:eastAsia="ca-ES" w:bidi="ca-ES"/>
      </w:rPr>
    </w:lvl>
    <w:lvl w:ilvl="1" w:tplc="1BB0ABB6">
      <w:numFmt w:val="bullet"/>
      <w:lvlText w:val="•"/>
      <w:lvlJc w:val="left"/>
      <w:pPr>
        <w:ind w:left="2210" w:hanging="360"/>
      </w:pPr>
      <w:rPr>
        <w:rFonts w:hint="default"/>
        <w:lang w:val="ca-ES" w:eastAsia="ca-ES" w:bidi="ca-ES"/>
      </w:rPr>
    </w:lvl>
    <w:lvl w:ilvl="2" w:tplc="0DFE1692">
      <w:numFmt w:val="bullet"/>
      <w:lvlText w:val="•"/>
      <w:lvlJc w:val="left"/>
      <w:pPr>
        <w:ind w:left="3081" w:hanging="360"/>
      </w:pPr>
      <w:rPr>
        <w:rFonts w:hint="default"/>
        <w:lang w:val="ca-ES" w:eastAsia="ca-ES" w:bidi="ca-ES"/>
      </w:rPr>
    </w:lvl>
    <w:lvl w:ilvl="3" w:tplc="27D812F6">
      <w:numFmt w:val="bullet"/>
      <w:lvlText w:val="•"/>
      <w:lvlJc w:val="left"/>
      <w:pPr>
        <w:ind w:left="3951" w:hanging="360"/>
      </w:pPr>
      <w:rPr>
        <w:rFonts w:hint="default"/>
        <w:lang w:val="ca-ES" w:eastAsia="ca-ES" w:bidi="ca-ES"/>
      </w:rPr>
    </w:lvl>
    <w:lvl w:ilvl="4" w:tplc="AD203000">
      <w:numFmt w:val="bullet"/>
      <w:lvlText w:val="•"/>
      <w:lvlJc w:val="left"/>
      <w:pPr>
        <w:ind w:left="4822" w:hanging="360"/>
      </w:pPr>
      <w:rPr>
        <w:rFonts w:hint="default"/>
        <w:lang w:val="ca-ES" w:eastAsia="ca-ES" w:bidi="ca-ES"/>
      </w:rPr>
    </w:lvl>
    <w:lvl w:ilvl="5" w:tplc="F6A495EE">
      <w:numFmt w:val="bullet"/>
      <w:lvlText w:val="•"/>
      <w:lvlJc w:val="left"/>
      <w:pPr>
        <w:ind w:left="5693" w:hanging="360"/>
      </w:pPr>
      <w:rPr>
        <w:rFonts w:hint="default"/>
        <w:lang w:val="ca-ES" w:eastAsia="ca-ES" w:bidi="ca-ES"/>
      </w:rPr>
    </w:lvl>
    <w:lvl w:ilvl="6" w:tplc="428A06F6">
      <w:numFmt w:val="bullet"/>
      <w:lvlText w:val="•"/>
      <w:lvlJc w:val="left"/>
      <w:pPr>
        <w:ind w:left="6563" w:hanging="360"/>
      </w:pPr>
      <w:rPr>
        <w:rFonts w:hint="default"/>
        <w:lang w:val="ca-ES" w:eastAsia="ca-ES" w:bidi="ca-ES"/>
      </w:rPr>
    </w:lvl>
    <w:lvl w:ilvl="7" w:tplc="48A68842">
      <w:numFmt w:val="bullet"/>
      <w:lvlText w:val="•"/>
      <w:lvlJc w:val="left"/>
      <w:pPr>
        <w:ind w:left="7434" w:hanging="360"/>
      </w:pPr>
      <w:rPr>
        <w:rFonts w:hint="default"/>
        <w:lang w:val="ca-ES" w:eastAsia="ca-ES" w:bidi="ca-ES"/>
      </w:rPr>
    </w:lvl>
    <w:lvl w:ilvl="8" w:tplc="CFB25B6C">
      <w:numFmt w:val="bullet"/>
      <w:lvlText w:val="•"/>
      <w:lvlJc w:val="left"/>
      <w:pPr>
        <w:ind w:left="8305" w:hanging="360"/>
      </w:pPr>
      <w:rPr>
        <w:rFonts w:hint="default"/>
        <w:lang w:val="ca-ES" w:eastAsia="ca-ES" w:bidi="ca-ES"/>
      </w:rPr>
    </w:lvl>
  </w:abstractNum>
  <w:abstractNum w:abstractNumId="22" w15:restartNumberingAfterBreak="0">
    <w:nsid w:val="5E801CFD"/>
    <w:multiLevelType w:val="hybridMultilevel"/>
    <w:tmpl w:val="946EB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1B66BD"/>
    <w:multiLevelType w:val="hybridMultilevel"/>
    <w:tmpl w:val="A28431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D0051"/>
    <w:multiLevelType w:val="multilevel"/>
    <w:tmpl w:val="D2C0A968"/>
    <w:styleLink w:val="PPTP2025"/>
    <w:lvl w:ilvl="0">
      <w:start w:val="1"/>
      <w:numFmt w:val="decimal"/>
      <w:pStyle w:val="T-1"/>
      <w:lvlText w:val="%1."/>
      <w:lvlJc w:val="left"/>
      <w:pPr>
        <w:ind w:left="360" w:hanging="360"/>
      </w:pPr>
      <w:rPr>
        <w:rFonts w:hint="default"/>
      </w:rPr>
    </w:lvl>
    <w:lvl w:ilvl="1">
      <w:start w:val="1"/>
      <w:numFmt w:val="decimal"/>
      <w:pStyle w:val="T-2"/>
      <w:lvlText w:val="%1.%2."/>
      <w:lvlJc w:val="left"/>
      <w:pPr>
        <w:ind w:left="720" w:hanging="360"/>
      </w:pPr>
      <w:rPr>
        <w:rFonts w:hint="default"/>
      </w:rPr>
    </w:lvl>
    <w:lvl w:ilvl="2">
      <w:start w:val="1"/>
      <w:numFmt w:val="decimal"/>
      <w:pStyle w:val="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F30B8C"/>
    <w:multiLevelType w:val="hybridMultilevel"/>
    <w:tmpl w:val="5FAA7DFE"/>
    <w:lvl w:ilvl="0" w:tplc="195AD240">
      <w:start w:val="1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DB1BA4"/>
    <w:multiLevelType w:val="hybridMultilevel"/>
    <w:tmpl w:val="44723C18"/>
    <w:lvl w:ilvl="0" w:tplc="AE12701E">
      <w:numFmt w:val="bullet"/>
      <w:lvlText w:val=""/>
      <w:lvlJc w:val="left"/>
      <w:pPr>
        <w:ind w:left="545" w:hanging="284"/>
      </w:pPr>
      <w:rPr>
        <w:rFonts w:ascii="Symbol" w:eastAsia="Symbol" w:hAnsi="Symbol" w:cs="Symbol" w:hint="default"/>
        <w:w w:val="100"/>
        <w:sz w:val="22"/>
        <w:szCs w:val="22"/>
        <w:lang w:val="ca-ES" w:eastAsia="ca-ES" w:bidi="ca-ES"/>
      </w:rPr>
    </w:lvl>
    <w:lvl w:ilvl="1" w:tplc="A290E388">
      <w:numFmt w:val="bullet"/>
      <w:lvlText w:val="•"/>
      <w:lvlJc w:val="left"/>
      <w:pPr>
        <w:ind w:left="1490" w:hanging="284"/>
      </w:pPr>
      <w:rPr>
        <w:rFonts w:hint="default"/>
        <w:lang w:val="ca-ES" w:eastAsia="ca-ES" w:bidi="ca-ES"/>
      </w:rPr>
    </w:lvl>
    <w:lvl w:ilvl="2" w:tplc="594C0AA8">
      <w:numFmt w:val="bullet"/>
      <w:lvlText w:val="•"/>
      <w:lvlJc w:val="left"/>
      <w:pPr>
        <w:ind w:left="2441" w:hanging="284"/>
      </w:pPr>
      <w:rPr>
        <w:rFonts w:hint="default"/>
        <w:lang w:val="ca-ES" w:eastAsia="ca-ES" w:bidi="ca-ES"/>
      </w:rPr>
    </w:lvl>
    <w:lvl w:ilvl="3" w:tplc="24483CAE">
      <w:numFmt w:val="bullet"/>
      <w:lvlText w:val="•"/>
      <w:lvlJc w:val="left"/>
      <w:pPr>
        <w:ind w:left="3391" w:hanging="284"/>
      </w:pPr>
      <w:rPr>
        <w:rFonts w:hint="default"/>
        <w:lang w:val="ca-ES" w:eastAsia="ca-ES" w:bidi="ca-ES"/>
      </w:rPr>
    </w:lvl>
    <w:lvl w:ilvl="4" w:tplc="2B3058B2">
      <w:numFmt w:val="bullet"/>
      <w:lvlText w:val="•"/>
      <w:lvlJc w:val="left"/>
      <w:pPr>
        <w:ind w:left="4342" w:hanging="284"/>
      </w:pPr>
      <w:rPr>
        <w:rFonts w:hint="default"/>
        <w:lang w:val="ca-ES" w:eastAsia="ca-ES" w:bidi="ca-ES"/>
      </w:rPr>
    </w:lvl>
    <w:lvl w:ilvl="5" w:tplc="1C30BF9A">
      <w:numFmt w:val="bullet"/>
      <w:lvlText w:val="•"/>
      <w:lvlJc w:val="left"/>
      <w:pPr>
        <w:ind w:left="5293" w:hanging="284"/>
      </w:pPr>
      <w:rPr>
        <w:rFonts w:hint="default"/>
        <w:lang w:val="ca-ES" w:eastAsia="ca-ES" w:bidi="ca-ES"/>
      </w:rPr>
    </w:lvl>
    <w:lvl w:ilvl="6" w:tplc="E77C2434">
      <w:numFmt w:val="bullet"/>
      <w:lvlText w:val="•"/>
      <w:lvlJc w:val="left"/>
      <w:pPr>
        <w:ind w:left="6243" w:hanging="284"/>
      </w:pPr>
      <w:rPr>
        <w:rFonts w:hint="default"/>
        <w:lang w:val="ca-ES" w:eastAsia="ca-ES" w:bidi="ca-ES"/>
      </w:rPr>
    </w:lvl>
    <w:lvl w:ilvl="7" w:tplc="66DA497C">
      <w:numFmt w:val="bullet"/>
      <w:lvlText w:val="•"/>
      <w:lvlJc w:val="left"/>
      <w:pPr>
        <w:ind w:left="7194" w:hanging="284"/>
      </w:pPr>
      <w:rPr>
        <w:rFonts w:hint="default"/>
        <w:lang w:val="ca-ES" w:eastAsia="ca-ES" w:bidi="ca-ES"/>
      </w:rPr>
    </w:lvl>
    <w:lvl w:ilvl="8" w:tplc="7E90F46E">
      <w:numFmt w:val="bullet"/>
      <w:lvlText w:val="•"/>
      <w:lvlJc w:val="left"/>
      <w:pPr>
        <w:ind w:left="8145" w:hanging="284"/>
      </w:pPr>
      <w:rPr>
        <w:rFonts w:hint="default"/>
        <w:lang w:val="ca-ES" w:eastAsia="ca-ES" w:bidi="ca-ES"/>
      </w:rPr>
    </w:lvl>
  </w:abstractNum>
  <w:abstractNum w:abstractNumId="27" w15:restartNumberingAfterBreak="0">
    <w:nsid w:val="64DD4DA7"/>
    <w:multiLevelType w:val="hybridMultilevel"/>
    <w:tmpl w:val="66683010"/>
    <w:lvl w:ilvl="0" w:tplc="297E191E">
      <w:start w:val="1"/>
      <w:numFmt w:val="lowerLetter"/>
      <w:lvlText w:val="%1)"/>
      <w:lvlJc w:val="left"/>
      <w:pPr>
        <w:ind w:left="262" w:hanging="276"/>
      </w:pPr>
      <w:rPr>
        <w:rFonts w:ascii="Arial" w:eastAsia="Arial" w:hAnsi="Arial" w:cs="Arial" w:hint="default"/>
        <w:spacing w:val="-1"/>
        <w:w w:val="100"/>
        <w:sz w:val="22"/>
        <w:szCs w:val="22"/>
        <w:lang w:val="ca-ES" w:eastAsia="ca-ES" w:bidi="ca-ES"/>
      </w:rPr>
    </w:lvl>
    <w:lvl w:ilvl="1" w:tplc="E58E0684">
      <w:numFmt w:val="bullet"/>
      <w:lvlText w:val="•"/>
      <w:lvlJc w:val="left"/>
      <w:pPr>
        <w:ind w:left="1238" w:hanging="276"/>
      </w:pPr>
      <w:rPr>
        <w:rFonts w:hint="default"/>
        <w:lang w:val="ca-ES" w:eastAsia="ca-ES" w:bidi="ca-ES"/>
      </w:rPr>
    </w:lvl>
    <w:lvl w:ilvl="2" w:tplc="698CA000">
      <w:numFmt w:val="bullet"/>
      <w:lvlText w:val="•"/>
      <w:lvlJc w:val="left"/>
      <w:pPr>
        <w:ind w:left="2217" w:hanging="276"/>
      </w:pPr>
      <w:rPr>
        <w:rFonts w:hint="default"/>
        <w:lang w:val="ca-ES" w:eastAsia="ca-ES" w:bidi="ca-ES"/>
      </w:rPr>
    </w:lvl>
    <w:lvl w:ilvl="3" w:tplc="AD682018">
      <w:numFmt w:val="bullet"/>
      <w:lvlText w:val="•"/>
      <w:lvlJc w:val="left"/>
      <w:pPr>
        <w:ind w:left="3195" w:hanging="276"/>
      </w:pPr>
      <w:rPr>
        <w:rFonts w:hint="default"/>
        <w:lang w:val="ca-ES" w:eastAsia="ca-ES" w:bidi="ca-ES"/>
      </w:rPr>
    </w:lvl>
    <w:lvl w:ilvl="4" w:tplc="A5F0540C">
      <w:numFmt w:val="bullet"/>
      <w:lvlText w:val="•"/>
      <w:lvlJc w:val="left"/>
      <w:pPr>
        <w:ind w:left="4174" w:hanging="276"/>
      </w:pPr>
      <w:rPr>
        <w:rFonts w:hint="default"/>
        <w:lang w:val="ca-ES" w:eastAsia="ca-ES" w:bidi="ca-ES"/>
      </w:rPr>
    </w:lvl>
    <w:lvl w:ilvl="5" w:tplc="DD42EFF6">
      <w:numFmt w:val="bullet"/>
      <w:lvlText w:val="•"/>
      <w:lvlJc w:val="left"/>
      <w:pPr>
        <w:ind w:left="5153" w:hanging="276"/>
      </w:pPr>
      <w:rPr>
        <w:rFonts w:hint="default"/>
        <w:lang w:val="ca-ES" w:eastAsia="ca-ES" w:bidi="ca-ES"/>
      </w:rPr>
    </w:lvl>
    <w:lvl w:ilvl="6" w:tplc="3400401C">
      <w:numFmt w:val="bullet"/>
      <w:lvlText w:val="•"/>
      <w:lvlJc w:val="left"/>
      <w:pPr>
        <w:ind w:left="6131" w:hanging="276"/>
      </w:pPr>
      <w:rPr>
        <w:rFonts w:hint="default"/>
        <w:lang w:val="ca-ES" w:eastAsia="ca-ES" w:bidi="ca-ES"/>
      </w:rPr>
    </w:lvl>
    <w:lvl w:ilvl="7" w:tplc="F37ECE60">
      <w:numFmt w:val="bullet"/>
      <w:lvlText w:val="•"/>
      <w:lvlJc w:val="left"/>
      <w:pPr>
        <w:ind w:left="7110" w:hanging="276"/>
      </w:pPr>
      <w:rPr>
        <w:rFonts w:hint="default"/>
        <w:lang w:val="ca-ES" w:eastAsia="ca-ES" w:bidi="ca-ES"/>
      </w:rPr>
    </w:lvl>
    <w:lvl w:ilvl="8" w:tplc="D6481542">
      <w:numFmt w:val="bullet"/>
      <w:lvlText w:val="•"/>
      <w:lvlJc w:val="left"/>
      <w:pPr>
        <w:ind w:left="8089" w:hanging="276"/>
      </w:pPr>
      <w:rPr>
        <w:rFonts w:hint="default"/>
        <w:lang w:val="ca-ES" w:eastAsia="ca-ES" w:bidi="ca-ES"/>
      </w:rPr>
    </w:lvl>
  </w:abstractNum>
  <w:abstractNum w:abstractNumId="28" w15:restartNumberingAfterBreak="0">
    <w:nsid w:val="681779B9"/>
    <w:multiLevelType w:val="hybridMultilevel"/>
    <w:tmpl w:val="02F83714"/>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0C2E44"/>
    <w:multiLevelType w:val="hybridMultilevel"/>
    <w:tmpl w:val="44248BBC"/>
    <w:lvl w:ilvl="0" w:tplc="51E4EC0A">
      <w:start w:val="22"/>
      <w:numFmt w:val="decimal"/>
      <w:lvlText w:val="%1."/>
      <w:lvlJc w:val="left"/>
      <w:pPr>
        <w:ind w:left="691" w:hanging="430"/>
      </w:pPr>
      <w:rPr>
        <w:rFonts w:ascii="Arial" w:eastAsia="Arial" w:hAnsi="Arial" w:cs="Arial" w:hint="default"/>
        <w:b/>
        <w:bCs/>
        <w:spacing w:val="-1"/>
        <w:w w:val="100"/>
        <w:sz w:val="22"/>
        <w:szCs w:val="22"/>
        <w:lang w:val="ca-ES" w:eastAsia="ca-ES" w:bidi="ca-ES"/>
      </w:rPr>
    </w:lvl>
    <w:lvl w:ilvl="1" w:tplc="E1448CBE">
      <w:numFmt w:val="bullet"/>
      <w:lvlText w:val="-"/>
      <w:lvlJc w:val="left"/>
      <w:pPr>
        <w:ind w:left="982" w:hanging="360"/>
      </w:pPr>
      <w:rPr>
        <w:rFonts w:ascii="Arial" w:eastAsia="Arial" w:hAnsi="Arial" w:cs="Arial" w:hint="default"/>
        <w:w w:val="100"/>
        <w:sz w:val="22"/>
        <w:szCs w:val="22"/>
        <w:lang w:val="ca-ES" w:eastAsia="ca-ES" w:bidi="ca-ES"/>
      </w:rPr>
    </w:lvl>
    <w:lvl w:ilvl="2" w:tplc="C9E049B4">
      <w:numFmt w:val="bullet"/>
      <w:lvlText w:val="•"/>
      <w:lvlJc w:val="left"/>
      <w:pPr>
        <w:ind w:left="1987" w:hanging="360"/>
      </w:pPr>
      <w:rPr>
        <w:rFonts w:hint="default"/>
        <w:lang w:val="ca-ES" w:eastAsia="ca-ES" w:bidi="ca-ES"/>
      </w:rPr>
    </w:lvl>
    <w:lvl w:ilvl="3" w:tplc="08FC237C">
      <w:numFmt w:val="bullet"/>
      <w:lvlText w:val="•"/>
      <w:lvlJc w:val="left"/>
      <w:pPr>
        <w:ind w:left="2994" w:hanging="360"/>
      </w:pPr>
      <w:rPr>
        <w:rFonts w:hint="default"/>
        <w:lang w:val="ca-ES" w:eastAsia="ca-ES" w:bidi="ca-ES"/>
      </w:rPr>
    </w:lvl>
    <w:lvl w:ilvl="4" w:tplc="BB1A69FC">
      <w:numFmt w:val="bullet"/>
      <w:lvlText w:val="•"/>
      <w:lvlJc w:val="left"/>
      <w:pPr>
        <w:ind w:left="4002" w:hanging="360"/>
      </w:pPr>
      <w:rPr>
        <w:rFonts w:hint="default"/>
        <w:lang w:val="ca-ES" w:eastAsia="ca-ES" w:bidi="ca-ES"/>
      </w:rPr>
    </w:lvl>
    <w:lvl w:ilvl="5" w:tplc="684CA0CA">
      <w:numFmt w:val="bullet"/>
      <w:lvlText w:val="•"/>
      <w:lvlJc w:val="left"/>
      <w:pPr>
        <w:ind w:left="5009" w:hanging="360"/>
      </w:pPr>
      <w:rPr>
        <w:rFonts w:hint="default"/>
        <w:lang w:val="ca-ES" w:eastAsia="ca-ES" w:bidi="ca-ES"/>
      </w:rPr>
    </w:lvl>
    <w:lvl w:ilvl="6" w:tplc="E71E1AC2">
      <w:numFmt w:val="bullet"/>
      <w:lvlText w:val="•"/>
      <w:lvlJc w:val="left"/>
      <w:pPr>
        <w:ind w:left="6016" w:hanging="360"/>
      </w:pPr>
      <w:rPr>
        <w:rFonts w:hint="default"/>
        <w:lang w:val="ca-ES" w:eastAsia="ca-ES" w:bidi="ca-ES"/>
      </w:rPr>
    </w:lvl>
    <w:lvl w:ilvl="7" w:tplc="0694B57C">
      <w:numFmt w:val="bullet"/>
      <w:lvlText w:val="•"/>
      <w:lvlJc w:val="left"/>
      <w:pPr>
        <w:ind w:left="7024" w:hanging="360"/>
      </w:pPr>
      <w:rPr>
        <w:rFonts w:hint="default"/>
        <w:lang w:val="ca-ES" w:eastAsia="ca-ES" w:bidi="ca-ES"/>
      </w:rPr>
    </w:lvl>
    <w:lvl w:ilvl="8" w:tplc="F21CA912">
      <w:numFmt w:val="bullet"/>
      <w:lvlText w:val="•"/>
      <w:lvlJc w:val="left"/>
      <w:pPr>
        <w:ind w:left="8031" w:hanging="360"/>
      </w:pPr>
      <w:rPr>
        <w:rFonts w:hint="default"/>
        <w:lang w:val="ca-ES" w:eastAsia="ca-ES" w:bidi="ca-ES"/>
      </w:rPr>
    </w:lvl>
  </w:abstractNum>
  <w:abstractNum w:abstractNumId="30" w15:restartNumberingAfterBreak="0">
    <w:nsid w:val="6CF669AB"/>
    <w:multiLevelType w:val="hybridMultilevel"/>
    <w:tmpl w:val="0F50E4F4"/>
    <w:lvl w:ilvl="0" w:tplc="EE54CB68">
      <w:start w:val="1"/>
      <w:numFmt w:val="decimal"/>
      <w:lvlText w:val="%1."/>
      <w:lvlJc w:val="left"/>
      <w:pPr>
        <w:ind w:left="262" w:hanging="185"/>
      </w:pPr>
      <w:rPr>
        <w:rFonts w:ascii="Arial" w:eastAsia="Arial" w:hAnsi="Arial" w:cs="Arial" w:hint="default"/>
        <w:spacing w:val="-1"/>
        <w:w w:val="100"/>
        <w:sz w:val="20"/>
        <w:szCs w:val="20"/>
        <w:lang w:val="ca-ES" w:eastAsia="ca-ES" w:bidi="ca-ES"/>
      </w:rPr>
    </w:lvl>
    <w:lvl w:ilvl="1" w:tplc="E0304D30">
      <w:numFmt w:val="bullet"/>
      <w:lvlText w:val="•"/>
      <w:lvlJc w:val="left"/>
      <w:pPr>
        <w:ind w:left="1238" w:hanging="185"/>
      </w:pPr>
      <w:rPr>
        <w:rFonts w:hint="default"/>
        <w:lang w:val="ca-ES" w:eastAsia="ca-ES" w:bidi="ca-ES"/>
      </w:rPr>
    </w:lvl>
    <w:lvl w:ilvl="2" w:tplc="84180302">
      <w:numFmt w:val="bullet"/>
      <w:lvlText w:val="•"/>
      <w:lvlJc w:val="left"/>
      <w:pPr>
        <w:ind w:left="2217" w:hanging="185"/>
      </w:pPr>
      <w:rPr>
        <w:rFonts w:hint="default"/>
        <w:lang w:val="ca-ES" w:eastAsia="ca-ES" w:bidi="ca-ES"/>
      </w:rPr>
    </w:lvl>
    <w:lvl w:ilvl="3" w:tplc="CCC88934">
      <w:numFmt w:val="bullet"/>
      <w:lvlText w:val="•"/>
      <w:lvlJc w:val="left"/>
      <w:pPr>
        <w:ind w:left="3195" w:hanging="185"/>
      </w:pPr>
      <w:rPr>
        <w:rFonts w:hint="default"/>
        <w:lang w:val="ca-ES" w:eastAsia="ca-ES" w:bidi="ca-ES"/>
      </w:rPr>
    </w:lvl>
    <w:lvl w:ilvl="4" w:tplc="3A567ABA">
      <w:numFmt w:val="bullet"/>
      <w:lvlText w:val="•"/>
      <w:lvlJc w:val="left"/>
      <w:pPr>
        <w:ind w:left="4174" w:hanging="185"/>
      </w:pPr>
      <w:rPr>
        <w:rFonts w:hint="default"/>
        <w:lang w:val="ca-ES" w:eastAsia="ca-ES" w:bidi="ca-ES"/>
      </w:rPr>
    </w:lvl>
    <w:lvl w:ilvl="5" w:tplc="C22CCD74">
      <w:numFmt w:val="bullet"/>
      <w:lvlText w:val="•"/>
      <w:lvlJc w:val="left"/>
      <w:pPr>
        <w:ind w:left="5153" w:hanging="185"/>
      </w:pPr>
      <w:rPr>
        <w:rFonts w:hint="default"/>
        <w:lang w:val="ca-ES" w:eastAsia="ca-ES" w:bidi="ca-ES"/>
      </w:rPr>
    </w:lvl>
    <w:lvl w:ilvl="6" w:tplc="759415F0">
      <w:numFmt w:val="bullet"/>
      <w:lvlText w:val="•"/>
      <w:lvlJc w:val="left"/>
      <w:pPr>
        <w:ind w:left="6131" w:hanging="185"/>
      </w:pPr>
      <w:rPr>
        <w:rFonts w:hint="default"/>
        <w:lang w:val="ca-ES" w:eastAsia="ca-ES" w:bidi="ca-ES"/>
      </w:rPr>
    </w:lvl>
    <w:lvl w:ilvl="7" w:tplc="1556E39C">
      <w:numFmt w:val="bullet"/>
      <w:lvlText w:val="•"/>
      <w:lvlJc w:val="left"/>
      <w:pPr>
        <w:ind w:left="7110" w:hanging="185"/>
      </w:pPr>
      <w:rPr>
        <w:rFonts w:hint="default"/>
        <w:lang w:val="ca-ES" w:eastAsia="ca-ES" w:bidi="ca-ES"/>
      </w:rPr>
    </w:lvl>
    <w:lvl w:ilvl="8" w:tplc="89227D5C">
      <w:numFmt w:val="bullet"/>
      <w:lvlText w:val="•"/>
      <w:lvlJc w:val="left"/>
      <w:pPr>
        <w:ind w:left="8089" w:hanging="185"/>
      </w:pPr>
      <w:rPr>
        <w:rFonts w:hint="default"/>
        <w:lang w:val="ca-ES" w:eastAsia="ca-ES" w:bidi="ca-ES"/>
      </w:rPr>
    </w:lvl>
  </w:abstractNum>
  <w:abstractNum w:abstractNumId="31" w15:restartNumberingAfterBreak="0">
    <w:nsid w:val="6D7B4B30"/>
    <w:multiLevelType w:val="hybridMultilevel"/>
    <w:tmpl w:val="8B549F18"/>
    <w:lvl w:ilvl="0" w:tplc="03E0FE16">
      <w:start w:val="1"/>
      <w:numFmt w:val="decimal"/>
      <w:lvlText w:val="%1."/>
      <w:lvlJc w:val="left"/>
      <w:pPr>
        <w:ind w:left="506" w:hanging="245"/>
      </w:pPr>
      <w:rPr>
        <w:rFonts w:ascii="Arial" w:eastAsia="Arial" w:hAnsi="Arial" w:cs="Arial" w:hint="default"/>
        <w:spacing w:val="-1"/>
        <w:w w:val="100"/>
        <w:sz w:val="22"/>
        <w:szCs w:val="22"/>
        <w:lang w:val="ca-ES" w:eastAsia="ca-ES" w:bidi="ca-ES"/>
      </w:rPr>
    </w:lvl>
    <w:lvl w:ilvl="1" w:tplc="55B8CA88">
      <w:numFmt w:val="bullet"/>
      <w:lvlText w:val="•"/>
      <w:lvlJc w:val="left"/>
      <w:pPr>
        <w:ind w:left="1454" w:hanging="245"/>
      </w:pPr>
      <w:rPr>
        <w:rFonts w:hint="default"/>
        <w:lang w:val="ca-ES" w:eastAsia="ca-ES" w:bidi="ca-ES"/>
      </w:rPr>
    </w:lvl>
    <w:lvl w:ilvl="2" w:tplc="76484BEC">
      <w:numFmt w:val="bullet"/>
      <w:lvlText w:val="•"/>
      <w:lvlJc w:val="left"/>
      <w:pPr>
        <w:ind w:left="2409" w:hanging="245"/>
      </w:pPr>
      <w:rPr>
        <w:rFonts w:hint="default"/>
        <w:lang w:val="ca-ES" w:eastAsia="ca-ES" w:bidi="ca-ES"/>
      </w:rPr>
    </w:lvl>
    <w:lvl w:ilvl="3" w:tplc="04AECC4A">
      <w:numFmt w:val="bullet"/>
      <w:lvlText w:val="•"/>
      <w:lvlJc w:val="left"/>
      <w:pPr>
        <w:ind w:left="3363" w:hanging="245"/>
      </w:pPr>
      <w:rPr>
        <w:rFonts w:hint="default"/>
        <w:lang w:val="ca-ES" w:eastAsia="ca-ES" w:bidi="ca-ES"/>
      </w:rPr>
    </w:lvl>
    <w:lvl w:ilvl="4" w:tplc="DFF2EC88">
      <w:numFmt w:val="bullet"/>
      <w:lvlText w:val="•"/>
      <w:lvlJc w:val="left"/>
      <w:pPr>
        <w:ind w:left="4318" w:hanging="245"/>
      </w:pPr>
      <w:rPr>
        <w:rFonts w:hint="default"/>
        <w:lang w:val="ca-ES" w:eastAsia="ca-ES" w:bidi="ca-ES"/>
      </w:rPr>
    </w:lvl>
    <w:lvl w:ilvl="5" w:tplc="BA2EFF04">
      <w:numFmt w:val="bullet"/>
      <w:lvlText w:val="•"/>
      <w:lvlJc w:val="left"/>
      <w:pPr>
        <w:ind w:left="5273" w:hanging="245"/>
      </w:pPr>
      <w:rPr>
        <w:rFonts w:hint="default"/>
        <w:lang w:val="ca-ES" w:eastAsia="ca-ES" w:bidi="ca-ES"/>
      </w:rPr>
    </w:lvl>
    <w:lvl w:ilvl="6" w:tplc="D12C32E2">
      <w:numFmt w:val="bullet"/>
      <w:lvlText w:val="•"/>
      <w:lvlJc w:val="left"/>
      <w:pPr>
        <w:ind w:left="6227" w:hanging="245"/>
      </w:pPr>
      <w:rPr>
        <w:rFonts w:hint="default"/>
        <w:lang w:val="ca-ES" w:eastAsia="ca-ES" w:bidi="ca-ES"/>
      </w:rPr>
    </w:lvl>
    <w:lvl w:ilvl="7" w:tplc="8C02A7BC">
      <w:numFmt w:val="bullet"/>
      <w:lvlText w:val="•"/>
      <w:lvlJc w:val="left"/>
      <w:pPr>
        <w:ind w:left="7182" w:hanging="245"/>
      </w:pPr>
      <w:rPr>
        <w:rFonts w:hint="default"/>
        <w:lang w:val="ca-ES" w:eastAsia="ca-ES" w:bidi="ca-ES"/>
      </w:rPr>
    </w:lvl>
    <w:lvl w:ilvl="8" w:tplc="533CBEE4">
      <w:numFmt w:val="bullet"/>
      <w:lvlText w:val="•"/>
      <w:lvlJc w:val="left"/>
      <w:pPr>
        <w:ind w:left="8137" w:hanging="245"/>
      </w:pPr>
      <w:rPr>
        <w:rFonts w:hint="default"/>
        <w:lang w:val="ca-ES" w:eastAsia="ca-ES" w:bidi="ca-ES"/>
      </w:rPr>
    </w:lvl>
  </w:abstractNum>
  <w:abstractNum w:abstractNumId="32" w15:restartNumberingAfterBreak="0">
    <w:nsid w:val="6F637E2E"/>
    <w:multiLevelType w:val="hybridMultilevel"/>
    <w:tmpl w:val="16005E88"/>
    <w:lvl w:ilvl="0" w:tplc="DB8C375E">
      <w:start w:val="1"/>
      <w:numFmt w:val="lowerLetter"/>
      <w:lvlText w:val="%1)"/>
      <w:lvlJc w:val="left"/>
      <w:pPr>
        <w:ind w:left="262" w:hanging="307"/>
      </w:pPr>
      <w:rPr>
        <w:rFonts w:ascii="Arial" w:eastAsia="Arial" w:hAnsi="Arial" w:cs="Arial" w:hint="default"/>
        <w:spacing w:val="-1"/>
        <w:w w:val="100"/>
        <w:sz w:val="22"/>
        <w:szCs w:val="22"/>
        <w:lang w:val="ca-ES" w:eastAsia="ca-ES" w:bidi="ca-ES"/>
      </w:rPr>
    </w:lvl>
    <w:lvl w:ilvl="1" w:tplc="7542D1FA">
      <w:numFmt w:val="bullet"/>
      <w:lvlText w:val="•"/>
      <w:lvlJc w:val="left"/>
      <w:pPr>
        <w:ind w:left="1238" w:hanging="307"/>
      </w:pPr>
      <w:rPr>
        <w:rFonts w:hint="default"/>
        <w:lang w:val="ca-ES" w:eastAsia="ca-ES" w:bidi="ca-ES"/>
      </w:rPr>
    </w:lvl>
    <w:lvl w:ilvl="2" w:tplc="1F8460C6">
      <w:numFmt w:val="bullet"/>
      <w:lvlText w:val="•"/>
      <w:lvlJc w:val="left"/>
      <w:pPr>
        <w:ind w:left="2217" w:hanging="307"/>
      </w:pPr>
      <w:rPr>
        <w:rFonts w:hint="default"/>
        <w:lang w:val="ca-ES" w:eastAsia="ca-ES" w:bidi="ca-ES"/>
      </w:rPr>
    </w:lvl>
    <w:lvl w:ilvl="3" w:tplc="057E1CFC">
      <w:numFmt w:val="bullet"/>
      <w:lvlText w:val="•"/>
      <w:lvlJc w:val="left"/>
      <w:pPr>
        <w:ind w:left="3195" w:hanging="307"/>
      </w:pPr>
      <w:rPr>
        <w:rFonts w:hint="default"/>
        <w:lang w:val="ca-ES" w:eastAsia="ca-ES" w:bidi="ca-ES"/>
      </w:rPr>
    </w:lvl>
    <w:lvl w:ilvl="4" w:tplc="5CF6C10A">
      <w:numFmt w:val="bullet"/>
      <w:lvlText w:val="•"/>
      <w:lvlJc w:val="left"/>
      <w:pPr>
        <w:ind w:left="4174" w:hanging="307"/>
      </w:pPr>
      <w:rPr>
        <w:rFonts w:hint="default"/>
        <w:lang w:val="ca-ES" w:eastAsia="ca-ES" w:bidi="ca-ES"/>
      </w:rPr>
    </w:lvl>
    <w:lvl w:ilvl="5" w:tplc="2D5202CE">
      <w:numFmt w:val="bullet"/>
      <w:lvlText w:val="•"/>
      <w:lvlJc w:val="left"/>
      <w:pPr>
        <w:ind w:left="5153" w:hanging="307"/>
      </w:pPr>
      <w:rPr>
        <w:rFonts w:hint="default"/>
        <w:lang w:val="ca-ES" w:eastAsia="ca-ES" w:bidi="ca-ES"/>
      </w:rPr>
    </w:lvl>
    <w:lvl w:ilvl="6" w:tplc="FF341BD6">
      <w:numFmt w:val="bullet"/>
      <w:lvlText w:val="•"/>
      <w:lvlJc w:val="left"/>
      <w:pPr>
        <w:ind w:left="6131" w:hanging="307"/>
      </w:pPr>
      <w:rPr>
        <w:rFonts w:hint="default"/>
        <w:lang w:val="ca-ES" w:eastAsia="ca-ES" w:bidi="ca-ES"/>
      </w:rPr>
    </w:lvl>
    <w:lvl w:ilvl="7" w:tplc="3124B89C">
      <w:numFmt w:val="bullet"/>
      <w:lvlText w:val="•"/>
      <w:lvlJc w:val="left"/>
      <w:pPr>
        <w:ind w:left="7110" w:hanging="307"/>
      </w:pPr>
      <w:rPr>
        <w:rFonts w:hint="default"/>
        <w:lang w:val="ca-ES" w:eastAsia="ca-ES" w:bidi="ca-ES"/>
      </w:rPr>
    </w:lvl>
    <w:lvl w:ilvl="8" w:tplc="C368FFDE">
      <w:numFmt w:val="bullet"/>
      <w:lvlText w:val="•"/>
      <w:lvlJc w:val="left"/>
      <w:pPr>
        <w:ind w:left="8089" w:hanging="307"/>
      </w:pPr>
      <w:rPr>
        <w:rFonts w:hint="default"/>
        <w:lang w:val="ca-ES" w:eastAsia="ca-ES" w:bidi="ca-ES"/>
      </w:rPr>
    </w:lvl>
  </w:abstractNum>
  <w:abstractNum w:abstractNumId="33" w15:restartNumberingAfterBreak="0">
    <w:nsid w:val="7CEC3204"/>
    <w:multiLevelType w:val="hybridMultilevel"/>
    <w:tmpl w:val="554CCECE"/>
    <w:lvl w:ilvl="0" w:tplc="0C0A0017">
      <w:start w:val="1"/>
      <w:numFmt w:val="lowerLetter"/>
      <w:lvlText w:val="%1)"/>
      <w:lvlJc w:val="left"/>
      <w:pPr>
        <w:ind w:left="720" w:hanging="360"/>
      </w:pPr>
    </w:lvl>
    <w:lvl w:ilvl="1" w:tplc="25BCE9DA">
      <w:start w:val="1"/>
      <w:numFmt w:val="decimal"/>
      <w:lvlText w:val="%2."/>
      <w:lvlJc w:val="left"/>
      <w:pPr>
        <w:ind w:left="1440" w:hanging="360"/>
      </w:pPr>
      <w:rPr>
        <w:rFonts w:hint="default"/>
        <w:b w:val="0"/>
        <w:u w:val="none"/>
      </w:rPr>
    </w:lvl>
    <w:lvl w:ilvl="2" w:tplc="0C0A0017">
      <w:start w:val="1"/>
      <w:numFmt w:val="lowerLetter"/>
      <w:lvlText w:val="%3)"/>
      <w:lvlJc w:val="left"/>
      <w:pPr>
        <w:ind w:left="720" w:hanging="360"/>
      </w:pPr>
    </w:lvl>
    <w:lvl w:ilvl="3" w:tplc="3AAA0B2E">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9B4EB8"/>
    <w:multiLevelType w:val="hybridMultilevel"/>
    <w:tmpl w:val="7ADA8BD0"/>
    <w:lvl w:ilvl="0" w:tplc="8F0EAE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0783668">
    <w:abstractNumId w:val="26"/>
  </w:num>
  <w:num w:numId="2" w16cid:durableId="579800381">
    <w:abstractNumId w:val="21"/>
  </w:num>
  <w:num w:numId="3" w16cid:durableId="1759983903">
    <w:abstractNumId w:val="12"/>
  </w:num>
  <w:num w:numId="4" w16cid:durableId="1401369190">
    <w:abstractNumId w:val="20"/>
  </w:num>
  <w:num w:numId="5" w16cid:durableId="1042483978">
    <w:abstractNumId w:val="17"/>
  </w:num>
  <w:num w:numId="6" w16cid:durableId="771899550">
    <w:abstractNumId w:val="18"/>
  </w:num>
  <w:num w:numId="7" w16cid:durableId="364212294">
    <w:abstractNumId w:val="27"/>
  </w:num>
  <w:num w:numId="8" w16cid:durableId="2032762265">
    <w:abstractNumId w:val="29"/>
  </w:num>
  <w:num w:numId="9" w16cid:durableId="1418013808">
    <w:abstractNumId w:val="3"/>
  </w:num>
  <w:num w:numId="10" w16cid:durableId="364018150">
    <w:abstractNumId w:val="0"/>
  </w:num>
  <w:num w:numId="11" w16cid:durableId="1656882686">
    <w:abstractNumId w:val="16"/>
  </w:num>
  <w:num w:numId="12" w16cid:durableId="564100971">
    <w:abstractNumId w:val="32"/>
  </w:num>
  <w:num w:numId="13" w16cid:durableId="461310483">
    <w:abstractNumId w:val="31"/>
  </w:num>
  <w:num w:numId="14" w16cid:durableId="2129933714">
    <w:abstractNumId w:val="5"/>
  </w:num>
  <w:num w:numId="15" w16cid:durableId="554195120">
    <w:abstractNumId w:val="8"/>
  </w:num>
  <w:num w:numId="16" w16cid:durableId="2080861674">
    <w:abstractNumId w:val="1"/>
  </w:num>
  <w:num w:numId="17" w16cid:durableId="333188689">
    <w:abstractNumId w:val="6"/>
  </w:num>
  <w:num w:numId="18" w16cid:durableId="22370230">
    <w:abstractNumId w:val="11"/>
  </w:num>
  <w:num w:numId="19" w16cid:durableId="707148280">
    <w:abstractNumId w:val="7"/>
  </w:num>
  <w:num w:numId="20" w16cid:durableId="1893535571">
    <w:abstractNumId w:val="34"/>
  </w:num>
  <w:num w:numId="21" w16cid:durableId="1598905981">
    <w:abstractNumId w:val="28"/>
  </w:num>
  <w:num w:numId="22" w16cid:durableId="1534264870">
    <w:abstractNumId w:val="14"/>
  </w:num>
  <w:num w:numId="23" w16cid:durableId="2078671160">
    <w:abstractNumId w:val="15"/>
  </w:num>
  <w:num w:numId="24" w16cid:durableId="858545361">
    <w:abstractNumId w:val="25"/>
  </w:num>
  <w:num w:numId="25" w16cid:durableId="1857113315">
    <w:abstractNumId w:val="19"/>
  </w:num>
  <w:num w:numId="26" w16cid:durableId="1196040046">
    <w:abstractNumId w:val="22"/>
  </w:num>
  <w:num w:numId="27" w16cid:durableId="688725679">
    <w:abstractNumId w:val="4"/>
  </w:num>
  <w:num w:numId="28" w16cid:durableId="2118064157">
    <w:abstractNumId w:val="13"/>
  </w:num>
  <w:num w:numId="29" w16cid:durableId="782188313">
    <w:abstractNumId w:val="23"/>
  </w:num>
  <w:num w:numId="30" w16cid:durableId="1911497102">
    <w:abstractNumId w:val="2"/>
  </w:num>
  <w:num w:numId="31" w16cid:durableId="1330331518">
    <w:abstractNumId w:val="33"/>
  </w:num>
  <w:num w:numId="32" w16cid:durableId="727801699">
    <w:abstractNumId w:val="10"/>
  </w:num>
  <w:num w:numId="33" w16cid:durableId="1851335579">
    <w:abstractNumId w:val="9"/>
  </w:num>
  <w:num w:numId="34" w16cid:durableId="622612055">
    <w:abstractNumId w:val="24"/>
    <w:lvlOverride w:ilvl="1">
      <w:lvl w:ilvl="1">
        <w:start w:val="1"/>
        <w:numFmt w:val="decimal"/>
        <w:pStyle w:val="T-2"/>
        <w:lvlText w:val="%1.%2."/>
        <w:lvlJc w:val="left"/>
        <w:pPr>
          <w:ind w:left="720" w:hanging="360"/>
        </w:pPr>
        <w:rPr>
          <w:rFonts w:hint="default"/>
        </w:rPr>
      </w:lvl>
    </w:lvlOverride>
    <w:lvlOverride w:ilvl="2">
      <w:lvl w:ilvl="2">
        <w:start w:val="1"/>
        <w:numFmt w:val="decimal"/>
        <w:pStyle w:val="T-3"/>
        <w:lvlText w:val="%1.%2.%3."/>
        <w:lvlJc w:val="left"/>
        <w:pPr>
          <w:ind w:left="1080" w:hanging="360"/>
        </w:pPr>
        <w:rPr>
          <w:rFonts w:hint="default"/>
        </w:rPr>
      </w:lvl>
    </w:lvlOverride>
  </w:num>
  <w:num w:numId="35" w16cid:durableId="775750860">
    <w:abstractNumId w:val="30"/>
  </w:num>
  <w:num w:numId="36" w16cid:durableId="332418882">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53"/>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E8"/>
    <w:rsid w:val="00001E69"/>
    <w:rsid w:val="00024334"/>
    <w:rsid w:val="000256C0"/>
    <w:rsid w:val="00033785"/>
    <w:rsid w:val="00045531"/>
    <w:rsid w:val="00046785"/>
    <w:rsid w:val="00046FB7"/>
    <w:rsid w:val="00057366"/>
    <w:rsid w:val="000630E6"/>
    <w:rsid w:val="00092EEB"/>
    <w:rsid w:val="000944E9"/>
    <w:rsid w:val="00095EE9"/>
    <w:rsid w:val="00097693"/>
    <w:rsid w:val="00097EC5"/>
    <w:rsid w:val="000B17E9"/>
    <w:rsid w:val="000B421F"/>
    <w:rsid w:val="000B58A6"/>
    <w:rsid w:val="000B5BEA"/>
    <w:rsid w:val="000C0922"/>
    <w:rsid w:val="000C16AB"/>
    <w:rsid w:val="000C2832"/>
    <w:rsid w:val="000E0A1D"/>
    <w:rsid w:val="000E1BA2"/>
    <w:rsid w:val="000E25FC"/>
    <w:rsid w:val="000F4305"/>
    <w:rsid w:val="00117423"/>
    <w:rsid w:val="00117DD1"/>
    <w:rsid w:val="0012674D"/>
    <w:rsid w:val="001267E0"/>
    <w:rsid w:val="00135B26"/>
    <w:rsid w:val="00137C14"/>
    <w:rsid w:val="001416E9"/>
    <w:rsid w:val="0014793F"/>
    <w:rsid w:val="0015296D"/>
    <w:rsid w:val="00154DE3"/>
    <w:rsid w:val="00156C30"/>
    <w:rsid w:val="00161849"/>
    <w:rsid w:val="0016612D"/>
    <w:rsid w:val="0017728A"/>
    <w:rsid w:val="00183BA2"/>
    <w:rsid w:val="001959F7"/>
    <w:rsid w:val="001B7F6D"/>
    <w:rsid w:val="001C0A24"/>
    <w:rsid w:val="001C67A7"/>
    <w:rsid w:val="001D1516"/>
    <w:rsid w:val="001D4F64"/>
    <w:rsid w:val="001D5624"/>
    <w:rsid w:val="001E74A9"/>
    <w:rsid w:val="001F012C"/>
    <w:rsid w:val="00201220"/>
    <w:rsid w:val="00205E39"/>
    <w:rsid w:val="00216976"/>
    <w:rsid w:val="00226888"/>
    <w:rsid w:val="00230104"/>
    <w:rsid w:val="00243A2E"/>
    <w:rsid w:val="002467C8"/>
    <w:rsid w:val="002477C4"/>
    <w:rsid w:val="00253967"/>
    <w:rsid w:val="00256F32"/>
    <w:rsid w:val="0026039B"/>
    <w:rsid w:val="00263042"/>
    <w:rsid w:val="00263CD6"/>
    <w:rsid w:val="00265BBC"/>
    <w:rsid w:val="002663D4"/>
    <w:rsid w:val="0027792E"/>
    <w:rsid w:val="00277D27"/>
    <w:rsid w:val="00291249"/>
    <w:rsid w:val="002912A4"/>
    <w:rsid w:val="002976B0"/>
    <w:rsid w:val="002A33C6"/>
    <w:rsid w:val="002A50FE"/>
    <w:rsid w:val="002A6C72"/>
    <w:rsid w:val="002D6FAC"/>
    <w:rsid w:val="002E0770"/>
    <w:rsid w:val="002E1AA0"/>
    <w:rsid w:val="002E797F"/>
    <w:rsid w:val="002F700E"/>
    <w:rsid w:val="00304C2E"/>
    <w:rsid w:val="003122D6"/>
    <w:rsid w:val="00315099"/>
    <w:rsid w:val="00317B41"/>
    <w:rsid w:val="003248E7"/>
    <w:rsid w:val="00330A72"/>
    <w:rsid w:val="00331C13"/>
    <w:rsid w:val="00333290"/>
    <w:rsid w:val="003346C5"/>
    <w:rsid w:val="00334D05"/>
    <w:rsid w:val="003403A9"/>
    <w:rsid w:val="00340A55"/>
    <w:rsid w:val="00341AF0"/>
    <w:rsid w:val="00343BC8"/>
    <w:rsid w:val="00346A6B"/>
    <w:rsid w:val="003524B3"/>
    <w:rsid w:val="0036168A"/>
    <w:rsid w:val="00365CF5"/>
    <w:rsid w:val="00366886"/>
    <w:rsid w:val="00366DF8"/>
    <w:rsid w:val="00367E43"/>
    <w:rsid w:val="003811ED"/>
    <w:rsid w:val="00387760"/>
    <w:rsid w:val="003924E9"/>
    <w:rsid w:val="00395A63"/>
    <w:rsid w:val="003A0D5F"/>
    <w:rsid w:val="003A3F37"/>
    <w:rsid w:val="003A51E0"/>
    <w:rsid w:val="003A7B96"/>
    <w:rsid w:val="003B2144"/>
    <w:rsid w:val="003C02C8"/>
    <w:rsid w:val="003C0781"/>
    <w:rsid w:val="003C239A"/>
    <w:rsid w:val="003C3CEF"/>
    <w:rsid w:val="00401966"/>
    <w:rsid w:val="00402F82"/>
    <w:rsid w:val="00412572"/>
    <w:rsid w:val="004140AB"/>
    <w:rsid w:val="00416EC1"/>
    <w:rsid w:val="004262C1"/>
    <w:rsid w:val="00431BDC"/>
    <w:rsid w:val="00441F18"/>
    <w:rsid w:val="00452AD9"/>
    <w:rsid w:val="00460380"/>
    <w:rsid w:val="00461C7B"/>
    <w:rsid w:val="00473F47"/>
    <w:rsid w:val="0048280E"/>
    <w:rsid w:val="00485D7E"/>
    <w:rsid w:val="00487FCD"/>
    <w:rsid w:val="00492D00"/>
    <w:rsid w:val="00495C3E"/>
    <w:rsid w:val="00496DA3"/>
    <w:rsid w:val="004A21A2"/>
    <w:rsid w:val="004A7163"/>
    <w:rsid w:val="004A719A"/>
    <w:rsid w:val="004B2F42"/>
    <w:rsid w:val="004B39B6"/>
    <w:rsid w:val="004B6D04"/>
    <w:rsid w:val="004C25EA"/>
    <w:rsid w:val="004C6794"/>
    <w:rsid w:val="004D369A"/>
    <w:rsid w:val="004D46FB"/>
    <w:rsid w:val="004D4A6D"/>
    <w:rsid w:val="004D696E"/>
    <w:rsid w:val="004E1D66"/>
    <w:rsid w:val="004E3CBD"/>
    <w:rsid w:val="004E7296"/>
    <w:rsid w:val="004F43F4"/>
    <w:rsid w:val="00500865"/>
    <w:rsid w:val="005043BE"/>
    <w:rsid w:val="00504A90"/>
    <w:rsid w:val="00514F8F"/>
    <w:rsid w:val="005153FE"/>
    <w:rsid w:val="00517DE9"/>
    <w:rsid w:val="0052495E"/>
    <w:rsid w:val="00525186"/>
    <w:rsid w:val="00527F8B"/>
    <w:rsid w:val="00534AB7"/>
    <w:rsid w:val="005400E6"/>
    <w:rsid w:val="0054630F"/>
    <w:rsid w:val="00551DB8"/>
    <w:rsid w:val="00555DD3"/>
    <w:rsid w:val="00557779"/>
    <w:rsid w:val="00560042"/>
    <w:rsid w:val="00562122"/>
    <w:rsid w:val="005621B2"/>
    <w:rsid w:val="00566F2D"/>
    <w:rsid w:val="00571E70"/>
    <w:rsid w:val="005A3E56"/>
    <w:rsid w:val="005A51C1"/>
    <w:rsid w:val="005D128B"/>
    <w:rsid w:val="005E6BAC"/>
    <w:rsid w:val="005E7F57"/>
    <w:rsid w:val="005F39D8"/>
    <w:rsid w:val="00603CE7"/>
    <w:rsid w:val="0061066C"/>
    <w:rsid w:val="00610DBB"/>
    <w:rsid w:val="006173CF"/>
    <w:rsid w:val="00622B0D"/>
    <w:rsid w:val="00625932"/>
    <w:rsid w:val="006356DE"/>
    <w:rsid w:val="0065709F"/>
    <w:rsid w:val="00663EA5"/>
    <w:rsid w:val="00664817"/>
    <w:rsid w:val="00677534"/>
    <w:rsid w:val="00686119"/>
    <w:rsid w:val="006B63CE"/>
    <w:rsid w:val="006B75BD"/>
    <w:rsid w:val="006C0C4D"/>
    <w:rsid w:val="006C202E"/>
    <w:rsid w:val="006C437D"/>
    <w:rsid w:val="006C5707"/>
    <w:rsid w:val="006D5984"/>
    <w:rsid w:val="006D75F4"/>
    <w:rsid w:val="006E12E4"/>
    <w:rsid w:val="006F0DAE"/>
    <w:rsid w:val="006F5537"/>
    <w:rsid w:val="00712414"/>
    <w:rsid w:val="00713D3F"/>
    <w:rsid w:val="0072399D"/>
    <w:rsid w:val="00724288"/>
    <w:rsid w:val="00727FD2"/>
    <w:rsid w:val="00731CDB"/>
    <w:rsid w:val="00735D15"/>
    <w:rsid w:val="00736825"/>
    <w:rsid w:val="00736FFD"/>
    <w:rsid w:val="00743B99"/>
    <w:rsid w:val="00746BD4"/>
    <w:rsid w:val="007507FD"/>
    <w:rsid w:val="0075355E"/>
    <w:rsid w:val="00756839"/>
    <w:rsid w:val="00761EE1"/>
    <w:rsid w:val="00764EB7"/>
    <w:rsid w:val="00764F9B"/>
    <w:rsid w:val="00765999"/>
    <w:rsid w:val="007700CD"/>
    <w:rsid w:val="0077405F"/>
    <w:rsid w:val="00784643"/>
    <w:rsid w:val="00784E2A"/>
    <w:rsid w:val="00787825"/>
    <w:rsid w:val="00790C3F"/>
    <w:rsid w:val="00790DD2"/>
    <w:rsid w:val="00795464"/>
    <w:rsid w:val="007A4FF5"/>
    <w:rsid w:val="007A51B7"/>
    <w:rsid w:val="007A6212"/>
    <w:rsid w:val="007A7D2D"/>
    <w:rsid w:val="007C2BB3"/>
    <w:rsid w:val="007C75E6"/>
    <w:rsid w:val="007C7AD0"/>
    <w:rsid w:val="007D0D23"/>
    <w:rsid w:val="007D2847"/>
    <w:rsid w:val="007D5A05"/>
    <w:rsid w:val="007E15BD"/>
    <w:rsid w:val="007E1F50"/>
    <w:rsid w:val="007E290C"/>
    <w:rsid w:val="007E2DBE"/>
    <w:rsid w:val="007E3CE4"/>
    <w:rsid w:val="007E5CCB"/>
    <w:rsid w:val="007F5C22"/>
    <w:rsid w:val="008107A8"/>
    <w:rsid w:val="008320E5"/>
    <w:rsid w:val="00837DBD"/>
    <w:rsid w:val="0084294B"/>
    <w:rsid w:val="008535FF"/>
    <w:rsid w:val="008646EE"/>
    <w:rsid w:val="0086768C"/>
    <w:rsid w:val="00867F93"/>
    <w:rsid w:val="00873C1A"/>
    <w:rsid w:val="00876494"/>
    <w:rsid w:val="008771EF"/>
    <w:rsid w:val="00877C44"/>
    <w:rsid w:val="00885487"/>
    <w:rsid w:val="00892480"/>
    <w:rsid w:val="00894183"/>
    <w:rsid w:val="008B2DF7"/>
    <w:rsid w:val="008B3601"/>
    <w:rsid w:val="008B64E8"/>
    <w:rsid w:val="008C48DF"/>
    <w:rsid w:val="008C6697"/>
    <w:rsid w:val="008D5052"/>
    <w:rsid w:val="008E409C"/>
    <w:rsid w:val="008E5EA3"/>
    <w:rsid w:val="008F3D28"/>
    <w:rsid w:val="008F3E12"/>
    <w:rsid w:val="009016CD"/>
    <w:rsid w:val="00902467"/>
    <w:rsid w:val="00905DDC"/>
    <w:rsid w:val="00907D45"/>
    <w:rsid w:val="00914B75"/>
    <w:rsid w:val="00915EAD"/>
    <w:rsid w:val="00920FF6"/>
    <w:rsid w:val="009240F6"/>
    <w:rsid w:val="00926150"/>
    <w:rsid w:val="009269F2"/>
    <w:rsid w:val="009309AB"/>
    <w:rsid w:val="009328FB"/>
    <w:rsid w:val="0093466F"/>
    <w:rsid w:val="00945A1E"/>
    <w:rsid w:val="00946D57"/>
    <w:rsid w:val="009530D3"/>
    <w:rsid w:val="00956075"/>
    <w:rsid w:val="009649B5"/>
    <w:rsid w:val="009671DC"/>
    <w:rsid w:val="009801F2"/>
    <w:rsid w:val="009810E0"/>
    <w:rsid w:val="00983815"/>
    <w:rsid w:val="00986467"/>
    <w:rsid w:val="009963F3"/>
    <w:rsid w:val="009A687E"/>
    <w:rsid w:val="009B5226"/>
    <w:rsid w:val="009B59B4"/>
    <w:rsid w:val="009C4037"/>
    <w:rsid w:val="009D5AFF"/>
    <w:rsid w:val="009D6185"/>
    <w:rsid w:val="009E159B"/>
    <w:rsid w:val="009E31C4"/>
    <w:rsid w:val="009F0006"/>
    <w:rsid w:val="009F218E"/>
    <w:rsid w:val="009F27B9"/>
    <w:rsid w:val="009F48D1"/>
    <w:rsid w:val="00A01427"/>
    <w:rsid w:val="00A064A6"/>
    <w:rsid w:val="00A06DA2"/>
    <w:rsid w:val="00A16551"/>
    <w:rsid w:val="00A17CBC"/>
    <w:rsid w:val="00A20D86"/>
    <w:rsid w:val="00A213F5"/>
    <w:rsid w:val="00A43E6C"/>
    <w:rsid w:val="00A51563"/>
    <w:rsid w:val="00A53FB8"/>
    <w:rsid w:val="00A578CD"/>
    <w:rsid w:val="00A60297"/>
    <w:rsid w:val="00A62A80"/>
    <w:rsid w:val="00A65C12"/>
    <w:rsid w:val="00A82F65"/>
    <w:rsid w:val="00A83F94"/>
    <w:rsid w:val="00A93E7F"/>
    <w:rsid w:val="00AA3747"/>
    <w:rsid w:val="00AA52ED"/>
    <w:rsid w:val="00AC265E"/>
    <w:rsid w:val="00AC348C"/>
    <w:rsid w:val="00AC52DC"/>
    <w:rsid w:val="00AC6922"/>
    <w:rsid w:val="00AD6388"/>
    <w:rsid w:val="00AD66B1"/>
    <w:rsid w:val="00AE6822"/>
    <w:rsid w:val="00AF63A2"/>
    <w:rsid w:val="00B010F2"/>
    <w:rsid w:val="00B01AD8"/>
    <w:rsid w:val="00B07F6E"/>
    <w:rsid w:val="00B07F7A"/>
    <w:rsid w:val="00B12896"/>
    <w:rsid w:val="00B20F18"/>
    <w:rsid w:val="00B2187A"/>
    <w:rsid w:val="00B23FDB"/>
    <w:rsid w:val="00B274DA"/>
    <w:rsid w:val="00B32427"/>
    <w:rsid w:val="00B455D4"/>
    <w:rsid w:val="00B63246"/>
    <w:rsid w:val="00B63C04"/>
    <w:rsid w:val="00B67A1F"/>
    <w:rsid w:val="00B71A32"/>
    <w:rsid w:val="00B84DA9"/>
    <w:rsid w:val="00B92A6F"/>
    <w:rsid w:val="00BA14DE"/>
    <w:rsid w:val="00BA2C8A"/>
    <w:rsid w:val="00BA5431"/>
    <w:rsid w:val="00BA5829"/>
    <w:rsid w:val="00BA66A8"/>
    <w:rsid w:val="00BB0C1D"/>
    <w:rsid w:val="00BB577F"/>
    <w:rsid w:val="00BB68E9"/>
    <w:rsid w:val="00BD0178"/>
    <w:rsid w:val="00BD699C"/>
    <w:rsid w:val="00BE3E82"/>
    <w:rsid w:val="00BE668B"/>
    <w:rsid w:val="00BE6DAB"/>
    <w:rsid w:val="00BF4F9B"/>
    <w:rsid w:val="00BF5C75"/>
    <w:rsid w:val="00C00468"/>
    <w:rsid w:val="00C1266D"/>
    <w:rsid w:val="00C14857"/>
    <w:rsid w:val="00C20DF6"/>
    <w:rsid w:val="00C2372A"/>
    <w:rsid w:val="00C36C57"/>
    <w:rsid w:val="00C37CFB"/>
    <w:rsid w:val="00C452AC"/>
    <w:rsid w:val="00C47404"/>
    <w:rsid w:val="00C54186"/>
    <w:rsid w:val="00C63208"/>
    <w:rsid w:val="00C63369"/>
    <w:rsid w:val="00C65AB8"/>
    <w:rsid w:val="00C72F11"/>
    <w:rsid w:val="00C95F98"/>
    <w:rsid w:val="00CB0729"/>
    <w:rsid w:val="00CB579D"/>
    <w:rsid w:val="00CB76E8"/>
    <w:rsid w:val="00CC3D1B"/>
    <w:rsid w:val="00CD1418"/>
    <w:rsid w:val="00CE1129"/>
    <w:rsid w:val="00CE26F4"/>
    <w:rsid w:val="00CF4A21"/>
    <w:rsid w:val="00CF5B53"/>
    <w:rsid w:val="00D01AAD"/>
    <w:rsid w:val="00D02C21"/>
    <w:rsid w:val="00D04383"/>
    <w:rsid w:val="00D04E2E"/>
    <w:rsid w:val="00D05F6B"/>
    <w:rsid w:val="00D13E5C"/>
    <w:rsid w:val="00D32599"/>
    <w:rsid w:val="00D33FB6"/>
    <w:rsid w:val="00D36521"/>
    <w:rsid w:val="00D3786F"/>
    <w:rsid w:val="00D47AFB"/>
    <w:rsid w:val="00D60227"/>
    <w:rsid w:val="00D63ACE"/>
    <w:rsid w:val="00D6509F"/>
    <w:rsid w:val="00D66B06"/>
    <w:rsid w:val="00D750E0"/>
    <w:rsid w:val="00D75D69"/>
    <w:rsid w:val="00D81262"/>
    <w:rsid w:val="00D846D1"/>
    <w:rsid w:val="00D84915"/>
    <w:rsid w:val="00D90726"/>
    <w:rsid w:val="00D90E99"/>
    <w:rsid w:val="00D91609"/>
    <w:rsid w:val="00DA23D7"/>
    <w:rsid w:val="00DA6FD2"/>
    <w:rsid w:val="00DB0352"/>
    <w:rsid w:val="00DB50D3"/>
    <w:rsid w:val="00DB657F"/>
    <w:rsid w:val="00DC30E4"/>
    <w:rsid w:val="00DD50BD"/>
    <w:rsid w:val="00DE600D"/>
    <w:rsid w:val="00DE75AC"/>
    <w:rsid w:val="00DF35E4"/>
    <w:rsid w:val="00DF4180"/>
    <w:rsid w:val="00DF5E96"/>
    <w:rsid w:val="00E01F54"/>
    <w:rsid w:val="00E05511"/>
    <w:rsid w:val="00E1060C"/>
    <w:rsid w:val="00E13B84"/>
    <w:rsid w:val="00E153B7"/>
    <w:rsid w:val="00E17D17"/>
    <w:rsid w:val="00E239E3"/>
    <w:rsid w:val="00E24F82"/>
    <w:rsid w:val="00E26993"/>
    <w:rsid w:val="00E32434"/>
    <w:rsid w:val="00E32FF3"/>
    <w:rsid w:val="00E46725"/>
    <w:rsid w:val="00E61B9B"/>
    <w:rsid w:val="00E63719"/>
    <w:rsid w:val="00E65CCB"/>
    <w:rsid w:val="00E67E52"/>
    <w:rsid w:val="00E70D79"/>
    <w:rsid w:val="00E80A95"/>
    <w:rsid w:val="00E939E0"/>
    <w:rsid w:val="00E94DB9"/>
    <w:rsid w:val="00E97127"/>
    <w:rsid w:val="00EA3BF3"/>
    <w:rsid w:val="00EB0A65"/>
    <w:rsid w:val="00EB3430"/>
    <w:rsid w:val="00EB3C42"/>
    <w:rsid w:val="00EC1EE1"/>
    <w:rsid w:val="00EC3F45"/>
    <w:rsid w:val="00ED07CF"/>
    <w:rsid w:val="00EE3612"/>
    <w:rsid w:val="00EE41B8"/>
    <w:rsid w:val="00EF1B27"/>
    <w:rsid w:val="00EF44D2"/>
    <w:rsid w:val="00EF6947"/>
    <w:rsid w:val="00F0022E"/>
    <w:rsid w:val="00F04AC4"/>
    <w:rsid w:val="00F23F3A"/>
    <w:rsid w:val="00F303A4"/>
    <w:rsid w:val="00F34A01"/>
    <w:rsid w:val="00F35649"/>
    <w:rsid w:val="00F41DED"/>
    <w:rsid w:val="00F422E6"/>
    <w:rsid w:val="00F53F3A"/>
    <w:rsid w:val="00F559F1"/>
    <w:rsid w:val="00F6013C"/>
    <w:rsid w:val="00F728F9"/>
    <w:rsid w:val="00F814E5"/>
    <w:rsid w:val="00F87A26"/>
    <w:rsid w:val="00F87E88"/>
    <w:rsid w:val="00F912BB"/>
    <w:rsid w:val="00F92A14"/>
    <w:rsid w:val="00F978A9"/>
    <w:rsid w:val="00FA7B8E"/>
    <w:rsid w:val="00FB34B6"/>
    <w:rsid w:val="00FB36BE"/>
    <w:rsid w:val="00FB4A3C"/>
    <w:rsid w:val="00FB4B84"/>
    <w:rsid w:val="00FB5E32"/>
    <w:rsid w:val="00FC3E45"/>
    <w:rsid w:val="00FC404E"/>
    <w:rsid w:val="00FC4658"/>
    <w:rsid w:val="00FC7FB4"/>
    <w:rsid w:val="00FF26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9233"/>
  <w15:docId w15:val="{D934FC1C-47C2-41B1-B458-2E5B48E7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eastAsia="ca-ES" w:bidi="ca-ES"/>
    </w:rPr>
  </w:style>
  <w:style w:type="paragraph" w:styleId="Ttol1">
    <w:name w:val="heading 1"/>
    <w:basedOn w:val="Normal"/>
    <w:qFormat/>
    <w:pPr>
      <w:spacing w:before="93"/>
      <w:ind w:left="218" w:hanging="429"/>
      <w:outlineLvl w:val="0"/>
    </w:pPr>
    <w:rPr>
      <w:b/>
      <w:bCs/>
      <w:sz w:val="24"/>
      <w:szCs w:val="24"/>
    </w:rPr>
  </w:style>
  <w:style w:type="paragraph" w:styleId="Ttol2">
    <w:name w:val="heading 2"/>
    <w:basedOn w:val="Normal"/>
    <w:unhideWhenUsed/>
    <w:qFormat/>
    <w:pPr>
      <w:ind w:left="262"/>
      <w:outlineLvl w:val="1"/>
    </w:pPr>
    <w:rPr>
      <w:b/>
      <w:bCs/>
    </w:rPr>
  </w:style>
  <w:style w:type="paragraph" w:styleId="Ttol3">
    <w:name w:val="heading 3"/>
    <w:basedOn w:val="Normal"/>
    <w:link w:val="Ttol3Car"/>
    <w:unhideWhenUsed/>
    <w:qFormat/>
    <w:pPr>
      <w:spacing w:line="251" w:lineRule="exact"/>
      <w:ind w:left="1288" w:hanging="270"/>
      <w:outlineLvl w:val="2"/>
    </w:pPr>
    <w:rPr>
      <w:b/>
      <w:bCs/>
      <w:i/>
    </w:rPr>
  </w:style>
  <w:style w:type="paragraph" w:styleId="Ttol4">
    <w:name w:val="heading 4"/>
    <w:basedOn w:val="Normal"/>
    <w:next w:val="Normal"/>
    <w:link w:val="Ttol4Car"/>
    <w:qFormat/>
    <w:rsid w:val="000256C0"/>
    <w:pPr>
      <w:keepNext/>
      <w:widowControl/>
      <w:autoSpaceDE/>
      <w:autoSpaceDN/>
      <w:spacing w:before="240" w:after="60"/>
      <w:outlineLvl w:val="3"/>
    </w:pPr>
    <w:rPr>
      <w:rFonts w:ascii="Calibri" w:eastAsia="Times New Roman" w:hAnsi="Calibri" w:cs="Times New Roman"/>
      <w:b/>
      <w:bCs/>
      <w:sz w:val="28"/>
      <w:szCs w:val="28"/>
      <w:lang w:eastAsia="es-ES" w:bidi="ar-SA"/>
    </w:rPr>
  </w:style>
  <w:style w:type="paragraph" w:styleId="Ttol5">
    <w:name w:val="heading 5"/>
    <w:basedOn w:val="Normal"/>
    <w:next w:val="Normal"/>
    <w:link w:val="Ttol5Car"/>
    <w:qFormat/>
    <w:rsid w:val="000256C0"/>
    <w:pPr>
      <w:widowControl/>
      <w:autoSpaceDE/>
      <w:autoSpaceDN/>
      <w:spacing w:before="240" w:after="60"/>
      <w:outlineLvl w:val="4"/>
    </w:pPr>
    <w:rPr>
      <w:rFonts w:ascii="Calibri" w:eastAsia="Times New Roman" w:hAnsi="Calibri" w:cs="Times New Roman"/>
      <w:b/>
      <w:bCs/>
      <w:i/>
      <w:iCs/>
      <w:sz w:val="26"/>
      <w:szCs w:val="26"/>
      <w:lang w:eastAsia="es-ES" w:bidi="ar-SA"/>
    </w:rPr>
  </w:style>
  <w:style w:type="paragraph" w:styleId="Ttol6">
    <w:name w:val="heading 6"/>
    <w:basedOn w:val="Normal"/>
    <w:next w:val="Normal"/>
    <w:link w:val="Ttol6Car"/>
    <w:qFormat/>
    <w:rsid w:val="000256C0"/>
    <w:pPr>
      <w:widowControl/>
      <w:autoSpaceDE/>
      <w:autoSpaceDN/>
      <w:spacing w:before="240" w:after="60"/>
      <w:outlineLvl w:val="5"/>
    </w:pPr>
    <w:rPr>
      <w:rFonts w:ascii="Calibri" w:eastAsia="Times New Roman" w:hAnsi="Calibri" w:cs="Times New Roman"/>
      <w:b/>
      <w:bCs/>
      <w:lang w:eastAsia="es-ES" w:bidi="ar-SA"/>
    </w:rPr>
  </w:style>
  <w:style w:type="paragraph" w:styleId="Ttol7">
    <w:name w:val="heading 7"/>
    <w:basedOn w:val="Normal"/>
    <w:next w:val="Normal"/>
    <w:link w:val="Ttol7Car"/>
    <w:qFormat/>
    <w:rsid w:val="000256C0"/>
    <w:pPr>
      <w:widowControl/>
      <w:autoSpaceDE/>
      <w:autoSpaceDN/>
      <w:spacing w:before="240" w:after="60"/>
      <w:outlineLvl w:val="6"/>
    </w:pPr>
    <w:rPr>
      <w:rFonts w:ascii="Calibri" w:eastAsia="Times New Roman" w:hAnsi="Calibri" w:cs="Times New Roman"/>
      <w:sz w:val="24"/>
      <w:szCs w:val="24"/>
      <w:lang w:eastAsia="es-ES" w:bidi="ar-SA"/>
    </w:rPr>
  </w:style>
  <w:style w:type="paragraph" w:styleId="Ttol8">
    <w:name w:val="heading 8"/>
    <w:basedOn w:val="Normal"/>
    <w:next w:val="Normal"/>
    <w:link w:val="Ttol8Car"/>
    <w:qFormat/>
    <w:rsid w:val="000256C0"/>
    <w:pPr>
      <w:widowControl/>
      <w:autoSpaceDE/>
      <w:autoSpaceDN/>
      <w:spacing w:before="240" w:after="60"/>
      <w:outlineLvl w:val="7"/>
    </w:pPr>
    <w:rPr>
      <w:rFonts w:ascii="Calibri" w:eastAsia="Times New Roman" w:hAnsi="Calibri" w:cs="Times New Roman"/>
      <w:i/>
      <w:iCs/>
      <w:sz w:val="24"/>
      <w:szCs w:val="24"/>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style>
  <w:style w:type="paragraph" w:styleId="Pargrafdellista">
    <w:name w:val="List Paragraph"/>
    <w:aliases w:val="List Paragraph (numbered (a)),kepala,Párrafo de lista 1,Texto documento"/>
    <w:basedOn w:val="Normal"/>
    <w:link w:val="PargrafdellistaCar"/>
    <w:uiPriority w:val="34"/>
    <w:qFormat/>
    <w:pPr>
      <w:ind w:left="262"/>
    </w:pPr>
  </w:style>
  <w:style w:type="paragraph" w:customStyle="1" w:styleId="TableParagraph">
    <w:name w:val="Table Paragraph"/>
    <w:basedOn w:val="Normal"/>
    <w:uiPriority w:val="1"/>
    <w:qFormat/>
  </w:style>
  <w:style w:type="paragraph" w:styleId="Capalera">
    <w:name w:val="header"/>
    <w:aliases w:val="INDEX- PLEC"/>
    <w:basedOn w:val="Normal"/>
    <w:link w:val="CapaleraCar"/>
    <w:uiPriority w:val="99"/>
    <w:unhideWhenUsed/>
    <w:rsid w:val="00BD0178"/>
    <w:pPr>
      <w:tabs>
        <w:tab w:val="center" w:pos="4252"/>
        <w:tab w:val="right" w:pos="8504"/>
      </w:tabs>
    </w:pPr>
  </w:style>
  <w:style w:type="character" w:customStyle="1" w:styleId="CapaleraCar">
    <w:name w:val="Capçalera Car"/>
    <w:aliases w:val="INDEX- PLEC Car"/>
    <w:basedOn w:val="Lletraperdefectedelpargraf"/>
    <w:link w:val="Capalera"/>
    <w:uiPriority w:val="99"/>
    <w:rsid w:val="00BD0178"/>
    <w:rPr>
      <w:rFonts w:ascii="Arial" w:eastAsia="Arial" w:hAnsi="Arial" w:cs="Arial"/>
      <w:lang w:val="ca-ES" w:eastAsia="ca-ES" w:bidi="ca-ES"/>
    </w:rPr>
  </w:style>
  <w:style w:type="paragraph" w:styleId="Peu">
    <w:name w:val="footer"/>
    <w:basedOn w:val="Normal"/>
    <w:link w:val="PeuCar"/>
    <w:uiPriority w:val="99"/>
    <w:unhideWhenUsed/>
    <w:rsid w:val="00BD0178"/>
    <w:pPr>
      <w:tabs>
        <w:tab w:val="center" w:pos="4252"/>
        <w:tab w:val="right" w:pos="8504"/>
      </w:tabs>
    </w:pPr>
  </w:style>
  <w:style w:type="character" w:customStyle="1" w:styleId="PeuCar">
    <w:name w:val="Peu Car"/>
    <w:basedOn w:val="Lletraperdefectedelpargraf"/>
    <w:link w:val="Peu"/>
    <w:uiPriority w:val="99"/>
    <w:rsid w:val="00BD0178"/>
    <w:rPr>
      <w:rFonts w:ascii="Arial" w:eastAsia="Arial" w:hAnsi="Arial" w:cs="Arial"/>
      <w:lang w:val="ca-ES" w:eastAsia="ca-ES" w:bidi="ca-ES"/>
    </w:rPr>
  </w:style>
  <w:style w:type="table" w:styleId="Taulaambquadrcula">
    <w:name w:val="Table Grid"/>
    <w:basedOn w:val="Taulanormal"/>
    <w:uiPriority w:val="39"/>
    <w:rsid w:val="007E1F50"/>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 Paragraph (numbered (a)) Car,kepala Car,Párrafo de lista 1 Car,Texto documento Car"/>
    <w:link w:val="Pargrafdellista"/>
    <w:uiPriority w:val="34"/>
    <w:qFormat/>
    <w:locked/>
    <w:rsid w:val="007E1F50"/>
    <w:rPr>
      <w:rFonts w:ascii="Arial" w:eastAsia="Arial" w:hAnsi="Arial" w:cs="Arial"/>
      <w:lang w:val="ca-ES" w:eastAsia="ca-ES" w:bidi="ca-ES"/>
    </w:rPr>
  </w:style>
  <w:style w:type="character" w:styleId="Enlla">
    <w:name w:val="Hyperlink"/>
    <w:basedOn w:val="Lletraperdefectedelpargraf"/>
    <w:unhideWhenUsed/>
    <w:rsid w:val="00527F8B"/>
    <w:rPr>
      <w:color w:val="0000FF"/>
      <w:u w:val="single"/>
    </w:rPr>
  </w:style>
  <w:style w:type="paragraph" w:styleId="Textdeglobus">
    <w:name w:val="Balloon Text"/>
    <w:basedOn w:val="Normal"/>
    <w:link w:val="TextdeglobusCar"/>
    <w:semiHidden/>
    <w:unhideWhenUsed/>
    <w:rsid w:val="007C7AD0"/>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C7AD0"/>
    <w:rPr>
      <w:rFonts w:ascii="Segoe UI" w:eastAsia="Arial" w:hAnsi="Segoe UI" w:cs="Segoe UI"/>
      <w:sz w:val="18"/>
      <w:szCs w:val="18"/>
      <w:lang w:val="ca-ES" w:eastAsia="ca-ES" w:bidi="ca-ES"/>
    </w:rPr>
  </w:style>
  <w:style w:type="paragraph" w:styleId="Textindependent2">
    <w:name w:val="Body Text 2"/>
    <w:basedOn w:val="Normal"/>
    <w:link w:val="Textindependent2Car"/>
    <w:unhideWhenUsed/>
    <w:rsid w:val="00205E39"/>
    <w:pPr>
      <w:spacing w:after="120" w:line="480" w:lineRule="auto"/>
    </w:pPr>
  </w:style>
  <w:style w:type="character" w:customStyle="1" w:styleId="Textindependent2Car">
    <w:name w:val="Text independent 2 Car"/>
    <w:basedOn w:val="Lletraperdefectedelpargraf"/>
    <w:link w:val="Textindependent2"/>
    <w:rsid w:val="00205E39"/>
    <w:rPr>
      <w:rFonts w:ascii="Arial" w:eastAsia="Arial" w:hAnsi="Arial" w:cs="Arial"/>
      <w:lang w:val="ca-ES" w:eastAsia="ca-ES" w:bidi="ca-ES"/>
    </w:rPr>
  </w:style>
  <w:style w:type="character" w:customStyle="1" w:styleId="TextindependentCar">
    <w:name w:val="Text independent Car"/>
    <w:basedOn w:val="Lletraperdefectedelpargraf"/>
    <w:link w:val="Textindependent"/>
    <w:rsid w:val="00517DE9"/>
    <w:rPr>
      <w:rFonts w:ascii="Arial" w:eastAsia="Arial" w:hAnsi="Arial" w:cs="Arial"/>
      <w:lang w:val="ca-ES" w:eastAsia="ca-ES" w:bidi="ca-ES"/>
    </w:rPr>
  </w:style>
  <w:style w:type="character" w:styleId="Mencisenseresoldre">
    <w:name w:val="Unresolved Mention"/>
    <w:basedOn w:val="Lletraperdefectedelpargraf"/>
    <w:uiPriority w:val="99"/>
    <w:semiHidden/>
    <w:unhideWhenUsed/>
    <w:rsid w:val="00DA23D7"/>
    <w:rPr>
      <w:color w:val="605E5C"/>
      <w:shd w:val="clear" w:color="auto" w:fill="E1DFDD"/>
    </w:rPr>
  </w:style>
  <w:style w:type="paragraph" w:customStyle="1" w:styleId="Titol1">
    <w:name w:val="Titol 1"/>
    <w:basedOn w:val="Ttol1"/>
    <w:next w:val="Normal"/>
    <w:uiPriority w:val="99"/>
    <w:rsid w:val="009D6185"/>
    <w:pPr>
      <w:keepNext/>
      <w:widowControl/>
      <w:numPr>
        <w:numId w:val="25"/>
      </w:numPr>
      <w:autoSpaceDE/>
      <w:autoSpaceDN/>
      <w:spacing w:before="360" w:line="360" w:lineRule="auto"/>
    </w:pPr>
    <w:rPr>
      <w:rFonts w:eastAsia="Times New Roman" w:cs="Times New Roman"/>
      <w:color w:val="3A75C4"/>
      <w:sz w:val="32"/>
      <w:szCs w:val="32"/>
      <w:lang w:eastAsia="es-ES" w:bidi="ar-SA"/>
    </w:rPr>
  </w:style>
  <w:style w:type="paragraph" w:customStyle="1" w:styleId="Titol2">
    <w:name w:val="Titol 2"/>
    <w:basedOn w:val="Titol1"/>
    <w:next w:val="Normal"/>
    <w:uiPriority w:val="99"/>
    <w:rsid w:val="009D6185"/>
    <w:pPr>
      <w:numPr>
        <w:ilvl w:val="1"/>
      </w:numPr>
      <w:spacing w:before="240"/>
    </w:pPr>
    <w:rPr>
      <w:sz w:val="28"/>
      <w:szCs w:val="28"/>
    </w:rPr>
  </w:style>
  <w:style w:type="paragraph" w:customStyle="1" w:styleId="Titol3">
    <w:name w:val="Titol 3"/>
    <w:basedOn w:val="Titol2"/>
    <w:next w:val="Normal"/>
    <w:uiPriority w:val="99"/>
    <w:rsid w:val="009D6185"/>
    <w:pPr>
      <w:numPr>
        <w:ilvl w:val="2"/>
      </w:numPr>
    </w:pPr>
    <w:rPr>
      <w:sz w:val="24"/>
      <w:szCs w:val="24"/>
    </w:rPr>
  </w:style>
  <w:style w:type="character" w:customStyle="1" w:styleId="Ttol4Car">
    <w:name w:val="Títol 4 Car"/>
    <w:basedOn w:val="Lletraperdefectedelpargraf"/>
    <w:link w:val="Ttol4"/>
    <w:rsid w:val="000256C0"/>
    <w:rPr>
      <w:rFonts w:ascii="Calibri" w:eastAsia="Times New Roman" w:hAnsi="Calibri" w:cs="Times New Roman"/>
      <w:b/>
      <w:bCs/>
      <w:sz w:val="28"/>
      <w:szCs w:val="28"/>
      <w:lang w:val="ca-ES" w:eastAsia="es-ES"/>
    </w:rPr>
  </w:style>
  <w:style w:type="character" w:customStyle="1" w:styleId="Ttol5Car">
    <w:name w:val="Títol 5 Car"/>
    <w:basedOn w:val="Lletraperdefectedelpargraf"/>
    <w:link w:val="Ttol5"/>
    <w:rsid w:val="000256C0"/>
    <w:rPr>
      <w:rFonts w:ascii="Calibri" w:eastAsia="Times New Roman" w:hAnsi="Calibri" w:cs="Times New Roman"/>
      <w:b/>
      <w:bCs/>
      <w:i/>
      <w:iCs/>
      <w:sz w:val="26"/>
      <w:szCs w:val="26"/>
      <w:lang w:val="ca-ES" w:eastAsia="es-ES"/>
    </w:rPr>
  </w:style>
  <w:style w:type="character" w:customStyle="1" w:styleId="Ttol6Car">
    <w:name w:val="Títol 6 Car"/>
    <w:basedOn w:val="Lletraperdefectedelpargraf"/>
    <w:link w:val="Ttol6"/>
    <w:rsid w:val="000256C0"/>
    <w:rPr>
      <w:rFonts w:ascii="Calibri" w:eastAsia="Times New Roman" w:hAnsi="Calibri" w:cs="Times New Roman"/>
      <w:b/>
      <w:bCs/>
      <w:lang w:val="ca-ES" w:eastAsia="es-ES"/>
    </w:rPr>
  </w:style>
  <w:style w:type="character" w:customStyle="1" w:styleId="Ttol7Car">
    <w:name w:val="Títol 7 Car"/>
    <w:basedOn w:val="Lletraperdefectedelpargraf"/>
    <w:link w:val="Ttol7"/>
    <w:rsid w:val="000256C0"/>
    <w:rPr>
      <w:rFonts w:ascii="Calibri" w:eastAsia="Times New Roman" w:hAnsi="Calibri" w:cs="Times New Roman"/>
      <w:sz w:val="24"/>
      <w:szCs w:val="24"/>
      <w:lang w:val="ca-ES" w:eastAsia="es-ES"/>
    </w:rPr>
  </w:style>
  <w:style w:type="character" w:customStyle="1" w:styleId="Ttol8Car">
    <w:name w:val="Títol 8 Car"/>
    <w:basedOn w:val="Lletraperdefectedelpargraf"/>
    <w:link w:val="Ttol8"/>
    <w:rsid w:val="000256C0"/>
    <w:rPr>
      <w:rFonts w:ascii="Calibri" w:eastAsia="Times New Roman" w:hAnsi="Calibri" w:cs="Times New Roman"/>
      <w:i/>
      <w:iCs/>
      <w:sz w:val="24"/>
      <w:szCs w:val="24"/>
      <w:lang w:val="ca-ES" w:eastAsia="es-ES"/>
    </w:rPr>
  </w:style>
  <w:style w:type="paragraph" w:styleId="Textindependent3">
    <w:name w:val="Body Text 3"/>
    <w:basedOn w:val="Normal"/>
    <w:link w:val="Textindependent3Car"/>
    <w:rsid w:val="000256C0"/>
    <w:pPr>
      <w:widowControl/>
      <w:autoSpaceDE/>
      <w:autoSpaceDN/>
      <w:spacing w:after="120"/>
    </w:pPr>
    <w:rPr>
      <w:rFonts w:ascii="Helvetica" w:eastAsia="Times New Roman" w:hAnsi="Helvetica" w:cs="Times New Roman"/>
      <w:sz w:val="16"/>
      <w:szCs w:val="16"/>
      <w:lang w:eastAsia="es-ES" w:bidi="ar-SA"/>
    </w:rPr>
  </w:style>
  <w:style w:type="character" w:customStyle="1" w:styleId="Textindependent3Car">
    <w:name w:val="Text independent 3 Car"/>
    <w:basedOn w:val="Lletraperdefectedelpargraf"/>
    <w:link w:val="Textindependent3"/>
    <w:rsid w:val="000256C0"/>
    <w:rPr>
      <w:rFonts w:ascii="Helvetica" w:eastAsia="Times New Roman" w:hAnsi="Helvetica" w:cs="Times New Roman"/>
      <w:sz w:val="16"/>
      <w:szCs w:val="16"/>
      <w:lang w:val="ca-ES" w:eastAsia="es-ES"/>
    </w:rPr>
  </w:style>
  <w:style w:type="paragraph" w:styleId="Ttol">
    <w:name w:val="Title"/>
    <w:basedOn w:val="Normal"/>
    <w:link w:val="TtolCar"/>
    <w:qFormat/>
    <w:rsid w:val="000256C0"/>
    <w:pPr>
      <w:widowControl/>
      <w:autoSpaceDE/>
      <w:autoSpaceDN/>
      <w:ind w:right="-568"/>
      <w:jc w:val="center"/>
    </w:pPr>
    <w:rPr>
      <w:rFonts w:ascii="Times New Roman" w:eastAsia="Times New Roman" w:hAnsi="Times New Roman" w:cs="Times New Roman"/>
      <w:b/>
      <w:sz w:val="24"/>
      <w:szCs w:val="20"/>
      <w:lang w:eastAsia="es-ES" w:bidi="ar-SA"/>
    </w:rPr>
  </w:style>
  <w:style w:type="character" w:customStyle="1" w:styleId="TtolCar">
    <w:name w:val="Títol Car"/>
    <w:basedOn w:val="Lletraperdefectedelpargraf"/>
    <w:link w:val="Ttol"/>
    <w:rsid w:val="000256C0"/>
    <w:rPr>
      <w:rFonts w:ascii="Times New Roman" w:eastAsia="Times New Roman" w:hAnsi="Times New Roman" w:cs="Times New Roman"/>
      <w:b/>
      <w:sz w:val="24"/>
      <w:szCs w:val="20"/>
      <w:lang w:val="ca-ES" w:eastAsia="es-ES"/>
    </w:rPr>
  </w:style>
  <w:style w:type="paragraph" w:styleId="Sagniadetextindependent">
    <w:name w:val="Body Text Indent"/>
    <w:basedOn w:val="Normal"/>
    <w:link w:val="SagniadetextindependentCar"/>
    <w:rsid w:val="000256C0"/>
    <w:pPr>
      <w:widowControl/>
      <w:autoSpaceDE/>
      <w:autoSpaceDN/>
      <w:spacing w:after="120"/>
      <w:ind w:left="283"/>
    </w:pPr>
    <w:rPr>
      <w:rFonts w:ascii="Helvetica" w:eastAsia="Times New Roman" w:hAnsi="Helvetica" w:cs="Times New Roman"/>
      <w:sz w:val="20"/>
      <w:szCs w:val="20"/>
      <w:lang w:eastAsia="es-ES" w:bidi="ar-SA"/>
    </w:rPr>
  </w:style>
  <w:style w:type="character" w:customStyle="1" w:styleId="SagniadetextindependentCar">
    <w:name w:val="Sagnia de text independent Car"/>
    <w:basedOn w:val="Lletraperdefectedelpargraf"/>
    <w:link w:val="Sagniadetextindependent"/>
    <w:rsid w:val="000256C0"/>
    <w:rPr>
      <w:rFonts w:ascii="Helvetica" w:eastAsia="Times New Roman" w:hAnsi="Helvetica" w:cs="Times New Roman"/>
      <w:sz w:val="20"/>
      <w:szCs w:val="20"/>
      <w:lang w:val="ca-ES" w:eastAsia="es-ES"/>
    </w:rPr>
  </w:style>
  <w:style w:type="paragraph" w:customStyle="1" w:styleId="Sessi">
    <w:name w:val="Sessió"/>
    <w:basedOn w:val="Normal"/>
    <w:next w:val="Normal"/>
    <w:rsid w:val="000256C0"/>
    <w:pPr>
      <w:suppressAutoHyphens/>
      <w:autoSpaceDE/>
      <w:autoSpaceDN/>
    </w:pPr>
    <w:rPr>
      <w:rFonts w:ascii="Times New Roman" w:eastAsia="Times New Roman" w:hAnsi="Times New Roman" w:cs="Times New Roman"/>
      <w:b/>
      <w:caps/>
      <w:spacing w:val="-3"/>
      <w:sz w:val="24"/>
      <w:szCs w:val="20"/>
      <w:u w:val="single"/>
      <w:lang w:eastAsia="es-ES" w:bidi="ar-SA"/>
    </w:rPr>
  </w:style>
  <w:style w:type="paragraph" w:customStyle="1" w:styleId="Punt">
    <w:name w:val="Punt"/>
    <w:basedOn w:val="Normal"/>
    <w:next w:val="Normal"/>
    <w:link w:val="PuntCar"/>
    <w:rsid w:val="000256C0"/>
    <w:pPr>
      <w:tabs>
        <w:tab w:val="left" w:pos="-720"/>
      </w:tabs>
      <w:suppressAutoHyphens/>
      <w:autoSpaceDE/>
      <w:autoSpaceDN/>
    </w:pPr>
    <w:rPr>
      <w:rFonts w:ascii="Times New Roman" w:eastAsia="Times New Roman" w:hAnsi="Times New Roman" w:cs="Times New Roman"/>
      <w:caps/>
      <w:spacing w:val="-3"/>
      <w:sz w:val="24"/>
      <w:szCs w:val="20"/>
      <w:u w:val="single"/>
      <w:lang w:eastAsia="es-ES" w:bidi="ar-SA"/>
    </w:rPr>
  </w:style>
  <w:style w:type="character" w:customStyle="1" w:styleId="PuntCar">
    <w:name w:val="Punt Car"/>
    <w:link w:val="Punt"/>
    <w:rsid w:val="000256C0"/>
    <w:rPr>
      <w:rFonts w:ascii="Times New Roman" w:eastAsia="Times New Roman" w:hAnsi="Times New Roman" w:cs="Times New Roman"/>
      <w:caps/>
      <w:spacing w:val="-3"/>
      <w:sz w:val="24"/>
      <w:szCs w:val="20"/>
      <w:u w:val="single"/>
      <w:lang w:val="ca-ES" w:eastAsia="es-ES"/>
    </w:rPr>
  </w:style>
  <w:style w:type="paragraph" w:customStyle="1" w:styleId="Default">
    <w:name w:val="Default"/>
    <w:rsid w:val="000256C0"/>
    <w:pPr>
      <w:widowControl/>
      <w:adjustRightInd w:val="0"/>
    </w:pPr>
    <w:rPr>
      <w:rFonts w:ascii="Times New Roman" w:eastAsia="Times New Roman" w:hAnsi="Times New Roman" w:cs="Times New Roman"/>
      <w:color w:val="000000"/>
      <w:sz w:val="24"/>
      <w:szCs w:val="24"/>
      <w:lang w:val="es-ES" w:eastAsia="es-ES"/>
    </w:rPr>
  </w:style>
  <w:style w:type="paragraph" w:styleId="Textdebloc">
    <w:name w:val="Block Text"/>
    <w:basedOn w:val="Normal"/>
    <w:rsid w:val="000256C0"/>
    <w:pPr>
      <w:widowControl/>
      <w:autoSpaceDE/>
      <w:autoSpaceDN/>
      <w:ind w:left="360" w:right="-213" w:hanging="180"/>
      <w:jc w:val="both"/>
    </w:pPr>
    <w:rPr>
      <w:rFonts w:ascii="Times New Roman" w:eastAsia="Times New Roman" w:hAnsi="Times New Roman" w:cs="Times New Roman"/>
      <w:sz w:val="24"/>
      <w:szCs w:val="24"/>
      <w:lang w:eastAsia="es-ES" w:bidi="ar-SA"/>
    </w:rPr>
  </w:style>
  <w:style w:type="paragraph" w:customStyle="1" w:styleId="Preformatted">
    <w:name w:val="Preformatted"/>
    <w:basedOn w:val="Normal"/>
    <w:rsid w:val="000256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Times New Roman"/>
      <w:snapToGrid w:val="0"/>
      <w:sz w:val="20"/>
      <w:szCs w:val="20"/>
      <w:lang w:eastAsia="es-ES" w:bidi="ar-SA"/>
    </w:rPr>
  </w:style>
  <w:style w:type="paragraph" w:styleId="NormalWeb">
    <w:name w:val="Normal (Web)"/>
    <w:basedOn w:val="Normal"/>
    <w:uiPriority w:val="99"/>
    <w:rsid w:val="000256C0"/>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paragraph" w:customStyle="1" w:styleId="Estilo2">
    <w:name w:val="Estilo2"/>
    <w:basedOn w:val="Normal"/>
    <w:rsid w:val="000256C0"/>
    <w:pPr>
      <w:keepNext/>
      <w:widowControl/>
      <w:autoSpaceDE/>
      <w:autoSpaceDN/>
      <w:spacing w:line="360" w:lineRule="auto"/>
      <w:jc w:val="center"/>
      <w:outlineLvl w:val="1"/>
    </w:pPr>
    <w:rPr>
      <w:rFonts w:ascii="Verdana" w:eastAsia="Times New Roman" w:hAnsi="Verdana" w:cs="Microsoft Sans Serif"/>
      <w:bCs/>
      <w:sz w:val="20"/>
      <w:szCs w:val="24"/>
      <w:lang w:val="es-ES" w:eastAsia="es-ES" w:bidi="ar-SA"/>
    </w:rPr>
  </w:style>
  <w:style w:type="character" w:styleId="Refernciadenotaapeudepgina">
    <w:name w:val="footnote reference"/>
    <w:semiHidden/>
    <w:rsid w:val="000256C0"/>
    <w:rPr>
      <w:vertAlign w:val="superscript"/>
    </w:rPr>
  </w:style>
  <w:style w:type="paragraph" w:styleId="Textdenotaapeudepgina">
    <w:name w:val="footnote text"/>
    <w:aliases w:val="Car, Car"/>
    <w:basedOn w:val="Normal"/>
    <w:link w:val="TextdenotaapeudepginaCar"/>
    <w:semiHidden/>
    <w:rsid w:val="000256C0"/>
    <w:pPr>
      <w:widowControl/>
      <w:autoSpaceDE/>
      <w:autoSpaceDN/>
    </w:pPr>
    <w:rPr>
      <w:rFonts w:ascii="Times New Roman" w:eastAsia="Times New Roman" w:hAnsi="Times New Roman" w:cs="Times New Roman"/>
      <w:sz w:val="20"/>
      <w:szCs w:val="20"/>
      <w:lang w:val="es-ES" w:eastAsia="es-ES" w:bidi="ar-SA"/>
    </w:rPr>
  </w:style>
  <w:style w:type="character" w:customStyle="1" w:styleId="TextdenotaapeudepginaCar">
    <w:name w:val="Text de nota a peu de pàgina Car"/>
    <w:aliases w:val="Car Car, Car Car"/>
    <w:basedOn w:val="Lletraperdefectedelpargraf"/>
    <w:link w:val="Textdenotaapeudepgina"/>
    <w:semiHidden/>
    <w:rsid w:val="000256C0"/>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256C0"/>
    <w:pPr>
      <w:widowControl/>
      <w:pBdr>
        <w:top w:val="single" w:sz="4" w:space="1" w:color="000000"/>
        <w:left w:val="single" w:sz="4" w:space="1" w:color="000000"/>
        <w:bottom w:val="single" w:sz="4" w:space="1" w:color="000000"/>
        <w:right w:val="single" w:sz="4" w:space="1" w:color="000000"/>
      </w:pBdr>
      <w:suppressAutoHyphens/>
      <w:autoSpaceDE/>
      <w:autoSpaceDN/>
      <w:jc w:val="both"/>
    </w:pPr>
    <w:rPr>
      <w:rFonts w:eastAsia="Times New Roman"/>
      <w:b/>
      <w:lang w:eastAsia="ar-SA" w:bidi="ar-SA"/>
    </w:rPr>
  </w:style>
  <w:style w:type="paragraph" w:customStyle="1" w:styleId="Textindependent31">
    <w:name w:val="Text independent 31"/>
    <w:basedOn w:val="Normal"/>
    <w:rsid w:val="000256C0"/>
    <w:pPr>
      <w:widowControl/>
      <w:suppressAutoHyphens/>
      <w:autoSpaceDE/>
      <w:autoSpaceDN/>
      <w:spacing w:after="120"/>
    </w:pPr>
    <w:rPr>
      <w:rFonts w:ascii="Times New Roman" w:eastAsia="Times New Roman" w:hAnsi="Times New Roman" w:cs="Times New Roman"/>
      <w:sz w:val="16"/>
      <w:szCs w:val="16"/>
      <w:lang w:eastAsia="ar-SA" w:bidi="ar-SA"/>
    </w:rPr>
  </w:style>
  <w:style w:type="paragraph" w:customStyle="1" w:styleId="entradilla">
    <w:name w:val="entradilla"/>
    <w:basedOn w:val="Normal"/>
    <w:rsid w:val="000256C0"/>
    <w:pPr>
      <w:widowControl/>
      <w:autoSpaceDE/>
      <w:autoSpaceDN/>
      <w:spacing w:before="100" w:beforeAutospacing="1" w:after="100" w:afterAutospacing="1"/>
    </w:pPr>
    <w:rPr>
      <w:rFonts w:ascii="Times New Roman" w:eastAsia="Times New Roman" w:hAnsi="Times New Roman" w:cs="Times New Roman"/>
      <w:sz w:val="24"/>
      <w:szCs w:val="24"/>
      <w:lang w:eastAsia="es-ES" w:bidi="ar-SA"/>
    </w:rPr>
  </w:style>
  <w:style w:type="character" w:styleId="Textennegreta">
    <w:name w:val="Strong"/>
    <w:uiPriority w:val="22"/>
    <w:qFormat/>
    <w:rsid w:val="000256C0"/>
    <w:rPr>
      <w:b/>
      <w:bCs/>
    </w:rPr>
  </w:style>
  <w:style w:type="character" w:customStyle="1" w:styleId="apple-converted-space">
    <w:name w:val="apple-converted-space"/>
    <w:basedOn w:val="Lletraperdefectedelpargraf"/>
    <w:rsid w:val="000256C0"/>
  </w:style>
  <w:style w:type="character" w:styleId="mfasi">
    <w:name w:val="Emphasis"/>
    <w:qFormat/>
    <w:rsid w:val="000256C0"/>
    <w:rPr>
      <w:i/>
      <w:iCs/>
    </w:rPr>
  </w:style>
  <w:style w:type="paragraph" w:styleId="Textsenseformat">
    <w:name w:val="Plain Text"/>
    <w:basedOn w:val="Normal"/>
    <w:link w:val="TextsenseformatCar"/>
    <w:uiPriority w:val="99"/>
    <w:unhideWhenUsed/>
    <w:rsid w:val="000256C0"/>
    <w:pPr>
      <w:widowControl/>
      <w:autoSpaceDE/>
      <w:autoSpaceDN/>
    </w:pPr>
    <w:rPr>
      <w:rFonts w:ascii="Consolas" w:eastAsia="Calibri" w:hAnsi="Consolas" w:cs="Times New Roman"/>
      <w:sz w:val="21"/>
      <w:szCs w:val="21"/>
      <w:lang w:eastAsia="en-US" w:bidi="ar-SA"/>
    </w:rPr>
  </w:style>
  <w:style w:type="character" w:customStyle="1" w:styleId="TextsenseformatCar">
    <w:name w:val="Text sense format Car"/>
    <w:basedOn w:val="Lletraperdefectedelpargraf"/>
    <w:link w:val="Textsenseformat"/>
    <w:uiPriority w:val="99"/>
    <w:rsid w:val="000256C0"/>
    <w:rPr>
      <w:rFonts w:ascii="Consolas" w:eastAsia="Calibri" w:hAnsi="Consolas" w:cs="Times New Roman"/>
      <w:sz w:val="21"/>
      <w:szCs w:val="21"/>
      <w:lang w:val="ca-ES"/>
    </w:rPr>
  </w:style>
  <w:style w:type="paragraph" w:customStyle="1" w:styleId="Textopredeterminado">
    <w:name w:val="Texto predeterminado"/>
    <w:basedOn w:val="Normal"/>
    <w:rsid w:val="000256C0"/>
    <w:pPr>
      <w:adjustRightInd w:val="0"/>
    </w:pPr>
    <w:rPr>
      <w:rFonts w:ascii="Times New Roman" w:eastAsia="Times New Roman" w:hAnsi="Times New Roman" w:cs="Times New Roman"/>
      <w:sz w:val="24"/>
      <w:szCs w:val="24"/>
      <w:lang w:eastAsia="es-ES" w:bidi="ar-SA"/>
    </w:rPr>
  </w:style>
  <w:style w:type="paragraph" w:styleId="HTMLambformatprevi">
    <w:name w:val="HTML Preformatted"/>
    <w:basedOn w:val="Normal"/>
    <w:link w:val="HTMLambformatpreviCar"/>
    <w:rsid w:val="00025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lang w:eastAsia="es-ES" w:bidi="ar-SA"/>
    </w:rPr>
  </w:style>
  <w:style w:type="character" w:customStyle="1" w:styleId="HTMLambformatpreviCar">
    <w:name w:val="HTML amb format previ Car"/>
    <w:basedOn w:val="Lletraperdefectedelpargraf"/>
    <w:link w:val="HTMLambformatprevi"/>
    <w:rsid w:val="000256C0"/>
    <w:rPr>
      <w:rFonts w:ascii="Arial Unicode MS" w:eastAsia="Arial Unicode MS" w:hAnsi="Arial Unicode MS" w:cs="Arial Unicode MS"/>
      <w:sz w:val="20"/>
      <w:szCs w:val="20"/>
      <w:lang w:val="ca-ES" w:eastAsia="es-ES"/>
    </w:rPr>
  </w:style>
  <w:style w:type="paragraph" w:styleId="Sagniadetextindependent2">
    <w:name w:val="Body Text Indent 2"/>
    <w:basedOn w:val="Normal"/>
    <w:link w:val="Sagniadetextindependent2Car"/>
    <w:rsid w:val="000256C0"/>
    <w:pPr>
      <w:widowControl/>
      <w:autoSpaceDE/>
      <w:autoSpaceDN/>
      <w:spacing w:after="120" w:line="480" w:lineRule="auto"/>
      <w:ind w:left="283"/>
    </w:pPr>
    <w:rPr>
      <w:rFonts w:ascii="Helvetica" w:eastAsia="Times New Roman" w:hAnsi="Helvetica" w:cs="Times New Roman"/>
      <w:sz w:val="20"/>
      <w:szCs w:val="20"/>
      <w:lang w:eastAsia="es-ES" w:bidi="ar-SA"/>
    </w:rPr>
  </w:style>
  <w:style w:type="character" w:customStyle="1" w:styleId="Sagniadetextindependent2Car">
    <w:name w:val="Sagnia de text independent 2 Car"/>
    <w:basedOn w:val="Lletraperdefectedelpargraf"/>
    <w:link w:val="Sagniadetextindependent2"/>
    <w:rsid w:val="000256C0"/>
    <w:rPr>
      <w:rFonts w:ascii="Helvetica" w:eastAsia="Times New Roman" w:hAnsi="Helvetica" w:cs="Times New Roman"/>
      <w:sz w:val="20"/>
      <w:szCs w:val="20"/>
      <w:lang w:val="ca-ES" w:eastAsia="es-ES"/>
    </w:rPr>
  </w:style>
  <w:style w:type="character" w:customStyle="1" w:styleId="Caracteresdenotaalpie">
    <w:name w:val="Caracteres de nota al pie"/>
    <w:rsid w:val="000256C0"/>
    <w:rPr>
      <w:vertAlign w:val="superscript"/>
    </w:rPr>
  </w:style>
  <w:style w:type="character" w:customStyle="1" w:styleId="text1">
    <w:name w:val="text1"/>
    <w:rsid w:val="000256C0"/>
    <w:rPr>
      <w:rFonts w:ascii="Verdana" w:hAnsi="Verdana" w:hint="default"/>
      <w:b w:val="0"/>
      <w:bCs w:val="0"/>
      <w:smallCaps w:val="0"/>
      <w:sz w:val="15"/>
      <w:szCs w:val="15"/>
    </w:rPr>
  </w:style>
  <w:style w:type="paragraph" w:customStyle="1" w:styleId="123">
    <w:name w:val="1.2.3"/>
    <w:basedOn w:val="Normal"/>
    <w:link w:val="123Car"/>
    <w:rsid w:val="000256C0"/>
    <w:pPr>
      <w:numPr>
        <w:numId w:val="27"/>
      </w:numPr>
      <w:tabs>
        <w:tab w:val="left" w:pos="0"/>
      </w:tabs>
      <w:autoSpaceDE/>
      <w:autoSpaceDN/>
      <w:spacing w:line="287" w:lineRule="auto"/>
      <w:jc w:val="both"/>
    </w:pPr>
    <w:rPr>
      <w:rFonts w:eastAsia="Times New Roman" w:cs="Times New Roman"/>
      <w:snapToGrid w:val="0"/>
      <w:sz w:val="24"/>
      <w:szCs w:val="20"/>
      <w:lang w:eastAsia="x-none" w:bidi="ar-SA"/>
    </w:rPr>
  </w:style>
  <w:style w:type="character" w:customStyle="1" w:styleId="123Car">
    <w:name w:val="1.2.3 Car"/>
    <w:link w:val="123"/>
    <w:locked/>
    <w:rsid w:val="000256C0"/>
    <w:rPr>
      <w:rFonts w:ascii="Arial" w:eastAsia="Times New Roman" w:hAnsi="Arial" w:cs="Times New Roman"/>
      <w:snapToGrid w:val="0"/>
      <w:sz w:val="24"/>
      <w:szCs w:val="20"/>
      <w:lang w:val="ca-ES" w:eastAsia="x-none"/>
    </w:rPr>
  </w:style>
  <w:style w:type="paragraph" w:customStyle="1" w:styleId="Normal0">
    <w:name w:val="Normal_0"/>
    <w:qFormat/>
    <w:rsid w:val="000256C0"/>
    <w:pPr>
      <w:widowControl/>
      <w:autoSpaceDE/>
      <w:autoSpaceDN/>
    </w:pPr>
    <w:rPr>
      <w:rFonts w:ascii="Times New Roman" w:eastAsia="Times New Roman" w:hAnsi="Times New Roman" w:cs="Times New Roman"/>
      <w:sz w:val="24"/>
      <w:szCs w:val="24"/>
      <w:lang w:val="es-ES" w:eastAsia="es-ES"/>
    </w:rPr>
  </w:style>
  <w:style w:type="paragraph" w:customStyle="1" w:styleId="Body1">
    <w:name w:val="Body 1"/>
    <w:rsid w:val="000256C0"/>
    <w:pPr>
      <w:widowControl/>
      <w:autoSpaceDE/>
      <w:autoSpaceDN/>
    </w:pPr>
    <w:rPr>
      <w:rFonts w:ascii="Helvetica" w:eastAsia="Arial Unicode MS" w:hAnsi="Helvetica" w:cs="Times New Roman"/>
      <w:color w:val="000000"/>
      <w:sz w:val="24"/>
      <w:szCs w:val="20"/>
      <w:lang w:val="ca-ES" w:eastAsia="ca-ES"/>
    </w:rPr>
  </w:style>
  <w:style w:type="character" w:customStyle="1" w:styleId="ECNormal">
    <w:name w:val="EC Normal"/>
    <w:uiPriority w:val="99"/>
    <w:rsid w:val="000256C0"/>
  </w:style>
  <w:style w:type="paragraph" w:styleId="Subttol">
    <w:name w:val="Subtitle"/>
    <w:basedOn w:val="Normal0"/>
    <w:link w:val="SubttolCar"/>
    <w:uiPriority w:val="11"/>
    <w:qFormat/>
    <w:rsid w:val="000256C0"/>
    <w:pPr>
      <w:jc w:val="both"/>
    </w:pPr>
    <w:rPr>
      <w:rFonts w:ascii="Verdana" w:hAnsi="Verdana"/>
      <w:b/>
      <w:bCs/>
      <w:color w:val="5500AE"/>
      <w:sz w:val="20"/>
    </w:rPr>
  </w:style>
  <w:style w:type="character" w:customStyle="1" w:styleId="SubttolCar">
    <w:name w:val="Subtítol Car"/>
    <w:basedOn w:val="Lletraperdefectedelpargraf"/>
    <w:link w:val="Subttol"/>
    <w:uiPriority w:val="11"/>
    <w:rsid w:val="000256C0"/>
    <w:rPr>
      <w:rFonts w:ascii="Verdana" w:eastAsia="Times New Roman" w:hAnsi="Verdana" w:cs="Times New Roman"/>
      <w:b/>
      <w:bCs/>
      <w:color w:val="5500AE"/>
      <w:sz w:val="20"/>
      <w:szCs w:val="24"/>
      <w:lang w:val="es-ES" w:eastAsia="es-ES"/>
    </w:rPr>
  </w:style>
  <w:style w:type="character" w:customStyle="1" w:styleId="Ttol3Car">
    <w:name w:val="Títol 3 Car"/>
    <w:link w:val="Ttol3"/>
    <w:rsid w:val="000256C0"/>
    <w:rPr>
      <w:rFonts w:ascii="Arial" w:eastAsia="Arial" w:hAnsi="Arial" w:cs="Arial"/>
      <w:b/>
      <w:bCs/>
      <w:i/>
      <w:lang w:val="ca-ES" w:eastAsia="ca-ES" w:bidi="ca-ES"/>
    </w:rPr>
  </w:style>
  <w:style w:type="paragraph" w:customStyle="1" w:styleId="T-1">
    <w:name w:val="T-1"/>
    <w:basedOn w:val="Titol1"/>
    <w:next w:val="Normal"/>
    <w:qFormat/>
    <w:rsid w:val="0012674D"/>
    <w:pPr>
      <w:numPr>
        <w:numId w:val="34"/>
      </w:numPr>
      <w:spacing w:before="480" w:after="240" w:line="240" w:lineRule="auto"/>
      <w:ind w:left="357" w:hanging="357"/>
    </w:pPr>
    <w:rPr>
      <w:caps/>
      <w:sz w:val="24"/>
      <w:lang w:val="es-ES"/>
    </w:rPr>
  </w:style>
  <w:style w:type="paragraph" w:customStyle="1" w:styleId="T-2">
    <w:name w:val="T-2"/>
    <w:basedOn w:val="T-1"/>
    <w:next w:val="Normal"/>
    <w:link w:val="T-2Car"/>
    <w:qFormat/>
    <w:rsid w:val="0012674D"/>
    <w:pPr>
      <w:numPr>
        <w:ilvl w:val="1"/>
      </w:numPr>
      <w:spacing w:before="360"/>
      <w:ind w:left="113" w:firstLine="0"/>
    </w:pPr>
    <w:rPr>
      <w:b w:val="0"/>
    </w:rPr>
  </w:style>
  <w:style w:type="character" w:customStyle="1" w:styleId="T-2Car">
    <w:name w:val="T-2 Car"/>
    <w:link w:val="T-2"/>
    <w:rsid w:val="0012674D"/>
    <w:rPr>
      <w:rFonts w:ascii="Arial" w:eastAsia="Times New Roman" w:hAnsi="Arial" w:cs="Times New Roman"/>
      <w:bCs/>
      <w:caps/>
      <w:color w:val="3A75C4"/>
      <w:sz w:val="24"/>
      <w:szCs w:val="32"/>
      <w:lang w:val="es-ES" w:eastAsia="es-ES"/>
    </w:rPr>
  </w:style>
  <w:style w:type="paragraph" w:customStyle="1" w:styleId="T-3">
    <w:name w:val="T-3"/>
    <w:basedOn w:val="Normal"/>
    <w:qFormat/>
    <w:rsid w:val="0012674D"/>
    <w:pPr>
      <w:keepNext/>
      <w:widowControl/>
      <w:numPr>
        <w:ilvl w:val="2"/>
        <w:numId w:val="34"/>
      </w:numPr>
      <w:autoSpaceDE/>
      <w:autoSpaceDN/>
      <w:spacing w:before="240" w:after="120"/>
      <w:ind w:left="284" w:firstLine="0"/>
      <w:outlineLvl w:val="0"/>
    </w:pPr>
    <w:rPr>
      <w:rFonts w:eastAsia="Times New Roman" w:cs="Times New Roman"/>
      <w:bCs/>
      <w:color w:val="0070C0"/>
      <w:sz w:val="24"/>
      <w:szCs w:val="24"/>
      <w:u w:val="single"/>
      <w:lang w:val="es-ES" w:eastAsia="es-ES" w:bidi="ar-SA"/>
    </w:rPr>
  </w:style>
  <w:style w:type="numbering" w:customStyle="1" w:styleId="PPTP2025">
    <w:name w:val="PPTP 2025"/>
    <w:uiPriority w:val="99"/>
    <w:rsid w:val="0012674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076">
      <w:bodyDiv w:val="1"/>
      <w:marLeft w:val="0"/>
      <w:marRight w:val="0"/>
      <w:marTop w:val="0"/>
      <w:marBottom w:val="0"/>
      <w:divBdr>
        <w:top w:val="none" w:sz="0" w:space="0" w:color="auto"/>
        <w:left w:val="none" w:sz="0" w:space="0" w:color="auto"/>
        <w:bottom w:val="none" w:sz="0" w:space="0" w:color="auto"/>
        <w:right w:val="none" w:sz="0" w:space="0" w:color="auto"/>
      </w:divBdr>
    </w:div>
    <w:div w:id="1189758658">
      <w:bodyDiv w:val="1"/>
      <w:marLeft w:val="0"/>
      <w:marRight w:val="0"/>
      <w:marTop w:val="0"/>
      <w:marBottom w:val="0"/>
      <w:divBdr>
        <w:top w:val="none" w:sz="0" w:space="0" w:color="auto"/>
        <w:left w:val="none" w:sz="0" w:space="0" w:color="auto"/>
        <w:bottom w:val="none" w:sz="0" w:space="0" w:color="auto"/>
        <w:right w:val="none" w:sz="0" w:space="0" w:color="auto"/>
      </w:divBdr>
    </w:div>
    <w:div w:id="1242452650">
      <w:bodyDiv w:val="1"/>
      <w:marLeft w:val="0"/>
      <w:marRight w:val="0"/>
      <w:marTop w:val="0"/>
      <w:marBottom w:val="0"/>
      <w:divBdr>
        <w:top w:val="none" w:sz="0" w:space="0" w:color="auto"/>
        <w:left w:val="none" w:sz="0" w:space="0" w:color="auto"/>
        <w:bottom w:val="none" w:sz="0" w:space="0" w:color="auto"/>
        <w:right w:val="none" w:sz="0" w:space="0" w:color="auto"/>
      </w:divBdr>
    </w:div>
    <w:div w:id="1387799769">
      <w:bodyDiv w:val="1"/>
      <w:marLeft w:val="0"/>
      <w:marRight w:val="0"/>
      <w:marTop w:val="0"/>
      <w:marBottom w:val="0"/>
      <w:divBdr>
        <w:top w:val="none" w:sz="0" w:space="0" w:color="auto"/>
        <w:left w:val="none" w:sz="0" w:space="0" w:color="auto"/>
        <w:bottom w:val="none" w:sz="0" w:space="0" w:color="auto"/>
        <w:right w:val="none" w:sz="0" w:space="0" w:color="auto"/>
      </w:divBdr>
    </w:div>
    <w:div w:id="1641574300">
      <w:bodyDiv w:val="1"/>
      <w:marLeft w:val="0"/>
      <w:marRight w:val="0"/>
      <w:marTop w:val="0"/>
      <w:marBottom w:val="0"/>
      <w:divBdr>
        <w:top w:val="none" w:sz="0" w:space="0" w:color="auto"/>
        <w:left w:val="none" w:sz="0" w:space="0" w:color="auto"/>
        <w:bottom w:val="none" w:sz="0" w:space="0" w:color="auto"/>
        <w:right w:val="none" w:sz="0" w:space="0" w:color="auto"/>
      </w:divBdr>
    </w:div>
    <w:div w:id="1725565223">
      <w:bodyDiv w:val="1"/>
      <w:marLeft w:val="0"/>
      <w:marRight w:val="0"/>
      <w:marTop w:val="0"/>
      <w:marBottom w:val="0"/>
      <w:divBdr>
        <w:top w:val="none" w:sz="0" w:space="0" w:color="auto"/>
        <w:left w:val="none" w:sz="0" w:space="0" w:color="auto"/>
        <w:bottom w:val="none" w:sz="0" w:space="0" w:color="auto"/>
        <w:right w:val="none" w:sz="0" w:space="0" w:color="auto"/>
      </w:divBdr>
    </w:div>
    <w:div w:id="1955940826">
      <w:bodyDiv w:val="1"/>
      <w:marLeft w:val="0"/>
      <w:marRight w:val="0"/>
      <w:marTop w:val="0"/>
      <w:marBottom w:val="0"/>
      <w:divBdr>
        <w:top w:val="none" w:sz="0" w:space="0" w:color="auto"/>
        <w:left w:val="none" w:sz="0" w:space="0" w:color="auto"/>
        <w:bottom w:val="none" w:sz="0" w:space="0" w:color="auto"/>
        <w:right w:val="none" w:sz="0" w:space="0" w:color="auto"/>
      </w:divBdr>
    </w:div>
    <w:div w:id="209335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4" ma:contentTypeDescription="Crea un document nou" ma:contentTypeScope="" ma:versionID="1c285c86c272900aeeb558446519259b">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515d92dae52d76276da7feaf595aeda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9e25a2-b723-4d1c-9a33-777edef3bfd6">
      <Terms xmlns="http://schemas.microsoft.com/office/infopath/2007/PartnerControls"/>
    </lcf76f155ced4ddcb4097134ff3c332f>
    <TaxCatchAll xmlns="791c0158-9da7-4228-a6fc-0848c7141896" xsi:nil="true"/>
  </documentManagement>
</p:properties>
</file>

<file path=customXml/itemProps1.xml><?xml version="1.0" encoding="utf-8"?>
<ds:datastoreItem xmlns:ds="http://schemas.openxmlformats.org/officeDocument/2006/customXml" ds:itemID="{4BB485DB-A075-47D7-981C-D0B882198AC4}">
  <ds:schemaRefs>
    <ds:schemaRef ds:uri="http://schemas.openxmlformats.org/officeDocument/2006/bibliography"/>
  </ds:schemaRefs>
</ds:datastoreItem>
</file>

<file path=customXml/itemProps2.xml><?xml version="1.0" encoding="utf-8"?>
<ds:datastoreItem xmlns:ds="http://schemas.openxmlformats.org/officeDocument/2006/customXml" ds:itemID="{133DF810-7A20-40BA-A7A7-4C9DA65530C9}">
  <ds:schemaRefs>
    <ds:schemaRef ds:uri="http://schemas.microsoft.com/sharepoint/v3/contenttype/forms"/>
  </ds:schemaRefs>
</ds:datastoreItem>
</file>

<file path=customXml/itemProps3.xml><?xml version="1.0" encoding="utf-8"?>
<ds:datastoreItem xmlns:ds="http://schemas.openxmlformats.org/officeDocument/2006/customXml" ds:itemID="{26513CC2-E0CC-4924-88EE-C8C29C3D1DB3}"/>
</file>

<file path=customXml/itemProps4.xml><?xml version="1.0" encoding="utf-8"?>
<ds:datastoreItem xmlns:ds="http://schemas.openxmlformats.org/officeDocument/2006/customXml" ds:itemID="{0E1ECDD1-83C4-456E-8BB1-813B964ACF2D}">
  <ds:schemaRefs>
    <ds:schemaRef ds:uri="b59e25a2-b723-4d1c-9a33-777edef3bfd6"/>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91c0158-9da7-4228-a6fc-0848c714189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1638</Words>
  <Characters>9341</Characters>
  <Application>Microsoft Office Word</Application>
  <DocSecurity>0</DocSecurity>
  <Lines>77</Lines>
  <Paragraphs>21</Paragraphs>
  <ScaleCrop>false</ScaleCrop>
  <HeadingPairs>
    <vt:vector size="6" baseType="variant">
      <vt:variant>
        <vt:lpstr>Títol</vt:lpstr>
      </vt:variant>
      <vt:variant>
        <vt:i4>1</vt:i4>
      </vt:variant>
      <vt:variant>
        <vt:lpstr>Títols</vt:lpstr>
      </vt:variant>
      <vt:variant>
        <vt:i4>53</vt:i4>
      </vt:variant>
      <vt:variant>
        <vt:lpstr>Título</vt:lpstr>
      </vt:variant>
      <vt:variant>
        <vt:i4>1</vt:i4>
      </vt:variant>
    </vt:vector>
  </HeadingPairs>
  <TitlesOfParts>
    <vt:vector size="55" baseType="lpstr">
      <vt:lpstr/>
      <vt:lpstr>    </vt:lpstr>
      <vt:lpstr>    PLEC DE CLÀUSULES ADMINISTRATIVES PARTICULARS</vt:lpstr>
      <vt:lpstr>    </vt:lpstr>
      <vt:lpstr>    CAPÍTOL II. DISPOSICIONS RELATIVES A LA LICITACIÓ, L‘ADJUDICACIÓ I LA FORMALITZA</vt:lpstr>
      <vt:lpstr>    CAPÍTOL III. DISPOSICIONS RELATIVES A L’EXECUCIÓ DEL CONTRACTE</vt:lpstr>
      <vt:lpstr>    CAPÍTOL IV. DISPOSICIONS RELATIVES ALS DRETS I OBLIGACIONS DE LES PARTS</vt:lpstr>
      <vt:lpstr>    </vt:lpstr>
      <vt:lpstr>    CAPÍTOL V. DISPOSICIONS RELATIVES A LA SUCCESSIÓ, CESSIÓ, LA SUBCONTRACTACIÓ I L</vt:lpstr>
      <vt:lpstr>    CAPÍTOL VI. DISPOSICIONS RELATIVES A L’EXTINCIÓ DEL CONTRACTE</vt:lpstr>
      <vt:lpstr>    ANNEXES:</vt:lpstr>
      <vt:lpstr>    </vt:lpstr>
      <vt:lpstr>    CAPÍTOL I</vt:lpstr>
      <vt:lpstr>    </vt:lpstr>
      <vt:lpstr>    2. NECESSITATS ADMINISTRATIVES QUE CAL SATISFER I IDONEÏTAT DEL CONTRACTE </vt:lpstr>
      <vt:lpstr>    3. RÈGIM JURÍDIC DEL CONTRACTE</vt:lpstr>
      <vt:lpstr>    4. ÒRGAN DE CONTRACTACIÓ</vt:lpstr>
      <vt:lpstr>    5. UNITAT ENCARREGADA DEL SEGUIMENT I EXECUCIÓ DEL CONTRACTE</vt:lpstr>
      <vt:lpstr>    6. RESPONSABLE DEL CONTRACTE</vt:lpstr>
      <vt:lpstr>    7. VALOR ESTIMAT DEL CONTRACTE</vt:lpstr>
      <vt:lpstr>        </vt:lpstr>
      <vt:lpstr>        Valor del contracte amb indicació de tots els conceptes que l’integren.</vt:lpstr>
      <vt:lpstr>    8.PRESSUPOST BASE DE LICITACIÓ</vt:lpstr>
      <vt:lpstr>        </vt:lpstr>
      <vt:lpstr>        </vt:lpstr>
      <vt:lpstr>        Sistema de determinació del preu de la licitació</vt:lpstr>
      <vt:lpstr>    EXISTÈNCIA DE CRÈDIT</vt:lpstr>
      <vt:lpstr>    TERMINI  D’EXECUCIÓ  DEL  CONTRACTE	I	LLOC EXECUCIÓ DE LES PRESTACIONS</vt:lpstr>
      <vt:lpstr>    PRÒRROGA DEL CONTRACTE</vt:lpstr>
      <vt:lpstr>    ADMISSIÓ DE VARIANTS</vt:lpstr>
      <vt:lpstr>    TRAMITACIÓ DE L’EXPEDIENT I PROCEDIMENT D’ADJUDICACIÓ</vt:lpstr>
      <vt:lpstr>    NOTIFICACIONS</vt:lpstr>
      <vt:lpstr>    L’adreça de correu electrònic facilitada ha de ser la mateixa que els licitadors</vt:lpstr>
      <vt:lpstr>    CLASSIFICACIÓ DEL CONTRACTISTA I SOLVÈNCIA DE LES EMPRESES LICITADORES</vt:lpstr>
      <vt:lpstr>    INTEGRACIÓ DE LA SOLVENCIA AMB MITJANS EXTERNS</vt:lpstr>
      <vt:lpstr>    CONCRECIÓ DE LES CONDICIONS DE SOLVENCIA</vt:lpstr>
      <vt:lpstr>    INSCRIPCIÓ AL REGISTRE OFICIAL DE LICITADORS I EMPRESES CLASSIFICADES DEL SECTOR</vt:lpstr>
      <vt:lpstr>    </vt:lpstr>
      <vt:lpstr>    CAPÍTOL II</vt:lpstr>
      <vt:lpstr>    </vt:lpstr>
      <vt:lpstr>    Les empreses licitadores han de conservar el correu electrònic d’activació de l’</vt:lpstr>
      <vt:lpstr>    FORMA I CONTINGUT DE LES PROPOSICIONS.</vt:lpstr>
      <vt:lpstr>    3. DOCUMENTACIÓ ESPECIAL	 QUE HAN DE PRESENTAR	ELS EMPRESARIS ESTRANGERS</vt:lpstr>
      <vt:lpstr>    Comprovació de la veracitat de les declaracions responsables.</vt:lpstr>
      <vt:lpstr>    MESA DE CONTRACTACIÓ</vt:lpstr>
      <vt:lpstr>    CRITERIS D’ADJUDICACIÓ DEL CONTRACTE</vt:lpstr>
      <vt:lpstr>    24. OFERTES AMB VALORS ANORMALS O DESPROPORCIONATS</vt:lpstr>
      <vt:lpstr>    CRITERIS DE DESEMPAT I MOTIUS D’EXCLUSIÓ</vt:lpstr>
      <vt:lpstr>    QUALIFICACIÓ DE LA DOCUMENTACIÓ PRESENTADA, OBERTURA D’OFERTES, VALORACIÓ I CLAS</vt:lpstr>
      <vt:lpstr>    </vt:lpstr>
      <vt:lpstr>    Obertura i examen de l’ARXIU  B</vt:lpstr>
      <vt:lpstr>    Obertura i examen del SOBRE C</vt:lpstr>
      <vt:lpstr>    INSCRIPCIÓ AL REGISTRE DE LICITADORS I REQUERIMENT GARANTIA I DOCUMENTACIO JUSTI</vt:lpstr>
      <vt:lpstr>    GARANTIA DEFINITIVA I COMPLEMENTÀRIA</vt: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Comas Moreno</dc:creator>
  <cp:lastModifiedBy>Pere Moya Gasparin</cp:lastModifiedBy>
  <cp:revision>2</cp:revision>
  <cp:lastPrinted>2025-04-29T08:25:00Z</cp:lastPrinted>
  <dcterms:created xsi:type="dcterms:W3CDTF">2025-04-29T09:12:00Z</dcterms:created>
  <dcterms:modified xsi:type="dcterms:W3CDTF">2025-04-29T09:12:00Z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2019-10-25T00:00:00Z</vt:filetime>
  </property>
  <property fmtid="{D5CDD505-2E9C-101B-9397-08002B2CF9AE}" pid="5" name="ContentTypeId">
    <vt:lpwstr>0x01010043FB890CAE3BE047BBECB4D746C1383D</vt:lpwstr>
  </property>
  <property fmtid="{D5CDD505-2E9C-101B-9397-08002B2CF9AE}" pid="6" name="MediaServiceImageTags">
    <vt:lpwstr/>
  </property>
</Properties>
</file>