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5AB1" w:rsidRPr="00835AB1" w:rsidRDefault="00835AB1" w:rsidP="00835AB1">
      <w:pPr>
        <w:suppressAutoHyphens/>
        <w:spacing w:before="120" w:after="100" w:afterAutospacing="1" w:line="240" w:lineRule="auto"/>
        <w:jc w:val="both"/>
        <w:rPr>
          <w:rFonts w:ascii="Arial" w:eastAsia="Times New Roman" w:hAnsi="Arial" w:cs="Arial"/>
          <w:b/>
          <w:bCs/>
          <w:color w:val="0000FF"/>
          <w:kern w:val="2"/>
          <w:lang w:eastAsia="ca-ES"/>
        </w:rPr>
      </w:pPr>
      <w:r w:rsidRPr="00835AB1">
        <w:rPr>
          <w:rFonts w:ascii="Arial" w:eastAsia="Times New Roman" w:hAnsi="Arial" w:cs="Arial"/>
          <w:b/>
          <w:bCs/>
          <w:color w:val="0000FF"/>
          <w:kern w:val="2"/>
          <w:lang w:eastAsia="ca-ES"/>
        </w:rPr>
        <w:t>Annex IX PCAP - DECLARACIÓ RESPONSABLE COMPROMÍS AMB EL PLA ANTIFRAU DE L’AJUNTAMENT DE GAVÀ</w:t>
      </w:r>
      <w:bookmarkStart w:id="0" w:name="_GoBack"/>
      <w:bookmarkEnd w:id="0"/>
    </w:p>
    <w:p w:rsidR="00835AB1" w:rsidRDefault="00835AB1" w:rsidP="00835AB1">
      <w:pPr>
        <w:suppressAutoHyphens/>
        <w:autoSpaceDE w:val="0"/>
        <w:autoSpaceDN w:val="0"/>
        <w:adjustRightInd w:val="0"/>
        <w:spacing w:after="120" w:line="240" w:lineRule="auto"/>
        <w:jc w:val="both"/>
        <w:rPr>
          <w:rFonts w:ascii="Arial" w:eastAsia="Calibri" w:hAnsi="Arial" w:cs="Arial"/>
        </w:rPr>
      </w:pPr>
      <w:r w:rsidRPr="006F5682">
        <w:rPr>
          <w:rFonts w:ascii="Arial" w:eastAsia="Calibri" w:hAnsi="Arial" w:cs="Arial"/>
          <w:b/>
        </w:rPr>
        <w:t xml:space="preserve">Expedient: </w:t>
      </w:r>
      <w:r>
        <w:rPr>
          <w:rFonts w:ascii="Arial" w:eastAsia="Calibri" w:hAnsi="Arial" w:cs="Arial"/>
          <w:caps/>
          <w:color w:val="000000"/>
        </w:rPr>
        <w:t>EP OBRA 2 – 2025 (2025/7148L</w:t>
      </w:r>
      <w:r w:rsidRPr="00A941C4">
        <w:rPr>
          <w:rFonts w:ascii="Arial" w:eastAsia="Calibri" w:hAnsi="Arial" w:cs="Arial"/>
          <w:caps/>
          <w:color w:val="000000"/>
        </w:rPr>
        <w:t>)</w:t>
      </w:r>
      <w:r>
        <w:rPr>
          <w:rFonts w:ascii="Arial" w:eastAsia="Calibri" w:hAnsi="Arial" w:cs="Arial"/>
          <w:caps/>
          <w:color w:val="000000"/>
        </w:rPr>
        <w:t xml:space="preserve"> </w:t>
      </w:r>
    </w:p>
    <w:p w:rsidR="00835AB1" w:rsidRDefault="00835AB1" w:rsidP="00835AB1">
      <w:pPr>
        <w:suppressAutoHyphens/>
        <w:autoSpaceDE w:val="0"/>
        <w:autoSpaceDN w:val="0"/>
        <w:adjustRightInd w:val="0"/>
        <w:spacing w:after="120" w:line="240" w:lineRule="auto"/>
        <w:jc w:val="both"/>
        <w:rPr>
          <w:rFonts w:ascii="Arial" w:eastAsia="Calibri" w:hAnsi="Arial" w:cs="Arial"/>
          <w:b/>
        </w:rPr>
      </w:pPr>
      <w:r w:rsidRPr="006F5682">
        <w:rPr>
          <w:rFonts w:ascii="Arial" w:eastAsia="Calibri" w:hAnsi="Arial" w:cs="Arial"/>
          <w:b/>
        </w:rPr>
        <w:t xml:space="preserve">Contracte: </w:t>
      </w:r>
      <w:r w:rsidRPr="005F2A0C">
        <w:rPr>
          <w:rFonts w:ascii="Arial" w:eastAsia="Times New Roman" w:hAnsi="Arial" w:cs="Tele-GroteskNor"/>
          <w:color w:val="00000A"/>
          <w:kern w:val="2"/>
          <w:lang w:eastAsia="zh-CN"/>
        </w:rPr>
        <w:t>CONTRACTACIÓ DE L’OBRA D’INTERVENCIÓ ARQUEOLÒGICA PREVENTIVA AL RECINTE SOBIRÀ DEL CASTELL D’ERAMPRUNYÀ DE GAVÀ, EN EL MARC DEL PLA DE RECUPERACIÓ, TRANSFORMACIÓ I RESILIÈNCIA - FINANÇAT PER LA UE - NEXT GENERATION EU”</w:t>
      </w:r>
    </w:p>
    <w:p w:rsidR="00835AB1" w:rsidRPr="00723482" w:rsidRDefault="00835AB1" w:rsidP="00835AB1">
      <w:pPr>
        <w:suppressAutoHyphens/>
        <w:autoSpaceDE w:val="0"/>
        <w:autoSpaceDN w:val="0"/>
        <w:adjustRightInd w:val="0"/>
        <w:spacing w:after="120" w:line="240" w:lineRule="auto"/>
        <w:jc w:val="both"/>
        <w:rPr>
          <w:rFonts w:ascii="Arial" w:eastAsia="Calibri" w:hAnsi="Arial" w:cs="Arial"/>
        </w:rPr>
      </w:pPr>
      <w:r w:rsidRPr="006F5682">
        <w:rPr>
          <w:rFonts w:ascii="Arial" w:eastAsia="Calibri" w:hAnsi="Arial" w:cs="Arial"/>
          <w:b/>
        </w:rPr>
        <w:t xml:space="preserve">Òrgan de contractació: </w:t>
      </w:r>
      <w:r w:rsidRPr="006F5682">
        <w:rPr>
          <w:rFonts w:ascii="Arial" w:eastAsia="Calibri" w:hAnsi="Arial" w:cs="Arial"/>
        </w:rPr>
        <w:t>Tinença d’Alcaldia de l’Àmbit d’Espai Públic, Qualitat dels Barris i Medi Ambient</w:t>
      </w:r>
    </w:p>
    <w:p w:rsidR="00835AB1" w:rsidRPr="00723482" w:rsidRDefault="00835AB1" w:rsidP="00835AB1">
      <w:pPr>
        <w:suppressAutoHyphens/>
        <w:autoSpaceDE w:val="0"/>
        <w:autoSpaceDN w:val="0"/>
        <w:adjustRightInd w:val="0"/>
        <w:spacing w:after="120" w:line="240" w:lineRule="auto"/>
        <w:jc w:val="both"/>
        <w:rPr>
          <w:rFonts w:ascii="Arial" w:eastAsia="Calibri" w:hAnsi="Arial" w:cs="Arial"/>
        </w:rPr>
      </w:pPr>
      <w:r w:rsidRPr="00AB24DD">
        <w:rPr>
          <w:rFonts w:ascii="Arial" w:eastAsia="Times New Roman" w:hAnsi="Arial" w:cs="Arial"/>
          <w:b/>
          <w:lang w:eastAsia="zh-CN"/>
        </w:rPr>
        <w:t xml:space="preserve">Import total del contracte: </w:t>
      </w:r>
      <w:r w:rsidRPr="00723482">
        <w:rPr>
          <w:rFonts w:ascii="Arial" w:eastAsia="Calibri" w:hAnsi="Arial" w:cs="Arial"/>
        </w:rPr>
        <w:t>Valor estimat del contracte: 148.174,64 €  (IVA exclòs) Pressupost base de licitació: 179.291,31 €  (IVA inclòs)</w:t>
      </w:r>
    </w:p>
    <w:p w:rsidR="00835AB1" w:rsidRPr="00723482" w:rsidRDefault="00835AB1" w:rsidP="00835AB1">
      <w:pPr>
        <w:suppressAutoHyphens/>
        <w:spacing w:after="0" w:line="240" w:lineRule="auto"/>
        <w:jc w:val="both"/>
        <w:rPr>
          <w:rFonts w:ascii="Arial" w:eastAsia="Times New Roman" w:hAnsi="Arial" w:cs="Arial"/>
          <w:lang w:eastAsia="zh-CN"/>
        </w:rPr>
      </w:pPr>
      <w:r w:rsidRPr="00AB24DD">
        <w:rPr>
          <w:rFonts w:ascii="Arial" w:eastAsia="Times New Roman" w:hAnsi="Arial" w:cs="Arial"/>
          <w:b/>
          <w:lang w:eastAsia="zh-CN"/>
        </w:rPr>
        <w:t xml:space="preserve">Aplicació de despesa: </w:t>
      </w:r>
      <w:r w:rsidRPr="00723482">
        <w:rPr>
          <w:rFonts w:ascii="Arial" w:eastAsia="Times New Roman" w:hAnsi="Arial" w:cs="Arial"/>
          <w:lang w:eastAsia="zh-CN"/>
        </w:rPr>
        <w:t>34000 3360N 632000025 Inv. rep. edif. Proj. turístic Castell</w:t>
      </w:r>
    </w:p>
    <w:p w:rsidR="00835AB1" w:rsidRPr="00723482" w:rsidRDefault="00835AB1" w:rsidP="00835AB1">
      <w:pPr>
        <w:suppressAutoHyphens/>
        <w:spacing w:after="0" w:line="240" w:lineRule="auto"/>
        <w:jc w:val="both"/>
        <w:rPr>
          <w:rFonts w:ascii="Book Antiqua" w:eastAsia="Times New Roman" w:hAnsi="Book Antiqua" w:cs="Book Antiqua"/>
          <w:sz w:val="20"/>
          <w:szCs w:val="20"/>
          <w:lang w:eastAsia="zh-CN"/>
        </w:rPr>
      </w:pPr>
    </w:p>
    <w:p w:rsidR="00835AB1" w:rsidRPr="00964A5F" w:rsidRDefault="00835AB1" w:rsidP="00835AB1">
      <w:pPr>
        <w:shd w:val="clear" w:color="auto" w:fill="FFFFFF"/>
        <w:spacing w:before="360" w:beforeAutospacing="1" w:after="180" w:afterAutospacing="1" w:line="240" w:lineRule="auto"/>
        <w:jc w:val="both"/>
        <w:rPr>
          <w:rFonts w:ascii="Arial" w:eastAsia="Times New Roman" w:hAnsi="Arial" w:cs="Arial"/>
          <w:color w:val="000000"/>
          <w:lang w:val="es-ES" w:eastAsia="es-ES"/>
        </w:rPr>
      </w:pPr>
      <w:r w:rsidRPr="00964A5F">
        <w:rPr>
          <w:rFonts w:ascii="Arial" w:eastAsia="Times New Roman" w:hAnsi="Arial" w:cs="Arial"/>
          <w:color w:val="000000"/>
          <w:lang w:val="es-ES" w:eastAsia="es-ES"/>
        </w:rPr>
        <w:t>Don/Doña ………………………………………………., con DNI …………………….., como titular del órgano/ Consejero Delegado/Gerente/ de la entidad ………………………………………………………………………….., con NIF …………………………., y domicilio fiscal en ……………………………………………………………………………………. ………………………………………………………………………………………………………………………………………………….en la condición de órgano responsable de ayudas financiadas con recursos provenientes del PRTR que participa como contratista destinatario del encargo, en el desarrollo de actuaciones necesarias para la consecución de los objetivos definidos en el Componente 2 Implementación de la Agenda Urbana española: Plan de rehabilitación y regeneración urbana del Plan de Recuperación, Transformación i Resiliencia  Inversión 5 (C02.I05). “</w:t>
      </w:r>
      <w:r w:rsidRPr="00964A5F">
        <w:rPr>
          <w:rFonts w:ascii="Arial" w:eastAsia="Times New Roman" w:hAnsi="Arial" w:cs="Arial"/>
          <w:b/>
          <w:bCs/>
          <w:lang w:eastAsia="es-ES"/>
        </w:rPr>
        <w:t>Programa de impulso a la rehabilitación de edificios públicos (PIREP)”</w:t>
      </w:r>
      <w:r w:rsidRPr="00964A5F">
        <w:rPr>
          <w:rFonts w:ascii="Arial" w:eastAsia="Times New Roman" w:hAnsi="Arial" w:cs="Arial"/>
          <w:color w:val="000000"/>
          <w:lang w:val="es-ES" w:eastAsia="es-ES"/>
        </w:rPr>
        <w:t xml:space="preserve"> manifiesta que:</w:t>
      </w:r>
    </w:p>
    <w:p w:rsidR="00835AB1" w:rsidRPr="00964A5F" w:rsidRDefault="00835AB1" w:rsidP="00835AB1">
      <w:pPr>
        <w:numPr>
          <w:ilvl w:val="0"/>
          <w:numId w:val="1"/>
        </w:numPr>
        <w:shd w:val="clear" w:color="auto" w:fill="FFFFFF"/>
        <w:suppressAutoHyphens/>
        <w:spacing w:before="360" w:after="180" w:line="240" w:lineRule="auto"/>
        <w:jc w:val="both"/>
        <w:rPr>
          <w:rFonts w:ascii="Arial" w:eastAsia="Times New Roman" w:hAnsi="Arial" w:cs="Arial"/>
          <w:color w:val="000000"/>
          <w:lang w:val="es-ES" w:eastAsia="es-ES"/>
        </w:rPr>
      </w:pPr>
      <w:r w:rsidRPr="00964A5F">
        <w:rPr>
          <w:rFonts w:ascii="Arial" w:eastAsia="Times New Roman" w:hAnsi="Arial" w:cs="Arial"/>
          <w:color w:val="000000"/>
          <w:lang w:val="es-ES" w:eastAsia="es-ES"/>
        </w:rPr>
        <w:t xml:space="preserve">Somos conocedores del Plan Antifraude de l’Ajuntament de Gavà, aprobado por Decreto de alcaldía 2021003892, de 27 de diciembre de 2021 i publicado en el portal de transparencia del Ajuntament: </w:t>
      </w:r>
      <w:hyperlink r:id="rId7" w:history="1">
        <w:r w:rsidRPr="00964A5F">
          <w:rPr>
            <w:rFonts w:ascii="Arial" w:eastAsia="Times New Roman" w:hAnsi="Arial" w:cs="Arial"/>
            <w:color w:val="0563C1"/>
            <w:u w:val="single"/>
            <w:lang w:val="es-ES" w:eastAsia="es-ES"/>
          </w:rPr>
          <w:t>https://www.gavaciutat.cat/portal-de-transparencia</w:t>
        </w:r>
      </w:hyperlink>
      <w:r w:rsidRPr="00964A5F">
        <w:rPr>
          <w:rFonts w:ascii="Arial" w:eastAsia="Times New Roman" w:hAnsi="Arial" w:cs="Arial"/>
          <w:color w:val="000000"/>
          <w:lang w:val="es-ES" w:eastAsia="es-ES"/>
        </w:rPr>
        <w:t>.</w:t>
      </w:r>
    </w:p>
    <w:p w:rsidR="00835AB1" w:rsidRPr="00964A5F" w:rsidRDefault="00835AB1" w:rsidP="00835AB1">
      <w:pPr>
        <w:numPr>
          <w:ilvl w:val="0"/>
          <w:numId w:val="1"/>
        </w:numPr>
        <w:shd w:val="clear" w:color="auto" w:fill="FFFFFF"/>
        <w:suppressAutoHyphens/>
        <w:spacing w:before="360" w:after="180" w:line="240" w:lineRule="auto"/>
        <w:jc w:val="both"/>
        <w:rPr>
          <w:rFonts w:ascii="Arial" w:eastAsia="Times New Roman" w:hAnsi="Arial" w:cs="Arial"/>
          <w:color w:val="000000"/>
          <w:lang w:val="es-ES" w:eastAsia="es-ES"/>
        </w:rPr>
      </w:pPr>
      <w:r w:rsidRPr="00964A5F">
        <w:rPr>
          <w:rFonts w:ascii="Arial" w:eastAsia="Times New Roman" w:hAnsi="Arial" w:cs="Arial"/>
          <w:color w:val="000000"/>
          <w:lang w:val="es-ES" w:eastAsia="es-ES"/>
        </w:rPr>
        <w:t>Manifiesto el compromiso de la entidad que represento con el cumplimento del Plan Antifraude de l’Ajuntament de Gavà</w:t>
      </w:r>
    </w:p>
    <w:p w:rsidR="00835AB1" w:rsidRPr="00964A5F" w:rsidRDefault="00835AB1" w:rsidP="00835AB1">
      <w:pPr>
        <w:shd w:val="clear" w:color="auto" w:fill="FFFFFF"/>
        <w:spacing w:before="360" w:after="180" w:line="240" w:lineRule="auto"/>
        <w:ind w:firstLine="360"/>
        <w:jc w:val="both"/>
        <w:rPr>
          <w:rFonts w:ascii="Arial Narrow" w:eastAsia="Times New Roman" w:hAnsi="Arial Narrow" w:cs="Times New Roman"/>
          <w:color w:val="000000"/>
          <w:sz w:val="24"/>
          <w:szCs w:val="24"/>
          <w:lang w:val="es-ES" w:eastAsia="es-ES"/>
        </w:rPr>
      </w:pPr>
      <w:r w:rsidRPr="00964A5F">
        <w:rPr>
          <w:rFonts w:ascii="Arial Narrow" w:eastAsia="Times New Roman" w:hAnsi="Arial Narrow" w:cs="Times New Roman"/>
          <w:color w:val="000000"/>
          <w:sz w:val="24"/>
          <w:szCs w:val="24"/>
          <w:lang w:val="es-ES" w:eastAsia="es-ES"/>
        </w:rPr>
        <w:t>FIRMADO CON CERTITICADO ELECTRÓNICO (Fecha y firma, nombre completo y DNI)</w:t>
      </w:r>
    </w:p>
    <w:p w:rsidR="00835AB1" w:rsidRPr="00964A5F" w:rsidRDefault="00835AB1" w:rsidP="00835AB1">
      <w:pPr>
        <w:suppressAutoHyphens/>
        <w:autoSpaceDE w:val="0"/>
        <w:autoSpaceDN w:val="0"/>
        <w:adjustRightInd w:val="0"/>
        <w:spacing w:after="120" w:line="240" w:lineRule="auto"/>
        <w:jc w:val="both"/>
        <w:rPr>
          <w:rFonts w:ascii="Arial" w:eastAsia="Calibri" w:hAnsi="Arial" w:cs="Arial"/>
          <w:b/>
        </w:rPr>
      </w:pPr>
    </w:p>
    <w:p w:rsidR="008070CB" w:rsidRDefault="008070CB"/>
    <w:sectPr w:rsidR="008070CB">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5AB1" w:rsidRDefault="00835AB1" w:rsidP="00835AB1">
      <w:pPr>
        <w:spacing w:after="0" w:line="240" w:lineRule="auto"/>
      </w:pPr>
      <w:r>
        <w:separator/>
      </w:r>
    </w:p>
  </w:endnote>
  <w:endnote w:type="continuationSeparator" w:id="0">
    <w:p w:rsidR="00835AB1" w:rsidRDefault="00835AB1" w:rsidP="00835A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ele-GroteskNor">
    <w:altName w:val="Times New Roman"/>
    <w:charset w:val="00"/>
    <w:family w:val="roman"/>
    <w:pitch w:val="variable"/>
  </w:font>
  <w:font w:name="Book Antiqua">
    <w:panose1 w:val="02040602050305030304"/>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5AB1" w:rsidRDefault="00835AB1" w:rsidP="00835AB1">
      <w:pPr>
        <w:spacing w:after="0" w:line="240" w:lineRule="auto"/>
      </w:pPr>
      <w:r>
        <w:separator/>
      </w:r>
    </w:p>
  </w:footnote>
  <w:footnote w:type="continuationSeparator" w:id="0">
    <w:p w:rsidR="00835AB1" w:rsidRDefault="00835AB1" w:rsidP="00835A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35AB1" w:rsidRDefault="00835AB1">
    <w:pPr>
      <w:pStyle w:val="Encabezado"/>
    </w:pPr>
    <w:r>
      <w:rPr>
        <w:noProof/>
        <w:lang w:val="es-ES" w:eastAsia="es-ES"/>
      </w:rPr>
      <w:drawing>
        <wp:inline distT="0" distB="0" distL="0" distR="0" wp14:anchorId="27FA7AB4">
          <wp:extent cx="5401310" cy="688975"/>
          <wp:effectExtent l="0" t="0" r="889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6889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4466C9"/>
    <w:multiLevelType w:val="hybridMultilevel"/>
    <w:tmpl w:val="ED3809F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AB1"/>
    <w:rsid w:val="008070CB"/>
    <w:rsid w:val="00835AB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0003C83"/>
  <w15:chartTrackingRefBased/>
  <w15:docId w15:val="{95FC9A25-21AB-4765-AE4A-4E526E058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5AB1"/>
    <w:rPr>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835AB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835AB1"/>
    <w:rPr>
      <w:lang w:val="ca-ES"/>
    </w:rPr>
  </w:style>
  <w:style w:type="paragraph" w:styleId="Piedepgina">
    <w:name w:val="footer"/>
    <w:basedOn w:val="Normal"/>
    <w:link w:val="PiedepginaCar"/>
    <w:uiPriority w:val="99"/>
    <w:unhideWhenUsed/>
    <w:rsid w:val="00835AB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835AB1"/>
    <w:rPr>
      <w:lang w:val="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gavaciutat.cat/portal-de-transparenc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146E9EE2</Template>
  <TotalTime>1</TotalTime>
  <Pages>1</Pages>
  <Words>307</Words>
  <Characters>1694</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AJUNTAMENT DE GAVÀ</Company>
  <LinksUpToDate>false</LinksUpToDate>
  <CharactersWithSpaces>1998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 gabriela De los rios Cordova</dc:creator>
  <cp:keywords/>
  <dc:description/>
  <cp:lastModifiedBy>Luisa gabriela De los rios Cordova</cp:lastModifiedBy>
  <cp:revision>1</cp:revision>
  <dcterms:created xsi:type="dcterms:W3CDTF">2025-04-24T11:04:00Z</dcterms:created>
  <dcterms:modified xsi:type="dcterms:W3CDTF">2025-04-24T11:05:00Z</dcterms:modified>
</cp:coreProperties>
</file>